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3" w:firstLineChars="200"/>
        <w:jc w:val="both"/>
        <w:rPr>
          <w:rFonts w:ascii="宋体" w:hAnsi="宋体" w:eastAsia="宋体"/>
          <w:b/>
          <w:sz w:val="44"/>
          <w:szCs w:val="44"/>
        </w:rPr>
      </w:pPr>
      <w:r>
        <w:rPr>
          <w:rFonts w:hint="eastAsia" w:ascii="宋体" w:hAnsi="宋体" w:eastAsia="宋体"/>
          <w:b/>
          <w:sz w:val="44"/>
          <w:szCs w:val="44"/>
          <w:lang w:val="en-US" w:eastAsia="zh-CN"/>
        </w:rPr>
        <w:t>部门</w:t>
      </w:r>
      <w:r>
        <w:rPr>
          <w:rFonts w:hint="eastAsia" w:ascii="宋体" w:hAnsi="宋体" w:eastAsia="宋体"/>
          <w:b/>
          <w:sz w:val="44"/>
          <w:szCs w:val="44"/>
        </w:rPr>
        <w:t>年</w:t>
      </w:r>
      <w:r>
        <w:rPr>
          <w:rFonts w:ascii="宋体" w:hAnsi="宋体" w:eastAsia="宋体"/>
          <w:b/>
          <w:sz w:val="44"/>
          <w:szCs w:val="44"/>
        </w:rPr>
        <w:t>度</w:t>
      </w:r>
      <w:r>
        <w:rPr>
          <w:rFonts w:hint="eastAsia" w:ascii="宋体" w:hAnsi="宋体" w:eastAsia="宋体"/>
          <w:b/>
          <w:sz w:val="44"/>
          <w:szCs w:val="44"/>
          <w:lang w:val="en-US" w:eastAsia="zh-CN"/>
        </w:rPr>
        <w:t>预算项目</w:t>
      </w:r>
      <w:r>
        <w:rPr>
          <w:rFonts w:hint="eastAsia" w:ascii="宋体" w:hAnsi="宋体" w:eastAsia="宋体"/>
          <w:b/>
          <w:sz w:val="44"/>
          <w:szCs w:val="44"/>
        </w:rPr>
        <w:t>绩</w:t>
      </w:r>
      <w:r>
        <w:rPr>
          <w:rFonts w:ascii="宋体" w:hAnsi="宋体" w:eastAsia="宋体"/>
          <w:b/>
          <w:sz w:val="44"/>
          <w:szCs w:val="44"/>
        </w:rPr>
        <w:t>效自评工作报告</w:t>
      </w:r>
    </w:p>
    <w:p>
      <w:pPr>
        <w:jc w:val="center"/>
        <w:rPr>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为</w:t>
      </w:r>
      <w:r>
        <w:rPr>
          <w:rFonts w:hint="eastAsia" w:ascii="仿宋" w:hAnsi="仿宋" w:eastAsia="仿宋"/>
          <w:sz w:val="32"/>
          <w:szCs w:val="32"/>
          <w:lang w:eastAsia="zh-CN"/>
        </w:rPr>
        <w:t>切</w:t>
      </w:r>
      <w:r>
        <w:rPr>
          <w:rFonts w:hint="eastAsia" w:ascii="仿宋" w:hAnsi="仿宋" w:eastAsia="仿宋"/>
          <w:sz w:val="32"/>
          <w:szCs w:val="32"/>
        </w:rPr>
        <w:t>实</w:t>
      </w:r>
      <w:r>
        <w:rPr>
          <w:rFonts w:ascii="仿宋" w:hAnsi="仿宋" w:eastAsia="仿宋"/>
          <w:sz w:val="32"/>
          <w:szCs w:val="32"/>
        </w:rPr>
        <w:t>做好</w:t>
      </w:r>
      <w:r>
        <w:rPr>
          <w:rFonts w:hint="eastAsia" w:ascii="仿宋" w:hAnsi="仿宋" w:eastAsia="仿宋"/>
          <w:sz w:val="32"/>
          <w:szCs w:val="32"/>
        </w:rPr>
        <w:t>202</w:t>
      </w:r>
      <w:r>
        <w:rPr>
          <w:rFonts w:hint="default" w:ascii="仿宋" w:hAnsi="仿宋" w:eastAsia="仿宋"/>
          <w:sz w:val="32"/>
          <w:szCs w:val="32"/>
          <w:lang w:val="en-US"/>
        </w:rPr>
        <w:t>5</w:t>
      </w:r>
      <w:r>
        <w:rPr>
          <w:rFonts w:hint="eastAsia" w:ascii="仿宋" w:hAnsi="仿宋" w:eastAsia="仿宋"/>
          <w:sz w:val="32"/>
          <w:szCs w:val="32"/>
        </w:rPr>
        <w:t>年</w:t>
      </w:r>
      <w:r>
        <w:rPr>
          <w:rFonts w:ascii="仿宋" w:hAnsi="仿宋" w:eastAsia="仿宋"/>
          <w:sz w:val="32"/>
          <w:szCs w:val="32"/>
        </w:rPr>
        <w:t>度部门绩效自评工作，提高财政资金使用效益，根据</w:t>
      </w:r>
      <w:r>
        <w:rPr>
          <w:rFonts w:hint="eastAsia" w:ascii="仿宋" w:hAnsi="仿宋" w:eastAsia="仿宋"/>
          <w:sz w:val="32"/>
          <w:szCs w:val="32"/>
        </w:rPr>
        <w:t>《保定</w:t>
      </w:r>
      <w:r>
        <w:rPr>
          <w:rFonts w:ascii="仿宋" w:hAnsi="仿宋" w:eastAsia="仿宋"/>
          <w:sz w:val="32"/>
          <w:szCs w:val="32"/>
        </w:rPr>
        <w:t>市</w:t>
      </w:r>
      <w:r>
        <w:rPr>
          <w:rFonts w:hint="eastAsia" w:ascii="仿宋" w:hAnsi="仿宋" w:eastAsia="仿宋"/>
          <w:sz w:val="32"/>
          <w:szCs w:val="32"/>
        </w:rPr>
        <w:t>徐</w:t>
      </w:r>
      <w:r>
        <w:rPr>
          <w:rFonts w:ascii="仿宋" w:hAnsi="仿宋" w:eastAsia="仿宋"/>
          <w:sz w:val="32"/>
          <w:szCs w:val="32"/>
        </w:rPr>
        <w:t>水区财政局关于开展</w:t>
      </w:r>
      <w:r>
        <w:rPr>
          <w:rFonts w:hint="eastAsia" w:ascii="仿宋" w:hAnsi="仿宋" w:eastAsia="仿宋"/>
          <w:sz w:val="32"/>
          <w:szCs w:val="32"/>
        </w:rPr>
        <w:t>202</w:t>
      </w:r>
      <w:r>
        <w:rPr>
          <w:rFonts w:hint="default" w:ascii="仿宋" w:hAnsi="仿宋" w:eastAsia="仿宋"/>
          <w:sz w:val="32"/>
          <w:szCs w:val="32"/>
          <w:lang w:val="en-US"/>
        </w:rPr>
        <w:t>5</w:t>
      </w:r>
      <w:r>
        <w:rPr>
          <w:rFonts w:hint="eastAsia" w:ascii="仿宋" w:hAnsi="仿宋" w:eastAsia="仿宋"/>
          <w:sz w:val="32"/>
          <w:szCs w:val="32"/>
        </w:rPr>
        <w:t>年</w:t>
      </w:r>
      <w:r>
        <w:rPr>
          <w:rFonts w:ascii="仿宋" w:hAnsi="仿宋" w:eastAsia="仿宋"/>
          <w:sz w:val="32"/>
          <w:szCs w:val="32"/>
        </w:rPr>
        <w:t>度财政资金部门</w:t>
      </w:r>
      <w:r>
        <w:rPr>
          <w:rFonts w:hint="eastAsia" w:ascii="仿宋" w:hAnsi="仿宋" w:eastAsia="仿宋"/>
          <w:sz w:val="32"/>
          <w:szCs w:val="32"/>
        </w:rPr>
        <w:t>绩</w:t>
      </w:r>
      <w:r>
        <w:rPr>
          <w:rFonts w:ascii="仿宋" w:hAnsi="仿宋" w:eastAsia="仿宋"/>
          <w:sz w:val="32"/>
          <w:szCs w:val="32"/>
        </w:rPr>
        <w:t>效自评</w:t>
      </w:r>
      <w:r>
        <w:rPr>
          <w:rFonts w:hint="eastAsia" w:ascii="仿宋" w:hAnsi="仿宋" w:eastAsia="仿宋"/>
          <w:sz w:val="32"/>
          <w:szCs w:val="32"/>
          <w:lang w:val="en-US" w:eastAsia="zh-CN"/>
        </w:rPr>
        <w:t>及抽查</w:t>
      </w:r>
      <w:r>
        <w:rPr>
          <w:rFonts w:ascii="仿宋" w:hAnsi="仿宋" w:eastAsia="仿宋"/>
          <w:sz w:val="32"/>
          <w:szCs w:val="32"/>
        </w:rPr>
        <w:t>工作的通知</w:t>
      </w:r>
      <w:r>
        <w:rPr>
          <w:rFonts w:hint="eastAsia" w:ascii="仿宋" w:hAnsi="仿宋" w:eastAsia="仿宋"/>
          <w:sz w:val="32"/>
          <w:szCs w:val="32"/>
        </w:rPr>
        <w:t>》（徐政</w:t>
      </w:r>
      <w:r>
        <w:rPr>
          <w:rFonts w:ascii="仿宋" w:hAnsi="仿宋" w:eastAsia="仿宋"/>
          <w:sz w:val="32"/>
          <w:szCs w:val="32"/>
        </w:rPr>
        <w:t>财字</w:t>
      </w:r>
      <w:r>
        <w:rPr>
          <w:rFonts w:hint="eastAsia" w:ascii="仿宋" w:hAnsi="仿宋" w:eastAsia="仿宋"/>
          <w:sz w:val="32"/>
          <w:szCs w:val="32"/>
        </w:rPr>
        <w:t>[</w:t>
      </w:r>
      <w:r>
        <w:rPr>
          <w:rFonts w:ascii="仿宋" w:hAnsi="仿宋" w:eastAsia="仿宋"/>
          <w:sz w:val="32"/>
          <w:szCs w:val="32"/>
        </w:rPr>
        <w:t>202</w:t>
      </w:r>
      <w:r>
        <w:rPr>
          <w:rFonts w:hint="default" w:ascii="仿宋" w:hAnsi="仿宋" w:eastAsia="仿宋"/>
          <w:sz w:val="32"/>
          <w:szCs w:val="32"/>
          <w:lang w:val="en-US"/>
        </w:rPr>
        <w:t>6</w:t>
      </w:r>
      <w:r>
        <w:rPr>
          <w:rFonts w:hint="eastAsia" w:ascii="仿宋" w:hAnsi="仿宋" w:eastAsia="仿宋"/>
          <w:sz w:val="32"/>
          <w:szCs w:val="32"/>
        </w:rPr>
        <w:t>]</w:t>
      </w:r>
      <w:r>
        <w:rPr>
          <w:rFonts w:hint="default" w:ascii="仿宋" w:hAnsi="仿宋" w:eastAsia="仿宋"/>
          <w:sz w:val="32"/>
          <w:szCs w:val="32"/>
          <w:lang w:val="en-US"/>
        </w:rPr>
        <w:t>16</w:t>
      </w:r>
      <w:r>
        <w:rPr>
          <w:rFonts w:hint="eastAsia" w:ascii="仿宋" w:hAnsi="仿宋" w:eastAsia="仿宋"/>
          <w:sz w:val="32"/>
          <w:szCs w:val="32"/>
        </w:rPr>
        <w:t>号）文件</w:t>
      </w:r>
      <w:r>
        <w:rPr>
          <w:rFonts w:ascii="仿宋" w:hAnsi="仿宋" w:eastAsia="仿宋"/>
          <w:sz w:val="32"/>
          <w:szCs w:val="32"/>
        </w:rPr>
        <w:t>要求</w:t>
      </w:r>
      <w:r>
        <w:rPr>
          <w:rFonts w:hint="eastAsia" w:ascii="仿宋" w:hAnsi="仿宋" w:eastAsia="仿宋"/>
          <w:sz w:val="32"/>
          <w:szCs w:val="32"/>
        </w:rPr>
        <w:t>，抽调</w:t>
      </w:r>
      <w:r>
        <w:rPr>
          <w:rFonts w:ascii="仿宋" w:hAnsi="仿宋" w:eastAsia="仿宋"/>
          <w:sz w:val="32"/>
          <w:szCs w:val="32"/>
        </w:rPr>
        <w:t>相关业务部门的工作</w:t>
      </w:r>
      <w:r>
        <w:rPr>
          <w:rFonts w:hint="eastAsia" w:ascii="仿宋" w:hAnsi="仿宋" w:eastAsia="仿宋"/>
          <w:sz w:val="32"/>
          <w:szCs w:val="32"/>
        </w:rPr>
        <w:t>人</w:t>
      </w:r>
      <w:r>
        <w:rPr>
          <w:rFonts w:ascii="仿宋" w:hAnsi="仿宋" w:eastAsia="仿宋"/>
          <w:sz w:val="32"/>
          <w:szCs w:val="32"/>
        </w:rPr>
        <w:t>员组织实施组成自评工</w:t>
      </w:r>
      <w:r>
        <w:rPr>
          <w:rFonts w:hint="eastAsia" w:ascii="仿宋" w:hAnsi="仿宋" w:eastAsia="仿宋"/>
          <w:sz w:val="32"/>
          <w:szCs w:val="32"/>
        </w:rPr>
        <w:t>作，具体</w:t>
      </w:r>
      <w:r>
        <w:rPr>
          <w:rFonts w:ascii="仿宋" w:hAnsi="仿宋" w:eastAsia="仿宋"/>
          <w:sz w:val="32"/>
          <w:szCs w:val="32"/>
        </w:rPr>
        <w:t>开展情况</w:t>
      </w:r>
      <w:r>
        <w:rPr>
          <w:rFonts w:hint="eastAsia" w:ascii="仿宋" w:hAnsi="仿宋" w:eastAsia="仿宋"/>
          <w:sz w:val="32"/>
          <w:szCs w:val="32"/>
          <w:lang w:eastAsia="zh-CN"/>
        </w:rPr>
        <w:t>报告</w:t>
      </w:r>
      <w:r>
        <w:rPr>
          <w:rFonts w:ascii="仿宋" w:hAnsi="仿宋" w:eastAsia="仿宋"/>
          <w:sz w:val="32"/>
          <w:szCs w:val="32"/>
        </w:rPr>
        <w:t>如下</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ascii="仿宋" w:hAnsi="仿宋" w:eastAsia="仿宋"/>
          <w:b/>
          <w:sz w:val="32"/>
          <w:szCs w:val="32"/>
        </w:rPr>
      </w:pPr>
      <w:r>
        <w:rPr>
          <w:rFonts w:hint="eastAsia" w:ascii="仿宋" w:hAnsi="仿宋" w:eastAsia="仿宋"/>
          <w:b/>
          <w:sz w:val="32"/>
          <w:szCs w:val="32"/>
        </w:rPr>
        <w:t>一、绩</w:t>
      </w:r>
      <w:r>
        <w:rPr>
          <w:rFonts w:ascii="仿宋" w:hAnsi="仿宋" w:eastAsia="仿宋"/>
          <w:b/>
          <w:sz w:val="32"/>
          <w:szCs w:val="32"/>
        </w:rPr>
        <w:t>效自</w:t>
      </w:r>
      <w:r>
        <w:rPr>
          <w:rFonts w:hint="eastAsia" w:ascii="仿宋" w:hAnsi="仿宋" w:eastAsia="仿宋"/>
          <w:b/>
          <w:sz w:val="32"/>
          <w:szCs w:val="32"/>
        </w:rPr>
        <w:t>评</w:t>
      </w:r>
      <w:r>
        <w:rPr>
          <w:rFonts w:ascii="仿宋" w:hAnsi="仿宋" w:eastAsia="仿宋"/>
          <w:b/>
          <w:sz w:val="32"/>
          <w:szCs w:val="32"/>
        </w:rPr>
        <w:t>工作组织开展情况</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rPr>
          <w:rFonts w:ascii="仿宋" w:hAnsi="仿宋" w:eastAsia="仿宋"/>
          <w:sz w:val="32"/>
          <w:szCs w:val="32"/>
        </w:rPr>
      </w:pPr>
      <w:r>
        <w:rPr>
          <w:rFonts w:hint="eastAsia" w:ascii="仿宋" w:hAnsi="仿宋" w:eastAsia="仿宋"/>
          <w:sz w:val="32"/>
          <w:szCs w:val="32"/>
        </w:rPr>
        <w:t>（一）评价</w:t>
      </w:r>
      <w:r>
        <w:rPr>
          <w:rFonts w:ascii="仿宋" w:hAnsi="仿宋" w:eastAsia="仿宋"/>
          <w:sz w:val="32"/>
          <w:szCs w:val="32"/>
        </w:rPr>
        <w:t>工作准备情况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明确</w:t>
      </w:r>
      <w:r>
        <w:rPr>
          <w:rFonts w:hint="eastAsia" w:ascii="仿宋" w:hAnsi="仿宋" w:eastAsia="仿宋"/>
          <w:sz w:val="32"/>
          <w:szCs w:val="32"/>
        </w:rPr>
        <w:t>绩</w:t>
      </w:r>
      <w:r>
        <w:rPr>
          <w:rFonts w:ascii="仿宋" w:hAnsi="仿宋" w:eastAsia="仿宋"/>
          <w:sz w:val="32"/>
          <w:szCs w:val="32"/>
        </w:rPr>
        <w:t>效评价的内容和范围</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2、研究</w:t>
      </w:r>
      <w:r>
        <w:rPr>
          <w:rFonts w:ascii="仿宋" w:hAnsi="仿宋" w:eastAsia="仿宋"/>
          <w:sz w:val="32"/>
          <w:szCs w:val="32"/>
        </w:rPr>
        <w:t>评价体系</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ascii="仿宋" w:hAnsi="仿宋" w:eastAsia="仿宋"/>
          <w:sz w:val="32"/>
          <w:szCs w:val="32"/>
        </w:rPr>
        <w:t>3、召开座谈会</w:t>
      </w:r>
      <w:r>
        <w:rPr>
          <w:rFonts w:hint="eastAsia" w:ascii="仿宋" w:hAnsi="仿宋" w:eastAsia="仿宋"/>
          <w:sz w:val="32"/>
          <w:szCs w:val="32"/>
        </w:rPr>
        <w:t>，对</w:t>
      </w:r>
      <w:r>
        <w:rPr>
          <w:rFonts w:ascii="仿宋" w:hAnsi="仿宋" w:eastAsia="仿宋"/>
          <w:sz w:val="32"/>
          <w:szCs w:val="32"/>
        </w:rPr>
        <w:t>方案进行反复讨论并广泛</w:t>
      </w:r>
      <w:r>
        <w:rPr>
          <w:rFonts w:hint="eastAsia" w:ascii="仿宋" w:hAnsi="仿宋" w:eastAsia="仿宋"/>
          <w:sz w:val="32"/>
          <w:szCs w:val="32"/>
        </w:rPr>
        <w:t>征</w:t>
      </w:r>
      <w:r>
        <w:rPr>
          <w:rFonts w:ascii="仿宋" w:hAnsi="仿宋" w:eastAsia="仿宋"/>
          <w:sz w:val="32"/>
          <w:szCs w:val="32"/>
        </w:rPr>
        <w:t>求有关</w:t>
      </w:r>
      <w:r>
        <w:rPr>
          <w:rFonts w:hint="eastAsia" w:ascii="仿宋" w:hAnsi="仿宋" w:eastAsia="仿宋"/>
          <w:sz w:val="32"/>
          <w:szCs w:val="32"/>
        </w:rPr>
        <w:t>股室</w:t>
      </w:r>
      <w:r>
        <w:rPr>
          <w:rFonts w:ascii="仿宋" w:hAnsi="仿宋" w:eastAsia="仿宋"/>
          <w:sz w:val="32"/>
          <w:szCs w:val="32"/>
        </w:rPr>
        <w:t>和</w:t>
      </w:r>
      <w:r>
        <w:rPr>
          <w:rFonts w:hint="eastAsia" w:ascii="仿宋" w:hAnsi="仿宋" w:eastAsia="仿宋"/>
          <w:sz w:val="32"/>
          <w:szCs w:val="32"/>
        </w:rPr>
        <w:t>项目相关</w:t>
      </w:r>
      <w:r>
        <w:rPr>
          <w:rFonts w:ascii="仿宋" w:hAnsi="仿宋" w:eastAsia="仿宋"/>
          <w:sz w:val="32"/>
          <w:szCs w:val="32"/>
        </w:rPr>
        <w:t>人员意见</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确定了部门项目预算</w:t>
      </w:r>
      <w:r>
        <w:rPr>
          <w:rFonts w:hint="eastAsia" w:ascii="仿宋" w:hAnsi="仿宋" w:eastAsia="仿宋"/>
          <w:sz w:val="32"/>
          <w:szCs w:val="32"/>
        </w:rPr>
        <w:t>绩</w:t>
      </w:r>
      <w:r>
        <w:rPr>
          <w:rFonts w:ascii="仿宋" w:hAnsi="仿宋" w:eastAsia="仿宋"/>
          <w:sz w:val="32"/>
          <w:szCs w:val="32"/>
        </w:rPr>
        <w:t>效评价方法</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rPr>
          <w:rFonts w:ascii="仿宋" w:hAnsi="仿宋" w:eastAsia="仿宋"/>
          <w:sz w:val="32"/>
          <w:szCs w:val="32"/>
        </w:rPr>
      </w:pPr>
      <w:r>
        <w:rPr>
          <w:rFonts w:hint="eastAsia" w:ascii="仿宋" w:hAnsi="仿宋" w:eastAsia="仿宋"/>
          <w:sz w:val="32"/>
          <w:szCs w:val="32"/>
        </w:rPr>
        <w:t>（二）评价</w:t>
      </w:r>
      <w:r>
        <w:rPr>
          <w:rFonts w:ascii="仿宋" w:hAnsi="仿宋" w:eastAsia="仿宋"/>
          <w:sz w:val="32"/>
          <w:szCs w:val="32"/>
        </w:rPr>
        <w:t>工作组织实施情况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1、成立</w:t>
      </w:r>
      <w:r>
        <w:rPr>
          <w:rFonts w:ascii="仿宋" w:hAnsi="仿宋" w:eastAsia="仿宋"/>
          <w:sz w:val="32"/>
          <w:szCs w:val="32"/>
        </w:rPr>
        <w:t>绩效评价小组</w:t>
      </w:r>
      <w:r>
        <w:rPr>
          <w:rFonts w:hint="eastAsia" w:ascii="仿宋" w:hAnsi="仿宋" w:eastAsia="仿宋"/>
          <w:sz w:val="32"/>
          <w:szCs w:val="32"/>
        </w:rPr>
        <w:t>。为</w:t>
      </w:r>
      <w:r>
        <w:rPr>
          <w:rFonts w:ascii="仿宋" w:hAnsi="仿宋" w:eastAsia="仿宋"/>
          <w:sz w:val="32"/>
          <w:szCs w:val="32"/>
        </w:rPr>
        <w:t>保证</w:t>
      </w:r>
      <w:r>
        <w:rPr>
          <w:rFonts w:hint="eastAsia" w:ascii="仿宋" w:hAnsi="仿宋" w:eastAsia="仿宋"/>
          <w:sz w:val="32"/>
          <w:szCs w:val="32"/>
        </w:rPr>
        <w:t>预算绩</w:t>
      </w:r>
      <w:r>
        <w:rPr>
          <w:rFonts w:ascii="仿宋" w:hAnsi="仿宋" w:eastAsia="仿宋"/>
          <w:sz w:val="32"/>
          <w:szCs w:val="32"/>
        </w:rPr>
        <w:t>效评价工作顺利开展</w:t>
      </w:r>
      <w:r>
        <w:rPr>
          <w:rFonts w:hint="eastAsia" w:ascii="仿宋" w:hAnsi="仿宋" w:eastAsia="仿宋"/>
          <w:sz w:val="32"/>
          <w:szCs w:val="32"/>
        </w:rPr>
        <w:t>，由</w:t>
      </w:r>
      <w:r>
        <w:rPr>
          <w:rFonts w:ascii="仿宋" w:hAnsi="仿宋" w:eastAsia="仿宋"/>
          <w:sz w:val="32"/>
          <w:szCs w:val="32"/>
        </w:rPr>
        <w:t>我局成立了专门</w:t>
      </w:r>
      <w:r>
        <w:rPr>
          <w:rFonts w:hint="eastAsia" w:ascii="仿宋" w:hAnsi="仿宋" w:eastAsia="仿宋"/>
          <w:sz w:val="32"/>
          <w:szCs w:val="32"/>
        </w:rPr>
        <w:t>预算绩</w:t>
      </w:r>
      <w:r>
        <w:rPr>
          <w:rFonts w:ascii="仿宋" w:hAnsi="仿宋" w:eastAsia="仿宋"/>
          <w:sz w:val="32"/>
          <w:szCs w:val="32"/>
        </w:rPr>
        <w:t>效评价小组</w:t>
      </w:r>
      <w:r>
        <w:rPr>
          <w:rFonts w:hint="eastAsia" w:ascii="仿宋" w:hAnsi="仿宋" w:eastAsia="仿宋"/>
          <w:sz w:val="32"/>
          <w:szCs w:val="32"/>
        </w:rPr>
        <w:t>，以</w:t>
      </w:r>
      <w:r>
        <w:rPr>
          <w:rFonts w:ascii="仿宋" w:hAnsi="仿宋" w:eastAsia="仿宋"/>
          <w:sz w:val="32"/>
          <w:szCs w:val="32"/>
        </w:rPr>
        <w:t>业务股室为主</w:t>
      </w:r>
      <w:r>
        <w:rPr>
          <w:rFonts w:hint="eastAsia" w:ascii="仿宋" w:hAnsi="仿宋" w:eastAsia="仿宋"/>
          <w:sz w:val="32"/>
          <w:szCs w:val="32"/>
        </w:rPr>
        <w:t>做好202</w:t>
      </w:r>
      <w:r>
        <w:rPr>
          <w:rFonts w:hint="default" w:ascii="仿宋" w:hAnsi="仿宋" w:eastAsia="仿宋"/>
          <w:sz w:val="32"/>
          <w:szCs w:val="32"/>
          <w:lang w:val="en-US"/>
        </w:rPr>
        <w:t>5</w:t>
      </w:r>
      <w:r>
        <w:rPr>
          <w:rFonts w:hint="eastAsia" w:ascii="仿宋" w:hAnsi="仿宋" w:eastAsia="仿宋"/>
          <w:sz w:val="32"/>
          <w:szCs w:val="32"/>
        </w:rPr>
        <w:t>年</w:t>
      </w:r>
      <w:r>
        <w:rPr>
          <w:rFonts w:ascii="仿宋" w:hAnsi="仿宋" w:eastAsia="仿宋"/>
          <w:sz w:val="32"/>
          <w:szCs w:val="32"/>
        </w:rPr>
        <w:t>绩效评价工作</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组织相关股室</w:t>
      </w:r>
      <w:r>
        <w:rPr>
          <w:rFonts w:ascii="仿宋" w:hAnsi="仿宋" w:eastAsia="仿宋"/>
          <w:sz w:val="32"/>
          <w:szCs w:val="32"/>
        </w:rPr>
        <w:t>自</w:t>
      </w:r>
      <w:r>
        <w:rPr>
          <w:rFonts w:hint="eastAsia" w:ascii="仿宋" w:hAnsi="仿宋" w:eastAsia="仿宋"/>
          <w:sz w:val="32"/>
          <w:szCs w:val="32"/>
        </w:rPr>
        <w:t>评。按照</w:t>
      </w:r>
      <w:r>
        <w:rPr>
          <w:rFonts w:ascii="仿宋" w:hAnsi="仿宋" w:eastAsia="仿宋"/>
          <w:sz w:val="32"/>
          <w:szCs w:val="32"/>
        </w:rPr>
        <w:t>要求整理相关数据和资料</w:t>
      </w:r>
      <w:r>
        <w:rPr>
          <w:rFonts w:hint="eastAsia" w:ascii="仿宋" w:hAnsi="仿宋" w:eastAsia="仿宋"/>
          <w:sz w:val="32"/>
          <w:szCs w:val="32"/>
        </w:rPr>
        <w:t>，对</w:t>
      </w:r>
      <w:r>
        <w:rPr>
          <w:rFonts w:ascii="仿宋" w:hAnsi="仿宋" w:eastAsia="仿宋"/>
          <w:sz w:val="32"/>
          <w:szCs w:val="32"/>
        </w:rPr>
        <w:t>部门综合</w:t>
      </w:r>
      <w:r>
        <w:rPr>
          <w:rFonts w:hint="eastAsia" w:ascii="仿宋" w:hAnsi="仿宋" w:eastAsia="仿宋"/>
          <w:sz w:val="32"/>
          <w:szCs w:val="32"/>
        </w:rPr>
        <w:t>预算</w:t>
      </w:r>
      <w:r>
        <w:rPr>
          <w:rFonts w:ascii="仿宋" w:hAnsi="仿宋" w:eastAsia="仿宋"/>
          <w:sz w:val="32"/>
          <w:szCs w:val="32"/>
        </w:rPr>
        <w:t>绩</w:t>
      </w:r>
      <w:r>
        <w:rPr>
          <w:rFonts w:hint="eastAsia" w:ascii="仿宋" w:hAnsi="仿宋" w:eastAsia="仿宋"/>
          <w:sz w:val="32"/>
          <w:szCs w:val="32"/>
        </w:rPr>
        <w:t>效</w:t>
      </w:r>
      <w:r>
        <w:rPr>
          <w:rFonts w:ascii="仿宋" w:hAnsi="仿宋" w:eastAsia="仿宋"/>
          <w:sz w:val="32"/>
          <w:szCs w:val="32"/>
        </w:rPr>
        <w:t>情况进行</w:t>
      </w:r>
      <w:r>
        <w:rPr>
          <w:rFonts w:hint="eastAsia" w:ascii="仿宋" w:hAnsi="仿宋" w:eastAsia="仿宋"/>
          <w:sz w:val="32"/>
          <w:szCs w:val="32"/>
        </w:rPr>
        <w:t>自</w:t>
      </w:r>
      <w:r>
        <w:rPr>
          <w:rFonts w:ascii="仿宋" w:hAnsi="仿宋" w:eastAsia="仿宋"/>
          <w:sz w:val="32"/>
          <w:szCs w:val="32"/>
        </w:rPr>
        <w:t>我评价</w:t>
      </w:r>
      <w:r>
        <w:rPr>
          <w:rFonts w:hint="eastAsia" w:ascii="仿宋" w:hAnsi="仿宋" w:eastAsia="仿宋"/>
          <w:sz w:val="32"/>
          <w:szCs w:val="32"/>
        </w:rPr>
        <w:t>，</w:t>
      </w:r>
      <w:r>
        <w:rPr>
          <w:rFonts w:hint="eastAsia" w:ascii="仿宋" w:hAnsi="仿宋" w:eastAsia="仿宋"/>
          <w:sz w:val="32"/>
          <w:szCs w:val="32"/>
          <w:lang w:eastAsia="zh-CN"/>
        </w:rPr>
        <w:t>在“河北预算管理一体化系统（</w:t>
      </w:r>
      <w:r>
        <w:rPr>
          <w:rFonts w:hint="default" w:ascii="仿宋" w:hAnsi="仿宋" w:eastAsia="仿宋"/>
          <w:sz w:val="32"/>
          <w:szCs w:val="32"/>
          <w:lang w:val="en-US" w:eastAsia="zh-CN"/>
        </w:rPr>
        <w:t>2.0</w:t>
      </w:r>
      <w:r>
        <w:rPr>
          <w:rFonts w:hint="eastAsia" w:ascii="仿宋" w:hAnsi="仿宋" w:eastAsia="仿宋"/>
          <w:sz w:val="32"/>
          <w:szCs w:val="32"/>
          <w:lang w:val="en-US" w:eastAsia="zh-CN"/>
        </w:rPr>
        <w:t>版）</w:t>
      </w:r>
      <w:r>
        <w:rPr>
          <w:rFonts w:hint="default" w:ascii="仿宋" w:hAnsi="仿宋" w:eastAsia="仿宋"/>
          <w:sz w:val="32"/>
          <w:szCs w:val="32"/>
          <w:lang w:val="en-US" w:eastAsia="zh-CN"/>
        </w:rPr>
        <w:t>-</w:t>
      </w:r>
      <w:r>
        <w:rPr>
          <w:rFonts w:hint="eastAsia" w:ascii="仿宋" w:hAnsi="仿宋" w:eastAsia="仿宋"/>
          <w:sz w:val="32"/>
          <w:szCs w:val="32"/>
          <w:lang w:val="en-US" w:eastAsia="zh-CN"/>
        </w:rPr>
        <w:t>预算绩效模块</w:t>
      </w:r>
      <w:r>
        <w:rPr>
          <w:rFonts w:hint="default" w:ascii="仿宋" w:hAnsi="仿宋" w:eastAsia="仿宋"/>
          <w:sz w:val="32"/>
          <w:szCs w:val="32"/>
          <w:lang w:val="en-US" w:eastAsia="zh-CN"/>
        </w:rPr>
        <w:t>-</w:t>
      </w:r>
      <w:r>
        <w:rPr>
          <w:rFonts w:hint="eastAsia" w:ascii="仿宋" w:hAnsi="仿宋" w:eastAsia="仿宋"/>
          <w:sz w:val="32"/>
          <w:szCs w:val="32"/>
          <w:lang w:val="en-US" w:eastAsia="zh-CN"/>
        </w:rPr>
        <w:t>绩效评价”中</w:t>
      </w:r>
      <w:r>
        <w:rPr>
          <w:rFonts w:ascii="仿宋" w:hAnsi="仿宋" w:eastAsia="仿宋"/>
          <w:sz w:val="32"/>
          <w:szCs w:val="32"/>
        </w:rPr>
        <w:t>填报</w:t>
      </w:r>
      <w:r>
        <w:rPr>
          <w:rFonts w:hint="eastAsia" w:ascii="仿宋" w:hAnsi="仿宋" w:eastAsia="仿宋"/>
          <w:sz w:val="32"/>
          <w:szCs w:val="32"/>
        </w:rPr>
        <w:t>《202</w:t>
      </w:r>
      <w:r>
        <w:rPr>
          <w:rFonts w:hint="default" w:ascii="仿宋" w:hAnsi="仿宋" w:eastAsia="仿宋"/>
          <w:sz w:val="32"/>
          <w:szCs w:val="32"/>
          <w:lang w:val="en-US"/>
        </w:rPr>
        <w:t>5</w:t>
      </w:r>
      <w:r>
        <w:rPr>
          <w:rFonts w:hint="eastAsia" w:ascii="仿宋" w:hAnsi="仿宋" w:eastAsia="仿宋"/>
          <w:sz w:val="32"/>
          <w:szCs w:val="32"/>
        </w:rPr>
        <w:t>年</w:t>
      </w:r>
      <w:r>
        <w:rPr>
          <w:rFonts w:ascii="仿宋" w:hAnsi="仿宋" w:eastAsia="仿宋"/>
          <w:sz w:val="32"/>
          <w:szCs w:val="32"/>
        </w:rPr>
        <w:t>度预算项目绩效自评表</w:t>
      </w:r>
      <w:r>
        <w:rPr>
          <w:rFonts w:hint="eastAsia" w:ascii="仿宋" w:hAnsi="仿宋" w:eastAsia="仿宋"/>
          <w:sz w:val="32"/>
          <w:szCs w:val="32"/>
        </w:rPr>
        <w:t>》，并</w:t>
      </w:r>
      <w:r>
        <w:rPr>
          <w:rFonts w:ascii="仿宋" w:hAnsi="仿宋" w:eastAsia="仿宋"/>
          <w:sz w:val="32"/>
          <w:szCs w:val="32"/>
        </w:rPr>
        <w:t>撰写</w:t>
      </w:r>
      <w:r>
        <w:rPr>
          <w:rFonts w:hint="eastAsia" w:ascii="仿宋" w:hAnsi="仿宋" w:eastAsia="仿宋"/>
          <w:sz w:val="32"/>
          <w:szCs w:val="32"/>
        </w:rPr>
        <w:t>《202</w:t>
      </w:r>
      <w:r>
        <w:rPr>
          <w:rFonts w:hint="default" w:ascii="仿宋" w:hAnsi="仿宋" w:eastAsia="仿宋"/>
          <w:sz w:val="32"/>
          <w:szCs w:val="32"/>
          <w:lang w:val="en-US"/>
        </w:rPr>
        <w:t>5</w:t>
      </w:r>
      <w:r>
        <w:rPr>
          <w:rFonts w:hint="eastAsia" w:ascii="仿宋" w:hAnsi="仿宋" w:eastAsia="仿宋"/>
          <w:sz w:val="32"/>
          <w:szCs w:val="32"/>
        </w:rPr>
        <w:t>年</w:t>
      </w:r>
      <w:r>
        <w:rPr>
          <w:rFonts w:ascii="仿宋" w:hAnsi="仿宋" w:eastAsia="仿宋"/>
          <w:sz w:val="32"/>
          <w:szCs w:val="32"/>
        </w:rPr>
        <w:t>度部门年度</w:t>
      </w:r>
      <w:r>
        <w:rPr>
          <w:rFonts w:hint="eastAsia" w:ascii="仿宋" w:hAnsi="仿宋" w:eastAsia="仿宋"/>
          <w:sz w:val="32"/>
          <w:szCs w:val="32"/>
        </w:rPr>
        <w:t>绩</w:t>
      </w:r>
      <w:r>
        <w:rPr>
          <w:rFonts w:ascii="仿宋" w:hAnsi="仿宋" w:eastAsia="仿宋"/>
          <w:sz w:val="32"/>
          <w:szCs w:val="32"/>
        </w:rPr>
        <w:t>效自评报告</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w:t>
      </w:r>
      <w:r>
        <w:rPr>
          <w:rFonts w:ascii="仿宋" w:hAnsi="仿宋" w:eastAsia="仿宋"/>
          <w:sz w:val="32"/>
          <w:szCs w:val="32"/>
        </w:rPr>
        <w:t>部门项目支出情况，制</w:t>
      </w:r>
      <w:r>
        <w:rPr>
          <w:rFonts w:hint="eastAsia" w:ascii="仿宋" w:hAnsi="仿宋" w:eastAsia="仿宋"/>
          <w:sz w:val="32"/>
          <w:szCs w:val="32"/>
        </w:rPr>
        <w:t>定</w:t>
      </w:r>
      <w:r>
        <w:rPr>
          <w:rFonts w:ascii="仿宋" w:hAnsi="仿宋" w:eastAsia="仿宋"/>
          <w:sz w:val="32"/>
          <w:szCs w:val="32"/>
        </w:rPr>
        <w:t>完善项目资金管理办法，做到</w:t>
      </w:r>
      <w:r>
        <w:rPr>
          <w:rFonts w:hint="eastAsia" w:ascii="仿宋" w:hAnsi="仿宋" w:eastAsia="仿宋"/>
          <w:sz w:val="32"/>
          <w:szCs w:val="32"/>
        </w:rPr>
        <w:t>部门</w:t>
      </w:r>
      <w:r>
        <w:rPr>
          <w:rFonts w:ascii="仿宋" w:hAnsi="仿宋" w:eastAsia="仿宋"/>
          <w:sz w:val="32"/>
          <w:szCs w:val="32"/>
        </w:rPr>
        <w:t>项目支出严格按照财务管理制度。</w:t>
      </w:r>
      <w:r>
        <w:rPr>
          <w:rFonts w:hint="eastAsia" w:ascii="仿宋" w:hAnsi="仿宋" w:eastAsia="仿宋"/>
          <w:sz w:val="32"/>
          <w:szCs w:val="32"/>
        </w:rPr>
        <w:t>具体</w:t>
      </w:r>
      <w:r>
        <w:rPr>
          <w:rFonts w:ascii="仿宋" w:hAnsi="仿宋" w:eastAsia="仿宋"/>
          <w:sz w:val="32"/>
          <w:szCs w:val="32"/>
        </w:rPr>
        <w:t>支出由财务室进行</w:t>
      </w:r>
      <w:r>
        <w:rPr>
          <w:rFonts w:hint="eastAsia" w:ascii="仿宋" w:hAnsi="仿宋" w:eastAsia="仿宋"/>
          <w:sz w:val="32"/>
          <w:szCs w:val="32"/>
        </w:rPr>
        <w:t>把</w:t>
      </w:r>
      <w:r>
        <w:rPr>
          <w:rFonts w:ascii="仿宋" w:hAnsi="仿宋" w:eastAsia="仿宋"/>
          <w:sz w:val="32"/>
          <w:szCs w:val="32"/>
        </w:rPr>
        <w:t>关</w:t>
      </w:r>
      <w:r>
        <w:rPr>
          <w:rFonts w:hint="eastAsia" w:ascii="仿宋" w:hAnsi="仿宋" w:eastAsia="仿宋"/>
          <w:sz w:val="32"/>
          <w:szCs w:val="32"/>
        </w:rPr>
        <w:t>，</w:t>
      </w:r>
      <w:r>
        <w:rPr>
          <w:rFonts w:hint="eastAsia" w:ascii="仿宋" w:hAnsi="仿宋" w:eastAsia="仿宋"/>
          <w:sz w:val="32"/>
          <w:szCs w:val="32"/>
          <w:lang w:eastAsia="zh-CN"/>
        </w:rPr>
        <w:t>主要和</w:t>
      </w:r>
      <w:r>
        <w:rPr>
          <w:rFonts w:hint="eastAsia" w:ascii="仿宋" w:hAnsi="仿宋" w:eastAsia="仿宋"/>
          <w:sz w:val="32"/>
          <w:szCs w:val="32"/>
        </w:rPr>
        <w:t>主</w:t>
      </w:r>
      <w:r>
        <w:rPr>
          <w:rFonts w:ascii="仿宋" w:hAnsi="仿宋" w:eastAsia="仿宋"/>
          <w:sz w:val="32"/>
          <w:szCs w:val="32"/>
        </w:rPr>
        <w:t>管领导</w:t>
      </w:r>
      <w:r>
        <w:rPr>
          <w:rFonts w:hint="eastAsia" w:ascii="仿宋" w:hAnsi="仿宋" w:eastAsia="仿宋"/>
          <w:sz w:val="32"/>
          <w:szCs w:val="32"/>
          <w:lang w:eastAsia="zh-CN"/>
        </w:rPr>
        <w:t>、股</w:t>
      </w:r>
      <w:r>
        <w:rPr>
          <w:rFonts w:ascii="仿宋" w:hAnsi="仿宋" w:eastAsia="仿宋"/>
          <w:sz w:val="32"/>
          <w:szCs w:val="32"/>
        </w:rPr>
        <w:t>室负责人</w:t>
      </w:r>
      <w:r>
        <w:rPr>
          <w:rFonts w:hint="eastAsia" w:ascii="仿宋" w:hAnsi="仿宋" w:eastAsia="仿宋"/>
          <w:sz w:val="32"/>
          <w:szCs w:val="32"/>
        </w:rPr>
        <w:t>、财务</w:t>
      </w:r>
      <w:r>
        <w:rPr>
          <w:rFonts w:ascii="仿宋" w:hAnsi="仿宋" w:eastAsia="仿宋"/>
          <w:sz w:val="32"/>
          <w:szCs w:val="32"/>
        </w:rPr>
        <w:t>负责人进行集体会签</w:t>
      </w:r>
      <w:r>
        <w:rPr>
          <w:rFonts w:hint="eastAsia" w:ascii="仿宋" w:hAnsi="仿宋" w:eastAsia="仿宋"/>
          <w:sz w:val="32"/>
          <w:szCs w:val="32"/>
        </w:rPr>
        <w:t>，</w:t>
      </w:r>
      <w:r>
        <w:rPr>
          <w:rFonts w:hint="eastAsia" w:ascii="仿宋" w:hAnsi="仿宋" w:eastAsia="仿宋"/>
          <w:sz w:val="32"/>
          <w:szCs w:val="32"/>
          <w:lang w:eastAsia="zh-CN"/>
        </w:rPr>
        <w:t>切实加强资金管理，</w:t>
      </w:r>
      <w:r>
        <w:rPr>
          <w:rFonts w:hint="eastAsia" w:ascii="仿宋" w:hAnsi="仿宋" w:eastAsia="仿宋"/>
          <w:sz w:val="32"/>
          <w:szCs w:val="32"/>
        </w:rPr>
        <w:t>确保</w:t>
      </w:r>
      <w:r>
        <w:rPr>
          <w:rFonts w:ascii="仿宋" w:hAnsi="仿宋" w:eastAsia="仿宋"/>
          <w:sz w:val="32"/>
          <w:szCs w:val="32"/>
        </w:rPr>
        <w:t>资金专款专用</w:t>
      </w:r>
      <w:r>
        <w:rPr>
          <w:rFonts w:hint="eastAsia" w:ascii="仿宋" w:hAnsi="仿宋" w:eastAsia="仿宋"/>
          <w:sz w:val="32"/>
          <w:szCs w:val="32"/>
          <w:lang w:eastAsia="zh-CN"/>
        </w:rPr>
        <w:t>。</w:t>
      </w:r>
      <w:r>
        <w:rPr>
          <w:rFonts w:hint="default" w:ascii="仿宋" w:hAnsi="仿宋" w:eastAsia="仿宋"/>
          <w:sz w:val="32"/>
          <w:szCs w:val="32"/>
          <w:highlight w:val="none"/>
          <w:lang w:val="en-US" w:eastAsia="zh-CN"/>
        </w:rPr>
        <w:t>2025</w:t>
      </w:r>
      <w:r>
        <w:rPr>
          <w:rFonts w:hint="eastAsia" w:ascii="仿宋" w:hAnsi="仿宋" w:eastAsia="仿宋"/>
          <w:sz w:val="32"/>
          <w:szCs w:val="32"/>
          <w:highlight w:val="none"/>
          <w:lang w:val="en-US" w:eastAsia="zh-CN"/>
        </w:rPr>
        <w:t>年我部门预算项目支出总计</w:t>
      </w:r>
      <w:r>
        <w:rPr>
          <w:rFonts w:hint="default" w:ascii="仿宋" w:hAnsi="仿宋" w:eastAsia="仿宋"/>
          <w:sz w:val="32"/>
          <w:szCs w:val="32"/>
          <w:highlight w:val="none"/>
          <w:lang w:val="en-US" w:eastAsia="zh-CN"/>
        </w:rPr>
        <w:t>14385.255654</w:t>
      </w:r>
      <w:r>
        <w:rPr>
          <w:rFonts w:hint="eastAsia" w:ascii="仿宋" w:hAnsi="仿宋" w:eastAsia="仿宋"/>
          <w:sz w:val="32"/>
          <w:szCs w:val="32"/>
          <w:highlight w:val="none"/>
          <w:lang w:val="en-US" w:eastAsia="zh-CN"/>
        </w:rPr>
        <w:t>万元，自评得分</w:t>
      </w:r>
      <w:r>
        <w:rPr>
          <w:rFonts w:hint="default" w:ascii="仿宋" w:hAnsi="仿宋" w:eastAsia="仿宋"/>
          <w:sz w:val="32"/>
          <w:szCs w:val="32"/>
          <w:highlight w:val="none"/>
          <w:lang w:val="en-US" w:eastAsia="zh-CN"/>
        </w:rPr>
        <w:t>90</w:t>
      </w:r>
      <w:r>
        <w:rPr>
          <w:rFonts w:hint="eastAsia" w:ascii="仿宋" w:hAnsi="仿宋" w:eastAsia="仿宋"/>
          <w:sz w:val="32"/>
          <w:szCs w:val="32"/>
          <w:highlight w:val="none"/>
          <w:lang w:val="en-US" w:eastAsia="zh-CN"/>
        </w:rPr>
        <w:t>分以上的</w:t>
      </w:r>
      <w:r>
        <w:rPr>
          <w:rFonts w:hint="default" w:ascii="仿宋" w:hAnsi="仿宋" w:eastAsia="仿宋"/>
          <w:sz w:val="32"/>
          <w:szCs w:val="32"/>
          <w:highlight w:val="none"/>
          <w:lang w:val="en-US" w:eastAsia="zh-CN"/>
        </w:rPr>
        <w:t>100</w:t>
      </w:r>
      <w:r>
        <w:rPr>
          <w:rFonts w:hint="eastAsia" w:ascii="仿宋" w:hAnsi="仿宋" w:eastAsia="仿宋"/>
          <w:sz w:val="32"/>
          <w:szCs w:val="32"/>
          <w:highlight w:val="none"/>
          <w:lang w:val="en-US" w:eastAsia="zh-CN"/>
        </w:rPr>
        <w:t>个，得分</w:t>
      </w:r>
      <w:r>
        <w:rPr>
          <w:rFonts w:hint="default" w:ascii="仿宋" w:hAnsi="仿宋" w:eastAsia="仿宋"/>
          <w:sz w:val="32"/>
          <w:szCs w:val="32"/>
          <w:highlight w:val="none"/>
          <w:lang w:val="en-US" w:eastAsia="zh-CN"/>
        </w:rPr>
        <w:t>60</w:t>
      </w:r>
      <w:r>
        <w:rPr>
          <w:rFonts w:hint="eastAsia" w:ascii="仿宋" w:hAnsi="仿宋" w:eastAsia="仿宋"/>
          <w:sz w:val="32"/>
          <w:szCs w:val="32"/>
          <w:highlight w:val="none"/>
          <w:lang w:val="en-US" w:eastAsia="zh-CN"/>
        </w:rPr>
        <w:t>至</w:t>
      </w:r>
      <w:r>
        <w:rPr>
          <w:rFonts w:hint="default" w:ascii="仿宋" w:hAnsi="仿宋" w:eastAsia="仿宋"/>
          <w:sz w:val="32"/>
          <w:szCs w:val="32"/>
          <w:highlight w:val="none"/>
          <w:lang w:val="en-US" w:eastAsia="zh-CN"/>
        </w:rPr>
        <w:t>90</w:t>
      </w:r>
      <w:r>
        <w:rPr>
          <w:rFonts w:hint="eastAsia" w:ascii="仿宋" w:hAnsi="仿宋" w:eastAsia="仿宋"/>
          <w:sz w:val="32"/>
          <w:szCs w:val="32"/>
          <w:highlight w:val="none"/>
          <w:lang w:val="en-US" w:eastAsia="zh-CN"/>
        </w:rPr>
        <w:t>分</w:t>
      </w:r>
      <w:r>
        <w:rPr>
          <w:rFonts w:hint="default" w:ascii="仿宋" w:hAnsi="仿宋" w:eastAsia="仿宋"/>
          <w:sz w:val="32"/>
          <w:szCs w:val="32"/>
          <w:highlight w:val="none"/>
          <w:lang w:val="en-US" w:eastAsia="zh-CN"/>
        </w:rPr>
        <w:t>2</w:t>
      </w:r>
      <w:r>
        <w:rPr>
          <w:rFonts w:hint="eastAsia" w:ascii="仿宋" w:hAnsi="仿宋" w:eastAsia="仿宋"/>
          <w:sz w:val="32"/>
          <w:szCs w:val="32"/>
          <w:highlight w:val="none"/>
          <w:lang w:val="en-US" w:eastAsia="zh-CN"/>
        </w:rPr>
        <w:t>个。其中，抽查项目</w:t>
      </w:r>
      <w:r>
        <w:rPr>
          <w:rFonts w:hint="default" w:ascii="仿宋" w:hAnsi="仿宋" w:eastAsia="仿宋"/>
          <w:sz w:val="32"/>
          <w:szCs w:val="32"/>
          <w:highlight w:val="none"/>
          <w:lang w:val="en-US" w:eastAsia="zh-CN"/>
        </w:rPr>
        <w:t>5</w:t>
      </w:r>
      <w:r>
        <w:rPr>
          <w:rFonts w:hint="eastAsia" w:ascii="仿宋" w:hAnsi="仿宋" w:eastAsia="仿宋"/>
          <w:sz w:val="32"/>
          <w:szCs w:val="32"/>
          <w:highlight w:val="none"/>
          <w:lang w:val="en-US" w:eastAsia="zh-CN"/>
        </w:rPr>
        <w:t>个，分别是拨付区执法局城建路灯电费、市政公众责任险、保安保洁费用、拨付区执法局物探大院东围墙拆改项目资金、拨付区执法局城区绿化养护费用（四标段）。项目一基本情况是：</w:t>
      </w:r>
      <w:r>
        <w:rPr>
          <w:rFonts w:hint="eastAsia" w:ascii="仿宋" w:hAnsi="仿宋" w:eastAsia="仿宋"/>
          <w:sz w:val="32"/>
          <w:szCs w:val="32"/>
          <w:lang w:val="en-US" w:eastAsia="zh-CN"/>
        </w:rPr>
        <w:t>该项目资金用于城区路灯亮化电费，营造良好的城区出入口夜间环境亮化品质，提升城市形象</w:t>
      </w:r>
      <w:r>
        <w:rPr>
          <w:rFonts w:hint="eastAsia" w:ascii="仿宋" w:hAnsi="仿宋" w:eastAsia="仿宋"/>
          <w:sz w:val="32"/>
          <w:szCs w:val="32"/>
          <w:lang w:eastAsia="zh-CN"/>
        </w:rPr>
        <w:t>；</w:t>
      </w:r>
      <w:r>
        <w:rPr>
          <w:rFonts w:hint="eastAsia" w:ascii="仿宋" w:hAnsi="仿宋" w:eastAsia="仿宋"/>
          <w:sz w:val="32"/>
          <w:szCs w:val="32"/>
          <w:highlight w:val="none"/>
          <w:lang w:val="en-US" w:eastAsia="zh-CN"/>
        </w:rPr>
        <w:t>项目二基本情况是：</w:t>
      </w:r>
      <w:r>
        <w:rPr>
          <w:rFonts w:hint="default" w:ascii="仿宋" w:hAnsi="仿宋" w:eastAsia="仿宋"/>
          <w:sz w:val="32"/>
          <w:szCs w:val="32"/>
          <w:lang w:eastAsia="zh-CN"/>
        </w:rPr>
        <w:t>公众责任险是为了城区路灯及附属设施、井盖、路面、统一规划的围挡及墙面、园林树木等市政设施，因损坏和自然灾害造成第三者人员意外伤害及财产损失的一项保险</w:t>
      </w:r>
      <w:r>
        <w:rPr>
          <w:rFonts w:hint="eastAsia" w:ascii="仿宋" w:hAnsi="仿宋" w:eastAsia="仿宋"/>
          <w:sz w:val="32"/>
          <w:szCs w:val="32"/>
          <w:lang w:eastAsia="zh-CN"/>
        </w:rPr>
        <w:t>；</w:t>
      </w:r>
      <w:r>
        <w:rPr>
          <w:rFonts w:hint="eastAsia" w:ascii="仿宋" w:hAnsi="仿宋" w:eastAsia="仿宋"/>
          <w:sz w:val="32"/>
          <w:szCs w:val="32"/>
          <w:lang w:val="en-US" w:eastAsia="zh-CN"/>
        </w:rPr>
        <w:t>项目三</w:t>
      </w:r>
      <w:r>
        <w:rPr>
          <w:rFonts w:hint="eastAsia" w:ascii="仿宋" w:hAnsi="仿宋" w:eastAsia="仿宋"/>
          <w:sz w:val="32"/>
          <w:szCs w:val="32"/>
          <w:highlight w:val="none"/>
          <w:lang w:val="en-US" w:eastAsia="zh-CN"/>
        </w:rPr>
        <w:t>基本情况是：</w:t>
      </w:r>
      <w:r>
        <w:rPr>
          <w:rFonts w:hint="eastAsia" w:ascii="仿宋" w:hAnsi="仿宋" w:eastAsia="仿宋"/>
          <w:sz w:val="32"/>
          <w:szCs w:val="32"/>
          <w:lang w:val="en-US" w:eastAsia="zh-CN"/>
        </w:rPr>
        <w:t>该项目资金用于执法局保安保洁费用；聘用保洁人员后加强了机关安全保卫工作，增强内部安全防范能力，聘用保洁人员后给干部职工创造整洁、干净的工作环境；项目四</w:t>
      </w:r>
      <w:r>
        <w:rPr>
          <w:rFonts w:hint="eastAsia" w:ascii="仿宋" w:hAnsi="仿宋" w:eastAsia="仿宋"/>
          <w:sz w:val="32"/>
          <w:szCs w:val="32"/>
          <w:highlight w:val="none"/>
          <w:lang w:val="en-US" w:eastAsia="zh-CN"/>
        </w:rPr>
        <w:t>基本情况是：为解决悦秀城小区居民出行要求，改造道路现状，完善市政基础设施，经区委区政府同意，需先行对物探大院东围墙进行拆改；</w:t>
      </w:r>
      <w:r>
        <w:rPr>
          <w:rFonts w:hint="eastAsia" w:ascii="仿宋" w:hAnsi="仿宋" w:eastAsia="仿宋"/>
          <w:sz w:val="32"/>
          <w:szCs w:val="32"/>
          <w:lang w:val="en-US" w:eastAsia="zh-CN"/>
        </w:rPr>
        <w:t>项目五</w:t>
      </w:r>
      <w:r>
        <w:rPr>
          <w:rFonts w:hint="eastAsia" w:ascii="仿宋" w:hAnsi="仿宋" w:eastAsia="仿宋"/>
          <w:sz w:val="32"/>
          <w:szCs w:val="32"/>
          <w:highlight w:val="none"/>
          <w:lang w:val="en-US" w:eastAsia="zh-CN"/>
        </w:rPr>
        <w:t>基本情况是：该项目资金用于城区园林绿化养护经费，养护范围：晨阳大街、晨兴大街、城内大街、滨河路、宏兴路、高速路口绿化养护，</w:t>
      </w:r>
      <w:r>
        <w:rPr>
          <w:rFonts w:hint="eastAsia" w:ascii="仿宋" w:hAnsi="仿宋" w:eastAsia="仿宋"/>
          <w:sz w:val="32"/>
          <w:szCs w:val="32"/>
          <w:lang w:val="en-US" w:eastAsia="zh-CN"/>
        </w:rPr>
        <w:t>该项目为改善和美化城区环境，提高居民的生活质量。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ascii="仿宋" w:hAnsi="仿宋" w:eastAsia="仿宋"/>
          <w:b/>
          <w:sz w:val="32"/>
          <w:szCs w:val="32"/>
        </w:rPr>
      </w:pPr>
      <w:r>
        <w:rPr>
          <w:rFonts w:hint="eastAsia" w:ascii="仿宋" w:hAnsi="仿宋" w:eastAsia="仿宋"/>
          <w:b/>
          <w:sz w:val="32"/>
          <w:szCs w:val="32"/>
        </w:rPr>
        <w:t>二、绩</w:t>
      </w:r>
      <w:r>
        <w:rPr>
          <w:rFonts w:ascii="仿宋" w:hAnsi="仿宋" w:eastAsia="仿宋"/>
          <w:b/>
          <w:sz w:val="32"/>
          <w:szCs w:val="32"/>
        </w:rPr>
        <w:t>效目标实现情况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我局根据年初时确定的项目目标、内容、建设规模、建设进度，抓紧推进了项目建设实施。加强对绩效目标实现情况的监控，发现问题及时纠正，确保了年度绩效目标如期完成。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highlight w:val="none"/>
        </w:rPr>
      </w:pPr>
      <w:r>
        <w:rPr>
          <w:rFonts w:ascii="仿宋" w:hAnsi="仿宋" w:eastAsia="仿宋"/>
          <w:sz w:val="32"/>
          <w:szCs w:val="32"/>
        </w:rPr>
        <w:t>为了更好的发挥财</w:t>
      </w:r>
      <w:r>
        <w:rPr>
          <w:rFonts w:hint="eastAsia" w:ascii="仿宋" w:hAnsi="仿宋" w:eastAsia="仿宋"/>
          <w:sz w:val="32"/>
          <w:szCs w:val="32"/>
        </w:rPr>
        <w:t>政</w:t>
      </w:r>
      <w:r>
        <w:rPr>
          <w:rFonts w:ascii="仿宋" w:hAnsi="仿宋" w:eastAsia="仿宋"/>
          <w:sz w:val="32"/>
          <w:szCs w:val="32"/>
        </w:rPr>
        <w:t>资金的经济效益</w:t>
      </w:r>
      <w:r>
        <w:rPr>
          <w:rFonts w:hint="eastAsia" w:ascii="仿宋" w:hAnsi="仿宋" w:eastAsia="仿宋"/>
          <w:sz w:val="32"/>
          <w:szCs w:val="32"/>
        </w:rPr>
        <w:t>、社会</w:t>
      </w:r>
      <w:r>
        <w:rPr>
          <w:rFonts w:ascii="仿宋" w:hAnsi="仿宋" w:eastAsia="仿宋"/>
          <w:sz w:val="32"/>
          <w:szCs w:val="32"/>
        </w:rPr>
        <w:t>效益</w:t>
      </w:r>
      <w:r>
        <w:rPr>
          <w:rFonts w:hint="eastAsia" w:ascii="仿宋" w:hAnsi="仿宋" w:eastAsia="仿宋"/>
          <w:sz w:val="32"/>
          <w:szCs w:val="32"/>
        </w:rPr>
        <w:t>，按照区</w:t>
      </w:r>
      <w:r>
        <w:rPr>
          <w:rFonts w:ascii="仿宋" w:hAnsi="仿宋" w:eastAsia="仿宋"/>
          <w:sz w:val="32"/>
          <w:szCs w:val="32"/>
        </w:rPr>
        <w:t>财政局的</w:t>
      </w:r>
      <w:r>
        <w:rPr>
          <w:rFonts w:hint="eastAsia" w:ascii="仿宋" w:hAnsi="仿宋" w:eastAsia="仿宋"/>
          <w:sz w:val="32"/>
          <w:szCs w:val="32"/>
        </w:rPr>
        <w:t>要求，我局组织</w:t>
      </w:r>
      <w:r>
        <w:rPr>
          <w:rFonts w:ascii="仿宋" w:hAnsi="仿宋" w:eastAsia="仿宋"/>
          <w:sz w:val="32"/>
          <w:szCs w:val="32"/>
        </w:rPr>
        <w:t>有关人员于</w:t>
      </w:r>
      <w:r>
        <w:rPr>
          <w:rFonts w:hint="eastAsia" w:ascii="仿宋" w:hAnsi="仿宋" w:eastAsia="仿宋"/>
          <w:sz w:val="32"/>
          <w:szCs w:val="32"/>
        </w:rPr>
        <w:t>202</w:t>
      </w:r>
      <w:r>
        <w:rPr>
          <w:rFonts w:hint="default" w:ascii="仿宋" w:hAnsi="仿宋" w:eastAsia="仿宋"/>
          <w:sz w:val="32"/>
          <w:szCs w:val="32"/>
          <w:lang w:val="en-US"/>
        </w:rPr>
        <w:t>6</w:t>
      </w:r>
      <w:r>
        <w:rPr>
          <w:rFonts w:hint="eastAsia" w:ascii="仿宋" w:hAnsi="仿宋" w:eastAsia="仿宋"/>
          <w:sz w:val="32"/>
          <w:szCs w:val="32"/>
        </w:rPr>
        <w:t>年</w:t>
      </w:r>
      <w:r>
        <w:rPr>
          <w:rFonts w:hint="default" w:ascii="仿宋" w:hAnsi="仿宋" w:eastAsia="仿宋"/>
          <w:sz w:val="32"/>
          <w:szCs w:val="32"/>
          <w:lang w:val="en-US"/>
        </w:rPr>
        <w:t>3</w:t>
      </w:r>
      <w:r>
        <w:rPr>
          <w:rFonts w:hint="eastAsia" w:ascii="仿宋" w:hAnsi="仿宋" w:eastAsia="仿宋"/>
          <w:sz w:val="32"/>
          <w:szCs w:val="32"/>
        </w:rPr>
        <w:t>月</w:t>
      </w:r>
      <w:r>
        <w:rPr>
          <w:rFonts w:ascii="仿宋" w:hAnsi="仿宋" w:eastAsia="仿宋"/>
          <w:sz w:val="32"/>
          <w:szCs w:val="32"/>
        </w:rPr>
        <w:t>对</w:t>
      </w:r>
      <w:r>
        <w:rPr>
          <w:rFonts w:hint="eastAsia" w:ascii="仿宋" w:hAnsi="仿宋" w:eastAsia="仿宋"/>
          <w:sz w:val="32"/>
          <w:szCs w:val="32"/>
        </w:rPr>
        <w:t>202</w:t>
      </w:r>
      <w:r>
        <w:rPr>
          <w:rFonts w:hint="default" w:ascii="仿宋" w:hAnsi="仿宋" w:eastAsia="仿宋"/>
          <w:sz w:val="32"/>
          <w:szCs w:val="32"/>
          <w:lang w:val="en-US"/>
        </w:rPr>
        <w:t>5</w:t>
      </w:r>
      <w:r>
        <w:rPr>
          <w:rFonts w:hint="eastAsia" w:ascii="仿宋" w:hAnsi="仿宋" w:eastAsia="仿宋"/>
          <w:sz w:val="32"/>
          <w:szCs w:val="32"/>
        </w:rPr>
        <w:t>年</w:t>
      </w:r>
      <w:r>
        <w:rPr>
          <w:rFonts w:ascii="仿宋" w:hAnsi="仿宋" w:eastAsia="仿宋"/>
          <w:sz w:val="32"/>
          <w:szCs w:val="32"/>
        </w:rPr>
        <w:t>部门项目预算情况及</w:t>
      </w:r>
      <w:r>
        <w:rPr>
          <w:rFonts w:hint="eastAsia" w:ascii="仿宋" w:hAnsi="仿宋" w:eastAsia="仿宋"/>
          <w:sz w:val="32"/>
          <w:szCs w:val="32"/>
        </w:rPr>
        <w:t>绩</w:t>
      </w:r>
      <w:r>
        <w:rPr>
          <w:rFonts w:ascii="仿宋" w:hAnsi="仿宋" w:eastAsia="仿宋"/>
          <w:sz w:val="32"/>
          <w:szCs w:val="32"/>
        </w:rPr>
        <w:t>效进行综合评价</w:t>
      </w:r>
      <w:r>
        <w:rPr>
          <w:rFonts w:hint="eastAsia" w:ascii="仿宋" w:hAnsi="仿宋" w:eastAsia="仿宋"/>
          <w:sz w:val="32"/>
          <w:szCs w:val="32"/>
        </w:rPr>
        <w:t>，</w:t>
      </w:r>
      <w:r>
        <w:rPr>
          <w:rFonts w:hint="eastAsia" w:ascii="仿宋" w:hAnsi="仿宋" w:eastAsia="仿宋"/>
          <w:sz w:val="32"/>
          <w:szCs w:val="32"/>
          <w:highlight w:val="none"/>
        </w:rPr>
        <w:t>202</w:t>
      </w:r>
      <w:r>
        <w:rPr>
          <w:rFonts w:hint="default" w:ascii="仿宋" w:hAnsi="仿宋" w:eastAsia="仿宋"/>
          <w:sz w:val="32"/>
          <w:szCs w:val="32"/>
          <w:highlight w:val="none"/>
          <w:lang w:val="en-US"/>
        </w:rPr>
        <w:t>5</w:t>
      </w:r>
      <w:r>
        <w:rPr>
          <w:rFonts w:hint="eastAsia" w:ascii="仿宋" w:hAnsi="仿宋" w:eastAsia="仿宋"/>
          <w:sz w:val="32"/>
          <w:szCs w:val="32"/>
          <w:highlight w:val="none"/>
        </w:rPr>
        <w:t>年度</w:t>
      </w:r>
      <w:r>
        <w:rPr>
          <w:rFonts w:ascii="仿宋" w:hAnsi="仿宋" w:eastAsia="仿宋"/>
          <w:sz w:val="32"/>
          <w:szCs w:val="32"/>
          <w:highlight w:val="none"/>
        </w:rPr>
        <w:t>财政资金部门</w:t>
      </w:r>
      <w:r>
        <w:rPr>
          <w:rFonts w:hint="eastAsia" w:ascii="仿宋" w:hAnsi="仿宋" w:eastAsia="仿宋"/>
          <w:sz w:val="32"/>
          <w:szCs w:val="32"/>
          <w:highlight w:val="none"/>
        </w:rPr>
        <w:t>自评项目</w:t>
      </w:r>
      <w:r>
        <w:rPr>
          <w:rFonts w:ascii="仿宋" w:hAnsi="仿宋" w:eastAsia="仿宋"/>
          <w:sz w:val="32"/>
          <w:szCs w:val="32"/>
          <w:highlight w:val="none"/>
        </w:rPr>
        <w:t>共</w:t>
      </w:r>
      <w:r>
        <w:rPr>
          <w:rFonts w:hint="default" w:ascii="仿宋" w:hAnsi="仿宋" w:eastAsia="仿宋"/>
          <w:sz w:val="32"/>
          <w:szCs w:val="32"/>
          <w:highlight w:val="none"/>
          <w:lang w:val="en-US"/>
        </w:rPr>
        <w:t>102</w:t>
      </w:r>
      <w:r>
        <w:rPr>
          <w:rFonts w:hint="eastAsia" w:ascii="仿宋" w:hAnsi="仿宋" w:eastAsia="仿宋"/>
          <w:sz w:val="32"/>
          <w:szCs w:val="32"/>
          <w:highlight w:val="none"/>
        </w:rPr>
        <w:t>个项目</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其中</w:t>
      </w:r>
      <w:r>
        <w:rPr>
          <w:rFonts w:hint="eastAsia" w:ascii="Times New Roman" w:hAnsi="Times New Roman" w:eastAsia="仿宋_GB2312" w:cs="仿宋_GB2312"/>
          <w:sz w:val="32"/>
          <w:szCs w:val="32"/>
          <w:highlight w:val="none"/>
          <w:lang w:val="en-US" w:eastAsia="zh-CN"/>
        </w:rPr>
        <w:t>2024年新增一般债券-保定市徐水区妇幼保健院排水防涝补短板工程国债项目县级配套项目年终已结转至下年；区执法局汛期泵站维修及人员费用，因与施工单位沟通，施工单位放弃开票；执法局劳务派遣人员费用，根据文件要求，我单位一名职工产假期间可选择不领取单位工资，仅享受生育保险基金发放的生育津贴待遇等</w:t>
      </w:r>
      <w:r>
        <w:rPr>
          <w:rFonts w:hint="default" w:ascii="Times New Roman" w:hAnsi="Times New Roman" w:eastAsia="仿宋_GB2312" w:cs="仿宋_GB2312"/>
          <w:sz w:val="32"/>
          <w:szCs w:val="32"/>
          <w:highlight w:val="none"/>
          <w:lang w:val="en-US" w:eastAsia="zh-CN"/>
        </w:rPr>
        <w:t>8</w:t>
      </w:r>
      <w:r>
        <w:rPr>
          <w:rFonts w:hint="eastAsia" w:ascii="Times New Roman" w:hAnsi="Times New Roman" w:eastAsia="仿宋_GB2312" w:cs="仿宋_GB2312"/>
          <w:sz w:val="32"/>
          <w:szCs w:val="32"/>
          <w:highlight w:val="none"/>
          <w:lang w:val="en-US" w:eastAsia="zh-CN"/>
        </w:rPr>
        <w:t>个项目预算数未全部支出，</w:t>
      </w:r>
      <w:r>
        <w:rPr>
          <w:rFonts w:hint="eastAsia" w:ascii="仿宋" w:hAnsi="仿宋" w:eastAsia="仿宋"/>
          <w:sz w:val="32"/>
          <w:szCs w:val="32"/>
          <w:highlight w:val="none"/>
          <w:lang w:val="en-US" w:eastAsia="zh-CN"/>
        </w:rPr>
        <w:t>其他项目按预算要求全部支付完毕，</w:t>
      </w:r>
      <w:r>
        <w:rPr>
          <w:rFonts w:hint="eastAsia" w:ascii="仿宋" w:hAnsi="仿宋" w:eastAsia="仿宋"/>
          <w:sz w:val="32"/>
          <w:szCs w:val="32"/>
          <w:highlight w:val="none"/>
          <w:lang w:eastAsia="zh-CN"/>
        </w:rPr>
        <w:t>总支出金额为</w:t>
      </w:r>
      <w:r>
        <w:rPr>
          <w:rFonts w:hint="default" w:ascii="仿宋" w:hAnsi="仿宋" w:eastAsia="仿宋"/>
          <w:sz w:val="32"/>
          <w:szCs w:val="32"/>
          <w:highlight w:val="none"/>
          <w:lang w:val="en-US" w:eastAsia="zh-CN"/>
        </w:rPr>
        <w:t>14385.255654</w:t>
      </w:r>
      <w:r>
        <w:rPr>
          <w:rFonts w:hint="eastAsia" w:ascii="仿宋" w:hAnsi="仿宋" w:eastAsia="仿宋"/>
          <w:sz w:val="32"/>
          <w:szCs w:val="32"/>
          <w:highlight w:val="none"/>
          <w:lang w:val="en-US" w:eastAsia="zh-CN"/>
        </w:rPr>
        <w:t>万元</w:t>
      </w:r>
      <w:r>
        <w:rPr>
          <w:rFonts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ascii="仿宋" w:hAnsi="仿宋" w:eastAsia="仿宋"/>
          <w:b/>
          <w:sz w:val="32"/>
          <w:szCs w:val="32"/>
        </w:rPr>
      </w:pPr>
      <w:r>
        <w:rPr>
          <w:rFonts w:hint="eastAsia" w:ascii="仿宋" w:hAnsi="仿宋" w:eastAsia="仿宋"/>
          <w:b/>
          <w:sz w:val="32"/>
          <w:szCs w:val="32"/>
        </w:rPr>
        <w:t>三、绩</w:t>
      </w:r>
      <w:r>
        <w:rPr>
          <w:rFonts w:ascii="仿宋" w:hAnsi="仿宋" w:eastAsia="仿宋"/>
          <w:b/>
          <w:sz w:val="32"/>
          <w:szCs w:val="32"/>
        </w:rPr>
        <w:t>效目标设定质量情况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从绩</w:t>
      </w:r>
      <w:r>
        <w:rPr>
          <w:rFonts w:ascii="仿宋" w:hAnsi="仿宋" w:eastAsia="仿宋"/>
          <w:sz w:val="32"/>
          <w:szCs w:val="32"/>
        </w:rPr>
        <w:t>效自评结果</w:t>
      </w:r>
      <w:r>
        <w:rPr>
          <w:rFonts w:hint="eastAsia" w:ascii="仿宋" w:hAnsi="仿宋" w:eastAsia="仿宋"/>
          <w:sz w:val="32"/>
          <w:szCs w:val="32"/>
        </w:rPr>
        <w:t>来</w:t>
      </w:r>
      <w:r>
        <w:rPr>
          <w:rFonts w:ascii="仿宋" w:hAnsi="仿宋" w:eastAsia="仿宋"/>
          <w:sz w:val="32"/>
          <w:szCs w:val="32"/>
        </w:rPr>
        <w:t>看</w:t>
      </w:r>
      <w:r>
        <w:rPr>
          <w:rFonts w:hint="eastAsia" w:ascii="仿宋" w:hAnsi="仿宋" w:eastAsia="仿宋"/>
          <w:sz w:val="32"/>
          <w:szCs w:val="32"/>
        </w:rPr>
        <w:t>，部门</w:t>
      </w:r>
      <w:r>
        <w:rPr>
          <w:rFonts w:ascii="仿宋" w:hAnsi="仿宋" w:eastAsia="仿宋"/>
          <w:sz w:val="32"/>
          <w:szCs w:val="32"/>
        </w:rPr>
        <w:t>年初</w:t>
      </w:r>
      <w:r>
        <w:rPr>
          <w:rFonts w:hint="eastAsia" w:ascii="仿宋" w:hAnsi="仿宋" w:eastAsia="仿宋"/>
          <w:sz w:val="32"/>
          <w:szCs w:val="32"/>
        </w:rPr>
        <w:t>绩</w:t>
      </w:r>
      <w:r>
        <w:rPr>
          <w:rFonts w:ascii="仿宋" w:hAnsi="仿宋" w:eastAsia="仿宋"/>
          <w:sz w:val="32"/>
          <w:szCs w:val="32"/>
        </w:rPr>
        <w:t>效目标设定质量清晰准确</w:t>
      </w:r>
      <w:r>
        <w:rPr>
          <w:rFonts w:hint="eastAsia" w:ascii="仿宋" w:hAnsi="仿宋" w:eastAsia="仿宋"/>
          <w:sz w:val="32"/>
          <w:szCs w:val="32"/>
        </w:rPr>
        <w:t>，具体</w:t>
      </w:r>
      <w:r>
        <w:rPr>
          <w:rFonts w:ascii="仿宋" w:hAnsi="仿宋" w:eastAsia="仿宋"/>
          <w:sz w:val="32"/>
          <w:szCs w:val="32"/>
        </w:rPr>
        <w:t>的</w:t>
      </w:r>
      <w:r>
        <w:rPr>
          <w:rFonts w:hint="eastAsia" w:ascii="仿宋" w:hAnsi="仿宋" w:eastAsia="仿宋"/>
          <w:sz w:val="32"/>
          <w:szCs w:val="32"/>
        </w:rPr>
        <w:t>绩</w:t>
      </w:r>
      <w:r>
        <w:rPr>
          <w:rFonts w:ascii="仿宋" w:hAnsi="仿宋" w:eastAsia="仿宋"/>
          <w:sz w:val="32"/>
          <w:szCs w:val="32"/>
        </w:rPr>
        <w:t>效指标</w:t>
      </w:r>
      <w:r>
        <w:rPr>
          <w:rFonts w:hint="eastAsia" w:ascii="仿宋" w:hAnsi="仿宋" w:eastAsia="仿宋"/>
          <w:sz w:val="32"/>
          <w:szCs w:val="32"/>
        </w:rPr>
        <w:t>设定</w:t>
      </w:r>
      <w:r>
        <w:rPr>
          <w:rFonts w:ascii="仿宋" w:hAnsi="仿宋" w:eastAsia="仿宋"/>
          <w:sz w:val="32"/>
          <w:szCs w:val="32"/>
        </w:rPr>
        <w:t>全面完整</w:t>
      </w:r>
      <w:r>
        <w:rPr>
          <w:rFonts w:hint="eastAsia" w:ascii="仿宋" w:hAnsi="仿宋" w:eastAsia="仿宋"/>
          <w:sz w:val="32"/>
          <w:szCs w:val="32"/>
        </w:rPr>
        <w:t>、科学</w:t>
      </w:r>
      <w:r>
        <w:rPr>
          <w:rFonts w:ascii="仿宋" w:hAnsi="仿宋" w:eastAsia="仿宋"/>
          <w:sz w:val="32"/>
          <w:szCs w:val="32"/>
        </w:rPr>
        <w:t>合理</w:t>
      </w:r>
      <w:r>
        <w:rPr>
          <w:rFonts w:hint="eastAsia" w:ascii="仿宋" w:hAnsi="仿宋" w:eastAsia="仿宋"/>
          <w:sz w:val="32"/>
          <w:szCs w:val="32"/>
        </w:rPr>
        <w:t>，可</w:t>
      </w:r>
      <w:r>
        <w:rPr>
          <w:rFonts w:ascii="仿宋" w:hAnsi="仿宋" w:eastAsia="仿宋"/>
          <w:sz w:val="32"/>
          <w:szCs w:val="32"/>
        </w:rPr>
        <w:t>操作性强</w:t>
      </w:r>
      <w:r>
        <w:rPr>
          <w:rFonts w:hint="eastAsia" w:ascii="仿宋" w:hAnsi="仿宋" w:eastAsia="仿宋"/>
          <w:sz w:val="32"/>
          <w:szCs w:val="32"/>
        </w:rPr>
        <w:t>，绩</w:t>
      </w:r>
      <w:r>
        <w:rPr>
          <w:rFonts w:ascii="仿宋" w:hAnsi="仿宋" w:eastAsia="仿宋"/>
          <w:sz w:val="32"/>
          <w:szCs w:val="32"/>
        </w:rPr>
        <w:t>效标准恰当适宜</w:t>
      </w:r>
      <w:r>
        <w:rPr>
          <w:rFonts w:hint="eastAsia" w:ascii="仿宋" w:hAnsi="仿宋" w:eastAsia="仿宋"/>
          <w:sz w:val="32"/>
          <w:szCs w:val="32"/>
        </w:rPr>
        <w:t>，能够精准</w:t>
      </w:r>
      <w:r>
        <w:rPr>
          <w:rFonts w:ascii="仿宋" w:hAnsi="仿宋" w:eastAsia="仿宋"/>
          <w:sz w:val="32"/>
          <w:szCs w:val="32"/>
        </w:rPr>
        <w:t>的体现</w:t>
      </w:r>
      <w:r>
        <w:rPr>
          <w:rFonts w:hint="eastAsia" w:ascii="仿宋" w:hAnsi="仿宋" w:eastAsia="仿宋"/>
          <w:sz w:val="32"/>
          <w:szCs w:val="32"/>
        </w:rPr>
        <w:t>社会</w:t>
      </w:r>
      <w:r>
        <w:rPr>
          <w:rFonts w:ascii="仿宋" w:hAnsi="仿宋" w:eastAsia="仿宋"/>
          <w:sz w:val="32"/>
          <w:szCs w:val="32"/>
        </w:rPr>
        <w:t>效益</w:t>
      </w:r>
      <w:r>
        <w:rPr>
          <w:rFonts w:hint="eastAsia" w:ascii="仿宋" w:hAnsi="仿宋" w:eastAsia="仿宋"/>
          <w:sz w:val="32"/>
          <w:szCs w:val="32"/>
        </w:rPr>
        <w:t>和</w:t>
      </w:r>
      <w:r>
        <w:rPr>
          <w:rFonts w:ascii="仿宋" w:hAnsi="仿宋" w:eastAsia="仿宋"/>
          <w:sz w:val="32"/>
          <w:szCs w:val="32"/>
        </w:rPr>
        <w:t>经济效益</w:t>
      </w:r>
      <w:r>
        <w:rPr>
          <w:rFonts w:hint="eastAsia" w:ascii="仿宋" w:hAnsi="仿宋" w:eastAsia="仿宋"/>
          <w:sz w:val="32"/>
          <w:szCs w:val="32"/>
        </w:rPr>
        <w:t>。年初设定</w:t>
      </w:r>
      <w:r>
        <w:rPr>
          <w:rFonts w:ascii="仿宋" w:hAnsi="仿宋" w:eastAsia="仿宋"/>
          <w:sz w:val="32"/>
          <w:szCs w:val="32"/>
        </w:rPr>
        <w:t>的绩效目标和绩效自评结果偏差</w:t>
      </w:r>
      <w:r>
        <w:rPr>
          <w:rFonts w:hint="eastAsia" w:ascii="仿宋" w:hAnsi="仿宋" w:eastAsia="仿宋"/>
          <w:sz w:val="32"/>
          <w:szCs w:val="32"/>
        </w:rPr>
        <w:t>较小</w:t>
      </w:r>
      <w:r>
        <w:rPr>
          <w:rFonts w:ascii="仿宋" w:hAnsi="仿宋" w:eastAsia="仿宋"/>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部门整体绩效结果分析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我局</w:t>
      </w:r>
      <w:r>
        <w:rPr>
          <w:rFonts w:hint="default" w:ascii="仿宋" w:hAnsi="仿宋" w:eastAsia="仿宋"/>
          <w:sz w:val="32"/>
          <w:szCs w:val="32"/>
          <w:lang w:val="en-US" w:eastAsia="zh-CN"/>
        </w:rPr>
        <w:t>2025</w:t>
      </w:r>
      <w:r>
        <w:rPr>
          <w:rFonts w:hint="eastAsia" w:ascii="仿宋" w:hAnsi="仿宋" w:eastAsia="仿宋"/>
          <w:sz w:val="32"/>
          <w:szCs w:val="32"/>
          <w:lang w:val="en-US" w:eastAsia="zh-CN"/>
        </w:rPr>
        <w:t>年整体绩效自评完成后，对项目逐一分析，梳理项目的扣分情况，扣分较大的项目主要有四个：一是执法局人员伙食补助费用，</w:t>
      </w:r>
      <w:r>
        <w:rPr>
          <w:rFonts w:ascii="仿宋" w:hAnsi="仿宋" w:eastAsia="仿宋"/>
          <w:sz w:val="32"/>
          <w:szCs w:val="32"/>
        </w:rPr>
        <w:t>2025年1-8月份根据实际发生金额支出</w:t>
      </w:r>
      <w:r>
        <w:rPr>
          <w:rFonts w:hint="eastAsia" w:ascii="仿宋" w:hAnsi="仿宋" w:eastAsia="仿宋"/>
          <w:sz w:val="32"/>
          <w:szCs w:val="32"/>
          <w:lang w:eastAsia="zh-CN"/>
        </w:rPr>
        <w:t>，</w:t>
      </w:r>
      <w:r>
        <w:rPr>
          <w:rFonts w:ascii="仿宋" w:hAnsi="仿宋" w:eastAsia="仿宋"/>
          <w:sz w:val="32"/>
          <w:szCs w:val="32"/>
        </w:rPr>
        <w:t>从</w:t>
      </w:r>
      <w:r>
        <w:rPr>
          <w:rFonts w:hint="default" w:ascii="仿宋" w:hAnsi="仿宋" w:eastAsia="仿宋"/>
          <w:sz w:val="32"/>
          <w:szCs w:val="32"/>
          <w:lang w:val="en-US"/>
        </w:rPr>
        <w:t>2025</w:t>
      </w:r>
      <w:r>
        <w:rPr>
          <w:rFonts w:hint="eastAsia" w:ascii="仿宋" w:hAnsi="仿宋" w:eastAsia="仿宋"/>
          <w:sz w:val="32"/>
          <w:szCs w:val="32"/>
          <w:lang w:val="en-US" w:eastAsia="zh-CN"/>
        </w:rPr>
        <w:t>年</w:t>
      </w:r>
      <w:r>
        <w:rPr>
          <w:rFonts w:ascii="仿宋" w:hAnsi="仿宋" w:eastAsia="仿宋"/>
          <w:sz w:val="32"/>
          <w:szCs w:val="32"/>
        </w:rPr>
        <w:t>9月份</w:t>
      </w:r>
      <w:r>
        <w:rPr>
          <w:rFonts w:hint="eastAsia" w:ascii="仿宋" w:hAnsi="仿宋" w:eastAsia="仿宋"/>
          <w:sz w:val="32"/>
          <w:szCs w:val="32"/>
          <w:lang w:val="en-US" w:eastAsia="zh-CN"/>
        </w:rPr>
        <w:t>我单位开始调整管理方式，减压菜品数量，所以项目费用支出减少；二是执法局网络租赁费用，</w:t>
      </w:r>
      <w:r>
        <w:rPr>
          <w:rFonts w:ascii="仿宋" w:hAnsi="仿宋" w:eastAsia="仿宋"/>
          <w:sz w:val="32"/>
          <w:szCs w:val="32"/>
        </w:rPr>
        <w:t>数控中心网络租赁费和手持终端话费项目</w:t>
      </w:r>
      <w:r>
        <w:rPr>
          <w:rFonts w:hint="default" w:ascii="仿宋" w:hAnsi="仿宋" w:eastAsia="仿宋"/>
          <w:sz w:val="32"/>
          <w:szCs w:val="32"/>
          <w:lang w:val="en-US"/>
        </w:rPr>
        <w:t>2025</w:t>
      </w:r>
      <w:r>
        <w:rPr>
          <w:rFonts w:hint="eastAsia" w:ascii="仿宋" w:hAnsi="仿宋" w:eastAsia="仿宋"/>
          <w:sz w:val="32"/>
          <w:szCs w:val="32"/>
          <w:lang w:val="en-US" w:eastAsia="zh-CN"/>
        </w:rPr>
        <w:t>年</w:t>
      </w:r>
      <w:r>
        <w:rPr>
          <w:rFonts w:ascii="仿宋" w:hAnsi="仿宋" w:eastAsia="仿宋"/>
          <w:sz w:val="32"/>
          <w:szCs w:val="32"/>
        </w:rPr>
        <w:t>不在实施，2025年将东部三镇项目路灯移交，开通路灯的物联卡减少，所以项目</w:t>
      </w:r>
      <w:r>
        <w:rPr>
          <w:rFonts w:hint="eastAsia" w:ascii="仿宋" w:hAnsi="仿宋" w:eastAsia="仿宋"/>
          <w:sz w:val="32"/>
          <w:szCs w:val="32"/>
          <w:lang w:val="en-US" w:eastAsia="zh-CN"/>
        </w:rPr>
        <w:t>费用支出</w:t>
      </w:r>
      <w:r>
        <w:rPr>
          <w:rFonts w:ascii="仿宋" w:hAnsi="仿宋" w:eastAsia="仿宋"/>
          <w:sz w:val="32"/>
          <w:szCs w:val="32"/>
        </w:rPr>
        <w:t>减少</w:t>
      </w:r>
      <w:r>
        <w:rPr>
          <w:rFonts w:hint="eastAsia" w:ascii="仿宋" w:hAnsi="仿宋" w:eastAsia="仿宋"/>
          <w:sz w:val="32"/>
          <w:szCs w:val="32"/>
          <w:lang w:eastAsia="zh-CN"/>
        </w:rPr>
        <w:t>；</w:t>
      </w:r>
      <w:r>
        <w:rPr>
          <w:rFonts w:hint="eastAsia" w:ascii="仿宋" w:hAnsi="仿宋" w:eastAsia="仿宋"/>
          <w:sz w:val="32"/>
          <w:szCs w:val="32"/>
          <w:lang w:val="en-US" w:eastAsia="zh-CN"/>
        </w:rPr>
        <w:t>三是拨付区执法局污水处理费，此项目资金</w:t>
      </w:r>
      <w:r>
        <w:rPr>
          <w:rFonts w:hint="default" w:ascii="仿宋" w:hAnsi="仿宋" w:eastAsia="仿宋"/>
          <w:sz w:val="32"/>
          <w:szCs w:val="32"/>
          <w:lang w:val="en-US" w:eastAsia="zh-CN"/>
        </w:rPr>
        <w:t>300</w:t>
      </w:r>
      <w:r>
        <w:rPr>
          <w:rFonts w:hint="eastAsia" w:ascii="仿宋" w:hAnsi="仿宋" w:eastAsia="仿宋"/>
          <w:sz w:val="32"/>
          <w:szCs w:val="32"/>
          <w:lang w:val="en-US" w:eastAsia="zh-CN"/>
        </w:rPr>
        <w:t>万元，支付</w:t>
      </w:r>
      <w:r>
        <w:rPr>
          <w:rFonts w:hint="default" w:ascii="仿宋" w:hAnsi="仿宋" w:eastAsia="仿宋"/>
          <w:sz w:val="32"/>
          <w:szCs w:val="32"/>
          <w:lang w:val="en-US" w:eastAsia="zh-CN"/>
        </w:rPr>
        <w:t>230</w:t>
      </w:r>
      <w:r>
        <w:rPr>
          <w:rFonts w:hint="eastAsia" w:ascii="仿宋" w:hAnsi="仿宋" w:eastAsia="仿宋"/>
          <w:sz w:val="32"/>
          <w:szCs w:val="32"/>
          <w:lang w:val="en-US" w:eastAsia="zh-CN"/>
        </w:rPr>
        <w:t>万元，剩余</w:t>
      </w:r>
      <w:r>
        <w:rPr>
          <w:rFonts w:hint="default" w:ascii="仿宋" w:hAnsi="仿宋" w:eastAsia="仿宋"/>
          <w:sz w:val="32"/>
          <w:szCs w:val="32"/>
          <w:lang w:val="en-US" w:eastAsia="zh-CN"/>
        </w:rPr>
        <w:t>70</w:t>
      </w:r>
      <w:r>
        <w:rPr>
          <w:rFonts w:hint="eastAsia" w:ascii="仿宋" w:hAnsi="仿宋" w:eastAsia="仿宋"/>
          <w:sz w:val="32"/>
          <w:szCs w:val="32"/>
          <w:lang w:val="en-US" w:eastAsia="zh-CN"/>
        </w:rPr>
        <w:t>万元未支付，因资金一直未下达，所以执行数有偏差。四是2024年新增一般债券</w:t>
      </w:r>
      <w:bookmarkStart w:id="0" w:name="_GoBack"/>
      <w:bookmarkEnd w:id="0"/>
      <w:r>
        <w:rPr>
          <w:rFonts w:hint="eastAsia" w:ascii="仿宋" w:hAnsi="仿宋" w:eastAsia="仿宋"/>
          <w:sz w:val="32"/>
          <w:szCs w:val="32"/>
          <w:lang w:val="en-US" w:eastAsia="zh-CN"/>
        </w:rPr>
        <w:t>-保定市徐水区妇幼保健院排水防涝补短板工程国债项目县级配套项目，此项目上年结转</w:t>
      </w:r>
      <w:r>
        <w:rPr>
          <w:rFonts w:hint="default" w:ascii="仿宋" w:hAnsi="仿宋" w:eastAsia="仿宋"/>
          <w:sz w:val="32"/>
          <w:szCs w:val="32"/>
          <w:lang w:val="en-US" w:eastAsia="zh-CN"/>
        </w:rPr>
        <w:t>1244</w:t>
      </w:r>
      <w:r>
        <w:rPr>
          <w:rFonts w:hint="eastAsia" w:ascii="仿宋" w:hAnsi="仿宋" w:eastAsia="仿宋"/>
          <w:sz w:val="32"/>
          <w:szCs w:val="32"/>
          <w:lang w:val="en-US" w:eastAsia="zh-CN"/>
        </w:rPr>
        <w:t>万元，项目已经竣工验收，正在结算评审，所以未支付。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ascii="仿宋" w:hAnsi="仿宋" w:eastAsia="仿宋"/>
          <w:b/>
          <w:sz w:val="32"/>
          <w:szCs w:val="32"/>
        </w:rPr>
      </w:pPr>
      <w:r>
        <w:rPr>
          <w:rFonts w:hint="eastAsia" w:ascii="仿宋" w:hAnsi="仿宋" w:eastAsia="仿宋"/>
          <w:b/>
          <w:sz w:val="32"/>
          <w:szCs w:val="32"/>
          <w:lang w:val="en-US" w:eastAsia="zh-CN"/>
        </w:rPr>
        <w:t>五</w:t>
      </w:r>
      <w:r>
        <w:rPr>
          <w:rFonts w:hint="eastAsia" w:ascii="仿宋" w:hAnsi="仿宋" w:eastAsia="仿宋"/>
          <w:b/>
          <w:sz w:val="32"/>
          <w:szCs w:val="32"/>
        </w:rPr>
        <w:t>、整改措施</w:t>
      </w:r>
      <w:r>
        <w:rPr>
          <w:rFonts w:ascii="仿宋" w:hAnsi="仿宋" w:eastAsia="仿宋"/>
          <w:b/>
          <w:sz w:val="32"/>
          <w:szCs w:val="32"/>
        </w:rPr>
        <w:t>及结果应用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我</w:t>
      </w:r>
      <w:r>
        <w:rPr>
          <w:rFonts w:ascii="仿宋" w:hAnsi="仿宋" w:eastAsia="仿宋"/>
          <w:sz w:val="32"/>
          <w:szCs w:val="32"/>
        </w:rPr>
        <w:t>局</w:t>
      </w:r>
      <w:r>
        <w:rPr>
          <w:rFonts w:hint="eastAsia" w:ascii="仿宋" w:hAnsi="仿宋" w:eastAsia="仿宋"/>
          <w:sz w:val="32"/>
          <w:szCs w:val="32"/>
        </w:rPr>
        <w:t>针对</w:t>
      </w:r>
      <w:r>
        <w:rPr>
          <w:rFonts w:ascii="仿宋" w:hAnsi="仿宋" w:eastAsia="仿宋"/>
          <w:sz w:val="32"/>
          <w:szCs w:val="32"/>
        </w:rPr>
        <w:t>存在的</w:t>
      </w:r>
      <w:r>
        <w:rPr>
          <w:rFonts w:hint="eastAsia" w:ascii="仿宋" w:hAnsi="仿宋" w:eastAsia="仿宋"/>
          <w:sz w:val="32"/>
          <w:szCs w:val="32"/>
        </w:rPr>
        <w:t>问题</w:t>
      </w:r>
      <w:r>
        <w:rPr>
          <w:rFonts w:hint="eastAsia" w:ascii="仿宋" w:hAnsi="仿宋" w:eastAsia="仿宋"/>
          <w:sz w:val="32"/>
          <w:szCs w:val="32"/>
          <w:lang w:eastAsia="zh-CN"/>
        </w:rPr>
        <w:t>，</w:t>
      </w:r>
      <w:r>
        <w:rPr>
          <w:rFonts w:ascii="仿宋" w:hAnsi="仿宋" w:eastAsia="仿宋"/>
          <w:sz w:val="32"/>
          <w:szCs w:val="32"/>
        </w:rPr>
        <w:t>进一步细化部门项目指标</w:t>
      </w:r>
      <w:r>
        <w:rPr>
          <w:rFonts w:hint="eastAsia" w:ascii="仿宋" w:hAnsi="仿宋" w:eastAsia="仿宋"/>
          <w:sz w:val="32"/>
          <w:szCs w:val="32"/>
        </w:rPr>
        <w:t>，提高绩</w:t>
      </w:r>
      <w:r>
        <w:rPr>
          <w:rFonts w:ascii="仿宋" w:hAnsi="仿宋" w:eastAsia="仿宋"/>
          <w:sz w:val="32"/>
          <w:szCs w:val="32"/>
        </w:rPr>
        <w:t>效指标设置的科学性</w:t>
      </w:r>
      <w:r>
        <w:rPr>
          <w:rFonts w:hint="eastAsia" w:ascii="仿宋" w:hAnsi="仿宋" w:eastAsia="仿宋"/>
          <w:sz w:val="32"/>
          <w:szCs w:val="32"/>
        </w:rPr>
        <w:t>，项目绩</w:t>
      </w:r>
      <w:r>
        <w:rPr>
          <w:rFonts w:ascii="仿宋" w:hAnsi="仿宋" w:eastAsia="仿宋"/>
          <w:sz w:val="32"/>
          <w:szCs w:val="32"/>
        </w:rPr>
        <w:t>效</w:t>
      </w:r>
      <w:r>
        <w:rPr>
          <w:rFonts w:hint="eastAsia" w:ascii="仿宋" w:hAnsi="仿宋" w:eastAsia="仿宋"/>
          <w:sz w:val="32"/>
          <w:szCs w:val="32"/>
        </w:rPr>
        <w:t>评</w:t>
      </w:r>
      <w:r>
        <w:rPr>
          <w:rFonts w:ascii="仿宋" w:hAnsi="仿宋" w:eastAsia="仿宋"/>
          <w:sz w:val="32"/>
          <w:szCs w:val="32"/>
        </w:rPr>
        <w:t>价指标做到详细可操作</w:t>
      </w:r>
      <w:r>
        <w:rPr>
          <w:rFonts w:hint="eastAsia" w:ascii="仿宋" w:hAnsi="仿宋" w:eastAsia="仿宋"/>
          <w:sz w:val="32"/>
          <w:szCs w:val="32"/>
        </w:rPr>
        <w:t>，更加</w:t>
      </w:r>
      <w:r>
        <w:rPr>
          <w:rFonts w:ascii="仿宋" w:hAnsi="仿宋" w:eastAsia="仿宋"/>
          <w:sz w:val="32"/>
          <w:szCs w:val="32"/>
        </w:rPr>
        <w:t>合理地安排预算资金</w:t>
      </w:r>
      <w:r>
        <w:rPr>
          <w:rFonts w:hint="eastAsia" w:ascii="仿宋" w:hAnsi="仿宋" w:eastAsia="仿宋"/>
          <w:sz w:val="32"/>
          <w:szCs w:val="32"/>
        </w:rPr>
        <w:t>，减少</w:t>
      </w:r>
      <w:r>
        <w:rPr>
          <w:rFonts w:ascii="仿宋" w:hAnsi="仿宋" w:eastAsia="仿宋"/>
          <w:sz w:val="32"/>
          <w:szCs w:val="32"/>
        </w:rPr>
        <w:t>预算调整事项</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ascii="仿宋" w:hAnsi="仿宋" w:eastAsia="仿宋"/>
          <w:sz w:val="32"/>
          <w:szCs w:val="32"/>
        </w:rPr>
      </w:pPr>
      <w:r>
        <w:rPr>
          <w:rFonts w:hint="eastAsia" w:ascii="仿宋" w:hAnsi="仿宋" w:eastAsia="仿宋"/>
          <w:sz w:val="32"/>
          <w:szCs w:val="32"/>
        </w:rPr>
        <w:t>我</w:t>
      </w:r>
      <w:r>
        <w:rPr>
          <w:rFonts w:ascii="仿宋" w:hAnsi="仿宋" w:eastAsia="仿宋"/>
          <w:sz w:val="32"/>
          <w:szCs w:val="32"/>
        </w:rPr>
        <w:t>局</w:t>
      </w:r>
      <w:r>
        <w:rPr>
          <w:rFonts w:hint="eastAsia" w:ascii="仿宋" w:hAnsi="仿宋" w:eastAsia="仿宋"/>
          <w:sz w:val="32"/>
          <w:szCs w:val="32"/>
        </w:rPr>
        <w:t>制定了</w:t>
      </w:r>
      <w:r>
        <w:rPr>
          <w:rFonts w:ascii="仿宋" w:hAnsi="仿宋" w:eastAsia="仿宋"/>
          <w:sz w:val="32"/>
          <w:szCs w:val="32"/>
        </w:rPr>
        <w:t>整改措施</w:t>
      </w:r>
      <w:r>
        <w:rPr>
          <w:rFonts w:hint="eastAsia" w:ascii="仿宋" w:hAnsi="仿宋" w:eastAsia="仿宋"/>
          <w:sz w:val="32"/>
          <w:szCs w:val="32"/>
        </w:rPr>
        <w:t>：一</w:t>
      </w:r>
      <w:r>
        <w:rPr>
          <w:rFonts w:ascii="仿宋" w:hAnsi="仿宋" w:eastAsia="仿宋"/>
          <w:sz w:val="32"/>
          <w:szCs w:val="32"/>
        </w:rPr>
        <w:t>是加强预算执行的计划性</w:t>
      </w:r>
      <w:r>
        <w:rPr>
          <w:rFonts w:hint="eastAsia" w:ascii="仿宋" w:hAnsi="仿宋" w:eastAsia="仿宋"/>
          <w:sz w:val="32"/>
          <w:szCs w:val="32"/>
        </w:rPr>
        <w:t>，提高</w:t>
      </w:r>
      <w:r>
        <w:rPr>
          <w:rFonts w:ascii="仿宋" w:hAnsi="仿宋" w:eastAsia="仿宋"/>
          <w:sz w:val="32"/>
          <w:szCs w:val="32"/>
        </w:rPr>
        <w:t>部门支出进度的均衡程度</w:t>
      </w:r>
      <w:r>
        <w:rPr>
          <w:rFonts w:hint="eastAsia" w:ascii="仿宋" w:hAnsi="仿宋" w:eastAsia="仿宋"/>
          <w:sz w:val="32"/>
          <w:szCs w:val="32"/>
        </w:rPr>
        <w:t>；二</w:t>
      </w:r>
      <w:r>
        <w:rPr>
          <w:rFonts w:ascii="仿宋" w:hAnsi="仿宋" w:eastAsia="仿宋"/>
          <w:sz w:val="32"/>
          <w:szCs w:val="32"/>
        </w:rPr>
        <w:t>是</w:t>
      </w:r>
      <w:r>
        <w:rPr>
          <w:rFonts w:hint="eastAsia" w:ascii="仿宋" w:hAnsi="仿宋" w:eastAsia="仿宋"/>
          <w:sz w:val="32"/>
          <w:szCs w:val="32"/>
        </w:rPr>
        <w:t>加</w:t>
      </w:r>
      <w:r>
        <w:rPr>
          <w:rFonts w:ascii="仿宋" w:hAnsi="仿宋" w:eastAsia="仿宋"/>
          <w:sz w:val="32"/>
          <w:szCs w:val="32"/>
        </w:rPr>
        <w:t>强对财务人员的培训工作</w:t>
      </w:r>
      <w:r>
        <w:rPr>
          <w:rFonts w:hint="eastAsia" w:ascii="仿宋" w:hAnsi="仿宋" w:eastAsia="仿宋"/>
          <w:sz w:val="32"/>
          <w:szCs w:val="32"/>
        </w:rPr>
        <w:t>，</w:t>
      </w:r>
      <w:r>
        <w:rPr>
          <w:rFonts w:ascii="仿宋" w:hAnsi="仿宋" w:eastAsia="仿宋"/>
          <w:sz w:val="32"/>
          <w:szCs w:val="32"/>
        </w:rPr>
        <w:t>及时了解各</w:t>
      </w:r>
      <w:r>
        <w:rPr>
          <w:rFonts w:hint="eastAsia" w:ascii="仿宋" w:hAnsi="仿宋" w:eastAsia="仿宋"/>
          <w:sz w:val="32"/>
          <w:szCs w:val="32"/>
        </w:rPr>
        <w:t>股</w:t>
      </w:r>
      <w:r>
        <w:rPr>
          <w:rFonts w:ascii="仿宋" w:hAnsi="仿宋" w:eastAsia="仿宋"/>
          <w:sz w:val="32"/>
          <w:szCs w:val="32"/>
        </w:rPr>
        <w:t>所存在的问题</w:t>
      </w:r>
      <w:r>
        <w:rPr>
          <w:rFonts w:hint="eastAsia" w:ascii="仿宋" w:hAnsi="仿宋" w:eastAsia="仿宋"/>
          <w:sz w:val="32"/>
          <w:szCs w:val="32"/>
        </w:rPr>
        <w:t>，提高</w:t>
      </w:r>
      <w:r>
        <w:rPr>
          <w:rFonts w:ascii="仿宋" w:hAnsi="仿宋" w:eastAsia="仿宋"/>
          <w:sz w:val="32"/>
          <w:szCs w:val="32"/>
        </w:rPr>
        <w:t>财务管理工作的规范性</w:t>
      </w:r>
      <w:r>
        <w:rPr>
          <w:rFonts w:hint="eastAsia" w:ascii="仿宋" w:hAnsi="仿宋" w:eastAsia="仿宋"/>
          <w:sz w:val="32"/>
          <w:szCs w:val="32"/>
        </w:rPr>
        <w:t>；三</w:t>
      </w:r>
      <w:r>
        <w:rPr>
          <w:rFonts w:ascii="仿宋" w:hAnsi="仿宋" w:eastAsia="仿宋"/>
          <w:sz w:val="32"/>
          <w:szCs w:val="32"/>
        </w:rPr>
        <w:t>是加强项目资金和</w:t>
      </w:r>
      <w:r>
        <w:rPr>
          <w:rFonts w:hint="eastAsia" w:ascii="仿宋" w:hAnsi="仿宋" w:eastAsia="仿宋"/>
          <w:sz w:val="32"/>
          <w:szCs w:val="32"/>
        </w:rPr>
        <w:t>绩效</w:t>
      </w:r>
      <w:r>
        <w:rPr>
          <w:rFonts w:ascii="仿宋" w:hAnsi="仿宋" w:eastAsia="仿宋"/>
          <w:sz w:val="32"/>
          <w:szCs w:val="32"/>
        </w:rPr>
        <w:t>目标指标的动态管理</w:t>
      </w:r>
      <w:r>
        <w:rPr>
          <w:rFonts w:hint="eastAsia" w:ascii="仿宋" w:hAnsi="仿宋" w:eastAsia="仿宋"/>
          <w:sz w:val="32"/>
          <w:szCs w:val="32"/>
        </w:rPr>
        <w:t>，及时了</w:t>
      </w:r>
      <w:r>
        <w:rPr>
          <w:rFonts w:ascii="仿宋" w:hAnsi="仿宋" w:eastAsia="仿宋"/>
          <w:sz w:val="32"/>
          <w:szCs w:val="32"/>
        </w:rPr>
        <w:t>解项目</w:t>
      </w:r>
      <w:r>
        <w:rPr>
          <w:rFonts w:hint="eastAsia" w:ascii="仿宋" w:hAnsi="仿宋" w:eastAsia="仿宋"/>
          <w:sz w:val="32"/>
          <w:szCs w:val="32"/>
          <w:lang w:eastAsia="zh-CN"/>
        </w:rPr>
        <w:t>动态</w:t>
      </w:r>
      <w:r>
        <w:rPr>
          <w:rFonts w:hint="eastAsia" w:ascii="仿宋" w:hAnsi="仿宋" w:eastAsia="仿宋"/>
          <w:sz w:val="32"/>
          <w:szCs w:val="32"/>
        </w:rPr>
        <w:t>，</w:t>
      </w:r>
      <w:r>
        <w:rPr>
          <w:rFonts w:hint="eastAsia" w:ascii="仿宋_GB2312" w:eastAsia="仿宋_GB2312" w:cs="DengXian-Regular"/>
          <w:sz w:val="32"/>
          <w:szCs w:val="32"/>
        </w:rPr>
        <w:t>提高部门管理水平，牢固树立预算绩效理念，</w:t>
      </w:r>
      <w:r>
        <w:rPr>
          <w:rFonts w:hint="eastAsia" w:ascii="仿宋" w:hAnsi="仿宋" w:eastAsia="仿宋"/>
          <w:sz w:val="32"/>
          <w:szCs w:val="32"/>
        </w:rPr>
        <w:t>推</w:t>
      </w:r>
      <w:r>
        <w:rPr>
          <w:rFonts w:hint="eastAsia" w:ascii="仿宋" w:hAnsi="仿宋" w:eastAsia="仿宋"/>
          <w:sz w:val="32"/>
          <w:szCs w:val="32"/>
          <w:lang w:eastAsia="zh-CN"/>
        </w:rPr>
        <w:t>动设定的指标</w:t>
      </w:r>
      <w:r>
        <w:rPr>
          <w:rFonts w:ascii="仿宋" w:hAnsi="仿宋" w:eastAsia="仿宋"/>
          <w:sz w:val="32"/>
          <w:szCs w:val="32"/>
        </w:rPr>
        <w:t>及时完成</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baseline"/>
        <w:rPr>
          <w:rFonts w:hint="eastAsia" w:ascii="仿宋" w:hAnsi="仿宋" w:eastAsia="仿宋"/>
          <w:sz w:val="32"/>
          <w:szCs w:val="32"/>
          <w:lang w:val="en-US" w:eastAsia="zh-CN"/>
        </w:rPr>
      </w:pPr>
      <w:r>
        <w:rPr>
          <w:rFonts w:hint="eastAsia" w:ascii="仿宋" w:hAnsi="仿宋" w:eastAsia="仿宋"/>
          <w:sz w:val="32"/>
          <w:szCs w:val="32"/>
        </w:rPr>
        <w:t>通过</w:t>
      </w:r>
      <w:r>
        <w:rPr>
          <w:rFonts w:hint="eastAsia" w:ascii="仿宋" w:hAnsi="仿宋" w:eastAsia="仿宋"/>
          <w:sz w:val="32"/>
          <w:szCs w:val="32"/>
          <w:lang w:eastAsia="zh-CN"/>
        </w:rPr>
        <w:t>此</w:t>
      </w:r>
      <w:r>
        <w:rPr>
          <w:rFonts w:ascii="仿宋" w:hAnsi="仿宋" w:eastAsia="仿宋"/>
          <w:sz w:val="32"/>
          <w:szCs w:val="32"/>
        </w:rPr>
        <w:t>次</w:t>
      </w:r>
      <w:r>
        <w:rPr>
          <w:rFonts w:hint="eastAsia" w:ascii="仿宋" w:hAnsi="仿宋" w:eastAsia="仿宋"/>
          <w:sz w:val="32"/>
          <w:szCs w:val="32"/>
          <w:lang w:eastAsia="zh-CN"/>
        </w:rPr>
        <w:t>绩效自评工作</w:t>
      </w:r>
      <w:r>
        <w:rPr>
          <w:rFonts w:hint="eastAsia" w:ascii="仿宋" w:hAnsi="仿宋" w:eastAsia="仿宋"/>
          <w:sz w:val="32"/>
          <w:szCs w:val="32"/>
        </w:rPr>
        <w:t>，</w:t>
      </w:r>
      <w:r>
        <w:rPr>
          <w:rFonts w:hint="eastAsia" w:ascii="仿宋_GB2312" w:eastAsia="仿宋_GB2312" w:cs="DengXian-Regular"/>
          <w:sz w:val="32"/>
          <w:szCs w:val="32"/>
        </w:rPr>
        <w:t>进一步加强和规范预算绩效运行监控工作，</w:t>
      </w:r>
      <w:r>
        <w:rPr>
          <w:rFonts w:hint="eastAsia" w:ascii="仿宋_GB2312" w:eastAsia="仿宋_GB2312" w:cs="DengXian-Regular"/>
          <w:sz w:val="32"/>
          <w:szCs w:val="32"/>
          <w:lang w:eastAsia="zh-CN"/>
        </w:rPr>
        <w:t>积极</w:t>
      </w:r>
      <w:r>
        <w:rPr>
          <w:rFonts w:hint="eastAsia" w:ascii="仿宋" w:hAnsi="仿宋" w:eastAsia="仿宋"/>
          <w:sz w:val="32"/>
          <w:szCs w:val="32"/>
        </w:rPr>
        <w:t>督促</w:t>
      </w:r>
      <w:r>
        <w:rPr>
          <w:rFonts w:ascii="仿宋" w:hAnsi="仿宋" w:eastAsia="仿宋"/>
          <w:sz w:val="32"/>
          <w:szCs w:val="32"/>
        </w:rPr>
        <w:t>落实绩效目标</w:t>
      </w:r>
      <w:r>
        <w:rPr>
          <w:rFonts w:hint="eastAsia" w:ascii="仿宋" w:hAnsi="仿宋" w:eastAsia="仿宋"/>
          <w:sz w:val="32"/>
          <w:szCs w:val="32"/>
        </w:rPr>
        <w:t>，</w:t>
      </w:r>
      <w:r>
        <w:rPr>
          <w:rFonts w:hint="eastAsia" w:ascii="仿宋_GB2312" w:eastAsia="仿宋_GB2312" w:cs="DengXian-Regular"/>
          <w:sz w:val="32"/>
          <w:szCs w:val="32"/>
        </w:rPr>
        <w:t>确保绩效目标如期保质保量</w:t>
      </w:r>
      <w:r>
        <w:rPr>
          <w:rFonts w:hint="eastAsia" w:ascii="仿宋_GB2312" w:eastAsia="仿宋_GB2312" w:cs="DengXian-Regular"/>
          <w:sz w:val="32"/>
          <w:szCs w:val="32"/>
          <w:lang w:eastAsia="zh-CN"/>
        </w:rPr>
        <w:t>完成</w:t>
      </w:r>
      <w:r>
        <w:rPr>
          <w:rFonts w:hint="eastAsia" w:ascii="仿宋_GB2312" w:eastAsia="仿宋_GB2312" w:cs="DengXian-Regular"/>
          <w:sz w:val="32"/>
          <w:szCs w:val="32"/>
        </w:rPr>
        <w:t>，</w:t>
      </w:r>
      <w:r>
        <w:rPr>
          <w:rFonts w:hint="eastAsia" w:ascii="仿宋_GB2312" w:eastAsia="仿宋_GB2312" w:cs="DengXian-Regular"/>
          <w:sz w:val="32"/>
          <w:szCs w:val="32"/>
          <w:lang w:eastAsia="zh-CN"/>
        </w:rPr>
        <w:t>牢固树立预算绩效理念，</w:t>
      </w:r>
      <w:r>
        <w:rPr>
          <w:rFonts w:hint="eastAsia" w:ascii="仿宋_GB2312" w:eastAsia="仿宋_GB2312" w:cs="DengXian-Regular"/>
          <w:sz w:val="32"/>
          <w:szCs w:val="32"/>
        </w:rPr>
        <w:t>强化部门支出责任，提高预算执行效率和财政资金使用效益，</w:t>
      </w:r>
      <w:r>
        <w:rPr>
          <w:rFonts w:hint="eastAsia" w:ascii="仿宋_GB2312" w:eastAsia="仿宋_GB2312" w:cs="DengXian-Regular"/>
          <w:sz w:val="32"/>
          <w:szCs w:val="32"/>
          <w:lang w:eastAsia="zh-CN"/>
        </w:rPr>
        <w:t>推动绩效评价工作顺利完成。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80" w:firstLineChars="900"/>
        <w:textAlignment w:val="auto"/>
        <w:rPr>
          <w:rFonts w:hint="eastAsia" w:ascii="仿宋" w:hAnsi="仿宋" w:eastAsia="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80" w:firstLineChars="900"/>
        <w:textAlignment w:val="auto"/>
        <w:rPr>
          <w:rFonts w:ascii="仿宋" w:hAnsi="仿宋" w:eastAsia="仿宋"/>
          <w:sz w:val="32"/>
          <w:szCs w:val="32"/>
        </w:rPr>
      </w:pPr>
      <w:r>
        <w:rPr>
          <w:rFonts w:hint="eastAsia" w:ascii="仿宋" w:hAnsi="仿宋" w:eastAsia="仿宋"/>
          <w:sz w:val="32"/>
          <w:szCs w:val="32"/>
          <w:lang w:val="en-US" w:eastAsia="zh-CN"/>
        </w:rPr>
        <w:t>保定市徐水区城市管理综合行政执法局</w:t>
      </w: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rPr>
          <w:rFonts w:ascii="仿宋" w:hAnsi="仿宋" w:eastAsia="仿宋"/>
          <w:sz w:val="32"/>
          <w:szCs w:val="32"/>
        </w:rPr>
      </w:pPr>
      <w:r>
        <w:rPr>
          <w:rFonts w:hint="eastAsia" w:ascii="仿宋" w:hAnsi="仿宋" w:eastAsia="仿宋"/>
          <w:sz w:val="32"/>
          <w:szCs w:val="32"/>
        </w:rPr>
        <w:t>202</w:t>
      </w:r>
      <w:r>
        <w:rPr>
          <w:rFonts w:hint="default" w:ascii="仿宋" w:hAnsi="仿宋" w:eastAsia="仿宋"/>
          <w:sz w:val="32"/>
          <w:szCs w:val="32"/>
          <w:lang w:val="en-US"/>
        </w:rPr>
        <w:t>6</w:t>
      </w:r>
      <w:r>
        <w:rPr>
          <w:rFonts w:hint="eastAsia" w:ascii="仿宋" w:hAnsi="仿宋" w:eastAsia="仿宋"/>
          <w:sz w:val="32"/>
          <w:szCs w:val="32"/>
        </w:rPr>
        <w:t>年</w:t>
      </w:r>
      <w:r>
        <w:rPr>
          <w:rFonts w:hint="default" w:ascii="仿宋" w:hAnsi="仿宋" w:eastAsia="仿宋"/>
          <w:sz w:val="32"/>
          <w:szCs w:val="32"/>
          <w:lang w:val="en-US"/>
        </w:rPr>
        <w:t>4</w:t>
      </w:r>
      <w:r>
        <w:rPr>
          <w:rFonts w:hint="eastAsia" w:ascii="仿宋" w:hAnsi="仿宋" w:eastAsia="仿宋"/>
          <w:sz w:val="32"/>
          <w:szCs w:val="32"/>
        </w:rPr>
        <w:t>月</w:t>
      </w:r>
      <w:r>
        <w:rPr>
          <w:rFonts w:hint="default" w:ascii="仿宋" w:hAnsi="仿宋" w:eastAsia="仿宋"/>
          <w:sz w:val="32"/>
          <w:szCs w:val="32"/>
          <w:lang w:val="en-US"/>
        </w:rPr>
        <w:t>1</w:t>
      </w:r>
      <w:r>
        <w:rPr>
          <w:rFonts w:hint="eastAsia" w:ascii="仿宋" w:hAnsi="仿宋" w:eastAsia="仿宋"/>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rPr>
          <w:rFonts w:ascii="仿宋" w:hAnsi="仿宋" w:eastAsia="仿宋"/>
          <w:sz w:val="32"/>
          <w:szCs w:val="32"/>
        </w:rPr>
      </w:pPr>
    </w:p>
    <w:p>
      <w:pPr>
        <w:ind w:firstLine="4800" w:firstLineChars="1500"/>
        <w:rPr>
          <w:rFonts w:ascii="仿宋" w:hAnsi="仿宋" w:eastAsia="仿宋"/>
          <w:sz w:val="32"/>
          <w:szCs w:val="32"/>
        </w:rPr>
      </w:pPr>
    </w:p>
    <w:p>
      <w:pPr>
        <w:ind w:firstLine="960" w:firstLineChars="300"/>
        <w:rPr>
          <w:rFonts w:ascii="仿宋" w:hAnsi="仿宋" w:eastAsia="仿宋"/>
          <w:sz w:val="32"/>
          <w:szCs w:val="32"/>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DengXian-Regular">
    <w:altName w:val="宋体"/>
    <w:panose1 w:val="00000000000000000000"/>
    <w:charset w:val="86"/>
    <w:family w:val="auto"/>
    <w:pitch w:val="default"/>
    <w:sig w:usb0="00000000" w:usb1="00000000" w:usb2="0000001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5C1EB4"/>
    <w:multiLevelType w:val="singleLevel"/>
    <w:tmpl w:val="3F5C1EB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C79"/>
    <w:rsid w:val="00013E92"/>
    <w:rsid w:val="0027344D"/>
    <w:rsid w:val="00367FAE"/>
    <w:rsid w:val="00383D53"/>
    <w:rsid w:val="004C2B76"/>
    <w:rsid w:val="005F096D"/>
    <w:rsid w:val="0061569D"/>
    <w:rsid w:val="00635881"/>
    <w:rsid w:val="00686C79"/>
    <w:rsid w:val="006F3580"/>
    <w:rsid w:val="007C18D2"/>
    <w:rsid w:val="00804336"/>
    <w:rsid w:val="00816919"/>
    <w:rsid w:val="00933BC7"/>
    <w:rsid w:val="00952307"/>
    <w:rsid w:val="00980445"/>
    <w:rsid w:val="00A522D3"/>
    <w:rsid w:val="00B674A0"/>
    <w:rsid w:val="00BA7E64"/>
    <w:rsid w:val="00BF041E"/>
    <w:rsid w:val="00C007D5"/>
    <w:rsid w:val="00C4735F"/>
    <w:rsid w:val="00C5488A"/>
    <w:rsid w:val="00D46836"/>
    <w:rsid w:val="00E1605F"/>
    <w:rsid w:val="00E81883"/>
    <w:rsid w:val="00EA58F0"/>
    <w:rsid w:val="00F31A04"/>
    <w:rsid w:val="00F331A8"/>
    <w:rsid w:val="00FF18F8"/>
    <w:rsid w:val="01702D49"/>
    <w:rsid w:val="01D938A0"/>
    <w:rsid w:val="022D75FD"/>
    <w:rsid w:val="02934173"/>
    <w:rsid w:val="02C16137"/>
    <w:rsid w:val="04186B4A"/>
    <w:rsid w:val="05CA15E6"/>
    <w:rsid w:val="06572CC9"/>
    <w:rsid w:val="06880B16"/>
    <w:rsid w:val="06C3345F"/>
    <w:rsid w:val="079225A3"/>
    <w:rsid w:val="0852296B"/>
    <w:rsid w:val="08C66B4D"/>
    <w:rsid w:val="08E22C10"/>
    <w:rsid w:val="096739BD"/>
    <w:rsid w:val="0A025A7A"/>
    <w:rsid w:val="0A1D130C"/>
    <w:rsid w:val="0A9066F1"/>
    <w:rsid w:val="0B1A1086"/>
    <w:rsid w:val="0B92315A"/>
    <w:rsid w:val="0B93009E"/>
    <w:rsid w:val="0C80046E"/>
    <w:rsid w:val="0C9A55FF"/>
    <w:rsid w:val="0CB84E1A"/>
    <w:rsid w:val="0D18239C"/>
    <w:rsid w:val="0D2E795D"/>
    <w:rsid w:val="0DA044D1"/>
    <w:rsid w:val="0EC1474A"/>
    <w:rsid w:val="0EF109AB"/>
    <w:rsid w:val="0FEC2DA2"/>
    <w:rsid w:val="0FFA0D6D"/>
    <w:rsid w:val="106D09EA"/>
    <w:rsid w:val="11C935CC"/>
    <w:rsid w:val="126F1514"/>
    <w:rsid w:val="129F52CC"/>
    <w:rsid w:val="12A8056A"/>
    <w:rsid w:val="12C543AD"/>
    <w:rsid w:val="13183A12"/>
    <w:rsid w:val="138B0165"/>
    <w:rsid w:val="13D9185A"/>
    <w:rsid w:val="13DC6BAE"/>
    <w:rsid w:val="13E8196F"/>
    <w:rsid w:val="155E0BB7"/>
    <w:rsid w:val="1593117D"/>
    <w:rsid w:val="16823D92"/>
    <w:rsid w:val="16B51E64"/>
    <w:rsid w:val="17025626"/>
    <w:rsid w:val="17D51FDE"/>
    <w:rsid w:val="18AA7964"/>
    <w:rsid w:val="18B62F88"/>
    <w:rsid w:val="19204AAF"/>
    <w:rsid w:val="19F60D54"/>
    <w:rsid w:val="1A390C37"/>
    <w:rsid w:val="1A657993"/>
    <w:rsid w:val="1A673C5E"/>
    <w:rsid w:val="1A9A6A7C"/>
    <w:rsid w:val="1AAA487E"/>
    <w:rsid w:val="1B0D3E68"/>
    <w:rsid w:val="1B460C0F"/>
    <w:rsid w:val="1C170F64"/>
    <w:rsid w:val="1C816383"/>
    <w:rsid w:val="1C933861"/>
    <w:rsid w:val="1CF03184"/>
    <w:rsid w:val="1D321C31"/>
    <w:rsid w:val="1E5B6A0A"/>
    <w:rsid w:val="1EE13559"/>
    <w:rsid w:val="1F0A5F31"/>
    <w:rsid w:val="1F442177"/>
    <w:rsid w:val="1FCE15A0"/>
    <w:rsid w:val="20124052"/>
    <w:rsid w:val="20180B97"/>
    <w:rsid w:val="203648D2"/>
    <w:rsid w:val="204A0E62"/>
    <w:rsid w:val="21A23B1B"/>
    <w:rsid w:val="225A3B83"/>
    <w:rsid w:val="22823C49"/>
    <w:rsid w:val="229E5265"/>
    <w:rsid w:val="22C21DEA"/>
    <w:rsid w:val="23621AA1"/>
    <w:rsid w:val="2380397A"/>
    <w:rsid w:val="240E6714"/>
    <w:rsid w:val="24913612"/>
    <w:rsid w:val="25057C99"/>
    <w:rsid w:val="25B25342"/>
    <w:rsid w:val="25E864B3"/>
    <w:rsid w:val="261A0D0D"/>
    <w:rsid w:val="265166EB"/>
    <w:rsid w:val="26794A5A"/>
    <w:rsid w:val="268315C3"/>
    <w:rsid w:val="275B1A9A"/>
    <w:rsid w:val="27853EDB"/>
    <w:rsid w:val="28181269"/>
    <w:rsid w:val="29022D4D"/>
    <w:rsid w:val="295B4FBF"/>
    <w:rsid w:val="295F6851"/>
    <w:rsid w:val="29783FA3"/>
    <w:rsid w:val="2A24331B"/>
    <w:rsid w:val="2AC9159D"/>
    <w:rsid w:val="2B3113D8"/>
    <w:rsid w:val="2B481C76"/>
    <w:rsid w:val="2BB475C9"/>
    <w:rsid w:val="2C891442"/>
    <w:rsid w:val="2D5F072C"/>
    <w:rsid w:val="2DAC2DCC"/>
    <w:rsid w:val="2DB143AA"/>
    <w:rsid w:val="2E412F0F"/>
    <w:rsid w:val="2F310AAD"/>
    <w:rsid w:val="2F620179"/>
    <w:rsid w:val="2F846C6E"/>
    <w:rsid w:val="2FB35F65"/>
    <w:rsid w:val="2FFA44F1"/>
    <w:rsid w:val="30104B34"/>
    <w:rsid w:val="30942462"/>
    <w:rsid w:val="30E1017A"/>
    <w:rsid w:val="30F14862"/>
    <w:rsid w:val="31600940"/>
    <w:rsid w:val="3182708F"/>
    <w:rsid w:val="31A40404"/>
    <w:rsid w:val="31DA026D"/>
    <w:rsid w:val="32F111A3"/>
    <w:rsid w:val="331216A3"/>
    <w:rsid w:val="34390C92"/>
    <w:rsid w:val="34BF38C9"/>
    <w:rsid w:val="35121CD7"/>
    <w:rsid w:val="35835092"/>
    <w:rsid w:val="361B6A8E"/>
    <w:rsid w:val="3644354E"/>
    <w:rsid w:val="36A06A5D"/>
    <w:rsid w:val="36A66BD6"/>
    <w:rsid w:val="36B547C7"/>
    <w:rsid w:val="36DF3DFE"/>
    <w:rsid w:val="371D2963"/>
    <w:rsid w:val="375027A0"/>
    <w:rsid w:val="3755009D"/>
    <w:rsid w:val="37E96682"/>
    <w:rsid w:val="37FE642E"/>
    <w:rsid w:val="3829384B"/>
    <w:rsid w:val="383864D6"/>
    <w:rsid w:val="38AE4492"/>
    <w:rsid w:val="39816639"/>
    <w:rsid w:val="39FA5241"/>
    <w:rsid w:val="3A3D2152"/>
    <w:rsid w:val="3A6225B6"/>
    <w:rsid w:val="3ACC751D"/>
    <w:rsid w:val="3B357DC6"/>
    <w:rsid w:val="3B8010A5"/>
    <w:rsid w:val="3C40561B"/>
    <w:rsid w:val="3C937638"/>
    <w:rsid w:val="3CBD724E"/>
    <w:rsid w:val="3CF1550B"/>
    <w:rsid w:val="3D213E8C"/>
    <w:rsid w:val="3D2D335A"/>
    <w:rsid w:val="3DAE2783"/>
    <w:rsid w:val="3DB90750"/>
    <w:rsid w:val="3DC47A1E"/>
    <w:rsid w:val="3E0A176D"/>
    <w:rsid w:val="3F997BAB"/>
    <w:rsid w:val="3FB06720"/>
    <w:rsid w:val="40A139E5"/>
    <w:rsid w:val="41291E2A"/>
    <w:rsid w:val="418A1493"/>
    <w:rsid w:val="41CF10BB"/>
    <w:rsid w:val="41DF2CB4"/>
    <w:rsid w:val="422A79DE"/>
    <w:rsid w:val="42377FCC"/>
    <w:rsid w:val="42786372"/>
    <w:rsid w:val="43872C29"/>
    <w:rsid w:val="44081720"/>
    <w:rsid w:val="44331CC1"/>
    <w:rsid w:val="4443314A"/>
    <w:rsid w:val="446A7A02"/>
    <w:rsid w:val="44EF0637"/>
    <w:rsid w:val="45805A1A"/>
    <w:rsid w:val="46071960"/>
    <w:rsid w:val="46281380"/>
    <w:rsid w:val="4675458B"/>
    <w:rsid w:val="468202A1"/>
    <w:rsid w:val="46956942"/>
    <w:rsid w:val="46E9411C"/>
    <w:rsid w:val="47A20D54"/>
    <w:rsid w:val="47A521AB"/>
    <w:rsid w:val="48B4494B"/>
    <w:rsid w:val="49782FB0"/>
    <w:rsid w:val="49796500"/>
    <w:rsid w:val="49B74F44"/>
    <w:rsid w:val="4A0F1001"/>
    <w:rsid w:val="4A51372B"/>
    <w:rsid w:val="4C6C2E3D"/>
    <w:rsid w:val="4CB33A39"/>
    <w:rsid w:val="4CFE4D31"/>
    <w:rsid w:val="4D945E6E"/>
    <w:rsid w:val="4D966CD5"/>
    <w:rsid w:val="4E0374F8"/>
    <w:rsid w:val="4EE945CD"/>
    <w:rsid w:val="508C7C6C"/>
    <w:rsid w:val="50932640"/>
    <w:rsid w:val="50B27C9F"/>
    <w:rsid w:val="50DE7C85"/>
    <w:rsid w:val="51500EDD"/>
    <w:rsid w:val="51B4437B"/>
    <w:rsid w:val="541615ED"/>
    <w:rsid w:val="549A2810"/>
    <w:rsid w:val="54F07F57"/>
    <w:rsid w:val="55146F42"/>
    <w:rsid w:val="55B7695F"/>
    <w:rsid w:val="55B86819"/>
    <w:rsid w:val="55CB7FB2"/>
    <w:rsid w:val="55DB28E4"/>
    <w:rsid w:val="564F5FDC"/>
    <w:rsid w:val="5662538B"/>
    <w:rsid w:val="568F08E8"/>
    <w:rsid w:val="56D44185"/>
    <w:rsid w:val="56DB0B49"/>
    <w:rsid w:val="579871A9"/>
    <w:rsid w:val="583D36F9"/>
    <w:rsid w:val="58CF49AF"/>
    <w:rsid w:val="58D27469"/>
    <w:rsid w:val="59237B3C"/>
    <w:rsid w:val="59396AEF"/>
    <w:rsid w:val="59D4788D"/>
    <w:rsid w:val="5A3D1B87"/>
    <w:rsid w:val="5A4D6E1F"/>
    <w:rsid w:val="5A7528C1"/>
    <w:rsid w:val="5B6C615C"/>
    <w:rsid w:val="5B8D352C"/>
    <w:rsid w:val="5BAB5AE7"/>
    <w:rsid w:val="5BCD63D7"/>
    <w:rsid w:val="5BD53CF1"/>
    <w:rsid w:val="5C2805D1"/>
    <w:rsid w:val="5CA5509A"/>
    <w:rsid w:val="5D3674D7"/>
    <w:rsid w:val="5E4C154C"/>
    <w:rsid w:val="5EC90C16"/>
    <w:rsid w:val="5FAA7648"/>
    <w:rsid w:val="60CD2326"/>
    <w:rsid w:val="619D2178"/>
    <w:rsid w:val="61CF6A3E"/>
    <w:rsid w:val="62B15ADD"/>
    <w:rsid w:val="63080B2B"/>
    <w:rsid w:val="63487A6B"/>
    <w:rsid w:val="635825C3"/>
    <w:rsid w:val="6388117E"/>
    <w:rsid w:val="63F028B3"/>
    <w:rsid w:val="64CA47F7"/>
    <w:rsid w:val="64E83138"/>
    <w:rsid w:val="659F355A"/>
    <w:rsid w:val="65E41601"/>
    <w:rsid w:val="65F9790E"/>
    <w:rsid w:val="660B1974"/>
    <w:rsid w:val="661D3E9F"/>
    <w:rsid w:val="675A022A"/>
    <w:rsid w:val="680B185E"/>
    <w:rsid w:val="680B273C"/>
    <w:rsid w:val="682E681B"/>
    <w:rsid w:val="683E7F73"/>
    <w:rsid w:val="684E4648"/>
    <w:rsid w:val="6858196F"/>
    <w:rsid w:val="6905123E"/>
    <w:rsid w:val="696E308E"/>
    <w:rsid w:val="6AA7193E"/>
    <w:rsid w:val="6B3D05E4"/>
    <w:rsid w:val="6B452687"/>
    <w:rsid w:val="6BB07392"/>
    <w:rsid w:val="6BB55037"/>
    <w:rsid w:val="6BE96ADD"/>
    <w:rsid w:val="6C9824A6"/>
    <w:rsid w:val="6CFB54A8"/>
    <w:rsid w:val="6D0C333D"/>
    <w:rsid w:val="6D103148"/>
    <w:rsid w:val="6D115A8B"/>
    <w:rsid w:val="6ED02B4E"/>
    <w:rsid w:val="6F2F1D88"/>
    <w:rsid w:val="703F0730"/>
    <w:rsid w:val="704555A3"/>
    <w:rsid w:val="70AA0AB2"/>
    <w:rsid w:val="70DA588F"/>
    <w:rsid w:val="70FD101E"/>
    <w:rsid w:val="711625AC"/>
    <w:rsid w:val="7130184D"/>
    <w:rsid w:val="717019CF"/>
    <w:rsid w:val="71B54E3A"/>
    <w:rsid w:val="71C7406C"/>
    <w:rsid w:val="72863A6C"/>
    <w:rsid w:val="72BF56D2"/>
    <w:rsid w:val="72D807FB"/>
    <w:rsid w:val="734372E7"/>
    <w:rsid w:val="73CB387C"/>
    <w:rsid w:val="73FB072B"/>
    <w:rsid w:val="747F5DE7"/>
    <w:rsid w:val="74951D20"/>
    <w:rsid w:val="75B508DA"/>
    <w:rsid w:val="76C041FD"/>
    <w:rsid w:val="779738D3"/>
    <w:rsid w:val="77A85BC7"/>
    <w:rsid w:val="783A70E7"/>
    <w:rsid w:val="78FA2A96"/>
    <w:rsid w:val="79425ADE"/>
    <w:rsid w:val="79817D7B"/>
    <w:rsid w:val="799316FA"/>
    <w:rsid w:val="79E6002F"/>
    <w:rsid w:val="79E8145F"/>
    <w:rsid w:val="79FF2ECB"/>
    <w:rsid w:val="7A503164"/>
    <w:rsid w:val="7A5162D5"/>
    <w:rsid w:val="7ABC4CD6"/>
    <w:rsid w:val="7AE2696D"/>
    <w:rsid w:val="7B280ECE"/>
    <w:rsid w:val="7C586D7E"/>
    <w:rsid w:val="7C6137BF"/>
    <w:rsid w:val="7CD35FBF"/>
    <w:rsid w:val="7D250A72"/>
    <w:rsid w:val="7D8B1967"/>
    <w:rsid w:val="7E2A2500"/>
    <w:rsid w:val="7E2F3D76"/>
    <w:rsid w:val="7E4633BF"/>
    <w:rsid w:val="7EF52419"/>
    <w:rsid w:val="7F5722F2"/>
    <w:rsid w:val="7F652662"/>
    <w:rsid w:val="7F7063F1"/>
    <w:rsid w:val="7F932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Balloon Text"/>
    <w:basedOn w:val="1"/>
    <w:link w:val="6"/>
    <w:semiHidden/>
    <w:unhideWhenUsed/>
    <w:qFormat/>
    <w:uiPriority w:val="99"/>
    <w:rPr>
      <w:sz w:val="18"/>
      <w:szCs w:val="18"/>
    </w:rPr>
  </w:style>
  <w:style w:type="character" w:customStyle="1" w:styleId="6">
    <w:name w:val="批注框文本 字符"/>
    <w:basedOn w:val="5"/>
    <w:link w:val="3"/>
    <w:semiHidden/>
    <w:qFormat/>
    <w:uiPriority w:val="99"/>
    <w:rPr>
      <w:sz w:val="18"/>
      <w:szCs w:val="18"/>
    </w:rPr>
  </w:style>
  <w:style w:type="paragraph" w:styleId="7">
    <w:name w:val="List Paragraph"/>
    <w:basedOn w:val="1"/>
    <w:qFormat/>
    <w:uiPriority w:val="34"/>
    <w:pPr>
      <w:ind w:firstLine="420" w:firstLineChars="200"/>
    </w:pPr>
  </w:style>
  <w:style w:type="character" w:customStyle="1" w:styleId="8">
    <w:name w:val="日期 字符"/>
    <w:basedOn w:val="5"/>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198</Words>
  <Characters>1132</Characters>
  <Lines>9</Lines>
  <Paragraphs>2</Paragraphs>
  <TotalTime>27</TotalTime>
  <ScaleCrop>false</ScaleCrop>
  <LinksUpToDate>false</LinksUpToDate>
  <CharactersWithSpaces>1328</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2021-05-27T07:38:00Z</dcterms:created>
  <dc:creator>admin</dc:creator>
  <cp:lastModifiedBy>user</cp:lastModifiedBy>
  <cp:lastPrinted>2025-03-10T00:59:00Z</cp:lastPrinted>
  <dcterms:modified xsi:type="dcterms:W3CDTF">2026-10-20T06:35:25Z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8C687CB6AFFB41FBBE18621A50E52E57</vt:lpwstr>
  </property>
</Properties>
</file>