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546D74">
      <w:pPr>
        <w:spacing w:line="540" w:lineRule="exact"/>
        <w:jc w:val="center"/>
        <w:rPr>
          <w:rFonts w:ascii="方正小标宋简体" w:hAnsi="方正小标宋简体" w:eastAsia="方正小标宋简体" w:cs="方正小标宋简体"/>
          <w:color w:val="333333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36"/>
          <w:szCs w:val="36"/>
          <w:shd w:val="clear" w:color="auto" w:fill="FFFFFF"/>
        </w:rPr>
        <w:t>关于《</w:t>
      </w:r>
      <w:r>
        <w:rPr>
          <w:rFonts w:hint="eastAsia" w:ascii="方正小标宋简体" w:hAnsi="方正小标宋简体" w:eastAsia="方正小标宋简体" w:cs="方正小标宋简体"/>
          <w:color w:val="333333"/>
          <w:sz w:val="36"/>
          <w:szCs w:val="36"/>
          <w:shd w:val="clear" w:color="auto" w:fill="FFFFFF"/>
          <w:lang w:eastAsia="zh-CN"/>
        </w:rPr>
        <w:t>徐水区</w:t>
      </w:r>
      <w:r>
        <w:rPr>
          <w:rFonts w:hint="eastAsia" w:ascii="方正小标宋简体" w:hAnsi="方正小标宋简体" w:eastAsia="方正小标宋简体" w:cs="方正小标宋简体"/>
          <w:color w:val="333333"/>
          <w:sz w:val="36"/>
          <w:szCs w:val="36"/>
          <w:shd w:val="clear" w:color="auto" w:fill="FFFFFF"/>
        </w:rPr>
        <w:t>村庄“通则式”规划技术管理规定（公示稿）》的公告</w:t>
      </w:r>
    </w:p>
    <w:p w14:paraId="2CF80FBE">
      <w:pPr>
        <w:spacing w:line="540" w:lineRule="exact"/>
        <w:ind w:firstLine="720" w:firstLineChars="200"/>
        <w:rPr>
          <w:rFonts w:ascii="微软雅黑" w:hAnsi="微软雅黑" w:eastAsia="微软雅黑" w:cs="微软雅黑"/>
          <w:color w:val="333333"/>
          <w:sz w:val="36"/>
          <w:szCs w:val="36"/>
          <w:shd w:val="clear" w:color="auto" w:fill="FFFFFF"/>
        </w:rPr>
      </w:pPr>
    </w:p>
    <w:p w14:paraId="6EC1760F">
      <w:pPr>
        <w:spacing w:line="540" w:lineRule="exact"/>
        <w:ind w:firstLine="640" w:firstLineChars="200"/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为了有序推进我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乡村地区国土空间规划编制实施，加快实现乡村地区规划管理全覆盖，根据《河北省乡村地区“通则式”规划技术管理规定工作指引（试行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）》，我局结合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/>
        </w:rPr>
        <w:t>乡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镇国土空间总体规划制定了《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/>
        </w:rPr>
        <w:t>徐水区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村庄“通则式”规划技术管理规定》（以下简称《管理规定》），现已形成公示方案。为进一步提高《管理规定》的科学性、合理性、可实施性，现将规划《管理规定（公式稿）》向社会公开公示，欢迎社会各界积极参与，提出宝贵意见与建议！</w:t>
      </w:r>
    </w:p>
    <w:p w14:paraId="1D993096">
      <w:pPr>
        <w:numPr>
          <w:ilvl w:val="0"/>
          <w:numId w:val="1"/>
        </w:numPr>
        <w:spacing w:line="540" w:lineRule="exact"/>
        <w:ind w:firstLine="640" w:firstLineChars="200"/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公示时间</w:t>
      </w:r>
    </w:p>
    <w:p w14:paraId="1D1D2083">
      <w:pPr>
        <w:spacing w:line="540" w:lineRule="exact"/>
        <w:ind w:firstLine="640" w:firstLineChars="200"/>
        <w:rPr>
          <w:rFonts w:ascii="仿宋_GB2312" w:hAnsi="仿宋_GB2312" w:eastAsia="仿宋_GB2312" w:cs="仿宋_GB2312"/>
          <w:color w:val="333333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shd w:val="clear" w:color="auto" w:fill="FFFFFF"/>
        </w:rPr>
        <w:t>2026年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shd w:val="clear" w:color="auto" w:fill="FFFFFF"/>
        </w:rPr>
        <w:t>日至2026年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shd w:val="clear" w:color="auto" w:fill="FFFFFF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shd w:val="clear" w:color="auto" w:fill="FFFFFF"/>
        </w:rPr>
        <w:t>日，为期7天。</w:t>
      </w:r>
    </w:p>
    <w:p w14:paraId="523FF4E3">
      <w:pPr>
        <w:spacing w:line="540" w:lineRule="exact"/>
        <w:ind w:firstLine="640" w:firstLineChars="200"/>
        <w:outlineLvl w:val="0"/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二、公示渠道</w:t>
      </w:r>
    </w:p>
    <w:p w14:paraId="01D57CEA">
      <w:pPr>
        <w:spacing w:line="540" w:lineRule="exact"/>
        <w:ind w:firstLine="640" w:firstLineChars="200"/>
        <w:jc w:val="left"/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/>
        </w:rPr>
        <w:t>徐水区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人民政府网（https://www.xushui.gov.cn/)。</w:t>
      </w:r>
    </w:p>
    <w:p w14:paraId="4909A4A7">
      <w:pPr>
        <w:spacing w:line="540" w:lineRule="exact"/>
        <w:ind w:firstLine="640" w:firstLineChars="200"/>
        <w:outlineLvl w:val="0"/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三、公众意见建议反馈途径</w:t>
      </w:r>
    </w:p>
    <w:p w14:paraId="7D33888D">
      <w:pPr>
        <w:spacing w:line="540" w:lineRule="exact"/>
        <w:ind w:firstLine="640" w:firstLineChars="200"/>
        <w:jc w:val="left"/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社会各界意见请于2026年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日17:30前将书面材料递交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/>
        </w:rPr>
        <w:t>徐水区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自然资源和规划局（保定市徐水区政通路21号），逾期不报视为放弃上述权利。</w:t>
      </w:r>
    </w:p>
    <w:p w14:paraId="4BEB0D40">
      <w:pPr>
        <w:spacing w:line="540" w:lineRule="exact"/>
        <w:ind w:firstLine="640" w:firstLineChars="200"/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</w:p>
    <w:p w14:paraId="0522D09A">
      <w:pPr>
        <w:spacing w:line="540" w:lineRule="exact"/>
        <w:ind w:firstLine="640" w:firstLineChars="200"/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</w:p>
    <w:p w14:paraId="30BE43DF">
      <w:pPr>
        <w:spacing w:line="540" w:lineRule="exact"/>
        <w:ind w:firstLine="4480" w:firstLineChars="1400"/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/>
        </w:rPr>
        <w:t>徐水区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自然资源和规划局</w:t>
      </w:r>
    </w:p>
    <w:p w14:paraId="3B337EFD">
      <w:pPr>
        <w:spacing w:line="540" w:lineRule="exact"/>
        <w:ind w:firstLine="5120" w:firstLineChars="1600"/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2026年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日</w:t>
      </w:r>
    </w:p>
    <w:sectPr>
      <w:pgSz w:w="11906" w:h="16838"/>
      <w:pgMar w:top="1361" w:right="1587" w:bottom="136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090CB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8"/>
    <w:uiPriority w:val="0"/>
    <w:rPr>
      <w:rFonts w:ascii="宋体" w:eastAsia="宋体"/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文档结构图 Char"/>
    <w:basedOn w:val="6"/>
    <w:link w:val="2"/>
    <w:qFormat/>
    <w:uiPriority w:val="0"/>
    <w:rPr>
      <w:rFonts w:ascii="宋体" w:hAnsi="Calibri" w:cs="宋体"/>
      <w:kern w:val="2"/>
      <w:sz w:val="18"/>
      <w:szCs w:val="18"/>
    </w:rPr>
  </w:style>
  <w:style w:type="character" w:customStyle="1" w:styleId="9">
    <w:name w:val="页眉 Char"/>
    <w:basedOn w:val="6"/>
    <w:link w:val="4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0">
    <w:name w:val="页脚 Char"/>
    <w:basedOn w:val="6"/>
    <w:link w:val="3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中国石油大学</Company>
  <Pages>1</Pages>
  <Words>361</Words>
  <Characters>406</Characters>
  <Paragraphs>13</Paragraphs>
  <TotalTime>5</TotalTime>
  <ScaleCrop>false</ScaleCrop>
  <LinksUpToDate>false</LinksUpToDate>
  <CharactersWithSpaces>406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2026-09-04T15:33:00Z</dcterms:created>
  <dc:creator>Admin</dc:creator>
  <cp:lastModifiedBy>i have a dream</cp:lastModifiedBy>
  <cp:lastPrinted>2024-04-28T15:36:00Z</cp:lastPrinted>
  <dcterms:modified xsi:type="dcterms:W3CDTF">2026-09-04T11:34:47Z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6D28B758AD1CDE1278969A6A52D754BA_43</vt:lpwstr>
  </property>
  <property fmtid="{D5CDD505-2E9C-101B-9397-08002B2CF9AE}" pid="4" name="KSOTemplateDocerSaveRecord">
    <vt:lpwstr>eyJoZGlkIjoiZTU0MWE4ZmU0NTg3ZmI5NGEwZmJhNmYwMzE4ZTk4OTgiLCJ1c2VySWQiOiIyNzk4MzM0NDUifQ==</vt:lpwstr>
  </property>
</Properties>
</file>