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19</w:t>
      </w:r>
      <w:r>
        <w:fldChar w:fldCharType="end"/>
      </w:r>
      <w:r>
        <w:fldChar w:fldCharType="end"/>
      </w:r>
    </w:p>
    <w:p>
      <w:pPr>
        <w:pStyle w:val="2"/>
        <w:tabs>
          <w:tab w:val="right" w:leader="dot" w:pos="14562"/>
        </w:tabs>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4</w:t>
      </w:r>
      <w:r>
        <w:rPr>
          <w:rFonts w:hint="eastAsia"/>
          <w:lang w:val="en-US" w:eastAsia="zh-CN"/>
        </w:rPr>
        <w:t>0</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4</w:t>
      </w:r>
      <w:r>
        <w:rPr>
          <w:rFonts w:hint="eastAsia"/>
          <w:lang w:val="en-US" w:eastAsia="zh-CN"/>
        </w:rPr>
        <w:t>1</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4</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4</w:t>
      </w:r>
      <w:r>
        <w:rPr>
          <w:rFonts w:hint="eastAsia"/>
          <w:lang w:val="en-US" w:eastAsia="zh-CN"/>
        </w:rPr>
        <w:t>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315001保定市徐水区司法局本级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1468.76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1207.71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178.30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1468.76</w:t>
            </w:r>
          </w:p>
        </w:tc>
        <w:tc>
          <w:tcPr>
            <w:tcW w:w="4535" w:type="dxa"/>
            <w:vAlign w:val="center"/>
          </w:tcPr>
          <w:p>
            <w:pPr>
              <w:pStyle w:val="14"/>
            </w:pPr>
            <w:r>
              <w:t>本年支出合计</w:t>
            </w:r>
          </w:p>
        </w:tc>
        <w:tc>
          <w:tcPr>
            <w:tcW w:w="2126" w:type="dxa"/>
            <w:vAlign w:val="center"/>
          </w:tcPr>
          <w:p>
            <w:pPr>
              <w:pStyle w:val="15"/>
            </w:pPr>
            <w:r>
              <w:t>1493.76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25.00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1493.76</w:t>
            </w:r>
          </w:p>
        </w:tc>
        <w:tc>
          <w:tcPr>
            <w:tcW w:w="4535" w:type="dxa"/>
            <w:vAlign w:val="center"/>
          </w:tcPr>
          <w:p>
            <w:pPr>
              <w:pStyle w:val="14"/>
            </w:pPr>
            <w:r>
              <w:t>支出总计</w:t>
            </w:r>
          </w:p>
        </w:tc>
        <w:tc>
          <w:tcPr>
            <w:tcW w:w="2126" w:type="dxa"/>
            <w:vAlign w:val="center"/>
          </w:tcPr>
          <w:p>
            <w:pPr>
              <w:pStyle w:val="15"/>
            </w:pPr>
            <w:r>
              <w:t>1493.76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315001保定市徐水区司法局本级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1493.76</w:t>
            </w:r>
          </w:p>
        </w:tc>
        <w:tc>
          <w:tcPr>
            <w:tcW w:w="1134" w:type="dxa"/>
            <w:vAlign w:val="center"/>
          </w:tcPr>
          <w:p>
            <w:pPr>
              <w:pStyle w:val="15"/>
            </w:pPr>
            <w:r>
              <w:t>1468.76</w:t>
            </w:r>
          </w:p>
        </w:tc>
        <w:tc>
          <w:tcPr>
            <w:tcW w:w="1134" w:type="dxa"/>
            <w:vAlign w:val="center"/>
          </w:tcPr>
          <w:p>
            <w:pPr>
              <w:pStyle w:val="15"/>
            </w:pPr>
            <w:r>
              <w:t>1468.76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1207.71</w:t>
            </w:r>
          </w:p>
        </w:tc>
        <w:tc>
          <w:tcPr>
            <w:tcW w:w="1134" w:type="dxa"/>
            <w:vAlign w:val="center"/>
          </w:tcPr>
          <w:p>
            <w:pPr>
              <w:pStyle w:val="11"/>
            </w:pPr>
            <w:r>
              <w:t>1182.71</w:t>
            </w:r>
          </w:p>
        </w:tc>
        <w:tc>
          <w:tcPr>
            <w:tcW w:w="1134" w:type="dxa"/>
            <w:vAlign w:val="center"/>
          </w:tcPr>
          <w:p>
            <w:pPr>
              <w:pStyle w:val="11"/>
            </w:pPr>
            <w:r>
              <w:t>1182.71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1207.71</w:t>
            </w:r>
          </w:p>
        </w:tc>
        <w:tc>
          <w:tcPr>
            <w:tcW w:w="1134" w:type="dxa"/>
            <w:vAlign w:val="center"/>
          </w:tcPr>
          <w:p>
            <w:pPr>
              <w:pStyle w:val="11"/>
            </w:pPr>
            <w:r>
              <w:t>1182.71</w:t>
            </w:r>
          </w:p>
        </w:tc>
        <w:tc>
          <w:tcPr>
            <w:tcW w:w="1134" w:type="dxa"/>
            <w:vAlign w:val="center"/>
          </w:tcPr>
          <w:p>
            <w:pPr>
              <w:pStyle w:val="11"/>
            </w:pPr>
            <w:r>
              <w:t>1182.71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2040601</w:t>
            </w:r>
          </w:p>
        </w:tc>
        <w:tc>
          <w:tcPr>
            <w:tcW w:w="1559" w:type="dxa"/>
            <w:vAlign w:val="center"/>
          </w:tcPr>
          <w:p>
            <w:pPr>
              <w:pStyle w:val="12"/>
            </w:pPr>
            <w:r>
              <w:t>行政运行</w:t>
            </w:r>
          </w:p>
        </w:tc>
        <w:tc>
          <w:tcPr>
            <w:tcW w:w="1134" w:type="dxa"/>
            <w:vAlign w:val="center"/>
          </w:tcPr>
          <w:p>
            <w:pPr>
              <w:pStyle w:val="11"/>
            </w:pPr>
            <w:r>
              <w:t>829.27</w:t>
            </w:r>
          </w:p>
        </w:tc>
        <w:tc>
          <w:tcPr>
            <w:tcW w:w="1134" w:type="dxa"/>
            <w:vAlign w:val="center"/>
          </w:tcPr>
          <w:p>
            <w:pPr>
              <w:pStyle w:val="11"/>
            </w:pPr>
            <w:r>
              <w:t>829.27</w:t>
            </w:r>
          </w:p>
        </w:tc>
        <w:tc>
          <w:tcPr>
            <w:tcW w:w="1134" w:type="dxa"/>
            <w:vAlign w:val="center"/>
          </w:tcPr>
          <w:p>
            <w:pPr>
              <w:pStyle w:val="11"/>
            </w:pPr>
            <w:r>
              <w:t>829.27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29.54</w:t>
            </w:r>
          </w:p>
        </w:tc>
        <w:tc>
          <w:tcPr>
            <w:tcW w:w="1134" w:type="dxa"/>
            <w:vAlign w:val="center"/>
          </w:tcPr>
          <w:p>
            <w:pPr>
              <w:pStyle w:val="11"/>
            </w:pPr>
            <w:r>
              <w:t>29.54</w:t>
            </w:r>
          </w:p>
        </w:tc>
        <w:tc>
          <w:tcPr>
            <w:tcW w:w="1134" w:type="dxa"/>
            <w:vAlign w:val="center"/>
          </w:tcPr>
          <w:p>
            <w:pPr>
              <w:pStyle w:val="11"/>
            </w:pPr>
            <w:r>
              <w:t>29.54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2040605</w:t>
            </w:r>
          </w:p>
        </w:tc>
        <w:tc>
          <w:tcPr>
            <w:tcW w:w="1559" w:type="dxa"/>
            <w:vAlign w:val="center"/>
          </w:tcPr>
          <w:p>
            <w:pPr>
              <w:pStyle w:val="12"/>
            </w:pPr>
            <w:r>
              <w:t>普法宣传</w:t>
            </w:r>
          </w:p>
        </w:tc>
        <w:tc>
          <w:tcPr>
            <w:tcW w:w="1134" w:type="dxa"/>
            <w:vAlign w:val="center"/>
          </w:tcPr>
          <w:p>
            <w:pPr>
              <w:pStyle w:val="11"/>
            </w:pPr>
            <w:r>
              <w:t>15.60</w:t>
            </w:r>
          </w:p>
        </w:tc>
        <w:tc>
          <w:tcPr>
            <w:tcW w:w="1134" w:type="dxa"/>
            <w:vAlign w:val="center"/>
          </w:tcPr>
          <w:p>
            <w:pPr>
              <w:pStyle w:val="11"/>
            </w:pPr>
            <w:r>
              <w:t>15.60</w:t>
            </w:r>
          </w:p>
        </w:tc>
        <w:tc>
          <w:tcPr>
            <w:tcW w:w="1134" w:type="dxa"/>
            <w:vAlign w:val="center"/>
          </w:tcPr>
          <w:p>
            <w:pPr>
              <w:pStyle w:val="11"/>
            </w:pPr>
            <w:r>
              <w:t>15.60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2040606</w:t>
            </w:r>
          </w:p>
        </w:tc>
        <w:tc>
          <w:tcPr>
            <w:tcW w:w="1559" w:type="dxa"/>
            <w:vAlign w:val="center"/>
          </w:tcPr>
          <w:p>
            <w:pPr>
              <w:pStyle w:val="12"/>
            </w:pPr>
            <w:r>
              <w:t>律师管理</w:t>
            </w:r>
          </w:p>
        </w:tc>
        <w:tc>
          <w:tcPr>
            <w:tcW w:w="1134" w:type="dxa"/>
            <w:vAlign w:val="center"/>
          </w:tcPr>
          <w:p>
            <w:pPr>
              <w:pStyle w:val="11"/>
            </w:pPr>
            <w:r>
              <w:t>45.59</w:t>
            </w:r>
          </w:p>
        </w:tc>
        <w:tc>
          <w:tcPr>
            <w:tcW w:w="1134" w:type="dxa"/>
            <w:vAlign w:val="center"/>
          </w:tcPr>
          <w:p>
            <w:pPr>
              <w:pStyle w:val="11"/>
            </w:pPr>
            <w:r>
              <w:t>45.59</w:t>
            </w:r>
          </w:p>
        </w:tc>
        <w:tc>
          <w:tcPr>
            <w:tcW w:w="1134" w:type="dxa"/>
            <w:vAlign w:val="center"/>
          </w:tcPr>
          <w:p>
            <w:pPr>
              <w:pStyle w:val="11"/>
            </w:pPr>
            <w:r>
              <w:t>45.59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2040610</w:t>
            </w:r>
          </w:p>
        </w:tc>
        <w:tc>
          <w:tcPr>
            <w:tcW w:w="1559" w:type="dxa"/>
            <w:vAlign w:val="center"/>
          </w:tcPr>
          <w:p>
            <w:pPr>
              <w:pStyle w:val="12"/>
            </w:pPr>
            <w:r>
              <w:t>社区矫正</w:t>
            </w:r>
          </w:p>
        </w:tc>
        <w:tc>
          <w:tcPr>
            <w:tcW w:w="1134" w:type="dxa"/>
            <w:vAlign w:val="center"/>
          </w:tcPr>
          <w:p>
            <w:pPr>
              <w:pStyle w:val="11"/>
            </w:pPr>
            <w:r>
              <w:t>14.03</w:t>
            </w:r>
          </w:p>
        </w:tc>
        <w:tc>
          <w:tcPr>
            <w:tcW w:w="1134" w:type="dxa"/>
            <w:vAlign w:val="center"/>
          </w:tcPr>
          <w:p>
            <w:pPr>
              <w:pStyle w:val="11"/>
            </w:pPr>
            <w:r>
              <w:t>14.03</w:t>
            </w:r>
          </w:p>
        </w:tc>
        <w:tc>
          <w:tcPr>
            <w:tcW w:w="1134" w:type="dxa"/>
            <w:vAlign w:val="center"/>
          </w:tcPr>
          <w:p>
            <w:pPr>
              <w:pStyle w:val="11"/>
            </w:pPr>
            <w:r>
              <w:t>14.03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2040650</w:t>
            </w:r>
          </w:p>
        </w:tc>
        <w:tc>
          <w:tcPr>
            <w:tcW w:w="1559" w:type="dxa"/>
            <w:vAlign w:val="center"/>
          </w:tcPr>
          <w:p>
            <w:pPr>
              <w:pStyle w:val="12"/>
            </w:pPr>
            <w:r>
              <w:t>事业运行</w:t>
            </w:r>
          </w:p>
        </w:tc>
        <w:tc>
          <w:tcPr>
            <w:tcW w:w="1134" w:type="dxa"/>
            <w:vAlign w:val="center"/>
          </w:tcPr>
          <w:p>
            <w:pPr>
              <w:pStyle w:val="11"/>
            </w:pPr>
            <w:r>
              <w:t>120.68</w:t>
            </w:r>
          </w:p>
        </w:tc>
        <w:tc>
          <w:tcPr>
            <w:tcW w:w="1134" w:type="dxa"/>
            <w:vAlign w:val="center"/>
          </w:tcPr>
          <w:p>
            <w:pPr>
              <w:pStyle w:val="11"/>
            </w:pPr>
            <w:r>
              <w:t>120.68</w:t>
            </w:r>
          </w:p>
        </w:tc>
        <w:tc>
          <w:tcPr>
            <w:tcW w:w="1134" w:type="dxa"/>
            <w:vAlign w:val="center"/>
          </w:tcPr>
          <w:p>
            <w:pPr>
              <w:pStyle w:val="11"/>
            </w:pPr>
            <w:r>
              <w:t>120.68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2040699</w:t>
            </w:r>
          </w:p>
        </w:tc>
        <w:tc>
          <w:tcPr>
            <w:tcW w:w="1559" w:type="dxa"/>
            <w:vAlign w:val="center"/>
          </w:tcPr>
          <w:p>
            <w:pPr>
              <w:pStyle w:val="12"/>
            </w:pPr>
            <w:r>
              <w:t>其他司法支出</w:t>
            </w:r>
          </w:p>
        </w:tc>
        <w:tc>
          <w:tcPr>
            <w:tcW w:w="1134" w:type="dxa"/>
            <w:vAlign w:val="center"/>
          </w:tcPr>
          <w:p>
            <w:pPr>
              <w:pStyle w:val="11"/>
            </w:pPr>
            <w:r>
              <w:t>153.00</w:t>
            </w:r>
          </w:p>
        </w:tc>
        <w:tc>
          <w:tcPr>
            <w:tcW w:w="1134" w:type="dxa"/>
            <w:vAlign w:val="center"/>
          </w:tcPr>
          <w:p>
            <w:pPr>
              <w:pStyle w:val="11"/>
            </w:pPr>
            <w:r>
              <w:t>128.00</w:t>
            </w:r>
          </w:p>
        </w:tc>
        <w:tc>
          <w:tcPr>
            <w:tcW w:w="1134" w:type="dxa"/>
            <w:vAlign w:val="center"/>
          </w:tcPr>
          <w:p>
            <w:pPr>
              <w:pStyle w:val="11"/>
            </w:pPr>
            <w:r>
              <w:t>128.00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178.30</w:t>
            </w:r>
          </w:p>
        </w:tc>
        <w:tc>
          <w:tcPr>
            <w:tcW w:w="1134" w:type="dxa"/>
            <w:vAlign w:val="center"/>
          </w:tcPr>
          <w:p>
            <w:pPr>
              <w:pStyle w:val="11"/>
            </w:pPr>
            <w:r>
              <w:t>178.30</w:t>
            </w:r>
          </w:p>
        </w:tc>
        <w:tc>
          <w:tcPr>
            <w:tcW w:w="1134" w:type="dxa"/>
            <w:vAlign w:val="center"/>
          </w:tcPr>
          <w:p>
            <w:pPr>
              <w:pStyle w:val="11"/>
            </w:pPr>
            <w:r>
              <w:t>178.30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178.30</w:t>
            </w:r>
          </w:p>
        </w:tc>
        <w:tc>
          <w:tcPr>
            <w:tcW w:w="1134" w:type="dxa"/>
            <w:vAlign w:val="center"/>
          </w:tcPr>
          <w:p>
            <w:pPr>
              <w:pStyle w:val="11"/>
            </w:pPr>
            <w:r>
              <w:t>178.30</w:t>
            </w:r>
          </w:p>
        </w:tc>
        <w:tc>
          <w:tcPr>
            <w:tcW w:w="1134" w:type="dxa"/>
            <w:vAlign w:val="center"/>
          </w:tcPr>
          <w:p>
            <w:pPr>
              <w:pStyle w:val="11"/>
            </w:pPr>
            <w:r>
              <w:t>178.30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71.08</w:t>
            </w:r>
          </w:p>
        </w:tc>
        <w:tc>
          <w:tcPr>
            <w:tcW w:w="1134" w:type="dxa"/>
            <w:vAlign w:val="center"/>
          </w:tcPr>
          <w:p>
            <w:pPr>
              <w:pStyle w:val="11"/>
            </w:pPr>
            <w:r>
              <w:t>71.08</w:t>
            </w:r>
          </w:p>
        </w:tc>
        <w:tc>
          <w:tcPr>
            <w:tcW w:w="1134" w:type="dxa"/>
            <w:vAlign w:val="center"/>
          </w:tcPr>
          <w:p>
            <w:pPr>
              <w:pStyle w:val="11"/>
            </w:pPr>
            <w:r>
              <w:t>71.08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6.16</w:t>
            </w:r>
          </w:p>
        </w:tc>
        <w:tc>
          <w:tcPr>
            <w:tcW w:w="1134" w:type="dxa"/>
            <w:vAlign w:val="center"/>
          </w:tcPr>
          <w:p>
            <w:pPr>
              <w:pStyle w:val="11"/>
            </w:pPr>
            <w:r>
              <w:t>6.16</w:t>
            </w:r>
          </w:p>
        </w:tc>
        <w:tc>
          <w:tcPr>
            <w:tcW w:w="1134" w:type="dxa"/>
            <w:vAlign w:val="center"/>
          </w:tcPr>
          <w:p>
            <w:pPr>
              <w:pStyle w:val="11"/>
            </w:pPr>
            <w:r>
              <w:t>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93.01</w:t>
            </w:r>
          </w:p>
        </w:tc>
        <w:tc>
          <w:tcPr>
            <w:tcW w:w="1134" w:type="dxa"/>
            <w:vAlign w:val="center"/>
          </w:tcPr>
          <w:p>
            <w:pPr>
              <w:pStyle w:val="11"/>
            </w:pPr>
            <w:r>
              <w:t>93.01</w:t>
            </w:r>
          </w:p>
        </w:tc>
        <w:tc>
          <w:tcPr>
            <w:tcW w:w="1134" w:type="dxa"/>
            <w:vAlign w:val="center"/>
          </w:tcPr>
          <w:p>
            <w:pPr>
              <w:pStyle w:val="11"/>
            </w:pPr>
            <w:r>
              <w:t>93.01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8.05</w:t>
            </w:r>
          </w:p>
        </w:tc>
        <w:tc>
          <w:tcPr>
            <w:tcW w:w="1134" w:type="dxa"/>
            <w:vAlign w:val="center"/>
          </w:tcPr>
          <w:p>
            <w:pPr>
              <w:pStyle w:val="11"/>
            </w:pPr>
            <w:r>
              <w:t>8.05</w:t>
            </w:r>
          </w:p>
        </w:tc>
        <w:tc>
          <w:tcPr>
            <w:tcW w:w="1134" w:type="dxa"/>
            <w:vAlign w:val="center"/>
          </w:tcPr>
          <w:p>
            <w:pPr>
              <w:pStyle w:val="11"/>
            </w:pPr>
            <w:r>
              <w:t>8.05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31.73</w:t>
            </w:r>
          </w:p>
        </w:tc>
        <w:tc>
          <w:tcPr>
            <w:tcW w:w="1134" w:type="dxa"/>
            <w:vAlign w:val="center"/>
          </w:tcPr>
          <w:p>
            <w:pPr>
              <w:pStyle w:val="11"/>
            </w:pPr>
            <w:r>
              <w:t>31.73</w:t>
            </w:r>
          </w:p>
        </w:tc>
        <w:tc>
          <w:tcPr>
            <w:tcW w:w="1134" w:type="dxa"/>
            <w:vAlign w:val="center"/>
          </w:tcPr>
          <w:p>
            <w:pPr>
              <w:pStyle w:val="11"/>
            </w:pPr>
            <w:r>
              <w:t>31.73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31.73</w:t>
            </w:r>
          </w:p>
        </w:tc>
        <w:tc>
          <w:tcPr>
            <w:tcW w:w="1134" w:type="dxa"/>
            <w:vAlign w:val="center"/>
          </w:tcPr>
          <w:p>
            <w:pPr>
              <w:pStyle w:val="11"/>
            </w:pPr>
            <w:r>
              <w:t>31.73</w:t>
            </w:r>
          </w:p>
        </w:tc>
        <w:tc>
          <w:tcPr>
            <w:tcW w:w="1134" w:type="dxa"/>
            <w:vAlign w:val="center"/>
          </w:tcPr>
          <w:p>
            <w:pPr>
              <w:pStyle w:val="11"/>
            </w:pPr>
            <w:r>
              <w:t>31.73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31.73</w:t>
            </w:r>
          </w:p>
        </w:tc>
        <w:tc>
          <w:tcPr>
            <w:tcW w:w="1134" w:type="dxa"/>
            <w:vAlign w:val="center"/>
          </w:tcPr>
          <w:p>
            <w:pPr>
              <w:pStyle w:val="11"/>
            </w:pPr>
            <w:r>
              <w:t>31.73</w:t>
            </w:r>
          </w:p>
        </w:tc>
        <w:tc>
          <w:tcPr>
            <w:tcW w:w="1134" w:type="dxa"/>
            <w:vAlign w:val="center"/>
          </w:tcPr>
          <w:p>
            <w:pPr>
              <w:pStyle w:val="11"/>
            </w:pPr>
            <w:r>
              <w:t>31.73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76.02</w:t>
            </w:r>
          </w:p>
        </w:tc>
        <w:tc>
          <w:tcPr>
            <w:tcW w:w="1134" w:type="dxa"/>
            <w:vAlign w:val="center"/>
          </w:tcPr>
          <w:p>
            <w:pPr>
              <w:pStyle w:val="11"/>
            </w:pPr>
            <w:r>
              <w:t>76.02</w:t>
            </w:r>
          </w:p>
        </w:tc>
        <w:tc>
          <w:tcPr>
            <w:tcW w:w="1134" w:type="dxa"/>
            <w:vAlign w:val="center"/>
          </w:tcPr>
          <w:p>
            <w:pPr>
              <w:pStyle w:val="11"/>
            </w:pPr>
            <w:r>
              <w:t>76.02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76.02</w:t>
            </w:r>
          </w:p>
        </w:tc>
        <w:tc>
          <w:tcPr>
            <w:tcW w:w="1134" w:type="dxa"/>
            <w:vAlign w:val="center"/>
          </w:tcPr>
          <w:p>
            <w:pPr>
              <w:pStyle w:val="11"/>
            </w:pPr>
            <w:r>
              <w:t>76.02</w:t>
            </w:r>
          </w:p>
        </w:tc>
        <w:tc>
          <w:tcPr>
            <w:tcW w:w="1134" w:type="dxa"/>
            <w:vAlign w:val="center"/>
          </w:tcPr>
          <w:p>
            <w:pPr>
              <w:pStyle w:val="11"/>
            </w:pPr>
            <w:r>
              <w:t>76.02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76.02</w:t>
            </w:r>
          </w:p>
        </w:tc>
        <w:tc>
          <w:tcPr>
            <w:tcW w:w="1134" w:type="dxa"/>
            <w:vAlign w:val="center"/>
          </w:tcPr>
          <w:p>
            <w:pPr>
              <w:pStyle w:val="11"/>
            </w:pPr>
            <w:r>
              <w:t>76.02</w:t>
            </w:r>
          </w:p>
        </w:tc>
        <w:tc>
          <w:tcPr>
            <w:tcW w:w="1134" w:type="dxa"/>
            <w:vAlign w:val="center"/>
          </w:tcPr>
          <w:p>
            <w:pPr>
              <w:pStyle w:val="11"/>
            </w:pPr>
            <w:r>
              <w:t>76.02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1493.76</w:t>
            </w:r>
          </w:p>
        </w:tc>
        <w:tc>
          <w:tcPr>
            <w:tcW w:w="1361" w:type="dxa"/>
            <w:vAlign w:val="center"/>
          </w:tcPr>
          <w:p>
            <w:pPr>
              <w:pStyle w:val="15"/>
            </w:pPr>
            <w:r>
              <w:t>1236.00</w:t>
            </w:r>
          </w:p>
        </w:tc>
        <w:tc>
          <w:tcPr>
            <w:tcW w:w="1361" w:type="dxa"/>
            <w:vAlign w:val="center"/>
          </w:tcPr>
          <w:p>
            <w:pPr>
              <w:pStyle w:val="15"/>
            </w:pPr>
            <w:r>
              <w:t>257.76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1207.71</w:t>
            </w:r>
          </w:p>
        </w:tc>
        <w:tc>
          <w:tcPr>
            <w:tcW w:w="1361" w:type="dxa"/>
            <w:vAlign w:val="center"/>
          </w:tcPr>
          <w:p>
            <w:pPr>
              <w:pStyle w:val="11"/>
            </w:pPr>
            <w:r>
              <w:t>949.95</w:t>
            </w:r>
          </w:p>
        </w:tc>
        <w:tc>
          <w:tcPr>
            <w:tcW w:w="1361" w:type="dxa"/>
            <w:vAlign w:val="center"/>
          </w:tcPr>
          <w:p>
            <w:pPr>
              <w:pStyle w:val="11"/>
            </w:pPr>
            <w:r>
              <w:t>257.76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1207.71</w:t>
            </w:r>
          </w:p>
        </w:tc>
        <w:tc>
          <w:tcPr>
            <w:tcW w:w="1361" w:type="dxa"/>
            <w:vAlign w:val="center"/>
          </w:tcPr>
          <w:p>
            <w:pPr>
              <w:pStyle w:val="11"/>
            </w:pPr>
            <w:r>
              <w:t>949.95</w:t>
            </w:r>
          </w:p>
        </w:tc>
        <w:tc>
          <w:tcPr>
            <w:tcW w:w="1361" w:type="dxa"/>
            <w:vAlign w:val="center"/>
          </w:tcPr>
          <w:p>
            <w:pPr>
              <w:pStyle w:val="11"/>
            </w:pPr>
            <w:r>
              <w:t>257.76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2040601</w:t>
            </w:r>
          </w:p>
        </w:tc>
        <w:tc>
          <w:tcPr>
            <w:tcW w:w="4535" w:type="dxa"/>
            <w:vAlign w:val="center"/>
          </w:tcPr>
          <w:p>
            <w:pPr>
              <w:pStyle w:val="12"/>
            </w:pPr>
            <w:r>
              <w:t>行政运行</w:t>
            </w:r>
          </w:p>
        </w:tc>
        <w:tc>
          <w:tcPr>
            <w:tcW w:w="1361" w:type="dxa"/>
            <w:vAlign w:val="center"/>
          </w:tcPr>
          <w:p>
            <w:pPr>
              <w:pStyle w:val="11"/>
            </w:pPr>
            <w:r>
              <w:t>829.27</w:t>
            </w:r>
          </w:p>
        </w:tc>
        <w:tc>
          <w:tcPr>
            <w:tcW w:w="1361" w:type="dxa"/>
            <w:vAlign w:val="center"/>
          </w:tcPr>
          <w:p>
            <w:pPr>
              <w:pStyle w:val="11"/>
            </w:pPr>
            <w:r>
              <w:t>829.27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29.54</w:t>
            </w:r>
          </w:p>
        </w:tc>
        <w:tc>
          <w:tcPr>
            <w:tcW w:w="1361" w:type="dxa"/>
            <w:vAlign w:val="center"/>
          </w:tcPr>
          <w:p>
            <w:pPr>
              <w:pStyle w:val="11"/>
            </w:pPr>
          </w:p>
        </w:tc>
        <w:tc>
          <w:tcPr>
            <w:tcW w:w="1361" w:type="dxa"/>
            <w:vAlign w:val="center"/>
          </w:tcPr>
          <w:p>
            <w:pPr>
              <w:pStyle w:val="11"/>
            </w:pPr>
            <w:r>
              <w:t>29.54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2040605</w:t>
            </w:r>
          </w:p>
        </w:tc>
        <w:tc>
          <w:tcPr>
            <w:tcW w:w="4535" w:type="dxa"/>
            <w:vAlign w:val="center"/>
          </w:tcPr>
          <w:p>
            <w:pPr>
              <w:pStyle w:val="12"/>
            </w:pPr>
            <w:r>
              <w:t>普法宣传</w:t>
            </w:r>
          </w:p>
        </w:tc>
        <w:tc>
          <w:tcPr>
            <w:tcW w:w="1361" w:type="dxa"/>
            <w:vAlign w:val="center"/>
          </w:tcPr>
          <w:p>
            <w:pPr>
              <w:pStyle w:val="11"/>
            </w:pPr>
            <w:r>
              <w:t>15.60</w:t>
            </w:r>
          </w:p>
        </w:tc>
        <w:tc>
          <w:tcPr>
            <w:tcW w:w="1361" w:type="dxa"/>
            <w:vAlign w:val="center"/>
          </w:tcPr>
          <w:p>
            <w:pPr>
              <w:pStyle w:val="11"/>
            </w:pPr>
          </w:p>
        </w:tc>
        <w:tc>
          <w:tcPr>
            <w:tcW w:w="1361" w:type="dxa"/>
            <w:vAlign w:val="center"/>
          </w:tcPr>
          <w:p>
            <w:pPr>
              <w:pStyle w:val="11"/>
            </w:pPr>
            <w:r>
              <w:t>15.60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2040606</w:t>
            </w:r>
          </w:p>
        </w:tc>
        <w:tc>
          <w:tcPr>
            <w:tcW w:w="4535" w:type="dxa"/>
            <w:vAlign w:val="center"/>
          </w:tcPr>
          <w:p>
            <w:pPr>
              <w:pStyle w:val="12"/>
            </w:pPr>
            <w:r>
              <w:t>律师管理</w:t>
            </w:r>
          </w:p>
        </w:tc>
        <w:tc>
          <w:tcPr>
            <w:tcW w:w="1361" w:type="dxa"/>
            <w:vAlign w:val="center"/>
          </w:tcPr>
          <w:p>
            <w:pPr>
              <w:pStyle w:val="11"/>
            </w:pPr>
            <w:r>
              <w:t>45.59</w:t>
            </w:r>
          </w:p>
        </w:tc>
        <w:tc>
          <w:tcPr>
            <w:tcW w:w="1361" w:type="dxa"/>
            <w:vAlign w:val="center"/>
          </w:tcPr>
          <w:p>
            <w:pPr>
              <w:pStyle w:val="11"/>
            </w:pPr>
          </w:p>
        </w:tc>
        <w:tc>
          <w:tcPr>
            <w:tcW w:w="1361" w:type="dxa"/>
            <w:vAlign w:val="center"/>
          </w:tcPr>
          <w:p>
            <w:pPr>
              <w:pStyle w:val="11"/>
            </w:pPr>
            <w:r>
              <w:t>45.59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2040610</w:t>
            </w:r>
          </w:p>
        </w:tc>
        <w:tc>
          <w:tcPr>
            <w:tcW w:w="4535" w:type="dxa"/>
            <w:vAlign w:val="center"/>
          </w:tcPr>
          <w:p>
            <w:pPr>
              <w:pStyle w:val="12"/>
            </w:pPr>
            <w:r>
              <w:t>社区矫正</w:t>
            </w:r>
          </w:p>
        </w:tc>
        <w:tc>
          <w:tcPr>
            <w:tcW w:w="1361" w:type="dxa"/>
            <w:vAlign w:val="center"/>
          </w:tcPr>
          <w:p>
            <w:pPr>
              <w:pStyle w:val="11"/>
            </w:pPr>
            <w:r>
              <w:t>14.03</w:t>
            </w:r>
          </w:p>
        </w:tc>
        <w:tc>
          <w:tcPr>
            <w:tcW w:w="1361" w:type="dxa"/>
            <w:vAlign w:val="center"/>
          </w:tcPr>
          <w:p>
            <w:pPr>
              <w:pStyle w:val="11"/>
            </w:pPr>
          </w:p>
        </w:tc>
        <w:tc>
          <w:tcPr>
            <w:tcW w:w="1361" w:type="dxa"/>
            <w:vAlign w:val="center"/>
          </w:tcPr>
          <w:p>
            <w:pPr>
              <w:pStyle w:val="11"/>
            </w:pPr>
            <w:r>
              <w:t>14.03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2040650</w:t>
            </w:r>
          </w:p>
        </w:tc>
        <w:tc>
          <w:tcPr>
            <w:tcW w:w="4535" w:type="dxa"/>
            <w:vAlign w:val="center"/>
          </w:tcPr>
          <w:p>
            <w:pPr>
              <w:pStyle w:val="12"/>
            </w:pPr>
            <w:r>
              <w:t>事业运行</w:t>
            </w:r>
          </w:p>
        </w:tc>
        <w:tc>
          <w:tcPr>
            <w:tcW w:w="1361" w:type="dxa"/>
            <w:vAlign w:val="center"/>
          </w:tcPr>
          <w:p>
            <w:pPr>
              <w:pStyle w:val="11"/>
            </w:pPr>
            <w:r>
              <w:t>120.68</w:t>
            </w:r>
          </w:p>
        </w:tc>
        <w:tc>
          <w:tcPr>
            <w:tcW w:w="1361" w:type="dxa"/>
            <w:vAlign w:val="center"/>
          </w:tcPr>
          <w:p>
            <w:pPr>
              <w:pStyle w:val="11"/>
            </w:pPr>
            <w:r>
              <w:t>120.68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2040699</w:t>
            </w:r>
          </w:p>
        </w:tc>
        <w:tc>
          <w:tcPr>
            <w:tcW w:w="4535" w:type="dxa"/>
            <w:vAlign w:val="center"/>
          </w:tcPr>
          <w:p>
            <w:pPr>
              <w:pStyle w:val="12"/>
            </w:pPr>
            <w:r>
              <w:t>其他司法支出</w:t>
            </w:r>
          </w:p>
        </w:tc>
        <w:tc>
          <w:tcPr>
            <w:tcW w:w="1361" w:type="dxa"/>
            <w:vAlign w:val="center"/>
          </w:tcPr>
          <w:p>
            <w:pPr>
              <w:pStyle w:val="11"/>
            </w:pPr>
            <w:r>
              <w:t>153.00</w:t>
            </w:r>
          </w:p>
        </w:tc>
        <w:tc>
          <w:tcPr>
            <w:tcW w:w="1361" w:type="dxa"/>
            <w:vAlign w:val="center"/>
          </w:tcPr>
          <w:p>
            <w:pPr>
              <w:pStyle w:val="11"/>
            </w:pPr>
          </w:p>
        </w:tc>
        <w:tc>
          <w:tcPr>
            <w:tcW w:w="1361" w:type="dxa"/>
            <w:vAlign w:val="center"/>
          </w:tcPr>
          <w:p>
            <w:pPr>
              <w:pStyle w:val="11"/>
            </w:pPr>
            <w:r>
              <w:t>153.00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178.30</w:t>
            </w:r>
          </w:p>
        </w:tc>
        <w:tc>
          <w:tcPr>
            <w:tcW w:w="1361" w:type="dxa"/>
            <w:vAlign w:val="center"/>
          </w:tcPr>
          <w:p>
            <w:pPr>
              <w:pStyle w:val="11"/>
            </w:pPr>
            <w:r>
              <w:t>178.30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178.30</w:t>
            </w:r>
          </w:p>
        </w:tc>
        <w:tc>
          <w:tcPr>
            <w:tcW w:w="1361" w:type="dxa"/>
            <w:vAlign w:val="center"/>
          </w:tcPr>
          <w:p>
            <w:pPr>
              <w:pStyle w:val="11"/>
            </w:pPr>
            <w:r>
              <w:t>178.30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71.08</w:t>
            </w:r>
          </w:p>
        </w:tc>
        <w:tc>
          <w:tcPr>
            <w:tcW w:w="1361" w:type="dxa"/>
            <w:vAlign w:val="center"/>
          </w:tcPr>
          <w:p>
            <w:pPr>
              <w:pStyle w:val="11"/>
            </w:pPr>
            <w:r>
              <w:t>71.08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6.16</w:t>
            </w:r>
          </w:p>
        </w:tc>
        <w:tc>
          <w:tcPr>
            <w:tcW w:w="1361" w:type="dxa"/>
            <w:vAlign w:val="center"/>
          </w:tcPr>
          <w:p>
            <w:pPr>
              <w:pStyle w:val="11"/>
            </w:pPr>
            <w:r>
              <w:t>6.16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93.01</w:t>
            </w:r>
          </w:p>
        </w:tc>
        <w:tc>
          <w:tcPr>
            <w:tcW w:w="1361" w:type="dxa"/>
            <w:vAlign w:val="center"/>
          </w:tcPr>
          <w:p>
            <w:pPr>
              <w:pStyle w:val="11"/>
            </w:pPr>
            <w:r>
              <w:t>93.01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8.05</w:t>
            </w:r>
          </w:p>
        </w:tc>
        <w:tc>
          <w:tcPr>
            <w:tcW w:w="1361" w:type="dxa"/>
            <w:vAlign w:val="center"/>
          </w:tcPr>
          <w:p>
            <w:pPr>
              <w:pStyle w:val="11"/>
            </w:pPr>
            <w:r>
              <w:t>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31.73</w:t>
            </w:r>
          </w:p>
        </w:tc>
        <w:tc>
          <w:tcPr>
            <w:tcW w:w="1361" w:type="dxa"/>
            <w:vAlign w:val="center"/>
          </w:tcPr>
          <w:p>
            <w:pPr>
              <w:pStyle w:val="11"/>
            </w:pPr>
            <w:r>
              <w:t>31.73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31.73</w:t>
            </w:r>
          </w:p>
        </w:tc>
        <w:tc>
          <w:tcPr>
            <w:tcW w:w="1361" w:type="dxa"/>
            <w:vAlign w:val="center"/>
          </w:tcPr>
          <w:p>
            <w:pPr>
              <w:pStyle w:val="11"/>
            </w:pPr>
            <w:r>
              <w:t>31.73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31.73</w:t>
            </w:r>
          </w:p>
        </w:tc>
        <w:tc>
          <w:tcPr>
            <w:tcW w:w="1361" w:type="dxa"/>
            <w:vAlign w:val="center"/>
          </w:tcPr>
          <w:p>
            <w:pPr>
              <w:pStyle w:val="11"/>
            </w:pPr>
            <w:r>
              <w:t>31.73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76.02</w:t>
            </w:r>
          </w:p>
        </w:tc>
        <w:tc>
          <w:tcPr>
            <w:tcW w:w="1361" w:type="dxa"/>
            <w:vAlign w:val="center"/>
          </w:tcPr>
          <w:p>
            <w:pPr>
              <w:pStyle w:val="11"/>
            </w:pPr>
            <w:r>
              <w:t>76.02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76.02</w:t>
            </w:r>
          </w:p>
        </w:tc>
        <w:tc>
          <w:tcPr>
            <w:tcW w:w="1361" w:type="dxa"/>
            <w:vAlign w:val="center"/>
          </w:tcPr>
          <w:p>
            <w:pPr>
              <w:pStyle w:val="11"/>
            </w:pPr>
            <w:r>
              <w:t>76.02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76.02</w:t>
            </w:r>
          </w:p>
        </w:tc>
        <w:tc>
          <w:tcPr>
            <w:tcW w:w="1361" w:type="dxa"/>
            <w:vAlign w:val="center"/>
          </w:tcPr>
          <w:p>
            <w:pPr>
              <w:pStyle w:val="11"/>
            </w:pPr>
            <w:r>
              <w:t>76.02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1468.76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1207.71</w:t>
            </w:r>
          </w:p>
        </w:tc>
        <w:tc>
          <w:tcPr>
            <w:tcW w:w="1474" w:type="dxa"/>
            <w:vAlign w:val="center"/>
          </w:tcPr>
          <w:p>
            <w:pPr>
              <w:pStyle w:val="11"/>
            </w:pPr>
            <w:r>
              <w:t>1207.71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178.30</w:t>
            </w:r>
          </w:p>
        </w:tc>
        <w:tc>
          <w:tcPr>
            <w:tcW w:w="1474" w:type="dxa"/>
            <w:vAlign w:val="center"/>
          </w:tcPr>
          <w:p>
            <w:pPr>
              <w:pStyle w:val="11"/>
            </w:pPr>
            <w:r>
              <w:t>178.30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31.73</w:t>
            </w:r>
          </w:p>
        </w:tc>
        <w:tc>
          <w:tcPr>
            <w:tcW w:w="1474" w:type="dxa"/>
            <w:vAlign w:val="center"/>
          </w:tcPr>
          <w:p>
            <w:pPr>
              <w:pStyle w:val="11"/>
            </w:pPr>
            <w:r>
              <w:t>31.73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76.02</w:t>
            </w:r>
          </w:p>
        </w:tc>
        <w:tc>
          <w:tcPr>
            <w:tcW w:w="1474" w:type="dxa"/>
            <w:vAlign w:val="center"/>
          </w:tcPr>
          <w:p>
            <w:pPr>
              <w:pStyle w:val="11"/>
            </w:pPr>
            <w:r>
              <w:t>76.02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1468.76</w:t>
            </w:r>
          </w:p>
        </w:tc>
        <w:tc>
          <w:tcPr>
            <w:tcW w:w="3402" w:type="dxa"/>
            <w:vAlign w:val="center"/>
          </w:tcPr>
          <w:p>
            <w:pPr>
              <w:pStyle w:val="14"/>
            </w:pPr>
            <w:r>
              <w:t>本年支出合计</w:t>
            </w:r>
          </w:p>
        </w:tc>
        <w:tc>
          <w:tcPr>
            <w:tcW w:w="1474" w:type="dxa"/>
            <w:vAlign w:val="center"/>
          </w:tcPr>
          <w:p>
            <w:pPr>
              <w:pStyle w:val="15"/>
            </w:pPr>
            <w:r>
              <w:t>1493.76</w:t>
            </w:r>
          </w:p>
        </w:tc>
        <w:tc>
          <w:tcPr>
            <w:tcW w:w="1474" w:type="dxa"/>
            <w:vAlign w:val="center"/>
          </w:tcPr>
          <w:p>
            <w:pPr>
              <w:pStyle w:val="15"/>
            </w:pPr>
            <w:r>
              <w:t>1493.76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25.00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1493.76</w:t>
            </w:r>
          </w:p>
        </w:tc>
        <w:tc>
          <w:tcPr>
            <w:tcW w:w="3402" w:type="dxa"/>
            <w:vAlign w:val="center"/>
          </w:tcPr>
          <w:p>
            <w:pPr>
              <w:pStyle w:val="14"/>
            </w:pPr>
            <w:r>
              <w:t>支出总计</w:t>
            </w:r>
          </w:p>
        </w:tc>
        <w:tc>
          <w:tcPr>
            <w:tcW w:w="1474" w:type="dxa"/>
            <w:vAlign w:val="center"/>
          </w:tcPr>
          <w:p>
            <w:pPr>
              <w:pStyle w:val="15"/>
            </w:pPr>
            <w:r>
              <w:t>1493.76</w:t>
            </w:r>
          </w:p>
        </w:tc>
        <w:tc>
          <w:tcPr>
            <w:tcW w:w="1474" w:type="dxa"/>
            <w:vAlign w:val="center"/>
          </w:tcPr>
          <w:p>
            <w:pPr>
              <w:pStyle w:val="15"/>
            </w:pPr>
            <w:r>
              <w:t>1493.76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1493.76</w:t>
            </w:r>
          </w:p>
        </w:tc>
        <w:tc>
          <w:tcPr>
            <w:tcW w:w="2551" w:type="dxa"/>
            <w:vAlign w:val="center"/>
          </w:tcPr>
          <w:p>
            <w:pPr>
              <w:pStyle w:val="15"/>
            </w:pPr>
            <w:r>
              <w:t>1236.00</w:t>
            </w:r>
          </w:p>
        </w:tc>
        <w:tc>
          <w:tcPr>
            <w:tcW w:w="2551" w:type="dxa"/>
            <w:vAlign w:val="center"/>
          </w:tcPr>
          <w:p>
            <w:pPr>
              <w:pStyle w:val="15"/>
            </w:pPr>
            <w:r>
              <w:t>257.76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1207.71</w:t>
            </w:r>
          </w:p>
        </w:tc>
        <w:tc>
          <w:tcPr>
            <w:tcW w:w="2551" w:type="dxa"/>
            <w:vAlign w:val="center"/>
          </w:tcPr>
          <w:p>
            <w:pPr>
              <w:pStyle w:val="11"/>
            </w:pPr>
            <w:r>
              <w:t>949.95</w:t>
            </w:r>
          </w:p>
        </w:tc>
        <w:tc>
          <w:tcPr>
            <w:tcW w:w="2551" w:type="dxa"/>
            <w:vAlign w:val="center"/>
          </w:tcPr>
          <w:p>
            <w:pPr>
              <w:pStyle w:val="11"/>
            </w:pPr>
            <w:r>
              <w:t>257.76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1207.71</w:t>
            </w:r>
          </w:p>
        </w:tc>
        <w:tc>
          <w:tcPr>
            <w:tcW w:w="2551" w:type="dxa"/>
            <w:vAlign w:val="center"/>
          </w:tcPr>
          <w:p>
            <w:pPr>
              <w:pStyle w:val="11"/>
            </w:pPr>
            <w:r>
              <w:t>949.95</w:t>
            </w:r>
          </w:p>
        </w:tc>
        <w:tc>
          <w:tcPr>
            <w:tcW w:w="2551" w:type="dxa"/>
            <w:vAlign w:val="center"/>
          </w:tcPr>
          <w:p>
            <w:pPr>
              <w:pStyle w:val="11"/>
            </w:pPr>
            <w:r>
              <w:t>257.76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2040601</w:t>
            </w:r>
          </w:p>
        </w:tc>
        <w:tc>
          <w:tcPr>
            <w:tcW w:w="4535" w:type="dxa"/>
            <w:vAlign w:val="center"/>
          </w:tcPr>
          <w:p>
            <w:pPr>
              <w:pStyle w:val="12"/>
            </w:pPr>
            <w:r>
              <w:t>行政运行</w:t>
            </w:r>
          </w:p>
        </w:tc>
        <w:tc>
          <w:tcPr>
            <w:tcW w:w="2551" w:type="dxa"/>
            <w:vAlign w:val="center"/>
          </w:tcPr>
          <w:p>
            <w:pPr>
              <w:pStyle w:val="11"/>
            </w:pPr>
            <w:r>
              <w:t>829.27</w:t>
            </w:r>
          </w:p>
        </w:tc>
        <w:tc>
          <w:tcPr>
            <w:tcW w:w="2551" w:type="dxa"/>
            <w:vAlign w:val="center"/>
          </w:tcPr>
          <w:p>
            <w:pPr>
              <w:pStyle w:val="11"/>
            </w:pPr>
            <w:r>
              <w:t>829.27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29.54</w:t>
            </w:r>
          </w:p>
        </w:tc>
        <w:tc>
          <w:tcPr>
            <w:tcW w:w="2551" w:type="dxa"/>
            <w:vAlign w:val="center"/>
          </w:tcPr>
          <w:p>
            <w:pPr>
              <w:pStyle w:val="11"/>
            </w:pPr>
          </w:p>
        </w:tc>
        <w:tc>
          <w:tcPr>
            <w:tcW w:w="2551" w:type="dxa"/>
            <w:vAlign w:val="center"/>
          </w:tcPr>
          <w:p>
            <w:pPr>
              <w:pStyle w:val="11"/>
            </w:pPr>
            <w:r>
              <w:t>29.54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2040605</w:t>
            </w:r>
          </w:p>
        </w:tc>
        <w:tc>
          <w:tcPr>
            <w:tcW w:w="4535" w:type="dxa"/>
            <w:vAlign w:val="center"/>
          </w:tcPr>
          <w:p>
            <w:pPr>
              <w:pStyle w:val="12"/>
            </w:pPr>
            <w:r>
              <w:t>普法宣传</w:t>
            </w:r>
          </w:p>
        </w:tc>
        <w:tc>
          <w:tcPr>
            <w:tcW w:w="2551" w:type="dxa"/>
            <w:vAlign w:val="center"/>
          </w:tcPr>
          <w:p>
            <w:pPr>
              <w:pStyle w:val="11"/>
            </w:pPr>
            <w:r>
              <w:t>15.60</w:t>
            </w:r>
          </w:p>
        </w:tc>
        <w:tc>
          <w:tcPr>
            <w:tcW w:w="2551" w:type="dxa"/>
            <w:vAlign w:val="center"/>
          </w:tcPr>
          <w:p>
            <w:pPr>
              <w:pStyle w:val="11"/>
            </w:pPr>
          </w:p>
        </w:tc>
        <w:tc>
          <w:tcPr>
            <w:tcW w:w="2551" w:type="dxa"/>
            <w:vAlign w:val="center"/>
          </w:tcPr>
          <w:p>
            <w:pPr>
              <w:pStyle w:val="11"/>
            </w:pPr>
            <w: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2040606</w:t>
            </w:r>
          </w:p>
        </w:tc>
        <w:tc>
          <w:tcPr>
            <w:tcW w:w="4535" w:type="dxa"/>
            <w:vAlign w:val="center"/>
          </w:tcPr>
          <w:p>
            <w:pPr>
              <w:pStyle w:val="12"/>
            </w:pPr>
            <w:r>
              <w:t>律师管理</w:t>
            </w:r>
          </w:p>
        </w:tc>
        <w:tc>
          <w:tcPr>
            <w:tcW w:w="2551" w:type="dxa"/>
            <w:vAlign w:val="center"/>
          </w:tcPr>
          <w:p>
            <w:pPr>
              <w:pStyle w:val="11"/>
            </w:pPr>
            <w:r>
              <w:t>45.59</w:t>
            </w:r>
          </w:p>
        </w:tc>
        <w:tc>
          <w:tcPr>
            <w:tcW w:w="2551" w:type="dxa"/>
            <w:vAlign w:val="center"/>
          </w:tcPr>
          <w:p>
            <w:pPr>
              <w:pStyle w:val="11"/>
            </w:pPr>
          </w:p>
        </w:tc>
        <w:tc>
          <w:tcPr>
            <w:tcW w:w="2551" w:type="dxa"/>
            <w:vAlign w:val="center"/>
          </w:tcPr>
          <w:p>
            <w:pPr>
              <w:pStyle w:val="11"/>
            </w:pPr>
            <w:r>
              <w:t>45.59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2040610</w:t>
            </w:r>
          </w:p>
        </w:tc>
        <w:tc>
          <w:tcPr>
            <w:tcW w:w="4535" w:type="dxa"/>
            <w:vAlign w:val="center"/>
          </w:tcPr>
          <w:p>
            <w:pPr>
              <w:pStyle w:val="12"/>
            </w:pPr>
            <w:r>
              <w:t>社区矫正</w:t>
            </w:r>
          </w:p>
        </w:tc>
        <w:tc>
          <w:tcPr>
            <w:tcW w:w="2551" w:type="dxa"/>
            <w:vAlign w:val="center"/>
          </w:tcPr>
          <w:p>
            <w:pPr>
              <w:pStyle w:val="11"/>
            </w:pPr>
            <w:r>
              <w:t>14.03</w:t>
            </w:r>
          </w:p>
        </w:tc>
        <w:tc>
          <w:tcPr>
            <w:tcW w:w="2551" w:type="dxa"/>
            <w:vAlign w:val="center"/>
          </w:tcPr>
          <w:p>
            <w:pPr>
              <w:pStyle w:val="11"/>
            </w:pPr>
          </w:p>
        </w:tc>
        <w:tc>
          <w:tcPr>
            <w:tcW w:w="2551" w:type="dxa"/>
            <w:vAlign w:val="center"/>
          </w:tcPr>
          <w:p>
            <w:pPr>
              <w:pStyle w:val="11"/>
            </w:pPr>
            <w:r>
              <w:t>14.03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2040650</w:t>
            </w:r>
          </w:p>
        </w:tc>
        <w:tc>
          <w:tcPr>
            <w:tcW w:w="4535" w:type="dxa"/>
            <w:vAlign w:val="center"/>
          </w:tcPr>
          <w:p>
            <w:pPr>
              <w:pStyle w:val="12"/>
            </w:pPr>
            <w:r>
              <w:t>事业运行</w:t>
            </w:r>
          </w:p>
        </w:tc>
        <w:tc>
          <w:tcPr>
            <w:tcW w:w="2551" w:type="dxa"/>
            <w:vAlign w:val="center"/>
          </w:tcPr>
          <w:p>
            <w:pPr>
              <w:pStyle w:val="11"/>
            </w:pPr>
            <w:r>
              <w:t>120.68</w:t>
            </w:r>
          </w:p>
        </w:tc>
        <w:tc>
          <w:tcPr>
            <w:tcW w:w="2551" w:type="dxa"/>
            <w:vAlign w:val="center"/>
          </w:tcPr>
          <w:p>
            <w:pPr>
              <w:pStyle w:val="11"/>
            </w:pPr>
            <w:r>
              <w:t>120.68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2040699</w:t>
            </w:r>
          </w:p>
        </w:tc>
        <w:tc>
          <w:tcPr>
            <w:tcW w:w="4535" w:type="dxa"/>
            <w:vAlign w:val="center"/>
          </w:tcPr>
          <w:p>
            <w:pPr>
              <w:pStyle w:val="12"/>
            </w:pPr>
            <w:r>
              <w:t>其他司法支出</w:t>
            </w:r>
          </w:p>
        </w:tc>
        <w:tc>
          <w:tcPr>
            <w:tcW w:w="2551" w:type="dxa"/>
            <w:vAlign w:val="center"/>
          </w:tcPr>
          <w:p>
            <w:pPr>
              <w:pStyle w:val="11"/>
            </w:pPr>
            <w:r>
              <w:t>153.00</w:t>
            </w:r>
          </w:p>
        </w:tc>
        <w:tc>
          <w:tcPr>
            <w:tcW w:w="2551" w:type="dxa"/>
            <w:vAlign w:val="center"/>
          </w:tcPr>
          <w:p>
            <w:pPr>
              <w:pStyle w:val="11"/>
            </w:pPr>
          </w:p>
        </w:tc>
        <w:tc>
          <w:tcPr>
            <w:tcW w:w="2551" w:type="dxa"/>
            <w:vAlign w:val="center"/>
          </w:tcPr>
          <w:p>
            <w:pPr>
              <w:pStyle w:val="11"/>
            </w:pPr>
            <w:r>
              <w:t>153.00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178.30</w:t>
            </w:r>
          </w:p>
        </w:tc>
        <w:tc>
          <w:tcPr>
            <w:tcW w:w="2551" w:type="dxa"/>
            <w:vAlign w:val="center"/>
          </w:tcPr>
          <w:p>
            <w:pPr>
              <w:pStyle w:val="11"/>
            </w:pPr>
            <w:r>
              <w:t>178.30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178.30</w:t>
            </w:r>
          </w:p>
        </w:tc>
        <w:tc>
          <w:tcPr>
            <w:tcW w:w="2551" w:type="dxa"/>
            <w:vAlign w:val="center"/>
          </w:tcPr>
          <w:p>
            <w:pPr>
              <w:pStyle w:val="11"/>
            </w:pPr>
            <w:r>
              <w:t>178.30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71.08</w:t>
            </w:r>
          </w:p>
        </w:tc>
        <w:tc>
          <w:tcPr>
            <w:tcW w:w="2551" w:type="dxa"/>
            <w:vAlign w:val="center"/>
          </w:tcPr>
          <w:p>
            <w:pPr>
              <w:pStyle w:val="11"/>
            </w:pPr>
            <w:r>
              <w:t>71.08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6.16</w:t>
            </w:r>
          </w:p>
        </w:tc>
        <w:tc>
          <w:tcPr>
            <w:tcW w:w="2551" w:type="dxa"/>
            <w:vAlign w:val="center"/>
          </w:tcPr>
          <w:p>
            <w:pPr>
              <w:pStyle w:val="11"/>
            </w:pPr>
            <w:r>
              <w:t>6.16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93.01</w:t>
            </w:r>
          </w:p>
        </w:tc>
        <w:tc>
          <w:tcPr>
            <w:tcW w:w="2551" w:type="dxa"/>
            <w:vAlign w:val="center"/>
          </w:tcPr>
          <w:p>
            <w:pPr>
              <w:pStyle w:val="11"/>
            </w:pPr>
            <w:r>
              <w:t>93.01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8.05</w:t>
            </w:r>
          </w:p>
        </w:tc>
        <w:tc>
          <w:tcPr>
            <w:tcW w:w="2551" w:type="dxa"/>
            <w:vAlign w:val="center"/>
          </w:tcPr>
          <w:p>
            <w:pPr>
              <w:pStyle w:val="11"/>
            </w:pPr>
            <w:r>
              <w:t>8.05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31.73</w:t>
            </w:r>
          </w:p>
        </w:tc>
        <w:tc>
          <w:tcPr>
            <w:tcW w:w="2551" w:type="dxa"/>
            <w:vAlign w:val="center"/>
          </w:tcPr>
          <w:p>
            <w:pPr>
              <w:pStyle w:val="11"/>
            </w:pPr>
            <w:r>
              <w:t>31.73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31.73</w:t>
            </w:r>
          </w:p>
        </w:tc>
        <w:tc>
          <w:tcPr>
            <w:tcW w:w="2551" w:type="dxa"/>
            <w:vAlign w:val="center"/>
          </w:tcPr>
          <w:p>
            <w:pPr>
              <w:pStyle w:val="11"/>
            </w:pPr>
            <w:r>
              <w:t>31.73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31.73</w:t>
            </w:r>
          </w:p>
        </w:tc>
        <w:tc>
          <w:tcPr>
            <w:tcW w:w="2551" w:type="dxa"/>
            <w:vAlign w:val="center"/>
          </w:tcPr>
          <w:p>
            <w:pPr>
              <w:pStyle w:val="11"/>
            </w:pPr>
            <w:r>
              <w:t>31.73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76.02</w:t>
            </w:r>
          </w:p>
        </w:tc>
        <w:tc>
          <w:tcPr>
            <w:tcW w:w="2551" w:type="dxa"/>
            <w:vAlign w:val="center"/>
          </w:tcPr>
          <w:p>
            <w:pPr>
              <w:pStyle w:val="11"/>
            </w:pPr>
            <w:r>
              <w:t>76.02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76.02</w:t>
            </w:r>
          </w:p>
        </w:tc>
        <w:tc>
          <w:tcPr>
            <w:tcW w:w="2551" w:type="dxa"/>
            <w:vAlign w:val="center"/>
          </w:tcPr>
          <w:p>
            <w:pPr>
              <w:pStyle w:val="11"/>
            </w:pPr>
            <w:r>
              <w:t>76.02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76.02</w:t>
            </w:r>
          </w:p>
        </w:tc>
        <w:tc>
          <w:tcPr>
            <w:tcW w:w="2551" w:type="dxa"/>
            <w:vAlign w:val="center"/>
          </w:tcPr>
          <w:p>
            <w:pPr>
              <w:pStyle w:val="11"/>
            </w:pPr>
            <w:r>
              <w:t>76.02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1236.00</w:t>
            </w:r>
          </w:p>
        </w:tc>
        <w:tc>
          <w:tcPr>
            <w:tcW w:w="2551" w:type="dxa"/>
            <w:vAlign w:val="center"/>
          </w:tcPr>
          <w:p>
            <w:pPr>
              <w:pStyle w:val="15"/>
            </w:pPr>
            <w:r>
              <w:t>1140.92</w:t>
            </w:r>
          </w:p>
        </w:tc>
        <w:tc>
          <w:tcPr>
            <w:tcW w:w="2551" w:type="dxa"/>
            <w:vAlign w:val="center"/>
          </w:tcPr>
          <w:p>
            <w:pPr>
              <w:pStyle w:val="15"/>
            </w:pPr>
            <w:r>
              <w:t>95.08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1062.16</w:t>
            </w:r>
          </w:p>
        </w:tc>
        <w:tc>
          <w:tcPr>
            <w:tcW w:w="2551" w:type="dxa"/>
            <w:vAlign w:val="center"/>
          </w:tcPr>
          <w:p>
            <w:pPr>
              <w:pStyle w:val="11"/>
            </w:pPr>
            <w:r>
              <w:t>1062.16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362.83</w:t>
            </w:r>
          </w:p>
        </w:tc>
        <w:tc>
          <w:tcPr>
            <w:tcW w:w="2551" w:type="dxa"/>
            <w:vAlign w:val="center"/>
          </w:tcPr>
          <w:p>
            <w:pPr>
              <w:pStyle w:val="11"/>
            </w:pPr>
            <w:r>
              <w:t>362.83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278.33</w:t>
            </w:r>
          </w:p>
        </w:tc>
        <w:tc>
          <w:tcPr>
            <w:tcW w:w="2551" w:type="dxa"/>
            <w:vAlign w:val="center"/>
          </w:tcPr>
          <w:p>
            <w:pPr>
              <w:pStyle w:val="11"/>
            </w:pPr>
            <w:r>
              <w:t>278.33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149.50</w:t>
            </w:r>
          </w:p>
        </w:tc>
        <w:tc>
          <w:tcPr>
            <w:tcW w:w="2551" w:type="dxa"/>
            <w:vAlign w:val="center"/>
          </w:tcPr>
          <w:p>
            <w:pPr>
              <w:pStyle w:val="11"/>
            </w:pPr>
            <w:r>
              <w:t>149.50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59.72</w:t>
            </w:r>
          </w:p>
        </w:tc>
        <w:tc>
          <w:tcPr>
            <w:tcW w:w="2551" w:type="dxa"/>
            <w:vAlign w:val="center"/>
          </w:tcPr>
          <w:p>
            <w:pPr>
              <w:pStyle w:val="11"/>
            </w:pPr>
            <w:r>
              <w:t>59.72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93.01</w:t>
            </w:r>
          </w:p>
        </w:tc>
        <w:tc>
          <w:tcPr>
            <w:tcW w:w="2551" w:type="dxa"/>
            <w:vAlign w:val="center"/>
          </w:tcPr>
          <w:p>
            <w:pPr>
              <w:pStyle w:val="11"/>
            </w:pPr>
            <w:r>
              <w:t>93.01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8.05</w:t>
            </w:r>
          </w:p>
        </w:tc>
        <w:tc>
          <w:tcPr>
            <w:tcW w:w="2551" w:type="dxa"/>
            <w:vAlign w:val="center"/>
          </w:tcPr>
          <w:p>
            <w:pPr>
              <w:pStyle w:val="11"/>
            </w:pPr>
            <w:r>
              <w:t>8.05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31.73</w:t>
            </w:r>
          </w:p>
        </w:tc>
        <w:tc>
          <w:tcPr>
            <w:tcW w:w="2551" w:type="dxa"/>
            <w:vAlign w:val="center"/>
          </w:tcPr>
          <w:p>
            <w:pPr>
              <w:pStyle w:val="11"/>
            </w:pPr>
            <w:r>
              <w:t>31.73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2.97</w:t>
            </w:r>
          </w:p>
        </w:tc>
        <w:tc>
          <w:tcPr>
            <w:tcW w:w="2551" w:type="dxa"/>
            <w:vAlign w:val="center"/>
          </w:tcPr>
          <w:p>
            <w:pPr>
              <w:pStyle w:val="11"/>
            </w:pPr>
            <w:r>
              <w:t>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76.02</w:t>
            </w:r>
          </w:p>
        </w:tc>
        <w:tc>
          <w:tcPr>
            <w:tcW w:w="2551" w:type="dxa"/>
            <w:vAlign w:val="center"/>
          </w:tcPr>
          <w:p>
            <w:pPr>
              <w:pStyle w:val="11"/>
            </w:pPr>
            <w:r>
              <w:t>76.02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95.08</w:t>
            </w:r>
          </w:p>
        </w:tc>
        <w:tc>
          <w:tcPr>
            <w:tcW w:w="2551" w:type="dxa"/>
            <w:vAlign w:val="center"/>
          </w:tcPr>
          <w:p>
            <w:pPr>
              <w:pStyle w:val="11"/>
            </w:pPr>
          </w:p>
        </w:tc>
        <w:tc>
          <w:tcPr>
            <w:tcW w:w="2551" w:type="dxa"/>
            <w:vAlign w:val="center"/>
          </w:tcPr>
          <w:p>
            <w:pPr>
              <w:pStyle w:val="11"/>
            </w:pPr>
            <w:r>
              <w:t>95.08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14.33</w:t>
            </w:r>
          </w:p>
        </w:tc>
        <w:tc>
          <w:tcPr>
            <w:tcW w:w="2551" w:type="dxa"/>
            <w:vAlign w:val="center"/>
          </w:tcPr>
          <w:p>
            <w:pPr>
              <w:pStyle w:val="11"/>
            </w:pPr>
          </w:p>
        </w:tc>
        <w:tc>
          <w:tcPr>
            <w:tcW w:w="2551" w:type="dxa"/>
            <w:vAlign w:val="center"/>
          </w:tcPr>
          <w:p>
            <w:pPr>
              <w:pStyle w:val="11"/>
            </w:pPr>
            <w:r>
              <w:t>14.33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18.84</w:t>
            </w:r>
          </w:p>
        </w:tc>
        <w:tc>
          <w:tcPr>
            <w:tcW w:w="2551" w:type="dxa"/>
            <w:vAlign w:val="center"/>
          </w:tcPr>
          <w:p>
            <w:pPr>
              <w:pStyle w:val="11"/>
            </w:pPr>
          </w:p>
        </w:tc>
        <w:tc>
          <w:tcPr>
            <w:tcW w:w="2551" w:type="dxa"/>
            <w:vAlign w:val="center"/>
          </w:tcPr>
          <w:p>
            <w:pPr>
              <w:pStyle w:val="11"/>
            </w:pPr>
            <w:r>
              <w:t>18.84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1.43</w:t>
            </w:r>
          </w:p>
        </w:tc>
        <w:tc>
          <w:tcPr>
            <w:tcW w:w="2551" w:type="dxa"/>
            <w:vAlign w:val="center"/>
          </w:tcPr>
          <w:p>
            <w:pPr>
              <w:pStyle w:val="11"/>
            </w:pPr>
          </w:p>
        </w:tc>
        <w:tc>
          <w:tcPr>
            <w:tcW w:w="2551" w:type="dxa"/>
            <w:vAlign w:val="center"/>
          </w:tcPr>
          <w:p>
            <w:pPr>
              <w:pStyle w:val="11"/>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9.53</w:t>
            </w:r>
          </w:p>
        </w:tc>
        <w:tc>
          <w:tcPr>
            <w:tcW w:w="2551" w:type="dxa"/>
            <w:vAlign w:val="center"/>
          </w:tcPr>
          <w:p>
            <w:pPr>
              <w:pStyle w:val="11"/>
            </w:pPr>
          </w:p>
        </w:tc>
        <w:tc>
          <w:tcPr>
            <w:tcW w:w="2551" w:type="dxa"/>
            <w:vAlign w:val="center"/>
          </w:tcPr>
          <w:p>
            <w:pPr>
              <w:pStyle w:val="11"/>
            </w:pPr>
            <w: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4.70</w:t>
            </w:r>
          </w:p>
        </w:tc>
        <w:tc>
          <w:tcPr>
            <w:tcW w:w="2551" w:type="dxa"/>
            <w:vAlign w:val="center"/>
          </w:tcPr>
          <w:p>
            <w:pPr>
              <w:pStyle w:val="11"/>
            </w:pPr>
          </w:p>
        </w:tc>
        <w:tc>
          <w:tcPr>
            <w:tcW w:w="2551" w:type="dxa"/>
            <w:vAlign w:val="center"/>
          </w:tcPr>
          <w:p>
            <w:pPr>
              <w:pStyle w:val="11"/>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31.38</w:t>
            </w:r>
          </w:p>
        </w:tc>
        <w:tc>
          <w:tcPr>
            <w:tcW w:w="2551" w:type="dxa"/>
            <w:vAlign w:val="center"/>
          </w:tcPr>
          <w:p>
            <w:pPr>
              <w:pStyle w:val="11"/>
            </w:pPr>
          </w:p>
        </w:tc>
        <w:tc>
          <w:tcPr>
            <w:tcW w:w="2551" w:type="dxa"/>
            <w:vAlign w:val="center"/>
          </w:tcPr>
          <w:p>
            <w:pPr>
              <w:pStyle w:val="11"/>
            </w:pPr>
            <w:r>
              <w:t>31.38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14.69</w:t>
            </w:r>
          </w:p>
        </w:tc>
        <w:tc>
          <w:tcPr>
            <w:tcW w:w="2551" w:type="dxa"/>
            <w:vAlign w:val="center"/>
          </w:tcPr>
          <w:p>
            <w:pPr>
              <w:pStyle w:val="11"/>
            </w:pPr>
          </w:p>
        </w:tc>
        <w:tc>
          <w:tcPr>
            <w:tcW w:w="2551" w:type="dxa"/>
            <w:vAlign w:val="center"/>
          </w:tcPr>
          <w:p>
            <w:pPr>
              <w:pStyle w:val="11"/>
            </w:pPr>
            <w:r>
              <w:t>14.69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78.76</w:t>
            </w:r>
          </w:p>
        </w:tc>
        <w:tc>
          <w:tcPr>
            <w:tcW w:w="2551" w:type="dxa"/>
            <w:vAlign w:val="center"/>
          </w:tcPr>
          <w:p>
            <w:pPr>
              <w:pStyle w:val="11"/>
            </w:pPr>
            <w:r>
              <w:t>78.76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75.71</w:t>
            </w:r>
          </w:p>
        </w:tc>
        <w:tc>
          <w:tcPr>
            <w:tcW w:w="2551" w:type="dxa"/>
            <w:vAlign w:val="center"/>
          </w:tcPr>
          <w:p>
            <w:pPr>
              <w:pStyle w:val="11"/>
            </w:pPr>
            <w:r>
              <w:t>75.71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3.05</w:t>
            </w:r>
          </w:p>
        </w:tc>
        <w:tc>
          <w:tcPr>
            <w:tcW w:w="2551" w:type="dxa"/>
            <w:vAlign w:val="center"/>
          </w:tcPr>
          <w:p>
            <w:pPr>
              <w:pStyle w:val="11"/>
            </w:pPr>
            <w:r>
              <w:t>3.05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315001保定市徐水区司法局本级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23.67</w:t>
            </w:r>
          </w:p>
        </w:tc>
        <w:tc>
          <w:tcPr>
            <w:tcW w:w="2381" w:type="dxa"/>
            <w:vAlign w:val="center"/>
          </w:tcPr>
          <w:p>
            <w:pPr>
              <w:pStyle w:val="15"/>
            </w:pPr>
            <w:r>
              <w:t>23.67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23.67</w:t>
            </w:r>
          </w:p>
        </w:tc>
        <w:tc>
          <w:tcPr>
            <w:tcW w:w="2381" w:type="dxa"/>
            <w:vAlign w:val="center"/>
          </w:tcPr>
          <w:p>
            <w:pPr>
              <w:pStyle w:val="11"/>
            </w:pPr>
            <w:r>
              <w:t>23.67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23.50</w:t>
            </w:r>
          </w:p>
        </w:tc>
        <w:tc>
          <w:tcPr>
            <w:tcW w:w="2381" w:type="dxa"/>
            <w:vAlign w:val="center"/>
          </w:tcPr>
          <w:p>
            <w:pPr>
              <w:pStyle w:val="11"/>
            </w:pPr>
            <w:r>
              <w:t>23.50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23.50</w:t>
            </w:r>
          </w:p>
        </w:tc>
        <w:tc>
          <w:tcPr>
            <w:tcW w:w="2381" w:type="dxa"/>
            <w:vAlign w:val="center"/>
          </w:tcPr>
          <w:p>
            <w:pPr>
              <w:pStyle w:val="11"/>
            </w:pPr>
            <w:r>
              <w:t>23.50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0.17</w:t>
            </w:r>
          </w:p>
        </w:tc>
        <w:tc>
          <w:tcPr>
            <w:tcW w:w="2381" w:type="dxa"/>
            <w:vAlign w:val="center"/>
          </w:tcPr>
          <w:p>
            <w:pPr>
              <w:pStyle w:val="11"/>
            </w:pPr>
            <w:r>
              <w:t>0.17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保定市徐水区司法局本级2026年单位预算信息公开情况说明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按照《中华人民共和国预算法》、《地方预决算公开操作规程》和《关于进一步推进预算公开工作的实施意见》规定，现将保定市徐水区司法局本级2026年单位预算公开如下：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开展普法宣传工作。拟订全区法制宣传教育规划并组织实施；开展全区法制宣传、依法治理工作；开展法制宣传报道；组织全区司法宣传和新闻发布；承担区法制教育领导小组办公室工作。保安、保洁项目，通过聘请保洁、保安人员，司法局机关大院的安全和工作人员干净整洁的工作环境得到保障；政法保障项目，制定全区法制宣传、普及法律常识规划并组织实施，指导检查全区各</w:t>
      </w:r>
      <w:r>
        <w:rPr>
          <w:rFonts w:hint="eastAsia"/>
          <w:lang w:eastAsia="zh-CN"/>
        </w:rPr>
        <w:t>单位</w:t>
      </w:r>
      <w:r>
        <w:t>、各行业依法治理工作和法制宣传工作。</w:t>
      </w:r>
    </w:p>
    <w:p>
      <w:pPr>
        <w:pStyle w:val="17"/>
      </w:pPr>
      <w:r>
        <w:t>（二）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pPr>
        <w:pStyle w:val="17"/>
      </w:pPr>
      <w:r>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以案定补” 案件补助的发放、人民调解工作的日排查工作;保证社区矫正业务工作正常开展，加强社区矫正对象的监督管理和培训。保障社区矫正对象更好的回归社区；减少社会不安定因素；保证司法行政系统业务开展购置业务必备的信息化设备及司法行政业务工作的正常开展的各项经费支出；保证司法行政系统业务开展购置业务必备的信息化设备及司法行政业务工作的正常开展的各项经费支出。</w:t>
      </w:r>
    </w:p>
    <w:p>
      <w:pPr>
        <w:pStyle w:val="17"/>
      </w:pPr>
      <w:r>
        <w:t>（四）承办区政府交办的其他事项。</w:t>
      </w:r>
    </w:p>
    <w:p>
      <w:pPr>
        <w:pStyle w:val="17"/>
      </w:pPr>
      <w:r>
        <w:t>（五）负责局机关人事、劳资、行政后勤、财务和资产管理工作和日常工作。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保定市徐水区司法局本级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1493.76万元，其中：一般公共预算收入1468.76万元，基金预算收入0.00万元，国有资本经营预算收入0.00万元，财政专户核拨收入0.00万元，单位资金收入0.00万元，上年结转结余25.00万元。</w:t>
      </w:r>
    </w:p>
    <w:p>
      <w:pPr>
        <w:pStyle w:val="18"/>
      </w:pPr>
      <w:r>
        <w:t>2、支出说明</w:t>
      </w:r>
    </w:p>
    <w:p>
      <w:pPr>
        <w:pStyle w:val="18"/>
      </w:pPr>
      <w:r>
        <w:t>收支预算总表支出栏、基本支出表、项目支出表按经济分类和支出功能分类科目编制，反映保定市徐水区司法局本级年度单位预算中支出预算的总体情况。2026年支出预算1493.76万元，其中基本支出1236.00万元，包括人员经费1140.92万元和日常公用经费95.08万元；项目支出257.76万元，主要为全年项目资金257.76万元：共计8个项目，上级项目3个，本级项目5个；全部用于司法行政业务工作开展。；预计下年使用的单位资金结余0.00万元。委托业务费共计安排0.00万元，主要用于因技术原因确需对外委托的辅助性工作和确有必要对外委托开展咨询、评审、规划等工作。</w:t>
      </w:r>
    </w:p>
    <w:p>
      <w:pPr>
        <w:pStyle w:val="18"/>
        <w:numPr>
          <w:ilvl w:val="0"/>
          <w:numId w:val="1"/>
        </w:numPr>
      </w:pPr>
      <w:r>
        <w:t>比上年增减情况</w:t>
      </w:r>
    </w:p>
    <w:p>
      <w:pPr>
        <w:pStyle w:val="22"/>
        <w:widowControl/>
        <w:rPr>
          <w:lang w:val="en-US"/>
        </w:rPr>
      </w:pPr>
      <w:r>
        <w:rPr>
          <w:lang w:val="en-US"/>
        </w:rPr>
        <w:t>2026</w:t>
      </w:r>
      <w:r>
        <w:rPr>
          <w:rFonts w:hint="eastAsia" w:ascii="Times New Roman" w:hAnsi="Times New Roman" w:eastAsia="方正仿宋_GBK" w:cs="方正仿宋_GBK"/>
          <w:lang w:val="uk"/>
        </w:rPr>
        <w:t>年预算收支安排</w:t>
      </w:r>
      <w:r>
        <w:rPr>
          <w:lang w:val="en-US"/>
        </w:rPr>
        <w:t>1493.76</w:t>
      </w:r>
      <w:r>
        <w:rPr>
          <w:rFonts w:hint="eastAsia" w:ascii="Times New Roman" w:hAnsi="Times New Roman" w:eastAsia="方正仿宋_GBK" w:cs="方正仿宋_GBK"/>
          <w:lang w:val="uk"/>
        </w:rPr>
        <w:t>万元，较</w:t>
      </w:r>
      <w:r>
        <w:rPr>
          <w:lang w:val="en-US"/>
        </w:rPr>
        <w:t>2025</w:t>
      </w:r>
      <w:r>
        <w:rPr>
          <w:rFonts w:hint="eastAsia" w:ascii="Times New Roman" w:hAnsi="Times New Roman" w:eastAsia="方正仿宋_GBK" w:cs="方正仿宋_GBK"/>
          <w:lang w:val="uk"/>
        </w:rPr>
        <w:t>年预算增加</w:t>
      </w:r>
      <w:r>
        <w:rPr>
          <w:lang w:val="en-US"/>
        </w:rPr>
        <w:t>40.64</w:t>
      </w:r>
      <w:r>
        <w:rPr>
          <w:rFonts w:hint="eastAsia" w:ascii="Times New Roman" w:hAnsi="Times New Roman" w:eastAsia="方正仿宋_GBK" w:cs="方正仿宋_GBK"/>
          <w:lang w:val="uk"/>
        </w:rPr>
        <w:t>万元，其中：基本支出增加</w:t>
      </w:r>
      <w:r>
        <w:rPr>
          <w:lang w:val="en-US" w:eastAsia="zh-CN"/>
        </w:rPr>
        <w:t>42.75</w:t>
      </w:r>
      <w:r>
        <w:rPr>
          <w:rFonts w:hint="eastAsia" w:ascii="Times New Roman" w:hAnsi="Times New Roman" w:eastAsia="方正仿宋_GBK" w:cs="方正仿宋_GBK"/>
          <w:lang w:val="uk"/>
        </w:rPr>
        <w:t>万元，主要为</w:t>
      </w:r>
      <w:r>
        <w:rPr>
          <w:lang w:val="en-US"/>
        </w:rPr>
        <w:t>2025</w:t>
      </w:r>
      <w:r>
        <w:rPr>
          <w:rFonts w:hint="eastAsia" w:ascii="Times New Roman" w:hAnsi="Times New Roman" w:eastAsia="方正仿宋_GBK" w:cs="方正仿宋_GBK"/>
          <w:lang w:val="uk"/>
        </w:rPr>
        <w:t>年</w:t>
      </w:r>
      <w:r>
        <w:rPr>
          <w:lang w:val="en-US"/>
        </w:rPr>
        <w:t>60</w:t>
      </w:r>
      <w:r>
        <w:rPr>
          <w:rFonts w:hint="eastAsia" w:ascii="Times New Roman" w:hAnsi="Times New Roman" w:eastAsia="方正仿宋_GBK" w:cs="方正仿宋_GBK"/>
          <w:lang w:val="uk"/>
        </w:rPr>
        <w:t>名工作人员全年普调工资和</w:t>
      </w:r>
      <w:r>
        <w:rPr>
          <w:lang w:val="en-US"/>
        </w:rPr>
        <w:t>2025</w:t>
      </w:r>
      <w:r>
        <w:rPr>
          <w:rFonts w:hint="eastAsia" w:ascii="Times New Roman" w:hAnsi="Times New Roman" w:eastAsia="方正仿宋_GBK" w:cs="方正仿宋_GBK"/>
          <w:lang w:val="uk"/>
        </w:rPr>
        <w:t>年公务员招录</w:t>
      </w:r>
      <w:r>
        <w:rPr>
          <w:lang w:val="en-US"/>
        </w:rPr>
        <w:t>2</w:t>
      </w:r>
      <w:r>
        <w:rPr>
          <w:rFonts w:hint="eastAsia" w:ascii="Times New Roman" w:hAnsi="Times New Roman" w:eastAsia="方正仿宋_GBK" w:cs="方正仿宋_GBK"/>
          <w:lang w:val="uk"/>
        </w:rPr>
        <w:t>名</w:t>
      </w:r>
      <w:r>
        <w:rPr>
          <w:rFonts w:hint="eastAsia" w:ascii="Times New Roman" w:hAnsi="Times New Roman" w:eastAsia="方正仿宋_GBK" w:cs="方正仿宋_GBK"/>
          <w:lang w:eastAsia="zh-CN"/>
        </w:rPr>
        <w:t>；</w:t>
      </w:r>
      <w:r>
        <w:rPr>
          <w:rFonts w:hint="eastAsia" w:ascii="Times New Roman" w:hAnsi="Times New Roman" w:eastAsia="方正仿宋_GBK" w:cs="方正仿宋_GBK"/>
          <w:lang w:val="uk"/>
        </w:rPr>
        <w:t>日常公用经</w:t>
      </w:r>
      <w:r>
        <w:rPr>
          <w:rFonts w:hint="eastAsia" w:ascii="Times New Roman" w:hAnsi="Times New Roman" w:eastAsia="方正仿宋_GBK" w:cs="方正仿宋_GBK"/>
          <w:lang w:eastAsia="zh-CN"/>
        </w:rPr>
        <w:t>减少</w:t>
      </w:r>
      <w:r>
        <w:rPr>
          <w:lang w:val="en-US" w:eastAsia="zh-CN"/>
        </w:rPr>
        <w:t>0.15</w:t>
      </w:r>
      <w:r>
        <w:rPr>
          <w:rFonts w:hint="eastAsia" w:ascii="Times New Roman" w:hAnsi="Times New Roman" w:eastAsia="方正仿宋_GBK" w:cs="方正仿宋_GBK"/>
          <w:lang w:val="uk"/>
        </w:rPr>
        <w:t>万元</w:t>
      </w:r>
      <w:r>
        <w:rPr>
          <w:rFonts w:hint="eastAsia" w:ascii="Times New Roman" w:hAnsi="Times New Roman" w:eastAsia="方正仿宋_GBK" w:cs="方正仿宋_GBK"/>
          <w:lang w:eastAsia="zh-CN"/>
        </w:rPr>
        <w:t>，主要为财政统一调减少额度；</w:t>
      </w:r>
      <w:r>
        <w:rPr>
          <w:rFonts w:hint="eastAsia" w:ascii="Times New Roman" w:hAnsi="Times New Roman" w:eastAsia="方正仿宋_GBK" w:cs="方正仿宋_GBK"/>
          <w:lang w:val="uk"/>
        </w:rPr>
        <w:t>项目支出减少</w:t>
      </w:r>
      <w:r>
        <w:rPr>
          <w:lang w:val="en-US"/>
        </w:rPr>
        <w:t>1.9</w:t>
      </w:r>
      <w:r>
        <w:rPr>
          <w:lang w:val="en-US" w:eastAsia="zh-CN"/>
        </w:rPr>
        <w:t>4</w:t>
      </w:r>
      <w:r>
        <w:rPr>
          <w:rFonts w:hint="eastAsia" w:ascii="Times New Roman" w:hAnsi="Times New Roman" w:eastAsia="方正仿宋_GBK" w:cs="方正仿宋_GBK"/>
          <w:lang w:val="uk"/>
        </w:rPr>
        <w:t>万元，主要为</w:t>
      </w:r>
      <w:r>
        <w:rPr>
          <w:lang w:val="en-US"/>
        </w:rPr>
        <w:t>2025</w:t>
      </w:r>
      <w:r>
        <w:rPr>
          <w:rFonts w:hint="eastAsia" w:ascii="Times New Roman" w:hAnsi="Times New Roman" w:eastAsia="方正仿宋_GBK" w:cs="方正仿宋_GBK"/>
          <w:lang w:val="uk"/>
        </w:rPr>
        <w:t>年项目是全年项目支出含年度追加项目，</w:t>
      </w:r>
      <w:r>
        <w:rPr>
          <w:lang w:val="en-US"/>
        </w:rPr>
        <w:t>2026</w:t>
      </w:r>
      <w:r>
        <w:rPr>
          <w:rFonts w:hint="eastAsia" w:ascii="Times New Roman" w:hAnsi="Times New Roman" w:eastAsia="方正仿宋_GBK" w:cs="方正仿宋_GBK"/>
          <w:lang w:val="uk"/>
        </w:rPr>
        <w:t>年是年初预算项目。预计下年使用的单位资金结余增加</w:t>
      </w:r>
      <w:r>
        <w:rPr>
          <w:lang w:val="en-US"/>
        </w:rPr>
        <w:t>0.00</w:t>
      </w:r>
      <w:r>
        <w:rPr>
          <w:rFonts w:hint="eastAsia" w:ascii="Times New Roman" w:hAnsi="Times New Roman" w:eastAsia="方正仿宋_GBK" w:cs="方正仿宋_GBK"/>
          <w:lang w:val="uk"/>
        </w:rPr>
        <w:t>万元。</w:t>
      </w:r>
    </w:p>
    <w:p>
      <w:pPr>
        <w:spacing w:before="10" w:after="10" w:line="240" w:lineRule="auto"/>
        <w:ind w:firstLine="640" w:firstLineChars="200"/>
        <w:jc w:val="left"/>
        <w:outlineLvl w:val="5"/>
      </w:pPr>
      <w:bookmarkStart w:id="0" w:name="_GoBack"/>
      <w:bookmarkEnd w:id="0"/>
      <w:r>
        <w:rPr>
          <w:rFonts w:ascii="黑体" w:hAnsi="黑体" w:eastAsia="黑体" w:cs="黑体"/>
          <w:color w:val="000000"/>
          <w:sz w:val="32"/>
        </w:rPr>
        <w:t>三、机关运行经费安排情况</w:t>
      </w:r>
    </w:p>
    <w:p>
      <w:pPr>
        <w:pStyle w:val="19"/>
      </w:pPr>
      <w:r>
        <w:t>2026年，我单位机关运行经费共计安排95.08万元，主要用于日常维修、办公用房水电费、办公用房取暖费、办公用房物业管理费等日常运行支出。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23.67万元，其中因公出国（境）费0.00万元；公务用车购置及运维费23.50万元（其中：公务用车购置费为0.00万元，公务用车运维费23.50万元)；公务接待费0.17万元。与2025年相比减少0.81万元，增减变化的主要原因是2026年"三公"经费预算相比2025年减少0.81万元，主要原因是：区政府对2026年"三公"限额统一调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1、村居法律顾问经费绩效目标表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13062526P00004610032M</w:t>
            </w:r>
          </w:p>
        </w:tc>
        <w:tc>
          <w:tcPr>
            <w:tcW w:w="2835" w:type="dxa"/>
            <w:vAlign w:val="center"/>
          </w:tcPr>
          <w:p>
            <w:pPr>
              <w:pStyle w:val="10"/>
            </w:pPr>
            <w:r>
              <w:t>项目名称</w:t>
            </w:r>
          </w:p>
        </w:tc>
        <w:tc>
          <w:tcPr>
            <w:tcW w:w="6095" w:type="dxa"/>
            <w:gridSpan w:val="3"/>
            <w:vAlign w:val="center"/>
          </w:tcPr>
          <w:p>
            <w:pPr>
              <w:pStyle w:val="12"/>
            </w:pPr>
            <w:r>
              <w:t>村居法律顾问经费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16.59</w:t>
            </w:r>
          </w:p>
        </w:tc>
        <w:tc>
          <w:tcPr>
            <w:tcW w:w="2835" w:type="dxa"/>
            <w:vAlign w:val="center"/>
          </w:tcPr>
          <w:p>
            <w:pPr>
              <w:pStyle w:val="10"/>
            </w:pPr>
            <w:r>
              <w:t>其中：财政    资金</w:t>
            </w:r>
          </w:p>
        </w:tc>
        <w:tc>
          <w:tcPr>
            <w:tcW w:w="2551" w:type="dxa"/>
            <w:vAlign w:val="center"/>
          </w:tcPr>
          <w:p>
            <w:pPr>
              <w:pStyle w:val="12"/>
            </w:pPr>
            <w:r>
              <w:t>16.59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全部用于村居法律顾问劳务费支出。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8.30</w:t>
            </w:r>
          </w:p>
        </w:tc>
        <w:tc>
          <w:tcPr>
            <w:tcW w:w="2551" w:type="dxa"/>
            <w:vAlign w:val="center"/>
          </w:tcPr>
          <w:p>
            <w:pPr>
              <w:pStyle w:val="13"/>
            </w:pPr>
            <w:r>
              <w:t>8.30</w:t>
            </w:r>
          </w:p>
        </w:tc>
        <w:tc>
          <w:tcPr>
            <w:tcW w:w="3544" w:type="dxa"/>
            <w:gridSpan w:val="2"/>
            <w:vAlign w:val="center"/>
          </w:tcPr>
          <w:p>
            <w:pPr>
              <w:pStyle w:val="13"/>
            </w:pPr>
            <w:r>
              <w:t>16.59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1.为确保村居法律顾问机制有效运行，全区村民和居民享受高质量法律服务，37名村居法律顾问，由执业律师和基层法律工作者组成.</w:t>
            </w:r>
          </w:p>
          <w:p>
            <w:pPr>
              <w:pStyle w:val="12"/>
            </w:pPr>
            <w:r>
              <w:t>2.37名村居法律顾问与304个行政村、21个社区签订村居法律顾问合同；工作地点设在村委会和居委会；项目资金总需求165900元，自2022年起单位采取基础工资+绩效工资的方式进行工资发放。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全区村居法律顾问数量</w:t>
            </w:r>
          </w:p>
        </w:tc>
        <w:tc>
          <w:tcPr>
            <w:tcW w:w="5386" w:type="dxa"/>
            <w:vAlign w:val="center"/>
          </w:tcPr>
          <w:p>
            <w:pPr>
              <w:pStyle w:val="12"/>
            </w:pPr>
            <w:r>
              <w:t>全区共有村居法律顾问37名</w:t>
            </w:r>
          </w:p>
        </w:tc>
        <w:tc>
          <w:tcPr>
            <w:tcW w:w="2268" w:type="dxa"/>
            <w:vAlign w:val="center"/>
          </w:tcPr>
          <w:p>
            <w:pPr>
              <w:pStyle w:val="12"/>
            </w:pPr>
            <w:r>
              <w:t>37人</w:t>
            </w:r>
          </w:p>
        </w:tc>
        <w:tc>
          <w:tcPr>
            <w:tcW w:w="1276" w:type="dxa"/>
            <w:vAlign w:val="center"/>
          </w:tcPr>
          <w:p>
            <w:pPr>
              <w:pStyle w:val="12"/>
            </w:pPr>
            <w:r>
              <w:t>《关于村居法律顾问补偿所需经费的请示》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全区村居数量</w:t>
            </w:r>
          </w:p>
        </w:tc>
        <w:tc>
          <w:tcPr>
            <w:tcW w:w="5386" w:type="dxa"/>
            <w:vAlign w:val="center"/>
          </w:tcPr>
          <w:p>
            <w:pPr>
              <w:pStyle w:val="12"/>
            </w:pPr>
            <w:r>
              <w:t>全区共有304个村21个社区</w:t>
            </w:r>
          </w:p>
        </w:tc>
        <w:tc>
          <w:tcPr>
            <w:tcW w:w="2268" w:type="dxa"/>
            <w:vAlign w:val="center"/>
          </w:tcPr>
          <w:p>
            <w:pPr>
              <w:pStyle w:val="12"/>
            </w:pPr>
            <w:r>
              <w:t>325个</w:t>
            </w:r>
          </w:p>
        </w:tc>
        <w:tc>
          <w:tcPr>
            <w:tcW w:w="1276" w:type="dxa"/>
            <w:vAlign w:val="center"/>
          </w:tcPr>
          <w:p>
            <w:pPr>
              <w:pStyle w:val="12"/>
            </w:pPr>
            <w:r>
              <w:t>《关于村居法律顾问补偿所需经费的请示》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案件结案率</w:t>
            </w:r>
          </w:p>
        </w:tc>
        <w:tc>
          <w:tcPr>
            <w:tcW w:w="5386" w:type="dxa"/>
            <w:vAlign w:val="center"/>
          </w:tcPr>
          <w:p>
            <w:pPr>
              <w:pStyle w:val="12"/>
            </w:pPr>
            <w:r>
              <w:t>反映承办案件结案率</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代理案件及时率</w:t>
            </w:r>
          </w:p>
        </w:tc>
        <w:tc>
          <w:tcPr>
            <w:tcW w:w="5386" w:type="dxa"/>
            <w:vAlign w:val="center"/>
          </w:tcPr>
          <w:p>
            <w:pPr>
              <w:pStyle w:val="12"/>
            </w:pPr>
            <w:r>
              <w:t>依据工作方案村居顾问代理案件及时率</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村居法律顾问费</w:t>
            </w:r>
          </w:p>
        </w:tc>
        <w:tc>
          <w:tcPr>
            <w:tcW w:w="5386" w:type="dxa"/>
            <w:vAlign w:val="center"/>
          </w:tcPr>
          <w:p>
            <w:pPr>
              <w:pStyle w:val="12"/>
            </w:pPr>
            <w:r>
              <w:t>全区村居法律顾问经费投入情况</w:t>
            </w:r>
          </w:p>
        </w:tc>
        <w:tc>
          <w:tcPr>
            <w:tcW w:w="2268" w:type="dxa"/>
            <w:vAlign w:val="center"/>
          </w:tcPr>
          <w:p>
            <w:pPr>
              <w:pStyle w:val="12"/>
            </w:pPr>
            <w:r>
              <w:t>16.59万元</w:t>
            </w:r>
          </w:p>
        </w:tc>
        <w:tc>
          <w:tcPr>
            <w:tcW w:w="1276" w:type="dxa"/>
            <w:vAlign w:val="center"/>
          </w:tcPr>
          <w:p>
            <w:pPr>
              <w:pStyle w:val="12"/>
            </w:pPr>
            <w:r>
              <w:t>《关于村居法律顾问补偿所需经费的请示》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矛盾化解率</w:t>
            </w:r>
          </w:p>
        </w:tc>
        <w:tc>
          <w:tcPr>
            <w:tcW w:w="5386" w:type="dxa"/>
            <w:vAlign w:val="center"/>
          </w:tcPr>
          <w:p>
            <w:pPr>
              <w:pStyle w:val="12"/>
            </w:pPr>
            <w:r>
              <w:t>反映承办案件矛盾化解成功率</w:t>
            </w:r>
          </w:p>
        </w:tc>
        <w:tc>
          <w:tcPr>
            <w:tcW w:w="2268" w:type="dxa"/>
            <w:vAlign w:val="center"/>
          </w:tcPr>
          <w:p>
            <w:pPr>
              <w:pStyle w:val="12"/>
            </w:pPr>
            <w:r>
              <w:t>≥90%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2、司法局长期聘用人员经费绩效目标表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13062526P00023210203R</w:t>
            </w:r>
          </w:p>
        </w:tc>
        <w:tc>
          <w:tcPr>
            <w:tcW w:w="2835" w:type="dxa"/>
            <w:vAlign w:val="center"/>
          </w:tcPr>
          <w:p>
            <w:pPr>
              <w:pStyle w:val="10"/>
            </w:pPr>
            <w:r>
              <w:t>项目名称</w:t>
            </w:r>
          </w:p>
        </w:tc>
        <w:tc>
          <w:tcPr>
            <w:tcW w:w="6095" w:type="dxa"/>
            <w:gridSpan w:val="3"/>
            <w:vAlign w:val="center"/>
          </w:tcPr>
          <w:p>
            <w:pPr>
              <w:pStyle w:val="12"/>
            </w:pPr>
            <w:r>
              <w:t>司法局长期聘用人员经费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17.39</w:t>
            </w:r>
          </w:p>
        </w:tc>
        <w:tc>
          <w:tcPr>
            <w:tcW w:w="2835" w:type="dxa"/>
            <w:vAlign w:val="center"/>
          </w:tcPr>
          <w:p>
            <w:pPr>
              <w:pStyle w:val="10"/>
            </w:pPr>
            <w:r>
              <w:t>其中：财政    资金</w:t>
            </w:r>
          </w:p>
        </w:tc>
        <w:tc>
          <w:tcPr>
            <w:tcW w:w="2551" w:type="dxa"/>
            <w:vAlign w:val="center"/>
          </w:tcPr>
          <w:p>
            <w:pPr>
              <w:pStyle w:val="12"/>
            </w:pPr>
            <w:r>
              <w:t>17.39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用于聘用人员工资发放，保险和住房公积金缴纳等。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4.50</w:t>
            </w:r>
          </w:p>
        </w:tc>
        <w:tc>
          <w:tcPr>
            <w:tcW w:w="2835" w:type="dxa"/>
            <w:vAlign w:val="center"/>
          </w:tcPr>
          <w:p>
            <w:pPr>
              <w:pStyle w:val="13"/>
            </w:pPr>
            <w:r>
              <w:t>9.00</w:t>
            </w:r>
          </w:p>
        </w:tc>
        <w:tc>
          <w:tcPr>
            <w:tcW w:w="2551" w:type="dxa"/>
            <w:vAlign w:val="center"/>
          </w:tcPr>
          <w:p>
            <w:pPr>
              <w:pStyle w:val="13"/>
            </w:pPr>
            <w:r>
              <w:t>13.50</w:t>
            </w:r>
          </w:p>
        </w:tc>
        <w:tc>
          <w:tcPr>
            <w:tcW w:w="3544" w:type="dxa"/>
            <w:gridSpan w:val="2"/>
            <w:vAlign w:val="center"/>
          </w:tcPr>
          <w:p>
            <w:pPr>
              <w:pStyle w:val="13"/>
            </w:pPr>
            <w:r>
              <w:t>17.39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1.我单位长聘人员1名，为保障司法行政工作正常开展，提高日常绩效预算及资产采购工作水平，依据年初目标及时高效完成工作任务。</w:t>
            </w:r>
            <w:r>
              <w:tab/>
            </w:r>
          </w:p>
          <w:p>
            <w:pPr>
              <w:pStyle w:val="12"/>
            </w:pPr>
            <w:r>
              <w:t>2.确保1名长聘人员工资按月足额发放，社会保险、住房公积等及时缴纳。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实发人数</w:t>
            </w:r>
          </w:p>
        </w:tc>
        <w:tc>
          <w:tcPr>
            <w:tcW w:w="5386" w:type="dxa"/>
            <w:vAlign w:val="center"/>
          </w:tcPr>
          <w:p>
            <w:pPr>
              <w:pStyle w:val="12"/>
            </w:pPr>
            <w:r>
              <w:t>全年工资实发人数</w:t>
            </w:r>
          </w:p>
        </w:tc>
        <w:tc>
          <w:tcPr>
            <w:tcW w:w="2268" w:type="dxa"/>
            <w:vAlign w:val="center"/>
          </w:tcPr>
          <w:p>
            <w:pPr>
              <w:pStyle w:val="12"/>
            </w:pPr>
            <w:r>
              <w:t>1人</w:t>
            </w:r>
          </w:p>
        </w:tc>
        <w:tc>
          <w:tcPr>
            <w:tcW w:w="1276" w:type="dxa"/>
            <w:vAlign w:val="center"/>
          </w:tcPr>
          <w:p>
            <w:pPr>
              <w:pStyle w:val="12"/>
            </w:pPr>
            <w:r>
              <w:t>关于对徐水公证处改为事业体制后相关问题的处理意见所需经费的请示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考核完成率</w:t>
            </w:r>
          </w:p>
        </w:tc>
        <w:tc>
          <w:tcPr>
            <w:tcW w:w="5386" w:type="dxa"/>
            <w:vAlign w:val="center"/>
          </w:tcPr>
          <w:p>
            <w:pPr>
              <w:pStyle w:val="12"/>
            </w:pPr>
            <w:r>
              <w:t>年度考核工作完成情况占计划完成率</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按月及时发放工资、缴纳社会保险及住房公积金情况</w:t>
            </w:r>
          </w:p>
        </w:tc>
        <w:tc>
          <w:tcPr>
            <w:tcW w:w="2268" w:type="dxa"/>
            <w:vAlign w:val="center"/>
          </w:tcPr>
          <w:p>
            <w:pPr>
              <w:pStyle w:val="12"/>
            </w:pPr>
            <w:r>
              <w:t>100%</w:t>
            </w:r>
          </w:p>
        </w:tc>
        <w:tc>
          <w:tcPr>
            <w:tcW w:w="1276" w:type="dxa"/>
            <w:vAlign w:val="center"/>
          </w:tcPr>
          <w:p>
            <w:pPr>
              <w:pStyle w:val="12"/>
            </w:pPr>
            <w:r>
              <w:t>关于对徐水公证处改为事业体制后相关问题的处理意见所需经费的请示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w:t>
            </w:r>
          </w:p>
        </w:tc>
        <w:tc>
          <w:tcPr>
            <w:tcW w:w="5386" w:type="dxa"/>
            <w:vAlign w:val="center"/>
          </w:tcPr>
          <w:p>
            <w:pPr>
              <w:pStyle w:val="12"/>
            </w:pPr>
            <w:r>
              <w:t>反映全年支付聘用人员工资情况</w:t>
            </w:r>
          </w:p>
        </w:tc>
        <w:tc>
          <w:tcPr>
            <w:tcW w:w="2268" w:type="dxa"/>
            <w:vAlign w:val="center"/>
          </w:tcPr>
          <w:p>
            <w:pPr>
              <w:pStyle w:val="12"/>
            </w:pPr>
            <w:r>
              <w:t>110220元</w:t>
            </w:r>
          </w:p>
        </w:tc>
        <w:tc>
          <w:tcPr>
            <w:tcW w:w="1276" w:type="dxa"/>
            <w:vAlign w:val="center"/>
          </w:tcPr>
          <w:p>
            <w:pPr>
              <w:pStyle w:val="12"/>
            </w:pPr>
            <w:r>
              <w:t>关于对徐水公证处改为事业体制后相关问题的处理意见所需经费的请示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聘用人员各项保险</w:t>
            </w:r>
          </w:p>
        </w:tc>
        <w:tc>
          <w:tcPr>
            <w:tcW w:w="5386" w:type="dxa"/>
            <w:vAlign w:val="center"/>
          </w:tcPr>
          <w:p>
            <w:pPr>
              <w:pStyle w:val="12"/>
            </w:pPr>
            <w:r>
              <w:t>聘用人员社会保险及公积金缴纳</w:t>
            </w:r>
          </w:p>
        </w:tc>
        <w:tc>
          <w:tcPr>
            <w:tcW w:w="2268" w:type="dxa"/>
            <w:vAlign w:val="center"/>
          </w:tcPr>
          <w:p>
            <w:pPr>
              <w:pStyle w:val="12"/>
            </w:pPr>
            <w:r>
              <w:t>38733.24元</w:t>
            </w:r>
          </w:p>
        </w:tc>
        <w:tc>
          <w:tcPr>
            <w:tcW w:w="1276" w:type="dxa"/>
            <w:vAlign w:val="center"/>
          </w:tcPr>
          <w:p>
            <w:pPr>
              <w:pStyle w:val="12"/>
            </w:pPr>
            <w:r>
              <w:t>关于对徐水公证处改为事业体制后相关问题的处理意见所需经费的请示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聘用人员其他待遇</w:t>
            </w:r>
          </w:p>
        </w:tc>
        <w:tc>
          <w:tcPr>
            <w:tcW w:w="5386" w:type="dxa"/>
            <w:vAlign w:val="center"/>
          </w:tcPr>
          <w:p>
            <w:pPr>
              <w:pStyle w:val="12"/>
            </w:pPr>
            <w:r>
              <w:t>聘用人员全年工会费、福利费、办公费、取暖费、物业补贴</w:t>
            </w:r>
          </w:p>
        </w:tc>
        <w:tc>
          <w:tcPr>
            <w:tcW w:w="2268" w:type="dxa"/>
            <w:vAlign w:val="center"/>
          </w:tcPr>
          <w:p>
            <w:pPr>
              <w:pStyle w:val="12"/>
            </w:pPr>
            <w:r>
              <w:t>24912.6元</w:t>
            </w:r>
          </w:p>
        </w:tc>
        <w:tc>
          <w:tcPr>
            <w:tcW w:w="1276" w:type="dxa"/>
            <w:vAlign w:val="center"/>
          </w:tcPr>
          <w:p>
            <w:pPr>
              <w:pStyle w:val="12"/>
            </w:pPr>
            <w:r>
              <w:t>关于对徐水公证处改为事业体制后相关问题的处理意见所需经费的请示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工作效率提升率</w:t>
            </w:r>
          </w:p>
        </w:tc>
        <w:tc>
          <w:tcPr>
            <w:tcW w:w="5386" w:type="dxa"/>
            <w:vAlign w:val="center"/>
          </w:tcPr>
          <w:p>
            <w:pPr>
              <w:pStyle w:val="12"/>
            </w:pPr>
            <w:r>
              <w:t>全年工作任务高效及时完成</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司法行政机关人员对聘用人员工作情况满意度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3、提前下达2025年中央政法纪检监察转移支付资金绩效目标表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13062525P00004610022B</w:t>
            </w:r>
          </w:p>
        </w:tc>
        <w:tc>
          <w:tcPr>
            <w:tcW w:w="2835" w:type="dxa"/>
            <w:vAlign w:val="center"/>
          </w:tcPr>
          <w:p>
            <w:pPr>
              <w:pStyle w:val="10"/>
            </w:pPr>
            <w:r>
              <w:t>项目名称</w:t>
            </w:r>
          </w:p>
        </w:tc>
        <w:tc>
          <w:tcPr>
            <w:tcW w:w="6095" w:type="dxa"/>
            <w:gridSpan w:val="3"/>
            <w:vAlign w:val="center"/>
          </w:tcPr>
          <w:p>
            <w:pPr>
              <w:pStyle w:val="12"/>
            </w:pPr>
            <w:r>
              <w:t>提前下达2025年中央政法纪检监察转移支付资金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用于司法行政业务工作开展：普法宣传、法律援助结案450件，社区矫正等业务工作顺利开展提供经费，圆满完成年初任务目标。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1.用于司法行政业务装备采购，预计采购业务用信息化设备。</w:t>
            </w:r>
            <w:r>
              <w:tab/>
            </w:r>
            <w:r>
              <w:tab/>
            </w:r>
            <w:r>
              <w:tab/>
            </w:r>
          </w:p>
          <w:p>
            <w:pPr>
              <w:pStyle w:val="12"/>
            </w:pPr>
          </w:p>
          <w:p>
            <w:pPr>
              <w:pStyle w:val="12"/>
            </w:pPr>
            <w:r>
              <w:tab/>
            </w:r>
            <w:r>
              <w:tab/>
            </w:r>
          </w:p>
          <w:p>
            <w:pPr>
              <w:pStyle w:val="12"/>
            </w:pPr>
          </w:p>
          <w:p>
            <w:pPr>
              <w:pStyle w:val="12"/>
            </w:pPr>
            <w:r>
              <w:t>2.用于司法行政业务工作开展：普法宣传、法律援助结案450件，社区矫正等业务工作顺利开展提供经费，圆满完成年初任务目标。</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法律援助案件数量</w:t>
            </w:r>
          </w:p>
        </w:tc>
        <w:tc>
          <w:tcPr>
            <w:tcW w:w="5386" w:type="dxa"/>
            <w:vAlign w:val="center"/>
          </w:tcPr>
          <w:p>
            <w:pPr>
              <w:pStyle w:val="12"/>
            </w:pPr>
            <w:r>
              <w:t>办理法律援助案件结案数</w:t>
            </w:r>
          </w:p>
        </w:tc>
        <w:tc>
          <w:tcPr>
            <w:tcW w:w="2268" w:type="dxa"/>
            <w:vAlign w:val="center"/>
          </w:tcPr>
          <w:p>
            <w:pPr>
              <w:pStyle w:val="12"/>
            </w:pPr>
            <w:r>
              <w:t>450件</w:t>
            </w:r>
          </w:p>
        </w:tc>
        <w:tc>
          <w:tcPr>
            <w:tcW w:w="1276" w:type="dxa"/>
            <w:vAlign w:val="center"/>
          </w:tcPr>
          <w:p>
            <w:pPr>
              <w:pStyle w:val="12"/>
            </w:pPr>
            <w:r>
              <w:t>依据法律援助案件结案卷宗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宣传主题符合率</w:t>
            </w:r>
          </w:p>
        </w:tc>
        <w:tc>
          <w:tcPr>
            <w:tcW w:w="5386" w:type="dxa"/>
            <w:vAlign w:val="center"/>
          </w:tcPr>
          <w:p>
            <w:pPr>
              <w:pStyle w:val="12"/>
            </w:pPr>
            <w:r>
              <w:t>反映宣传主题是否符合要求</w:t>
            </w:r>
          </w:p>
        </w:tc>
        <w:tc>
          <w:tcPr>
            <w:tcW w:w="2268" w:type="dxa"/>
            <w:vAlign w:val="center"/>
          </w:tcPr>
          <w:p>
            <w:pPr>
              <w:pStyle w:val="12"/>
            </w:pPr>
            <w:r>
              <w:t>100%</w:t>
            </w:r>
          </w:p>
        </w:tc>
        <w:tc>
          <w:tcPr>
            <w:tcW w:w="1276" w:type="dxa"/>
            <w:vAlign w:val="center"/>
          </w:tcPr>
          <w:p>
            <w:pPr>
              <w:pStyle w:val="12"/>
            </w:pPr>
            <w:r>
              <w:t>提前下达2025年中央政法纪检监察转移支付资金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反映普法宣传活动开展的及时程度</w:t>
            </w:r>
          </w:p>
        </w:tc>
        <w:tc>
          <w:tcPr>
            <w:tcW w:w="2268" w:type="dxa"/>
            <w:vAlign w:val="center"/>
          </w:tcPr>
          <w:p>
            <w:pPr>
              <w:pStyle w:val="12"/>
            </w:pPr>
            <w:r>
              <w:t>100%</w:t>
            </w:r>
          </w:p>
        </w:tc>
        <w:tc>
          <w:tcPr>
            <w:tcW w:w="1276" w:type="dxa"/>
            <w:vAlign w:val="center"/>
          </w:tcPr>
          <w:p>
            <w:pPr>
              <w:pStyle w:val="12"/>
            </w:pPr>
            <w:r>
              <w:t>提前下达2025年中央政法纪检监察转移支付资金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反映项目支出金额不高于预算金额</w:t>
            </w:r>
          </w:p>
        </w:tc>
        <w:tc>
          <w:tcPr>
            <w:tcW w:w="2268" w:type="dxa"/>
            <w:vAlign w:val="center"/>
          </w:tcPr>
          <w:p>
            <w:pPr>
              <w:pStyle w:val="12"/>
            </w:pPr>
            <w:r>
              <w:t>≤24万元</w:t>
            </w:r>
          </w:p>
        </w:tc>
        <w:tc>
          <w:tcPr>
            <w:tcW w:w="1276" w:type="dxa"/>
            <w:vAlign w:val="center"/>
          </w:tcPr>
          <w:p>
            <w:pPr>
              <w:pStyle w:val="12"/>
            </w:pPr>
            <w:r>
              <w:t>提前下达2025年中央政法纪检监察转移支付资金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宣传活动知晓率</w:t>
            </w:r>
          </w:p>
        </w:tc>
        <w:tc>
          <w:tcPr>
            <w:tcW w:w="5386" w:type="dxa"/>
            <w:vAlign w:val="center"/>
          </w:tcPr>
          <w:p>
            <w:pPr>
              <w:pStyle w:val="12"/>
            </w:pPr>
            <w:r>
              <w:t>反映宣传活动被群众知晓的情况</w:t>
            </w:r>
          </w:p>
        </w:tc>
        <w:tc>
          <w:tcPr>
            <w:tcW w:w="2268" w:type="dxa"/>
            <w:vAlign w:val="center"/>
          </w:tcPr>
          <w:p>
            <w:pPr>
              <w:pStyle w:val="12"/>
            </w:pPr>
            <w:r>
              <w:t>≥80%</w:t>
            </w:r>
          </w:p>
        </w:tc>
        <w:tc>
          <w:tcPr>
            <w:tcW w:w="1276" w:type="dxa"/>
            <w:vAlign w:val="center"/>
          </w:tcPr>
          <w:p>
            <w:pPr>
              <w:pStyle w:val="12"/>
            </w:pPr>
            <w:r>
              <w:t>提前下达2025年中央政法纪检监察转移支付资金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反映群众对普法宣传的满意程度，满意度≥85%，优；满意度&gt;80%，良；满意度&gt;70，中；满意度&lt;60%，差。</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4、提前下达2026年社区矫正补助资金绩效目标表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13062526P000046100487</w:t>
            </w:r>
          </w:p>
        </w:tc>
        <w:tc>
          <w:tcPr>
            <w:tcW w:w="2835" w:type="dxa"/>
            <w:vAlign w:val="center"/>
          </w:tcPr>
          <w:p>
            <w:pPr>
              <w:pStyle w:val="10"/>
            </w:pPr>
            <w:r>
              <w:t>项目名称</w:t>
            </w:r>
          </w:p>
        </w:tc>
        <w:tc>
          <w:tcPr>
            <w:tcW w:w="6095" w:type="dxa"/>
            <w:gridSpan w:val="3"/>
            <w:vAlign w:val="center"/>
          </w:tcPr>
          <w:p>
            <w:pPr>
              <w:pStyle w:val="12"/>
            </w:pPr>
            <w:r>
              <w:t>提前下达2026年社区矫正补助资金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14.03</w:t>
            </w:r>
          </w:p>
        </w:tc>
        <w:tc>
          <w:tcPr>
            <w:tcW w:w="2835" w:type="dxa"/>
            <w:vAlign w:val="center"/>
          </w:tcPr>
          <w:p>
            <w:pPr>
              <w:pStyle w:val="10"/>
            </w:pPr>
            <w:r>
              <w:t>其中：财政    资金</w:t>
            </w:r>
          </w:p>
        </w:tc>
        <w:tc>
          <w:tcPr>
            <w:tcW w:w="2551" w:type="dxa"/>
            <w:vAlign w:val="center"/>
          </w:tcPr>
          <w:p>
            <w:pPr>
              <w:pStyle w:val="12"/>
            </w:pPr>
            <w:r>
              <w:t>14.03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用于全区社区矫正业务工作中信息网络维护费、矫正对象的接受、管理、帮扶等经费。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1.96</w:t>
            </w:r>
          </w:p>
        </w:tc>
        <w:tc>
          <w:tcPr>
            <w:tcW w:w="2835" w:type="dxa"/>
            <w:vAlign w:val="center"/>
          </w:tcPr>
          <w:p>
            <w:pPr>
              <w:pStyle w:val="13"/>
            </w:pPr>
            <w:r>
              <w:t>6.00</w:t>
            </w:r>
          </w:p>
        </w:tc>
        <w:tc>
          <w:tcPr>
            <w:tcW w:w="2551" w:type="dxa"/>
            <w:vAlign w:val="center"/>
          </w:tcPr>
          <w:p>
            <w:pPr>
              <w:pStyle w:val="13"/>
            </w:pPr>
            <w:r>
              <w:t>9.96</w:t>
            </w:r>
          </w:p>
        </w:tc>
        <w:tc>
          <w:tcPr>
            <w:tcW w:w="3544" w:type="dxa"/>
            <w:gridSpan w:val="2"/>
            <w:vAlign w:val="center"/>
          </w:tcPr>
          <w:p>
            <w:pPr>
              <w:pStyle w:val="13"/>
            </w:pPr>
            <w:r>
              <w:t>14.03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1.通过开展社区矫正工作，加强社区矫正对象监督管理、教育帮扶。</w:t>
            </w:r>
          </w:p>
          <w:p>
            <w:pPr>
              <w:pStyle w:val="12"/>
            </w:pPr>
            <w:r>
              <w:t>2.通过对社区矫正对象开展心理咨询工作，帮助358名社区矫正对象竖立正确的价值观，减少再次犯罪的风险。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社区矫正对象接收率</w:t>
            </w:r>
          </w:p>
        </w:tc>
        <w:tc>
          <w:tcPr>
            <w:tcW w:w="5386" w:type="dxa"/>
            <w:vAlign w:val="center"/>
          </w:tcPr>
          <w:p>
            <w:pPr>
              <w:pStyle w:val="12"/>
            </w:pPr>
            <w:r>
              <w:t>年度实际接收社区矫正对象与应接收人数之比</w:t>
            </w:r>
          </w:p>
        </w:tc>
        <w:tc>
          <w:tcPr>
            <w:tcW w:w="2268" w:type="dxa"/>
            <w:vAlign w:val="center"/>
          </w:tcPr>
          <w:p>
            <w:pPr>
              <w:pStyle w:val="12"/>
            </w:pPr>
            <w:r>
              <w:t>100%</w:t>
            </w:r>
          </w:p>
        </w:tc>
        <w:tc>
          <w:tcPr>
            <w:tcW w:w="1276" w:type="dxa"/>
            <w:vAlign w:val="center"/>
          </w:tcPr>
          <w:p>
            <w:pPr>
              <w:pStyle w:val="12"/>
            </w:pPr>
            <w:r>
              <w:t>中华人民共和国社区矫正法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社区矫正对象</w:t>
            </w:r>
          </w:p>
        </w:tc>
        <w:tc>
          <w:tcPr>
            <w:tcW w:w="5386" w:type="dxa"/>
            <w:vAlign w:val="center"/>
          </w:tcPr>
          <w:p>
            <w:pPr>
              <w:pStyle w:val="12"/>
            </w:pPr>
            <w:r>
              <w:t>2025年10月底我区在册矫正对象人数</w:t>
            </w:r>
          </w:p>
        </w:tc>
        <w:tc>
          <w:tcPr>
            <w:tcW w:w="2268" w:type="dxa"/>
            <w:vAlign w:val="center"/>
          </w:tcPr>
          <w:p>
            <w:pPr>
              <w:pStyle w:val="12"/>
            </w:pPr>
            <w:r>
              <w:t>≥358人</w:t>
            </w:r>
          </w:p>
        </w:tc>
        <w:tc>
          <w:tcPr>
            <w:tcW w:w="1276" w:type="dxa"/>
            <w:vAlign w:val="center"/>
          </w:tcPr>
          <w:p>
            <w:pPr>
              <w:pStyle w:val="12"/>
            </w:pPr>
            <w:r>
              <w:t>依据社区矫正监督管理系统数据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脱管比例</w:t>
            </w:r>
          </w:p>
        </w:tc>
        <w:tc>
          <w:tcPr>
            <w:tcW w:w="5386" w:type="dxa"/>
            <w:vAlign w:val="center"/>
          </w:tcPr>
          <w:p>
            <w:pPr>
              <w:pStyle w:val="12"/>
            </w:pPr>
            <w:r>
              <w:t>年度脱离执行地社区矫正机构的监督管理，导致下落不明的人数与年度列管人数之比。</w:t>
            </w:r>
          </w:p>
        </w:tc>
        <w:tc>
          <w:tcPr>
            <w:tcW w:w="2268" w:type="dxa"/>
            <w:vAlign w:val="center"/>
          </w:tcPr>
          <w:p>
            <w:pPr>
              <w:pStyle w:val="12"/>
            </w:pPr>
            <w:r>
              <w:t>≤0.5%</w:t>
            </w:r>
          </w:p>
        </w:tc>
        <w:tc>
          <w:tcPr>
            <w:tcW w:w="1276" w:type="dxa"/>
            <w:vAlign w:val="center"/>
          </w:tcPr>
          <w:p>
            <w:pPr>
              <w:pStyle w:val="12"/>
            </w:pPr>
            <w:r>
              <w:t>提前下达分配2026年社区矫正补助资金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接收矫正平均时间</w:t>
            </w:r>
          </w:p>
        </w:tc>
        <w:tc>
          <w:tcPr>
            <w:tcW w:w="5386" w:type="dxa"/>
            <w:vAlign w:val="center"/>
          </w:tcPr>
          <w:p>
            <w:pPr>
              <w:pStyle w:val="12"/>
            </w:pPr>
            <w:r>
              <w:t>年度内县级司法行政机关自收到调查评估委托函及所附材料之日起完成调查评估的平均期限。</w:t>
            </w:r>
          </w:p>
        </w:tc>
        <w:tc>
          <w:tcPr>
            <w:tcW w:w="2268" w:type="dxa"/>
            <w:vAlign w:val="center"/>
          </w:tcPr>
          <w:p>
            <w:pPr>
              <w:pStyle w:val="12"/>
            </w:pPr>
            <w:r>
              <w:t>≤10个工作日</w:t>
            </w:r>
          </w:p>
        </w:tc>
        <w:tc>
          <w:tcPr>
            <w:tcW w:w="1276" w:type="dxa"/>
            <w:vAlign w:val="center"/>
          </w:tcPr>
          <w:p>
            <w:pPr>
              <w:pStyle w:val="12"/>
            </w:pPr>
            <w:r>
              <w:t>提前下达分配2026年社区矫正补助资金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全区补助经费</w:t>
            </w:r>
          </w:p>
        </w:tc>
        <w:tc>
          <w:tcPr>
            <w:tcW w:w="5386" w:type="dxa"/>
            <w:vAlign w:val="center"/>
          </w:tcPr>
          <w:p>
            <w:pPr>
              <w:pStyle w:val="12"/>
            </w:pPr>
            <w:r>
              <w:t>全区补助的专项经费金额</w:t>
            </w:r>
          </w:p>
        </w:tc>
        <w:tc>
          <w:tcPr>
            <w:tcW w:w="2268" w:type="dxa"/>
            <w:vAlign w:val="center"/>
          </w:tcPr>
          <w:p>
            <w:pPr>
              <w:pStyle w:val="12"/>
            </w:pPr>
            <w:r>
              <w:t>≤14.03万元</w:t>
            </w:r>
          </w:p>
        </w:tc>
        <w:tc>
          <w:tcPr>
            <w:tcW w:w="1276" w:type="dxa"/>
            <w:vAlign w:val="center"/>
          </w:tcPr>
          <w:p>
            <w:pPr>
              <w:pStyle w:val="12"/>
            </w:pPr>
            <w:r>
              <w:t>提前下达分配2026年社区矫正补助资金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社区矫正对象再犯罪率</w:t>
            </w:r>
          </w:p>
        </w:tc>
        <w:tc>
          <w:tcPr>
            <w:tcW w:w="5386" w:type="dxa"/>
            <w:vAlign w:val="center"/>
          </w:tcPr>
          <w:p>
            <w:pPr>
              <w:pStyle w:val="12"/>
            </w:pPr>
            <w:r>
              <w:t>年度社区矫正对象再犯罪人数与列管人数之比</w:t>
            </w:r>
          </w:p>
        </w:tc>
        <w:tc>
          <w:tcPr>
            <w:tcW w:w="2268" w:type="dxa"/>
            <w:vAlign w:val="center"/>
          </w:tcPr>
          <w:p>
            <w:pPr>
              <w:pStyle w:val="12"/>
            </w:pPr>
            <w:r>
              <w:t>≤0.2%</w:t>
            </w:r>
          </w:p>
        </w:tc>
        <w:tc>
          <w:tcPr>
            <w:tcW w:w="1276" w:type="dxa"/>
            <w:vAlign w:val="center"/>
          </w:tcPr>
          <w:p>
            <w:pPr>
              <w:pStyle w:val="12"/>
            </w:pPr>
            <w:r>
              <w:t>提前下达分配2026年社区矫正补助资金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5、提前下达2026年省级基层公检法司转移支付资金绩效目标表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13062526P00004610047K</w:t>
            </w:r>
          </w:p>
        </w:tc>
        <w:tc>
          <w:tcPr>
            <w:tcW w:w="2835" w:type="dxa"/>
            <w:vAlign w:val="center"/>
          </w:tcPr>
          <w:p>
            <w:pPr>
              <w:pStyle w:val="10"/>
            </w:pPr>
            <w:r>
              <w:t>项目名称</w:t>
            </w:r>
          </w:p>
        </w:tc>
        <w:tc>
          <w:tcPr>
            <w:tcW w:w="6095" w:type="dxa"/>
            <w:gridSpan w:val="3"/>
            <w:vAlign w:val="center"/>
          </w:tcPr>
          <w:p>
            <w:pPr>
              <w:pStyle w:val="12"/>
            </w:pPr>
            <w:r>
              <w:t>提前下达2026年省级基层公检法司转移支付资金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用于法律援助案件补贴和司法行政业务装备采购。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1.用于司法行政业务工作开展：普法宣传、法律援助结案100件，社区矫正等业务工作顺利开展提供经费，圆满完成年初任务目标。</w:t>
            </w:r>
          </w:p>
          <w:p>
            <w:pPr>
              <w:pStyle w:val="12"/>
            </w:pPr>
            <w:r>
              <w:t>2.用于司法行政业务装备采购，预计采购业务用信息化设备。</w:t>
            </w:r>
            <w:r>
              <w:tab/>
            </w:r>
          </w:p>
          <w:p>
            <w:pPr>
              <w:pStyle w:val="12"/>
            </w:pPr>
          </w:p>
          <w:p>
            <w:pPr>
              <w:pStyle w:val="12"/>
            </w:pP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法律援助案件数量</w:t>
            </w:r>
          </w:p>
        </w:tc>
        <w:tc>
          <w:tcPr>
            <w:tcW w:w="5386" w:type="dxa"/>
            <w:vAlign w:val="center"/>
          </w:tcPr>
          <w:p>
            <w:pPr>
              <w:pStyle w:val="12"/>
            </w:pPr>
            <w:r>
              <w:t>办理法律援助案件结案数</w:t>
            </w:r>
          </w:p>
        </w:tc>
        <w:tc>
          <w:tcPr>
            <w:tcW w:w="2268" w:type="dxa"/>
            <w:vAlign w:val="center"/>
          </w:tcPr>
          <w:p>
            <w:pPr>
              <w:pStyle w:val="12"/>
            </w:pPr>
            <w:r>
              <w:t>100件</w:t>
            </w:r>
          </w:p>
        </w:tc>
        <w:tc>
          <w:tcPr>
            <w:tcW w:w="1276" w:type="dxa"/>
            <w:vAlign w:val="center"/>
          </w:tcPr>
          <w:p>
            <w:pPr>
              <w:pStyle w:val="12"/>
            </w:pPr>
            <w:r>
              <w:t>依据法律援助案件结案卷宗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宣传主题符合率</w:t>
            </w:r>
          </w:p>
        </w:tc>
        <w:tc>
          <w:tcPr>
            <w:tcW w:w="5386" w:type="dxa"/>
            <w:vAlign w:val="center"/>
          </w:tcPr>
          <w:p>
            <w:pPr>
              <w:pStyle w:val="12"/>
            </w:pPr>
            <w:r>
              <w:t>反映宣传主题是否符合要求</w:t>
            </w:r>
          </w:p>
        </w:tc>
        <w:tc>
          <w:tcPr>
            <w:tcW w:w="2268" w:type="dxa"/>
            <w:vAlign w:val="center"/>
          </w:tcPr>
          <w:p>
            <w:pPr>
              <w:pStyle w:val="12"/>
            </w:pPr>
            <w:r>
              <w:t>100%</w:t>
            </w:r>
          </w:p>
        </w:tc>
        <w:tc>
          <w:tcPr>
            <w:tcW w:w="1276" w:type="dxa"/>
            <w:vAlign w:val="center"/>
          </w:tcPr>
          <w:p>
            <w:pPr>
              <w:pStyle w:val="12"/>
            </w:pPr>
            <w:r>
              <w:t>提前下达2026年省级基层公检法司转移支付资金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反映普法宣传活动开展的及时程度</w:t>
            </w:r>
          </w:p>
        </w:tc>
        <w:tc>
          <w:tcPr>
            <w:tcW w:w="2268" w:type="dxa"/>
            <w:vAlign w:val="center"/>
          </w:tcPr>
          <w:p>
            <w:pPr>
              <w:pStyle w:val="12"/>
            </w:pPr>
            <w:r>
              <w:t>100%</w:t>
            </w:r>
          </w:p>
        </w:tc>
        <w:tc>
          <w:tcPr>
            <w:tcW w:w="1276" w:type="dxa"/>
            <w:vAlign w:val="center"/>
          </w:tcPr>
          <w:p>
            <w:pPr>
              <w:pStyle w:val="12"/>
            </w:pPr>
            <w:r>
              <w:t>提前下达2026年省级基层公检法司转移支付资金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反映项目支出金额不高于预算金额</w:t>
            </w:r>
          </w:p>
        </w:tc>
        <w:tc>
          <w:tcPr>
            <w:tcW w:w="2268" w:type="dxa"/>
            <w:vAlign w:val="center"/>
          </w:tcPr>
          <w:p>
            <w:pPr>
              <w:pStyle w:val="12"/>
            </w:pPr>
            <w:r>
              <w:t>≤20万元</w:t>
            </w:r>
          </w:p>
        </w:tc>
        <w:tc>
          <w:tcPr>
            <w:tcW w:w="1276" w:type="dxa"/>
            <w:vAlign w:val="center"/>
          </w:tcPr>
          <w:p>
            <w:pPr>
              <w:pStyle w:val="12"/>
            </w:pPr>
            <w:r>
              <w:t>提前下达2026年省级基层公检法司转移支付资金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宣传活动知晓率</w:t>
            </w:r>
          </w:p>
        </w:tc>
        <w:tc>
          <w:tcPr>
            <w:tcW w:w="5386" w:type="dxa"/>
            <w:vAlign w:val="center"/>
          </w:tcPr>
          <w:p>
            <w:pPr>
              <w:pStyle w:val="12"/>
            </w:pPr>
            <w:r>
              <w:t>反映宣传活动被群众知晓的情况</w:t>
            </w:r>
          </w:p>
        </w:tc>
        <w:tc>
          <w:tcPr>
            <w:tcW w:w="2268" w:type="dxa"/>
            <w:vAlign w:val="center"/>
          </w:tcPr>
          <w:p>
            <w:pPr>
              <w:pStyle w:val="12"/>
            </w:pPr>
            <w:r>
              <w:t>≥80%</w:t>
            </w:r>
          </w:p>
        </w:tc>
        <w:tc>
          <w:tcPr>
            <w:tcW w:w="1276" w:type="dxa"/>
            <w:vAlign w:val="center"/>
          </w:tcPr>
          <w:p>
            <w:pPr>
              <w:pStyle w:val="12"/>
            </w:pPr>
            <w:r>
              <w:t>提前下达2026年省级基层公检法司转移支付资金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反映群众对普法宣传的满意程度，满意度≥85%，优；满意度&gt;80%，良；满意度&gt;70，中；满意度&lt;60%，差。</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6、提前下达2026年中央政法纪检监察转移支付资金绩效目标表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13062526P000046100460</w:t>
            </w:r>
          </w:p>
        </w:tc>
        <w:tc>
          <w:tcPr>
            <w:tcW w:w="2835" w:type="dxa"/>
            <w:vAlign w:val="center"/>
          </w:tcPr>
          <w:p>
            <w:pPr>
              <w:pStyle w:val="10"/>
            </w:pPr>
            <w:r>
              <w:t>项目名称</w:t>
            </w:r>
          </w:p>
        </w:tc>
        <w:tc>
          <w:tcPr>
            <w:tcW w:w="6095" w:type="dxa"/>
            <w:gridSpan w:val="3"/>
            <w:vAlign w:val="center"/>
          </w:tcPr>
          <w:p>
            <w:pPr>
              <w:pStyle w:val="12"/>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108.00</w:t>
            </w:r>
          </w:p>
        </w:tc>
        <w:tc>
          <w:tcPr>
            <w:tcW w:w="2835" w:type="dxa"/>
            <w:vAlign w:val="center"/>
          </w:tcPr>
          <w:p>
            <w:pPr>
              <w:pStyle w:val="10"/>
            </w:pPr>
            <w:r>
              <w:t>其中：财政    资金</w:t>
            </w:r>
          </w:p>
        </w:tc>
        <w:tc>
          <w:tcPr>
            <w:tcW w:w="2551" w:type="dxa"/>
            <w:vAlign w:val="center"/>
          </w:tcPr>
          <w:p>
            <w:pPr>
              <w:pStyle w:val="12"/>
            </w:pPr>
            <w:r>
              <w:t>108.00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用于司法业务工作开展所需经费：法律援助案件补贴、民主法治示范村建设及业务装备采购等。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18.00</w:t>
            </w:r>
          </w:p>
        </w:tc>
        <w:tc>
          <w:tcPr>
            <w:tcW w:w="2835" w:type="dxa"/>
            <w:vAlign w:val="center"/>
          </w:tcPr>
          <w:p>
            <w:pPr>
              <w:pStyle w:val="13"/>
            </w:pPr>
            <w:r>
              <w:t>36.00</w:t>
            </w:r>
          </w:p>
        </w:tc>
        <w:tc>
          <w:tcPr>
            <w:tcW w:w="2551" w:type="dxa"/>
            <w:vAlign w:val="center"/>
          </w:tcPr>
          <w:p>
            <w:pPr>
              <w:pStyle w:val="13"/>
            </w:pPr>
            <w:r>
              <w:t>72.00</w:t>
            </w:r>
          </w:p>
        </w:tc>
        <w:tc>
          <w:tcPr>
            <w:tcW w:w="3544" w:type="dxa"/>
            <w:gridSpan w:val="2"/>
            <w:vAlign w:val="center"/>
          </w:tcPr>
          <w:p>
            <w:pPr>
              <w:pStyle w:val="13"/>
            </w:pPr>
            <w:r>
              <w:t>108.00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1.用于司法行政业务工作开展：普法宣传、法律援助结案480件，社区矫正等业务工作顺利开展提供经费，圆满完成年初任务目标。</w:t>
            </w:r>
          </w:p>
          <w:p>
            <w:pPr>
              <w:pStyle w:val="12"/>
            </w:pPr>
            <w:r>
              <w:t>2.用于司法行政业务装备采购，预计采购业务用信息化设备。</w:t>
            </w:r>
            <w:r>
              <w:tab/>
            </w:r>
          </w:p>
          <w:p>
            <w:pPr>
              <w:pStyle w:val="12"/>
            </w:pPr>
          </w:p>
          <w:p>
            <w:pPr>
              <w:pStyle w:val="12"/>
            </w:pP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法律援助案件数量</w:t>
            </w:r>
          </w:p>
        </w:tc>
        <w:tc>
          <w:tcPr>
            <w:tcW w:w="5386" w:type="dxa"/>
            <w:vAlign w:val="center"/>
          </w:tcPr>
          <w:p>
            <w:pPr>
              <w:pStyle w:val="12"/>
            </w:pPr>
            <w:r>
              <w:t>办理法律援助案件结案数</w:t>
            </w:r>
          </w:p>
        </w:tc>
        <w:tc>
          <w:tcPr>
            <w:tcW w:w="2268" w:type="dxa"/>
            <w:vAlign w:val="center"/>
          </w:tcPr>
          <w:p>
            <w:pPr>
              <w:pStyle w:val="12"/>
            </w:pPr>
            <w:r>
              <w:t>480件</w:t>
            </w:r>
          </w:p>
        </w:tc>
        <w:tc>
          <w:tcPr>
            <w:tcW w:w="1276" w:type="dxa"/>
            <w:vAlign w:val="center"/>
          </w:tcPr>
          <w:p>
            <w:pPr>
              <w:pStyle w:val="12"/>
            </w:pPr>
            <w:r>
              <w:t>依据法律援助案件结案卷宗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宣传主题符合率</w:t>
            </w:r>
          </w:p>
        </w:tc>
        <w:tc>
          <w:tcPr>
            <w:tcW w:w="5386" w:type="dxa"/>
            <w:vAlign w:val="center"/>
          </w:tcPr>
          <w:p>
            <w:pPr>
              <w:pStyle w:val="12"/>
            </w:pPr>
            <w:r>
              <w:t>反映宣传主题是否符合要求</w:t>
            </w:r>
          </w:p>
        </w:tc>
        <w:tc>
          <w:tcPr>
            <w:tcW w:w="2268" w:type="dxa"/>
            <w:vAlign w:val="center"/>
          </w:tcPr>
          <w:p>
            <w:pPr>
              <w:pStyle w:val="12"/>
            </w:pPr>
            <w:r>
              <w:t>100%</w:t>
            </w:r>
          </w:p>
        </w:tc>
        <w:tc>
          <w:tcPr>
            <w:tcW w:w="1276" w:type="dxa"/>
            <w:vAlign w:val="center"/>
          </w:tcPr>
          <w:p>
            <w:pPr>
              <w:pStyle w:val="12"/>
            </w:pPr>
            <w:r>
              <w:t>提前下达2026年中央政法纪检监察转移支付资金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反映普法宣传活动开展的及时程度</w:t>
            </w:r>
          </w:p>
        </w:tc>
        <w:tc>
          <w:tcPr>
            <w:tcW w:w="2268" w:type="dxa"/>
            <w:vAlign w:val="center"/>
          </w:tcPr>
          <w:p>
            <w:pPr>
              <w:pStyle w:val="12"/>
            </w:pPr>
            <w:r>
              <w:t>100%</w:t>
            </w:r>
          </w:p>
        </w:tc>
        <w:tc>
          <w:tcPr>
            <w:tcW w:w="1276" w:type="dxa"/>
            <w:vAlign w:val="center"/>
          </w:tcPr>
          <w:p>
            <w:pPr>
              <w:pStyle w:val="12"/>
            </w:pPr>
            <w:r>
              <w:t>提前下达2026年中央政法纪检监察转移支付资金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反映项目支出金额不高于预算金额</w:t>
            </w:r>
          </w:p>
        </w:tc>
        <w:tc>
          <w:tcPr>
            <w:tcW w:w="2268" w:type="dxa"/>
            <w:vAlign w:val="center"/>
          </w:tcPr>
          <w:p>
            <w:pPr>
              <w:pStyle w:val="12"/>
            </w:pPr>
            <w:r>
              <w:t>≤108万元</w:t>
            </w:r>
          </w:p>
        </w:tc>
        <w:tc>
          <w:tcPr>
            <w:tcW w:w="1276" w:type="dxa"/>
            <w:vAlign w:val="center"/>
          </w:tcPr>
          <w:p>
            <w:pPr>
              <w:pStyle w:val="12"/>
            </w:pPr>
            <w:r>
              <w:t>提前下达2026年中央政法纪检监察转移支付资金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宣传活动知晓率</w:t>
            </w:r>
          </w:p>
        </w:tc>
        <w:tc>
          <w:tcPr>
            <w:tcW w:w="5386" w:type="dxa"/>
            <w:vAlign w:val="center"/>
          </w:tcPr>
          <w:p>
            <w:pPr>
              <w:pStyle w:val="12"/>
            </w:pPr>
            <w:r>
              <w:t>反映宣传活动被群众知晓的情况</w:t>
            </w:r>
          </w:p>
        </w:tc>
        <w:tc>
          <w:tcPr>
            <w:tcW w:w="2268" w:type="dxa"/>
            <w:vAlign w:val="center"/>
          </w:tcPr>
          <w:p>
            <w:pPr>
              <w:pStyle w:val="12"/>
            </w:pPr>
            <w:r>
              <w:t>≥80%</w:t>
            </w:r>
          </w:p>
        </w:tc>
        <w:tc>
          <w:tcPr>
            <w:tcW w:w="1276" w:type="dxa"/>
            <w:vAlign w:val="center"/>
          </w:tcPr>
          <w:p>
            <w:pPr>
              <w:pStyle w:val="12"/>
            </w:pPr>
            <w:r>
              <w:t>提前下达2026年中央政法纪检监察转移支付资金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反映群众对普法宣传的满意程度，满意度≥85%，优；满意度&gt;80%，良；满意度&gt;70，中；满意度&lt;60%，差。</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7、下达2025年中央政法纪检监察转移支付资金预算绩效目标表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13062525P000046100256</w:t>
            </w:r>
          </w:p>
        </w:tc>
        <w:tc>
          <w:tcPr>
            <w:tcW w:w="2835" w:type="dxa"/>
            <w:vAlign w:val="center"/>
          </w:tcPr>
          <w:p>
            <w:pPr>
              <w:pStyle w:val="10"/>
            </w:pPr>
            <w:r>
              <w:t>项目名称</w:t>
            </w:r>
          </w:p>
        </w:tc>
        <w:tc>
          <w:tcPr>
            <w:tcW w:w="6095" w:type="dxa"/>
            <w:gridSpan w:val="3"/>
            <w:vAlign w:val="center"/>
          </w:tcPr>
          <w:p>
            <w:pPr>
              <w:pStyle w:val="12"/>
            </w:pPr>
            <w:r>
              <w:t>下达2025年中央政法纪检监察转移支付资金预算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用于司法行政业务工作开展：法律援助结案245件，为确保业务工作顺利开展提供经费，圆满完成年初任务目标。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1.用于司法行政业务工作开展：法律援助结案245件，为确保业务工作顺利开展提供经费，圆满完成年初任务目标。</w:t>
            </w:r>
          </w:p>
          <w:p>
            <w:pPr>
              <w:pStyle w:val="12"/>
            </w:pPr>
            <w:r>
              <w:t>2.用于司法行政业务工作开展：普法宣传，社区矫正等业务工作顺利开展提供经费，圆满完成年初任务目标。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法律援助案件数量</w:t>
            </w:r>
          </w:p>
        </w:tc>
        <w:tc>
          <w:tcPr>
            <w:tcW w:w="5386" w:type="dxa"/>
            <w:vAlign w:val="center"/>
          </w:tcPr>
          <w:p>
            <w:pPr>
              <w:pStyle w:val="12"/>
            </w:pPr>
            <w:r>
              <w:t>办理法律援助案件结案数</w:t>
            </w:r>
          </w:p>
        </w:tc>
        <w:tc>
          <w:tcPr>
            <w:tcW w:w="2268" w:type="dxa"/>
            <w:vAlign w:val="center"/>
          </w:tcPr>
          <w:p>
            <w:pPr>
              <w:pStyle w:val="12"/>
            </w:pPr>
            <w:r>
              <w:t>245件</w:t>
            </w:r>
          </w:p>
        </w:tc>
        <w:tc>
          <w:tcPr>
            <w:tcW w:w="1276" w:type="dxa"/>
            <w:vAlign w:val="center"/>
          </w:tcPr>
          <w:p>
            <w:pPr>
              <w:pStyle w:val="12"/>
            </w:pPr>
            <w:r>
              <w:t>依据法律援助案件结案卷宗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宣传主题符合率</w:t>
            </w:r>
          </w:p>
        </w:tc>
        <w:tc>
          <w:tcPr>
            <w:tcW w:w="5386" w:type="dxa"/>
            <w:vAlign w:val="center"/>
          </w:tcPr>
          <w:p>
            <w:pPr>
              <w:pStyle w:val="12"/>
            </w:pPr>
            <w:r>
              <w:t>反映宣传主题是否符合要求</w:t>
            </w:r>
          </w:p>
        </w:tc>
        <w:tc>
          <w:tcPr>
            <w:tcW w:w="2268" w:type="dxa"/>
            <w:vAlign w:val="center"/>
          </w:tcPr>
          <w:p>
            <w:pPr>
              <w:pStyle w:val="12"/>
            </w:pPr>
            <w:r>
              <w:t>100%</w:t>
            </w:r>
          </w:p>
        </w:tc>
        <w:tc>
          <w:tcPr>
            <w:tcW w:w="1276" w:type="dxa"/>
            <w:vAlign w:val="center"/>
          </w:tcPr>
          <w:p>
            <w:pPr>
              <w:pStyle w:val="12"/>
            </w:pPr>
            <w:r>
              <w:t>下达2025年中央政法纪检监察转移支付资金预算，保财综【2025】10号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反映普法宣传活动开展的及时程度</w:t>
            </w:r>
          </w:p>
        </w:tc>
        <w:tc>
          <w:tcPr>
            <w:tcW w:w="2268" w:type="dxa"/>
            <w:vAlign w:val="center"/>
          </w:tcPr>
          <w:p>
            <w:pPr>
              <w:pStyle w:val="12"/>
            </w:pPr>
            <w:r>
              <w:t>100%</w:t>
            </w:r>
          </w:p>
        </w:tc>
        <w:tc>
          <w:tcPr>
            <w:tcW w:w="1276" w:type="dxa"/>
            <w:vAlign w:val="center"/>
          </w:tcPr>
          <w:p>
            <w:pPr>
              <w:pStyle w:val="12"/>
            </w:pPr>
            <w:r>
              <w:t>下达2025年中央政法纪检监察转移支付资金预算，保财综【2025】10号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反映项目支出金额不高于预算金额</w:t>
            </w:r>
          </w:p>
        </w:tc>
        <w:tc>
          <w:tcPr>
            <w:tcW w:w="2268" w:type="dxa"/>
            <w:vAlign w:val="center"/>
          </w:tcPr>
          <w:p>
            <w:pPr>
              <w:pStyle w:val="12"/>
            </w:pPr>
            <w:r>
              <w:t>≤1万元</w:t>
            </w:r>
          </w:p>
        </w:tc>
        <w:tc>
          <w:tcPr>
            <w:tcW w:w="1276" w:type="dxa"/>
            <w:vAlign w:val="center"/>
          </w:tcPr>
          <w:p>
            <w:pPr>
              <w:pStyle w:val="12"/>
            </w:pPr>
            <w:r>
              <w:t>下达2025年中央政法纪检监察转移支付资金预算，保财综【2025】10号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宣传活动知晓率</w:t>
            </w:r>
          </w:p>
        </w:tc>
        <w:tc>
          <w:tcPr>
            <w:tcW w:w="5386" w:type="dxa"/>
            <w:vAlign w:val="center"/>
          </w:tcPr>
          <w:p>
            <w:pPr>
              <w:pStyle w:val="12"/>
            </w:pPr>
            <w:r>
              <w:t>反映宣传活动被群众知晓的情况</w:t>
            </w:r>
          </w:p>
        </w:tc>
        <w:tc>
          <w:tcPr>
            <w:tcW w:w="2268" w:type="dxa"/>
            <w:vAlign w:val="center"/>
          </w:tcPr>
          <w:p>
            <w:pPr>
              <w:pStyle w:val="12"/>
            </w:pPr>
            <w:r>
              <w:t>≥80%</w:t>
            </w:r>
          </w:p>
        </w:tc>
        <w:tc>
          <w:tcPr>
            <w:tcW w:w="1276" w:type="dxa"/>
            <w:vAlign w:val="center"/>
          </w:tcPr>
          <w:p>
            <w:pPr>
              <w:pStyle w:val="12"/>
            </w:pPr>
            <w:r>
              <w:t>下达2025年中央政法纪检监察转移支付资金预算，保财综【2025】10号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反映群众对普法宣传的满意程度，满意度≥85%，优；满意度&gt;80%，良；满意度&gt;70，中；满意度&lt;60%，差。</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13062526P00004610030E</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12.15</w:t>
            </w:r>
          </w:p>
        </w:tc>
        <w:tc>
          <w:tcPr>
            <w:tcW w:w="2835" w:type="dxa"/>
            <w:vAlign w:val="center"/>
          </w:tcPr>
          <w:p>
            <w:pPr>
              <w:pStyle w:val="10"/>
            </w:pPr>
            <w:r>
              <w:t>其中：财政    资金</w:t>
            </w:r>
          </w:p>
        </w:tc>
        <w:tc>
          <w:tcPr>
            <w:tcW w:w="2551" w:type="dxa"/>
            <w:vAlign w:val="center"/>
          </w:tcPr>
          <w:p>
            <w:pPr>
              <w:pStyle w:val="12"/>
            </w:pPr>
            <w:r>
              <w:t>12.15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项目资金用于全年调解员工资和意外保险。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3.15</w:t>
            </w:r>
          </w:p>
        </w:tc>
        <w:tc>
          <w:tcPr>
            <w:tcW w:w="2835" w:type="dxa"/>
            <w:vAlign w:val="center"/>
          </w:tcPr>
          <w:p>
            <w:pPr>
              <w:pStyle w:val="13"/>
            </w:pPr>
            <w:r>
              <w:t>6.15</w:t>
            </w:r>
          </w:p>
        </w:tc>
        <w:tc>
          <w:tcPr>
            <w:tcW w:w="2551" w:type="dxa"/>
            <w:vAlign w:val="center"/>
          </w:tcPr>
          <w:p>
            <w:pPr>
              <w:pStyle w:val="13"/>
            </w:pPr>
            <w:r>
              <w:t>9.15</w:t>
            </w:r>
          </w:p>
        </w:tc>
        <w:tc>
          <w:tcPr>
            <w:tcW w:w="3544" w:type="dxa"/>
            <w:gridSpan w:val="2"/>
            <w:vAlign w:val="center"/>
          </w:tcPr>
          <w:p>
            <w:pPr>
              <w:pStyle w:val="13"/>
            </w:pPr>
            <w:r>
              <w:t>12.15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r>
              <w:tab/>
            </w:r>
            <w:r>
              <w:t>全年资金投入12.15万元，保障5名专职调解员工资、保险经费支出，按月发放调解员工资，及时缴纳意外保险；</w:t>
            </w:r>
          </w:p>
          <w:p>
            <w:pPr>
              <w:pStyle w:val="12"/>
            </w:pPr>
            <w:r>
              <w:t>2.全年调解人民调解案件120余件，做好人民调解工作，更好、更快调解诉前案件和信访案件。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全年人民调解案件120余件</w:t>
            </w:r>
          </w:p>
        </w:tc>
        <w:tc>
          <w:tcPr>
            <w:tcW w:w="2268" w:type="dxa"/>
            <w:vAlign w:val="center"/>
          </w:tcPr>
          <w:p>
            <w:pPr>
              <w:pStyle w:val="12"/>
            </w:pPr>
            <w:r>
              <w:t>≥120件</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区调解中心共有专职人民调解员5名</w:t>
            </w:r>
          </w:p>
        </w:tc>
        <w:tc>
          <w:tcPr>
            <w:tcW w:w="2268" w:type="dxa"/>
            <w:vAlign w:val="center"/>
          </w:tcPr>
          <w:p>
            <w:pPr>
              <w:pStyle w:val="12"/>
            </w:pPr>
            <w:r>
              <w:t>5名</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≥96%</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全年意外保险投入（300元*5人）</w:t>
            </w:r>
          </w:p>
        </w:tc>
        <w:tc>
          <w:tcPr>
            <w:tcW w:w="2268" w:type="dxa"/>
            <w:vAlign w:val="center"/>
          </w:tcPr>
          <w:p>
            <w:pPr>
              <w:pStyle w:val="12"/>
            </w:pPr>
            <w:r>
              <w:t>1500元</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全年人员工资投入（2000元*12月*5人）</w:t>
            </w:r>
          </w:p>
        </w:tc>
        <w:tc>
          <w:tcPr>
            <w:tcW w:w="2268" w:type="dxa"/>
            <w:vAlign w:val="center"/>
          </w:tcPr>
          <w:p>
            <w:pPr>
              <w:pStyle w:val="12"/>
            </w:pPr>
            <w:r>
              <w:t>120000元</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9、政法保障（普法宣传）绩效目标表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13062526P000046100339</w:t>
            </w:r>
          </w:p>
        </w:tc>
        <w:tc>
          <w:tcPr>
            <w:tcW w:w="2835" w:type="dxa"/>
            <w:vAlign w:val="center"/>
          </w:tcPr>
          <w:p>
            <w:pPr>
              <w:pStyle w:val="10"/>
            </w:pPr>
            <w:r>
              <w:t>项目名称</w:t>
            </w:r>
          </w:p>
        </w:tc>
        <w:tc>
          <w:tcPr>
            <w:tcW w:w="6095" w:type="dxa"/>
            <w:gridSpan w:val="3"/>
            <w:vAlign w:val="center"/>
          </w:tcPr>
          <w:p>
            <w:pPr>
              <w:pStyle w:val="12"/>
            </w:pPr>
            <w:r>
              <w:t>政法保障（普法宣传）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15.60</w:t>
            </w:r>
          </w:p>
        </w:tc>
        <w:tc>
          <w:tcPr>
            <w:tcW w:w="2835" w:type="dxa"/>
            <w:vAlign w:val="center"/>
          </w:tcPr>
          <w:p>
            <w:pPr>
              <w:pStyle w:val="10"/>
            </w:pPr>
            <w:r>
              <w:t>其中：财政    资金</w:t>
            </w:r>
          </w:p>
        </w:tc>
        <w:tc>
          <w:tcPr>
            <w:tcW w:w="2551" w:type="dxa"/>
            <w:vAlign w:val="center"/>
          </w:tcPr>
          <w:p>
            <w:pPr>
              <w:pStyle w:val="12"/>
            </w:pPr>
            <w:r>
              <w:t>15.60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用于民主法治试范村建设费和普法宣传印刷品制作费。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3.90</w:t>
            </w:r>
          </w:p>
        </w:tc>
        <w:tc>
          <w:tcPr>
            <w:tcW w:w="2835" w:type="dxa"/>
            <w:vAlign w:val="center"/>
          </w:tcPr>
          <w:p>
            <w:pPr>
              <w:pStyle w:val="13"/>
            </w:pPr>
            <w:r>
              <w:t>7.80</w:t>
            </w:r>
          </w:p>
        </w:tc>
        <w:tc>
          <w:tcPr>
            <w:tcW w:w="2551" w:type="dxa"/>
            <w:vAlign w:val="center"/>
          </w:tcPr>
          <w:p>
            <w:pPr>
              <w:pStyle w:val="13"/>
            </w:pPr>
            <w:r>
              <w:t>11.70</w:t>
            </w:r>
          </w:p>
        </w:tc>
        <w:tc>
          <w:tcPr>
            <w:tcW w:w="3544" w:type="dxa"/>
            <w:gridSpan w:val="2"/>
            <w:vAlign w:val="center"/>
          </w:tcPr>
          <w:p>
            <w:pPr>
              <w:pStyle w:val="13"/>
            </w:pPr>
            <w:r>
              <w:t>15.60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1.通过开展法治宣传活动，创建1个民主法治试范村；线上线下方式进行不少于15次普法宣传和法治培训工作，项目资金15.6万元。</w:t>
            </w:r>
          </w:p>
          <w:p>
            <w:pPr>
              <w:pStyle w:val="12"/>
            </w:pPr>
            <w:r>
              <w:t>2.通过开展多形式法治宣传活动，提高全区公民法律素养，提升政府依法行政水平，促进全区法治环境健康有序发展。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创建省级民主法治试范村</w:t>
            </w:r>
          </w:p>
        </w:tc>
        <w:tc>
          <w:tcPr>
            <w:tcW w:w="5386" w:type="dxa"/>
            <w:vAlign w:val="center"/>
          </w:tcPr>
          <w:p>
            <w:pPr>
              <w:pStyle w:val="12"/>
            </w:pPr>
            <w:r>
              <w:t>反映法治宣传工作开展中民主法治试范村建设情况</w:t>
            </w:r>
          </w:p>
        </w:tc>
        <w:tc>
          <w:tcPr>
            <w:tcW w:w="2268" w:type="dxa"/>
            <w:vAlign w:val="center"/>
          </w:tcPr>
          <w:p>
            <w:pPr>
              <w:pStyle w:val="12"/>
            </w:pPr>
            <w:r>
              <w:t>≥1村</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开展法制宣传次数</w:t>
            </w:r>
          </w:p>
        </w:tc>
        <w:tc>
          <w:tcPr>
            <w:tcW w:w="5386" w:type="dxa"/>
            <w:vAlign w:val="center"/>
          </w:tcPr>
          <w:p>
            <w:pPr>
              <w:pStyle w:val="12"/>
            </w:pPr>
            <w:r>
              <w:t>反映全区开展法制宣传活动次数</w:t>
            </w:r>
          </w:p>
        </w:tc>
        <w:tc>
          <w:tcPr>
            <w:tcW w:w="2268" w:type="dxa"/>
            <w:vAlign w:val="center"/>
          </w:tcPr>
          <w:p>
            <w:pPr>
              <w:pStyle w:val="12"/>
            </w:pPr>
            <w:r>
              <w:t>≥15次</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宣传主题符合率</w:t>
            </w:r>
          </w:p>
        </w:tc>
        <w:tc>
          <w:tcPr>
            <w:tcW w:w="5386" w:type="dxa"/>
            <w:vAlign w:val="center"/>
          </w:tcPr>
          <w:p>
            <w:pPr>
              <w:pStyle w:val="12"/>
            </w:pPr>
            <w:r>
              <w:t>反映开展法制宣传主题达标率</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民主法治试范村达标率</w:t>
            </w:r>
          </w:p>
        </w:tc>
        <w:tc>
          <w:tcPr>
            <w:tcW w:w="5386" w:type="dxa"/>
            <w:vAlign w:val="center"/>
          </w:tcPr>
          <w:p>
            <w:pPr>
              <w:pStyle w:val="12"/>
            </w:pPr>
            <w:r>
              <w:t>按照上级要求全年民主法治试范村达标率</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普法宣传成本</w:t>
            </w:r>
          </w:p>
        </w:tc>
        <w:tc>
          <w:tcPr>
            <w:tcW w:w="5386" w:type="dxa"/>
            <w:vAlign w:val="center"/>
          </w:tcPr>
          <w:p>
            <w:pPr>
              <w:pStyle w:val="12"/>
            </w:pPr>
            <w:r>
              <w:t>反映建设民主法治试范村经费投入成本</w:t>
            </w:r>
          </w:p>
        </w:tc>
        <w:tc>
          <w:tcPr>
            <w:tcW w:w="2268" w:type="dxa"/>
            <w:vAlign w:val="center"/>
          </w:tcPr>
          <w:p>
            <w:pPr>
              <w:pStyle w:val="12"/>
            </w:pPr>
            <w:r>
              <w:t>≤9万元</w:t>
            </w:r>
          </w:p>
        </w:tc>
        <w:tc>
          <w:tcPr>
            <w:tcW w:w="1276" w:type="dxa"/>
            <w:vAlign w:val="center"/>
          </w:tcPr>
          <w:p>
            <w:pPr>
              <w:pStyle w:val="12"/>
            </w:pPr>
            <w:r>
              <w:t>《河北省财政厅河北省司法厅关于印发全省基层司法行政机关公用经费保障指导标准的通知》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普法宣传成本</w:t>
            </w:r>
          </w:p>
        </w:tc>
        <w:tc>
          <w:tcPr>
            <w:tcW w:w="5386" w:type="dxa"/>
            <w:vAlign w:val="center"/>
          </w:tcPr>
          <w:p>
            <w:pPr>
              <w:pStyle w:val="12"/>
            </w:pPr>
            <w:r>
              <w:t>反映开展线下法治宣传活动的经费投入成本</w:t>
            </w:r>
          </w:p>
        </w:tc>
        <w:tc>
          <w:tcPr>
            <w:tcW w:w="2268" w:type="dxa"/>
            <w:vAlign w:val="center"/>
          </w:tcPr>
          <w:p>
            <w:pPr>
              <w:pStyle w:val="12"/>
            </w:pPr>
            <w:r>
              <w:t>≤5.6万元</w:t>
            </w:r>
          </w:p>
        </w:tc>
        <w:tc>
          <w:tcPr>
            <w:tcW w:w="1276" w:type="dxa"/>
            <w:vAlign w:val="center"/>
          </w:tcPr>
          <w:p>
            <w:pPr>
              <w:pStyle w:val="12"/>
            </w:pPr>
            <w:r>
              <w:t>《河北省财政厅河北省司法厅关于印发全省基层司法行政机关公用经费保障指导标准的通知》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普法宣传成本</w:t>
            </w:r>
          </w:p>
        </w:tc>
        <w:tc>
          <w:tcPr>
            <w:tcW w:w="5386" w:type="dxa"/>
            <w:vAlign w:val="center"/>
          </w:tcPr>
          <w:p>
            <w:pPr>
              <w:pStyle w:val="12"/>
            </w:pPr>
            <w:r>
              <w:t>反映开展线上法制宣传活动经费投入成本</w:t>
            </w:r>
          </w:p>
        </w:tc>
        <w:tc>
          <w:tcPr>
            <w:tcW w:w="2268" w:type="dxa"/>
            <w:vAlign w:val="center"/>
          </w:tcPr>
          <w:p>
            <w:pPr>
              <w:pStyle w:val="12"/>
            </w:pPr>
            <w:r>
              <w:t>1万元</w:t>
            </w:r>
          </w:p>
        </w:tc>
        <w:tc>
          <w:tcPr>
            <w:tcW w:w="1276" w:type="dxa"/>
            <w:vAlign w:val="center"/>
          </w:tcPr>
          <w:p>
            <w:pPr>
              <w:pStyle w:val="12"/>
            </w:pPr>
            <w:r>
              <w:t>《河北省财政厅河北省司法厅关于印发全省基层司法行政机关公用经费保障指导标准的通知》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民主法治试范村建设时限</w:t>
            </w:r>
          </w:p>
        </w:tc>
        <w:tc>
          <w:tcPr>
            <w:tcW w:w="5386" w:type="dxa"/>
            <w:vAlign w:val="center"/>
          </w:tcPr>
          <w:p>
            <w:pPr>
              <w:pStyle w:val="12"/>
            </w:pPr>
            <w:r>
              <w:t>反映建设民主法治试范村和开展线上线下宣传活动的时限</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宣传活动知晓率</w:t>
            </w:r>
          </w:p>
        </w:tc>
        <w:tc>
          <w:tcPr>
            <w:tcW w:w="5386" w:type="dxa"/>
            <w:vAlign w:val="center"/>
          </w:tcPr>
          <w:p>
            <w:pPr>
              <w:pStyle w:val="12"/>
            </w:pPr>
            <w:r>
              <w:t>反映普法宣传活动知晓率</w:t>
            </w:r>
          </w:p>
        </w:tc>
        <w:tc>
          <w:tcPr>
            <w:tcW w:w="2268" w:type="dxa"/>
            <w:vAlign w:val="center"/>
          </w:tcPr>
          <w:p>
            <w:pPr>
              <w:pStyle w:val="12"/>
            </w:pPr>
            <w:r>
              <w:t>≥80%</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全区广大群众和机关团体的满意度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10、政府法律顾问经费绩效目标表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13062526P000046100312</w:t>
            </w:r>
          </w:p>
        </w:tc>
        <w:tc>
          <w:tcPr>
            <w:tcW w:w="2835" w:type="dxa"/>
            <w:vAlign w:val="center"/>
          </w:tcPr>
          <w:p>
            <w:pPr>
              <w:pStyle w:val="10"/>
            </w:pPr>
            <w:r>
              <w:t>项目名称</w:t>
            </w:r>
          </w:p>
        </w:tc>
        <w:tc>
          <w:tcPr>
            <w:tcW w:w="6095" w:type="dxa"/>
            <w:gridSpan w:val="3"/>
            <w:vAlign w:val="center"/>
          </w:tcPr>
          <w:p>
            <w:pPr>
              <w:pStyle w:val="12"/>
            </w:pPr>
            <w:r>
              <w:t>政府法律顾问经费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用于政府法律顾问劳务费使用。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18.00</w:t>
            </w:r>
          </w:p>
        </w:tc>
        <w:tc>
          <w:tcPr>
            <w:tcW w:w="2551" w:type="dxa"/>
            <w:vAlign w:val="center"/>
          </w:tcPr>
          <w:p>
            <w:pPr>
              <w:pStyle w:val="13"/>
            </w:pPr>
            <w:r>
              <w:t>18.00</w:t>
            </w:r>
          </w:p>
        </w:tc>
        <w:tc>
          <w:tcPr>
            <w:tcW w:w="3544" w:type="dxa"/>
            <w:gridSpan w:val="2"/>
            <w:vAlign w:val="center"/>
          </w:tcPr>
          <w:p>
            <w:pPr>
              <w:pStyle w:val="13"/>
            </w:pPr>
            <w:r>
              <w:t>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1.政府法律顾问工作，按照年初合同约定，结合区政府工作安排进行开展，提供法律咨询数超过20件，工作解答及时率及应答尽答率高于98%。</w:t>
            </w:r>
          </w:p>
          <w:p>
            <w:pPr>
              <w:pStyle w:val="12"/>
            </w:pPr>
            <w:r>
              <w:t>2.为调动政府法律顾问工作积极性，保障政府法律顾问机制有效运行，2026年资金投入29万元，用于7名政府法律顾问费的支付，法律顾问按照办理案件数量和出席政府工作会议次数进行绩效工资发放。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提供法律咨询数</w:t>
            </w:r>
          </w:p>
        </w:tc>
        <w:tc>
          <w:tcPr>
            <w:tcW w:w="5386" w:type="dxa"/>
            <w:vAlign w:val="center"/>
          </w:tcPr>
          <w:p>
            <w:pPr>
              <w:pStyle w:val="12"/>
            </w:pPr>
            <w:r>
              <w:t>反映政府法律顾问提供法律咨询数量</w:t>
            </w:r>
          </w:p>
        </w:tc>
        <w:tc>
          <w:tcPr>
            <w:tcW w:w="2268" w:type="dxa"/>
            <w:vAlign w:val="center"/>
          </w:tcPr>
          <w:p>
            <w:pPr>
              <w:pStyle w:val="12"/>
            </w:pPr>
            <w:r>
              <w:t>≥20件</w:t>
            </w:r>
          </w:p>
        </w:tc>
        <w:tc>
          <w:tcPr>
            <w:tcW w:w="1276" w:type="dxa"/>
            <w:vAlign w:val="center"/>
          </w:tcPr>
          <w:p>
            <w:pPr>
              <w:pStyle w:val="12"/>
            </w:pPr>
            <w:r>
              <w:t>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政法法律顾问数量</w:t>
            </w:r>
          </w:p>
        </w:tc>
        <w:tc>
          <w:tcPr>
            <w:tcW w:w="5386" w:type="dxa"/>
            <w:vAlign w:val="center"/>
          </w:tcPr>
          <w:p>
            <w:pPr>
              <w:pStyle w:val="12"/>
            </w:pPr>
            <w:r>
              <w:t>全区共有7名律师从事政府法律顾问工作</w:t>
            </w:r>
          </w:p>
        </w:tc>
        <w:tc>
          <w:tcPr>
            <w:tcW w:w="2268" w:type="dxa"/>
            <w:vAlign w:val="center"/>
          </w:tcPr>
          <w:p>
            <w:pPr>
              <w:pStyle w:val="12"/>
            </w:pPr>
            <w:r>
              <w:t>7名</w:t>
            </w:r>
          </w:p>
        </w:tc>
        <w:tc>
          <w:tcPr>
            <w:tcW w:w="1276" w:type="dxa"/>
            <w:vAlign w:val="center"/>
          </w:tcPr>
          <w:p>
            <w:pPr>
              <w:pStyle w:val="12"/>
            </w:pPr>
            <w:r>
              <w:t>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应答尽答率</w:t>
            </w:r>
          </w:p>
        </w:tc>
        <w:tc>
          <w:tcPr>
            <w:tcW w:w="5386" w:type="dxa"/>
            <w:vAlign w:val="center"/>
          </w:tcPr>
          <w:p>
            <w:pPr>
              <w:pStyle w:val="12"/>
            </w:pPr>
            <w:r>
              <w:t>反映法律顾问工作应答尽答率</w:t>
            </w:r>
          </w:p>
        </w:tc>
        <w:tc>
          <w:tcPr>
            <w:tcW w:w="2268" w:type="dxa"/>
            <w:vAlign w:val="center"/>
          </w:tcPr>
          <w:p>
            <w:pPr>
              <w:pStyle w:val="12"/>
            </w:pPr>
            <w:r>
              <w:t>≥98%</w:t>
            </w:r>
          </w:p>
        </w:tc>
        <w:tc>
          <w:tcPr>
            <w:tcW w:w="1276" w:type="dxa"/>
            <w:vAlign w:val="center"/>
          </w:tcPr>
          <w:p>
            <w:pPr>
              <w:pStyle w:val="12"/>
            </w:pPr>
            <w:r>
              <w:t>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解答及时率</w:t>
            </w:r>
          </w:p>
        </w:tc>
        <w:tc>
          <w:tcPr>
            <w:tcW w:w="5386" w:type="dxa"/>
            <w:vAlign w:val="center"/>
          </w:tcPr>
          <w:p>
            <w:pPr>
              <w:pStyle w:val="12"/>
            </w:pPr>
            <w:r>
              <w:t>反映法律顾问工作解答及时率</w:t>
            </w:r>
          </w:p>
        </w:tc>
        <w:tc>
          <w:tcPr>
            <w:tcW w:w="2268" w:type="dxa"/>
            <w:vAlign w:val="center"/>
          </w:tcPr>
          <w:p>
            <w:pPr>
              <w:pStyle w:val="12"/>
            </w:pPr>
            <w:r>
              <w:t>≥98%</w:t>
            </w:r>
          </w:p>
        </w:tc>
        <w:tc>
          <w:tcPr>
            <w:tcW w:w="1276" w:type="dxa"/>
            <w:vAlign w:val="center"/>
          </w:tcPr>
          <w:p>
            <w:pPr>
              <w:pStyle w:val="12"/>
            </w:pPr>
            <w:r>
              <w:t>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政府法律顾问成本</w:t>
            </w:r>
          </w:p>
        </w:tc>
        <w:tc>
          <w:tcPr>
            <w:tcW w:w="5386" w:type="dxa"/>
            <w:vAlign w:val="center"/>
          </w:tcPr>
          <w:p>
            <w:pPr>
              <w:pStyle w:val="12"/>
            </w:pPr>
            <w:r>
              <w:t>政府法律顾问全年基本工资</w:t>
            </w:r>
          </w:p>
        </w:tc>
        <w:tc>
          <w:tcPr>
            <w:tcW w:w="2268" w:type="dxa"/>
            <w:vAlign w:val="center"/>
          </w:tcPr>
          <w:p>
            <w:pPr>
              <w:pStyle w:val="12"/>
            </w:pPr>
            <w:r>
              <w:t>≥11万元</w:t>
            </w:r>
          </w:p>
        </w:tc>
        <w:tc>
          <w:tcPr>
            <w:tcW w:w="1276" w:type="dxa"/>
            <w:vAlign w:val="center"/>
          </w:tcPr>
          <w:p>
            <w:pPr>
              <w:pStyle w:val="12"/>
            </w:pPr>
            <w:r>
              <w:t>关于申请2018年度政府法律顾问费的请示及政府法律顾问合同。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政府法律顾问成本</w:t>
            </w:r>
          </w:p>
        </w:tc>
        <w:tc>
          <w:tcPr>
            <w:tcW w:w="5386" w:type="dxa"/>
            <w:vAlign w:val="center"/>
          </w:tcPr>
          <w:p>
            <w:pPr>
              <w:pStyle w:val="12"/>
            </w:pPr>
            <w:r>
              <w:t>政府法律顾问全年绩效工资</w:t>
            </w:r>
          </w:p>
        </w:tc>
        <w:tc>
          <w:tcPr>
            <w:tcW w:w="2268" w:type="dxa"/>
            <w:vAlign w:val="center"/>
          </w:tcPr>
          <w:p>
            <w:pPr>
              <w:pStyle w:val="12"/>
            </w:pPr>
            <w:r>
              <w:t>18万元</w:t>
            </w:r>
          </w:p>
        </w:tc>
        <w:tc>
          <w:tcPr>
            <w:tcW w:w="1276" w:type="dxa"/>
            <w:vAlign w:val="center"/>
          </w:tcPr>
          <w:p>
            <w:pPr>
              <w:pStyle w:val="12"/>
            </w:pPr>
            <w:r>
              <w:t>关于申请2018年度政府法律顾问费的请示及政府法律顾问合同。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政府法律顾问机制</w:t>
            </w:r>
          </w:p>
        </w:tc>
        <w:tc>
          <w:tcPr>
            <w:tcW w:w="5386" w:type="dxa"/>
            <w:vAlign w:val="center"/>
          </w:tcPr>
          <w:p>
            <w:pPr>
              <w:pStyle w:val="12"/>
            </w:pPr>
            <w:r>
              <w:t>反映法律顾问机制运行情况</w:t>
            </w:r>
          </w:p>
        </w:tc>
        <w:tc>
          <w:tcPr>
            <w:tcW w:w="2268" w:type="dxa"/>
            <w:vAlign w:val="center"/>
          </w:tcPr>
          <w:p>
            <w:pPr>
              <w:pStyle w:val="12"/>
            </w:pPr>
            <w:r>
              <w:t>100%</w:t>
            </w:r>
          </w:p>
        </w:tc>
        <w:tc>
          <w:tcPr>
            <w:tcW w:w="1276" w:type="dxa"/>
            <w:vAlign w:val="center"/>
          </w:tcPr>
          <w:p>
            <w:pPr>
              <w:pStyle w:val="12"/>
            </w:pPr>
            <w:r>
              <w:t>政府法律顾问合同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反映政府对从事法律顾问工作的律师的满意度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315001保定市徐水区司法局本级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80.80</w:t>
            </w:r>
          </w:p>
        </w:tc>
        <w:tc>
          <w:tcPr>
            <w:tcW w:w="964" w:type="dxa"/>
            <w:vAlign w:val="center"/>
          </w:tcPr>
          <w:p>
            <w:pPr>
              <w:pStyle w:val="15"/>
            </w:pPr>
            <w:r>
              <w:t>56.80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24.00</w:t>
            </w:r>
          </w:p>
        </w:tc>
        <w:tc>
          <w:tcPr>
            <w:tcW w:w="964" w:type="dxa"/>
            <w:vAlign w:val="center"/>
          </w:tcPr>
          <w:p>
            <w:pPr>
              <w:pStyle w:val="15"/>
            </w:pPr>
          </w:p>
        </w:tc>
        <w:tc>
          <w:tcPr>
            <w:tcW w:w="964" w:type="dxa"/>
            <w:vAlign w:val="center"/>
          </w:tcPr>
          <w:p>
            <w:pPr>
              <w:pStyle w:val="15"/>
            </w:pPr>
            <w:r>
              <w:t>80.80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保定市徐水区司法局本级小计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80.80</w:t>
            </w:r>
          </w:p>
        </w:tc>
        <w:tc>
          <w:tcPr>
            <w:tcW w:w="964" w:type="dxa"/>
            <w:vAlign w:val="center"/>
          </w:tcPr>
          <w:p>
            <w:pPr>
              <w:pStyle w:val="15"/>
            </w:pPr>
            <w:r>
              <w:t>56.80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24.00</w:t>
            </w:r>
          </w:p>
        </w:tc>
        <w:tc>
          <w:tcPr>
            <w:tcW w:w="964" w:type="dxa"/>
            <w:vAlign w:val="center"/>
          </w:tcPr>
          <w:p>
            <w:pPr>
              <w:pStyle w:val="15"/>
            </w:pPr>
          </w:p>
        </w:tc>
        <w:tc>
          <w:tcPr>
            <w:tcW w:w="964" w:type="dxa"/>
            <w:vAlign w:val="center"/>
          </w:tcPr>
          <w:p>
            <w:pPr>
              <w:pStyle w:val="15"/>
            </w:pPr>
            <w:r>
              <w:t>80.80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提前下达2025年中央政法纪检监察转移支付资金</w:t>
            </w:r>
          </w:p>
        </w:tc>
        <w:tc>
          <w:tcPr>
            <w:tcW w:w="964" w:type="dxa"/>
            <w:vAlign w:val="center"/>
          </w:tcPr>
          <w:p>
            <w:pPr>
              <w:pStyle w:val="11"/>
            </w:pPr>
            <w:r>
              <w:t>24.00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24.00</w:t>
            </w:r>
          </w:p>
        </w:tc>
        <w:tc>
          <w:tcPr>
            <w:tcW w:w="964" w:type="dxa"/>
            <w:vAlign w:val="center"/>
          </w:tcPr>
          <w:p>
            <w:pPr>
              <w:pStyle w:val="11"/>
            </w:pPr>
            <w:r>
              <w:t>24.00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24.00</w:t>
            </w:r>
          </w:p>
        </w:tc>
        <w:tc>
          <w:tcPr>
            <w:tcW w:w="964" w:type="dxa"/>
            <w:vAlign w:val="center"/>
          </w:tcPr>
          <w:p>
            <w:pPr>
              <w:pStyle w:val="11"/>
            </w:pPr>
          </w:p>
        </w:tc>
        <w:tc>
          <w:tcPr>
            <w:tcW w:w="964"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25.24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25.24</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10</w:t>
            </w:r>
          </w:p>
        </w:tc>
        <w:tc>
          <w:tcPr>
            <w:tcW w:w="850" w:type="dxa"/>
            <w:vAlign w:val="center"/>
          </w:tcPr>
          <w:p>
            <w:pPr>
              <w:pStyle w:val="11"/>
            </w:pPr>
            <w:r>
              <w:t>0.15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25.24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25.24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提前下达2026年省级基层公检法司转移支付资金</w:t>
            </w:r>
          </w:p>
        </w:tc>
        <w:tc>
          <w:tcPr>
            <w:tcW w:w="964" w:type="dxa"/>
            <w:vAlign w:val="center"/>
          </w:tcPr>
          <w:p>
            <w:pPr>
              <w:pStyle w:val="11"/>
            </w:pPr>
            <w:r>
              <w:t>20.00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提前下达2026年省级基层公检法司转移支付资金</w:t>
            </w:r>
          </w:p>
        </w:tc>
        <w:tc>
          <w:tcPr>
            <w:tcW w:w="964" w:type="dxa"/>
            <w:vAlign w:val="center"/>
          </w:tcPr>
          <w:p>
            <w:pPr>
              <w:pStyle w:val="11"/>
            </w:pPr>
            <w:r>
              <w:t>20.00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提前下达2026年中央政法纪检监察转移支付资金</w:t>
            </w:r>
          </w:p>
        </w:tc>
        <w:tc>
          <w:tcPr>
            <w:tcW w:w="964" w:type="dxa"/>
            <w:vAlign w:val="center"/>
          </w:tcPr>
          <w:p>
            <w:pPr>
              <w:pStyle w:val="11"/>
            </w:pPr>
            <w:r>
              <w:t>108.00</w:t>
            </w:r>
          </w:p>
        </w:tc>
        <w:tc>
          <w:tcPr>
            <w:tcW w:w="1134" w:type="dxa"/>
            <w:vAlign w:val="center"/>
          </w:tcPr>
          <w:p>
            <w:pPr>
              <w:pStyle w:val="12"/>
            </w:pPr>
            <w:r>
              <w:t>其他网络设备</w:t>
            </w:r>
          </w:p>
        </w:tc>
        <w:tc>
          <w:tcPr>
            <w:tcW w:w="1134" w:type="dxa"/>
            <w:vAlign w:val="center"/>
          </w:tcPr>
          <w:p>
            <w:pPr>
              <w:pStyle w:val="12"/>
            </w:pPr>
            <w:r>
              <w:t>A02010299</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32.40</w:t>
            </w:r>
          </w:p>
        </w:tc>
        <w:tc>
          <w:tcPr>
            <w:tcW w:w="964" w:type="dxa"/>
            <w:vAlign w:val="center"/>
          </w:tcPr>
          <w:p>
            <w:pPr>
              <w:pStyle w:val="11"/>
            </w:pPr>
            <w:r>
              <w:t>32.40</w:t>
            </w:r>
          </w:p>
        </w:tc>
        <w:tc>
          <w:tcPr>
            <w:tcW w:w="964" w:type="dxa"/>
            <w:vAlign w:val="center"/>
          </w:tcPr>
          <w:p>
            <w:pPr>
              <w:pStyle w:val="11"/>
            </w:pPr>
            <w:r>
              <w:t>32.40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政法保障（普法宣传）</w:t>
            </w:r>
          </w:p>
        </w:tc>
        <w:tc>
          <w:tcPr>
            <w:tcW w:w="964" w:type="dxa"/>
            <w:vAlign w:val="center"/>
          </w:tcPr>
          <w:p>
            <w:pPr>
              <w:pStyle w:val="11"/>
            </w:pPr>
            <w:r>
              <w:t>15.60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6.60</w:t>
            </w:r>
          </w:p>
        </w:tc>
        <w:tc>
          <w:tcPr>
            <w:tcW w:w="964" w:type="dxa"/>
            <w:vAlign w:val="center"/>
          </w:tcPr>
          <w:p>
            <w:pPr>
              <w:pStyle w:val="11"/>
            </w:pPr>
            <w:r>
              <w:t>6.60</w:t>
            </w:r>
          </w:p>
        </w:tc>
        <w:tc>
          <w:tcPr>
            <w:tcW w:w="964" w:type="dxa"/>
            <w:vAlign w:val="center"/>
          </w:tcPr>
          <w:p>
            <w:pPr>
              <w:pStyle w:val="11"/>
            </w:pPr>
            <w:r>
              <w:t>6.60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保定市徐水区司法局本级上年末固定资产金额为384.01万元（详见下表）。本年度拟购置固定资产总额为38.40万元，已按要求列入政府采购预算，详见政府采购预算表。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315001保定市徐水区司法局本级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58.83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778</w:t>
            </w:r>
          </w:p>
        </w:tc>
        <w:tc>
          <w:tcPr>
            <w:tcW w:w="2835" w:type="dxa"/>
            <w:vAlign w:val="center"/>
          </w:tcPr>
          <w:p>
            <w:pPr>
              <w:pStyle w:val="11"/>
            </w:pPr>
            <w:r>
              <w:t>325.18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宋体">
    <w:panose1 w:val="02010600030101010101"/>
    <w:charset w:val="86"/>
    <w:family w:val="auto"/>
    <w:pitch w:val="variable"/>
    <w:sig w:usb0="00000203" w:usb1="288F0000" w:usb2="00000006" w:usb3="00000000" w:csb0="00040001"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12F50"/>
    <w:multiLevelType w:val="singleLevel"/>
    <w:tmpl w:val="A7C12F5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isplayHorizontalDrawingGridEvery w:val="0"/>
  <w:displayVerticalDrawingGridEvery w:val="2"/>
  <w:characterSpacingControl w:val="doNotCompress"/>
  <w:compat>
    <w:balanceSingleByteDoubleByteWidth/>
    <w:doNotLeaveBackslashAlone/>
    <w:doNotExpandShiftReturn/>
    <w:adjustLineHeightInTable/>
    <w:useFELayout/>
    <w:doNotUseIndentAsNumberingTabStop/>
    <w:compatSetting w:name="compatibilityMode" w:uri="http://schemas.microsoft.com/office/word" w:val="12"/>
  </w:compat>
  <w:rsids>
    <w:rsidRoot w:val="00000000"/>
    <w:rsid w:val="027668A2"/>
    <w:rsid w:val="06E10B98"/>
    <w:rsid w:val="27A672D4"/>
    <w:rsid w:val="2EA14510"/>
    <w:rsid w:val="2FBC3B59"/>
    <w:rsid w:val="32912953"/>
    <w:rsid w:val="3AD15428"/>
    <w:rsid w:val="438B708D"/>
    <w:rsid w:val="4526437F"/>
    <w:rsid w:val="467E3F53"/>
    <w:rsid w:val="48096DEF"/>
    <w:rsid w:val="4D5C10B8"/>
    <w:rsid w:val="4FA17070"/>
    <w:rsid w:val="60104B30"/>
    <w:rsid w:val="694D752D"/>
    <w:rsid w:val="6ABD54CC"/>
    <w:rsid w:val="7A910C88"/>
    <w:rsid w:val="7EDC33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Arial"/>
      <w:sz w:val="20"/>
      <w:szCs w:val="20"/>
    </w:rPr>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uiPriority w:val="0"/>
    <w:pPr>
      <w:keepNext w:val="0"/>
      <w:keepLines w:val="0"/>
      <w:widowControl/>
      <w:suppressLineNumbers w:val="0"/>
      <w:spacing w:before="0" w:beforeAutospacing="0" w:after="0" w:afterAutospacing="0" w:line="500" w:lineRule="exact"/>
      <w:ind w:left="0" w:right="0" w:firstLine="560"/>
      <w:jc w:val="left"/>
    </w:pPr>
    <w:rPr>
      <w:rFonts w:hint="default" w:ascii="Times New Roman" w:hAnsi="Times New Roman" w:eastAsia="方正仿宋_GBK" w:cs="Times New Roman"/>
      <w:kern w:val="0"/>
      <w:sz w:val="28"/>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TotalTime>30</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2026-03-03T10:52:00Z</dcterms:created>
  <dc:creator>XD</dc:creator>
  <cp:lastModifiedBy>XD</cp:lastModifiedBy>
  <cp:lastPrinted>2026-03-03T06:51:00Z</cp:lastPrinted>
  <dcterms:modified xsi:type="dcterms:W3CDTF">2026-03-10T00:01:01Z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1C88A7B4D25D45F88E76889FC1F45818</vt:lpwstr>
  </property>
</Properties>
</file>