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3686E">
      <w:pPr>
        <w:keepNext w:val="0"/>
        <w:keepLines w:val="0"/>
        <w:pageBreakBefore w:val="0"/>
        <w:widowControl w:val="0"/>
        <w:kinsoku/>
        <w:wordWrap/>
        <w:overflowPunct/>
        <w:topLinePunct w:val="0"/>
        <w:autoSpaceDE/>
        <w:autoSpaceDN/>
        <w:bidi w:val="0"/>
        <w:adjustRightInd/>
        <w:snapToGrid w:val="0"/>
        <w:spacing w:line="530" w:lineRule="exact"/>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附件2</w:t>
      </w:r>
    </w:p>
    <w:p w14:paraId="163EB062">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p>
    <w:p w14:paraId="0D22271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Times New Roman" w:hAnsi="Times New Roman" w:eastAsia="方正小标宋_GBK" w:cs="Tahoma"/>
          <w:kern w:val="0"/>
          <w:sz w:val="44"/>
          <w:szCs w:val="44"/>
        </w:rPr>
      </w:pPr>
      <w:r>
        <w:rPr>
          <w:rFonts w:hint="eastAsia" w:ascii="Times New Roman" w:hAnsi="Times New Roman" w:eastAsia="方正小标宋简体" w:cs="方正小标宋简体"/>
          <w:kern w:val="0"/>
          <w:sz w:val="44"/>
          <w:szCs w:val="44"/>
          <w:lang w:eastAsia="zh-CN"/>
        </w:rPr>
        <w:t>残联</w:t>
      </w:r>
      <w:r>
        <w:rPr>
          <w:rFonts w:hint="eastAsia" w:ascii="Times New Roman" w:hAnsi="Times New Roman" w:eastAsia="方正小标宋简体" w:cs="方正小标宋简体"/>
          <w:kern w:val="0"/>
          <w:sz w:val="44"/>
          <w:szCs w:val="44"/>
        </w:rPr>
        <w:t>部门年度预算项目绩效自评工作报告</w:t>
      </w:r>
    </w:p>
    <w:p w14:paraId="18584195">
      <w:pPr>
        <w:keepNext w:val="0"/>
        <w:keepLines w:val="0"/>
        <w:pageBreakBefore w:val="0"/>
        <w:widowControl w:val="0"/>
        <w:kinsoku/>
        <w:wordWrap/>
        <w:overflowPunct/>
        <w:topLinePunct w:val="0"/>
        <w:autoSpaceDE/>
        <w:autoSpaceDN/>
        <w:bidi w:val="0"/>
        <w:adjustRightInd/>
        <w:snapToGrid w:val="0"/>
        <w:spacing w:line="300" w:lineRule="exact"/>
        <w:ind w:firstLine="643" w:firstLineChars="200"/>
        <w:textAlignment w:val="auto"/>
        <w:rPr>
          <w:rFonts w:ascii="Times New Roman" w:hAnsi="Times New Roman" w:eastAsia="仿宋_GB2312"/>
          <w:b/>
          <w:sz w:val="32"/>
          <w:szCs w:val="32"/>
        </w:rPr>
      </w:pPr>
    </w:p>
    <w:p w14:paraId="6706935F">
      <w:pPr>
        <w:pStyle w:val="2"/>
      </w:pPr>
    </w:p>
    <w:p w14:paraId="4179200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一、绩效自评工作组织开展情况</w:t>
      </w:r>
    </w:p>
    <w:p w14:paraId="36A554D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为确实做好202</w:t>
      </w:r>
      <w:r>
        <w:rPr>
          <w:rFonts w:hint="default" w:ascii="Times New Roman" w:hAnsi="Times New Roman" w:eastAsia="仿宋_GB2312"/>
          <w:sz w:val="32"/>
          <w:szCs w:val="32"/>
          <w:lang w:val="en-US"/>
        </w:rPr>
        <w:t>3</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预算项目</w:t>
      </w:r>
      <w:r>
        <w:rPr>
          <w:rFonts w:hint="eastAsia" w:ascii="Times New Roman" w:hAnsi="Times New Roman" w:eastAsia="仿宋_GB2312"/>
          <w:sz w:val="32"/>
          <w:szCs w:val="32"/>
        </w:rPr>
        <w:t>绩效自评工作，</w:t>
      </w:r>
      <w:bookmarkStart w:id="0" w:name="_GoBack"/>
      <w:bookmarkEnd w:id="0"/>
      <w:r>
        <w:rPr>
          <w:rFonts w:hint="eastAsia" w:ascii="Times New Roman" w:hAnsi="Times New Roman" w:eastAsia="仿宋_GB2312"/>
          <w:sz w:val="32"/>
          <w:szCs w:val="32"/>
        </w:rPr>
        <w:t>提高财放资金使用效益，根据《保定市徐水区财政局关于开展2023年度财政资金部门绩效自评及抽查工作的通知》（徐政财字〔202</w:t>
      </w:r>
      <w:r>
        <w:rPr>
          <w:rFonts w:hint="default" w:ascii="Times New Roman" w:hAnsi="Times New Roman" w:eastAsia="仿宋_GB2312"/>
          <w:sz w:val="32"/>
          <w:szCs w:val="32"/>
          <w:lang w:val="en-US"/>
        </w:rPr>
        <w:t>4</w:t>
      </w:r>
      <w:r>
        <w:rPr>
          <w:rFonts w:hint="eastAsia" w:ascii="Times New Roman" w:hAnsi="Times New Roman" w:eastAsia="仿宋_GB2312"/>
          <w:sz w:val="32"/>
          <w:szCs w:val="32"/>
        </w:rPr>
        <w:t>〕</w:t>
      </w:r>
      <w:r>
        <w:rPr>
          <w:rFonts w:hint="default" w:ascii="Times New Roman" w:hAnsi="Times New Roman" w:eastAsia="仿宋_GB2312"/>
          <w:sz w:val="32"/>
          <w:szCs w:val="32"/>
          <w:lang w:val="en-US"/>
        </w:rPr>
        <w:t>25</w:t>
      </w:r>
      <w:r>
        <w:rPr>
          <w:rFonts w:hint="eastAsia" w:ascii="Times New Roman" w:hAnsi="Times New Roman" w:eastAsia="仿宋_GB2312"/>
          <w:sz w:val="32"/>
          <w:szCs w:val="32"/>
        </w:rPr>
        <w:t>号）文件精神，对我单位20</w:t>
      </w:r>
      <w:r>
        <w:rPr>
          <w:rFonts w:hint="default" w:ascii="Times New Roman" w:hAnsi="Times New Roman" w:eastAsia="仿宋_GB2312"/>
          <w:sz w:val="32"/>
          <w:szCs w:val="32"/>
          <w:lang w:val="en-US"/>
        </w:rPr>
        <w:t>23</w:t>
      </w:r>
      <w:r>
        <w:rPr>
          <w:rFonts w:hint="eastAsia" w:ascii="Times New Roman" w:hAnsi="Times New Roman" w:eastAsia="仿宋_GB2312"/>
          <w:sz w:val="32"/>
          <w:szCs w:val="32"/>
        </w:rPr>
        <w:t>年度使用的专项资金和项目支出资金开展绩效评价，主要评价年初绩效目标指标的实现情况。结合本单位实际情况，自评如下：</w:t>
      </w:r>
    </w:p>
    <w:p w14:paraId="7CF2AF2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我单位专门组织成立了绩效评价工作小组，对202</w:t>
      </w:r>
      <w:r>
        <w:rPr>
          <w:rFonts w:hint="default" w:ascii="Times New Roman" w:hAnsi="Times New Roman" w:eastAsia="仿宋_GB2312"/>
          <w:sz w:val="32"/>
          <w:szCs w:val="32"/>
          <w:lang w:val="en-US"/>
        </w:rPr>
        <w:t>3</w:t>
      </w:r>
      <w:r>
        <w:rPr>
          <w:rFonts w:hint="eastAsia" w:ascii="Times New Roman" w:hAnsi="Times New Roman" w:eastAsia="仿宋_GB2312"/>
          <w:sz w:val="32"/>
          <w:szCs w:val="32"/>
        </w:rPr>
        <w:t>年使用的所有专项资金和项目支出资金，从产出指标、效益指标、满意度指标及预算执行率四个方面准确评价本项目绩效目标的实现程度，设定绩效指标体系量化评分，依据评分结果衡量评价项目综合绩效的实现程度。</w:t>
      </w:r>
    </w:p>
    <w:p w14:paraId="43502F5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rPr>
      </w:pPr>
      <w:r>
        <w:rPr>
          <w:rFonts w:hint="eastAsia" w:ascii="Times New Roman" w:hAnsi="Times New Roman" w:eastAsia="仿宋_GB2312"/>
          <w:sz w:val="32"/>
          <w:szCs w:val="32"/>
        </w:rPr>
        <w:t>项目资金申报及批复情况：按照中央、省、市残联和区委区政府年度目标任务，在执行前后报送相关资料，向同级财政进行项目申报和批复。</w:t>
      </w:r>
    </w:p>
    <w:p w14:paraId="1287F8C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仿宋_GB2312"/>
          <w:sz w:val="32"/>
          <w:szCs w:val="32"/>
        </w:rPr>
        <w:t>预算项目支出总计</w:t>
      </w:r>
      <w:r>
        <w:rPr>
          <w:rFonts w:hint="default" w:ascii="Times New Roman" w:hAnsi="Times New Roman" w:eastAsia="仿宋_GB2312"/>
          <w:sz w:val="32"/>
          <w:szCs w:val="32"/>
          <w:lang w:val="en-US"/>
        </w:rPr>
        <w:t>124.055</w:t>
      </w:r>
      <w:r>
        <w:rPr>
          <w:rFonts w:hint="eastAsia" w:ascii="Times New Roman" w:hAnsi="Times New Roman" w:eastAsia="仿宋_GB2312"/>
          <w:sz w:val="32"/>
          <w:szCs w:val="32"/>
        </w:rPr>
        <w:t>万元，自评得分 90分</w:t>
      </w:r>
      <w:r>
        <w:rPr>
          <w:rFonts w:hint="eastAsia" w:ascii="Times New Roman" w:hAnsi="Times New Roman" w:eastAsia="仿宋_GB2312"/>
          <w:sz w:val="32"/>
          <w:szCs w:val="32"/>
          <w:lang w:eastAsia="zh-CN"/>
        </w:rPr>
        <w:t>（含）</w:t>
      </w:r>
      <w:r>
        <w:rPr>
          <w:rFonts w:hint="eastAsia" w:ascii="Times New Roman" w:hAnsi="Times New Roman" w:eastAsia="仿宋_GB2312"/>
          <w:sz w:val="32"/>
          <w:szCs w:val="32"/>
        </w:rPr>
        <w:t>以上的</w:t>
      </w:r>
      <w:r>
        <w:rPr>
          <w:rFonts w:hint="default" w:ascii="Times New Roman" w:hAnsi="Times New Roman" w:eastAsia="仿宋_GB2312"/>
          <w:sz w:val="32"/>
          <w:szCs w:val="32"/>
          <w:lang w:val="en-US"/>
        </w:rPr>
        <w:t>9</w:t>
      </w:r>
      <w:r>
        <w:rPr>
          <w:rFonts w:hint="eastAsia" w:ascii="Times New Roman" w:hAnsi="Times New Roman" w:eastAsia="仿宋_GB2312"/>
          <w:sz w:val="32"/>
          <w:szCs w:val="32"/>
        </w:rPr>
        <w:t>个，得分60至90分</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个，60分以下</w:t>
      </w:r>
      <w:r>
        <w:rPr>
          <w:rFonts w:hint="default" w:ascii="Times New Roman" w:hAnsi="Times New Roman" w:eastAsia="仿宋_GB2312"/>
          <w:sz w:val="32"/>
          <w:szCs w:val="32"/>
          <w:lang w:val="en-US"/>
        </w:rPr>
        <w:t>1</w:t>
      </w:r>
      <w:r>
        <w:rPr>
          <w:rFonts w:hint="eastAsia" w:ascii="Times New Roman" w:hAnsi="Times New Roman" w:eastAsia="仿宋_GB2312"/>
          <w:sz w:val="32"/>
          <w:szCs w:val="32"/>
        </w:rPr>
        <w:t>个。</w:t>
      </w:r>
      <w:r>
        <w:rPr>
          <w:rFonts w:hint="eastAsia" w:ascii="Times New Roman" w:hAnsi="Times New Roman" w:eastAsia="仿宋_GB2312"/>
          <w:sz w:val="32"/>
          <w:szCs w:val="32"/>
          <w:lang w:val="en-US" w:eastAsia="zh-CN"/>
        </w:rPr>
        <w:t>其中，抽查项目</w:t>
      </w:r>
      <w:r>
        <w:rPr>
          <w:rFonts w:hint="default" w:ascii="Times New Roman" w:hAnsi="Times New Roman" w:eastAsia="仿宋_GB2312"/>
          <w:sz w:val="32"/>
          <w:szCs w:val="32"/>
          <w:lang w:val="en-US"/>
        </w:rPr>
        <w:t>2</w:t>
      </w:r>
      <w:r>
        <w:rPr>
          <w:rFonts w:hint="eastAsia" w:ascii="Times New Roman" w:hAnsi="Times New Roman" w:eastAsia="仿宋_GB2312"/>
          <w:sz w:val="32"/>
          <w:szCs w:val="32"/>
          <w:lang w:val="en-US" w:eastAsia="zh-CN"/>
        </w:rPr>
        <w:t>个</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分别是</w:t>
      </w:r>
      <w:r>
        <w:rPr>
          <w:rFonts w:hint="eastAsia" w:ascii="Times New Roman" w:hAnsi="Times New Roman" w:eastAsia="仿宋_GB2312"/>
          <w:sz w:val="32"/>
          <w:szCs w:val="32"/>
        </w:rPr>
        <w:t>第一次代表大会换届选举工作经费</w:t>
      </w:r>
      <w:r>
        <w:rPr>
          <w:rFonts w:hint="eastAsia" w:ascii="Times New Roman" w:hAnsi="Times New Roman" w:eastAsia="仿宋_GB2312"/>
          <w:sz w:val="32"/>
          <w:szCs w:val="32"/>
          <w:lang w:eastAsia="zh-CN"/>
        </w:rPr>
        <w:t>和残疾人事业发展补助资金，</w:t>
      </w:r>
      <w:r>
        <w:rPr>
          <w:rFonts w:hint="eastAsia" w:ascii="Times New Roman" w:hAnsi="Times New Roman" w:eastAsia="仿宋_GB2312"/>
          <w:sz w:val="32"/>
          <w:szCs w:val="32"/>
          <w:lang w:val="en-US" w:eastAsia="zh-CN"/>
        </w:rPr>
        <w:t>项目一基本情况是根据区委、区政府主要领导批示要求及三届区委第32次常委会议定，共申请资金5万元，主要用于安排场地餐食、文件印刷、宣传展板等支出。已按时拨付会议工作经费5万元，项目二基本情况是为保障残疾人享有残疾儿童康复服务、辅具适配服务、托养补助等，切实做到应帮尽帮，对有保定市徐水区户籍，诊断明确且有康复需求的残疾人进行救助，达到提高残疾人生活质量的效果。</w:t>
      </w:r>
      <w:r>
        <w:rPr>
          <w:rFonts w:hint="eastAsia" w:ascii="Times New Roman" w:hAnsi="Times New Roman" w:eastAsia="仿宋_GB2312"/>
          <w:sz w:val="32"/>
          <w:szCs w:val="32"/>
          <w:lang w:eastAsia="zh-CN"/>
        </w:rPr>
        <w:t>已按要求拨付</w:t>
      </w:r>
      <w:r>
        <w:rPr>
          <w:rFonts w:hint="default" w:ascii="Times New Roman" w:hAnsi="Times New Roman" w:eastAsia="仿宋_GB2312"/>
          <w:sz w:val="32"/>
          <w:szCs w:val="32"/>
          <w:lang w:val="en-US" w:eastAsia="zh-CN"/>
        </w:rPr>
        <w:t>103.64</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lang w:eastAsia="zh-CN"/>
        </w:rPr>
        <w:t>。</w:t>
      </w:r>
    </w:p>
    <w:p w14:paraId="5422CEF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二、绩效目标实现情况</w:t>
      </w:r>
    </w:p>
    <w:p w14:paraId="7D65DD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default" w:ascii="Times New Roman" w:hAnsi="Times New Roman" w:eastAsia="仿宋_GB2312"/>
          <w:sz w:val="32"/>
          <w:szCs w:val="32"/>
          <w:lang w:val="en-US"/>
        </w:rPr>
        <w:t>3</w:t>
      </w:r>
      <w:r>
        <w:rPr>
          <w:rFonts w:hint="eastAsia" w:ascii="Times New Roman" w:hAnsi="Times New Roman" w:eastAsia="仿宋_GB2312"/>
          <w:sz w:val="32"/>
          <w:szCs w:val="32"/>
        </w:rPr>
        <w:t>年我单位绩效自评共涉及</w:t>
      </w:r>
      <w:r>
        <w:rPr>
          <w:rFonts w:hint="default" w:ascii="Times New Roman" w:hAnsi="Times New Roman" w:eastAsia="仿宋_GB2312"/>
          <w:sz w:val="32"/>
          <w:szCs w:val="32"/>
          <w:lang w:val="en-US"/>
        </w:rPr>
        <w:t>9</w:t>
      </w:r>
      <w:r>
        <w:rPr>
          <w:rFonts w:hint="eastAsia" w:ascii="Times New Roman" w:hAnsi="Times New Roman" w:eastAsia="仿宋_GB2312"/>
          <w:sz w:val="32"/>
          <w:szCs w:val="32"/>
        </w:rPr>
        <w:t>个预算项目，预算资金124.055万元。根据绩效目标开展以下项目：</w:t>
      </w:r>
    </w:p>
    <w:p w14:paraId="6934E70A">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第一次代表大会换届选举工作经费：为确保我区残联换届工作圆满完成，更好地开展残联工作，为残疾人服务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根据区委、区政府主要领导批示要求及三届区委第32次常委会议定，共申请资金5万元，主要用于安排场地餐食、文件印刷、宣传展板等支出。已圆满召开残联换届大会</w:t>
      </w:r>
      <w:r>
        <w:rPr>
          <w:rFonts w:hint="eastAsia" w:ascii="Times New Roman" w:hAnsi="Times New Roman" w:eastAsia="仿宋_GB2312"/>
          <w:sz w:val="32"/>
          <w:szCs w:val="32"/>
          <w:lang w:eastAsia="zh-CN"/>
        </w:rPr>
        <w:t>并</w:t>
      </w:r>
      <w:r>
        <w:rPr>
          <w:rFonts w:hint="eastAsia" w:ascii="Times New Roman" w:hAnsi="Times New Roman" w:eastAsia="仿宋_GB2312"/>
          <w:sz w:val="32"/>
          <w:szCs w:val="32"/>
        </w:rPr>
        <w:t>按时拨付会议工作经费5万元</w:t>
      </w:r>
      <w:r>
        <w:rPr>
          <w:rFonts w:hint="eastAsia" w:ascii="Times New Roman" w:hAnsi="Times New Roman" w:eastAsia="仿宋_GB2312"/>
          <w:sz w:val="32"/>
          <w:szCs w:val="32"/>
          <w:lang w:eastAsia="zh-CN"/>
        </w:rPr>
        <w:t>。较好完成了各项绩效目标。</w:t>
      </w:r>
    </w:p>
    <w:p w14:paraId="060C11DD">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残疾人事业发展补助资金</w:t>
      </w:r>
      <w:r>
        <w:rPr>
          <w:rFonts w:hint="eastAsia" w:ascii="Times New Roman" w:hAnsi="Times New Roman" w:eastAsia="仿宋_GB2312"/>
          <w:sz w:val="32"/>
          <w:szCs w:val="32"/>
        </w:rPr>
        <w:t>：为保障残疾人享有基本康复服务、辅具适配服务、托养补助等，切实做到应帮尽帮，对有保定市徐水区户籍，诊断明确且有康复需求的残疾人进行救助。达到提高残疾人生活质量的效果。完成基本康复服务项目</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辅具适配项目</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家庭医生签约服务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托养补助项目</w:t>
      </w:r>
      <w:r>
        <w:rPr>
          <w:rFonts w:hint="eastAsia" w:ascii="Times New Roman" w:hAnsi="Times New Roman" w:eastAsia="仿宋_GB2312"/>
          <w:sz w:val="32"/>
          <w:szCs w:val="32"/>
          <w:lang w:eastAsia="zh-CN"/>
        </w:rPr>
        <w:t>、残疾人体育进家庭项目、</w:t>
      </w:r>
      <w:r>
        <w:rPr>
          <w:rFonts w:hint="eastAsia" w:ascii="Times New Roman" w:hAnsi="Times New Roman" w:eastAsia="仿宋_GB2312"/>
          <w:sz w:val="32"/>
          <w:szCs w:val="32"/>
        </w:rPr>
        <w:t>残疾评定补贴</w:t>
      </w:r>
      <w:r>
        <w:rPr>
          <w:rFonts w:hint="eastAsia" w:ascii="Times New Roman" w:hAnsi="Times New Roman" w:eastAsia="仿宋_GB2312"/>
          <w:sz w:val="32"/>
          <w:szCs w:val="32"/>
          <w:lang w:eastAsia="zh-CN"/>
        </w:rPr>
        <w:t>发放、大学生资助金发放、阳光行动春节慰问项目，</w:t>
      </w:r>
      <w:r>
        <w:rPr>
          <w:rFonts w:hint="eastAsia" w:ascii="Times New Roman" w:hAnsi="Times New Roman" w:eastAsia="仿宋_GB2312"/>
          <w:sz w:val="32"/>
          <w:szCs w:val="32"/>
        </w:rPr>
        <w:t>支出</w:t>
      </w:r>
      <w:r>
        <w:rPr>
          <w:rFonts w:hint="default" w:ascii="Times New Roman" w:hAnsi="Times New Roman" w:eastAsia="仿宋_GB2312"/>
          <w:sz w:val="32"/>
          <w:szCs w:val="32"/>
          <w:lang w:val="en-US"/>
        </w:rPr>
        <w:t>103.64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较好完成了各项绩效目标。</w:t>
      </w:r>
      <w:r>
        <w:rPr>
          <w:rFonts w:hint="eastAsia" w:ascii="Times New Roman" w:hAnsi="Times New Roman" w:eastAsia="仿宋_GB2312"/>
          <w:sz w:val="32"/>
          <w:szCs w:val="32"/>
          <w:lang w:val="en-US" w:eastAsia="zh-CN"/>
        </w:rPr>
        <w:t>因本年财政紧张，</w:t>
      </w:r>
      <w:r>
        <w:rPr>
          <w:rFonts w:hint="eastAsia" w:ascii="Times New Roman" w:hAnsi="Times New Roman" w:eastAsia="仿宋_GB2312"/>
          <w:sz w:val="32"/>
          <w:szCs w:val="32"/>
        </w:rPr>
        <w:t>未全部</w:t>
      </w:r>
      <w:r>
        <w:rPr>
          <w:rFonts w:hint="eastAsia" w:ascii="Times New Roman" w:hAnsi="Times New Roman" w:eastAsia="仿宋_GB2312"/>
          <w:sz w:val="32"/>
          <w:szCs w:val="32"/>
          <w:lang w:eastAsia="zh-CN"/>
        </w:rPr>
        <w:t>安排</w:t>
      </w:r>
      <w:r>
        <w:rPr>
          <w:rFonts w:hint="eastAsia" w:ascii="Times New Roman" w:hAnsi="Times New Roman" w:eastAsia="仿宋_GB2312"/>
          <w:sz w:val="32"/>
          <w:szCs w:val="32"/>
        </w:rPr>
        <w:t>支出</w:t>
      </w:r>
      <w:r>
        <w:rPr>
          <w:rFonts w:hint="eastAsia" w:ascii="Times New Roman" w:hAnsi="Times New Roman" w:eastAsia="仿宋_GB2312"/>
          <w:sz w:val="32"/>
          <w:szCs w:val="32"/>
          <w:lang w:eastAsia="zh-CN"/>
        </w:rPr>
        <w:t>。其中，残疾儿童康复项目涉及中央彩票公益金共计</w:t>
      </w:r>
      <w:r>
        <w:rPr>
          <w:rFonts w:hint="default" w:ascii="Times New Roman" w:hAnsi="Times New Roman" w:eastAsia="仿宋_GB2312"/>
          <w:sz w:val="32"/>
          <w:szCs w:val="32"/>
          <w:lang w:val="en-US" w:eastAsia="zh-CN"/>
        </w:rPr>
        <w:t>21.6</w:t>
      </w:r>
      <w:r>
        <w:rPr>
          <w:rFonts w:hint="eastAsia" w:ascii="Times New Roman" w:hAnsi="Times New Roman" w:eastAsia="仿宋_GB2312"/>
          <w:sz w:val="32"/>
          <w:szCs w:val="32"/>
          <w:lang w:val="en-US" w:eastAsia="zh-CN"/>
        </w:rPr>
        <w:t>万元结转下年</w:t>
      </w:r>
      <w:r>
        <w:rPr>
          <w:rFonts w:hint="eastAsia" w:ascii="Times New Roman" w:hAnsi="Times New Roman" w:eastAsia="仿宋_GB2312"/>
          <w:sz w:val="32"/>
          <w:szCs w:val="32"/>
        </w:rPr>
        <w:t>。</w:t>
      </w:r>
    </w:p>
    <w:p w14:paraId="5A8EB56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3、残疾儿童康复救助项目：保障残疾儿童普遍享有基本康复服务，切实做到应救尽救。对我区符合条件的残疾儿童按每例1.</w:t>
      </w:r>
      <w:r>
        <w:rPr>
          <w:rFonts w:hint="default" w:ascii="Times New Roman" w:hAnsi="Times New Roman" w:eastAsia="仿宋_GB2312"/>
          <w:sz w:val="32"/>
          <w:szCs w:val="32"/>
          <w:lang w:val="en-US"/>
        </w:rPr>
        <w:t>8</w:t>
      </w:r>
      <w:r>
        <w:rPr>
          <w:rFonts w:hint="eastAsia" w:ascii="Times New Roman" w:hAnsi="Times New Roman" w:eastAsia="仿宋_GB2312"/>
          <w:sz w:val="32"/>
          <w:szCs w:val="32"/>
        </w:rPr>
        <w:t>万元的标准进行救助。已于12月完成残疾儿童康复救助服务</w:t>
      </w:r>
      <w:r>
        <w:rPr>
          <w:rFonts w:hint="eastAsia" w:ascii="Times New Roman" w:hAnsi="Times New Roman" w:eastAsia="仿宋_GB2312"/>
          <w:sz w:val="32"/>
          <w:szCs w:val="32"/>
          <w:lang w:eastAsia="zh-CN"/>
        </w:rPr>
        <w:t>。因财政紧张，不予安排支出。</w:t>
      </w:r>
      <w:r>
        <w:rPr>
          <w:rFonts w:hint="eastAsia" w:ascii="Times New Roman" w:hAnsi="Times New Roman" w:eastAsia="仿宋_GB2312"/>
          <w:sz w:val="32"/>
          <w:szCs w:val="32"/>
        </w:rPr>
        <w:t>整改措施：加大宣传督导和统计，尽量早申请支出。</w:t>
      </w:r>
      <w:r>
        <w:rPr>
          <w:rFonts w:hint="eastAsia" w:ascii="Times New Roman" w:hAnsi="Times New Roman" w:eastAsia="仿宋_GB2312"/>
          <w:sz w:val="32"/>
          <w:szCs w:val="32"/>
        </w:rPr>
        <w:tab/>
      </w:r>
      <w:r>
        <w:rPr>
          <w:rFonts w:hint="eastAsia" w:ascii="Times New Roman" w:hAnsi="Times New Roman" w:eastAsia="仿宋_GB2312"/>
          <w:sz w:val="32"/>
          <w:szCs w:val="32"/>
        </w:rPr>
        <w:tab/>
      </w:r>
      <w:r>
        <w:rPr>
          <w:rFonts w:hint="eastAsia" w:ascii="Times New Roman" w:hAnsi="Times New Roman" w:eastAsia="仿宋_GB2312"/>
          <w:sz w:val="32"/>
          <w:szCs w:val="32"/>
        </w:rPr>
        <w:tab/>
      </w:r>
      <w:r>
        <w:rPr>
          <w:rFonts w:hint="eastAsia" w:ascii="Times New Roman" w:hAnsi="Times New Roman" w:eastAsia="仿宋_GB2312"/>
          <w:sz w:val="32"/>
          <w:szCs w:val="32"/>
        </w:rPr>
        <w:tab/>
      </w:r>
      <w:r>
        <w:rPr>
          <w:rFonts w:hint="eastAsia" w:ascii="Times New Roman" w:hAnsi="Times New Roman" w:eastAsia="仿宋_GB2312"/>
          <w:sz w:val="32"/>
          <w:szCs w:val="32"/>
        </w:rPr>
        <w:tab/>
      </w:r>
      <w:r>
        <w:rPr>
          <w:rFonts w:hint="eastAsia" w:ascii="Times New Roman" w:hAnsi="Times New Roman" w:eastAsia="仿宋_GB2312"/>
          <w:sz w:val="32"/>
          <w:szCs w:val="32"/>
        </w:rPr>
        <w:tab/>
      </w:r>
    </w:p>
    <w:p w14:paraId="306E8A8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4、残疾人专职委员务工补贴项目：为我区</w:t>
      </w:r>
      <w:r>
        <w:rPr>
          <w:rFonts w:hint="default" w:ascii="Times New Roman" w:hAnsi="Times New Roman" w:eastAsia="仿宋_GB2312"/>
          <w:sz w:val="32"/>
          <w:szCs w:val="32"/>
          <w:lang w:val="en-US"/>
        </w:rPr>
        <w:t>304</w:t>
      </w:r>
      <w:r>
        <w:rPr>
          <w:rFonts w:hint="eastAsia" w:ascii="Times New Roman" w:hAnsi="Times New Roman" w:eastAsia="仿宋_GB2312"/>
          <w:sz w:val="32"/>
          <w:szCs w:val="32"/>
        </w:rPr>
        <w:t>名</w:t>
      </w:r>
      <w:r>
        <w:rPr>
          <w:rFonts w:hint="eastAsia" w:ascii="Times New Roman" w:hAnsi="Times New Roman" w:eastAsia="仿宋_GB2312"/>
          <w:sz w:val="32"/>
          <w:szCs w:val="32"/>
          <w:lang w:eastAsia="zh-CN"/>
        </w:rPr>
        <w:t>村</w:t>
      </w:r>
      <w:r>
        <w:rPr>
          <w:rFonts w:hint="eastAsia" w:ascii="Times New Roman" w:hAnsi="Times New Roman" w:eastAsia="仿宋_GB2312"/>
          <w:sz w:val="32"/>
          <w:szCs w:val="32"/>
        </w:rPr>
        <w:t>残疾人专职委员按每人每月50元的标准发放补贴，</w:t>
      </w:r>
      <w:r>
        <w:rPr>
          <w:rFonts w:hint="default" w:ascii="Times New Roman" w:hAnsi="Times New Roman" w:eastAsia="仿宋_GB2312"/>
          <w:sz w:val="32"/>
          <w:szCs w:val="32"/>
          <w:lang w:val="en-US"/>
        </w:rPr>
        <w:t>22</w:t>
      </w:r>
      <w:r>
        <w:rPr>
          <w:rFonts w:hint="eastAsia" w:ascii="Times New Roman" w:hAnsi="Times New Roman" w:eastAsia="仿宋_GB2312"/>
          <w:sz w:val="32"/>
          <w:szCs w:val="32"/>
        </w:rPr>
        <w:t>名</w:t>
      </w:r>
      <w:r>
        <w:rPr>
          <w:rFonts w:hint="eastAsia" w:ascii="Times New Roman" w:hAnsi="Times New Roman" w:eastAsia="仿宋_GB2312"/>
          <w:sz w:val="32"/>
          <w:szCs w:val="32"/>
          <w:lang w:eastAsia="zh-CN"/>
        </w:rPr>
        <w:t>社区</w:t>
      </w:r>
      <w:r>
        <w:rPr>
          <w:rFonts w:hint="eastAsia" w:ascii="Times New Roman" w:hAnsi="Times New Roman" w:eastAsia="仿宋_GB2312"/>
          <w:sz w:val="32"/>
          <w:szCs w:val="32"/>
        </w:rPr>
        <w:t>残疾人专职委员按每人每月</w:t>
      </w:r>
      <w:r>
        <w:rPr>
          <w:rFonts w:hint="default" w:ascii="Times New Roman" w:hAnsi="Times New Roman" w:eastAsia="仿宋_GB2312"/>
          <w:sz w:val="32"/>
          <w:szCs w:val="32"/>
          <w:lang w:val="en-US"/>
        </w:rPr>
        <w:t>30</w:t>
      </w:r>
      <w:r>
        <w:rPr>
          <w:rFonts w:hint="eastAsia" w:ascii="Times New Roman" w:hAnsi="Times New Roman" w:eastAsia="仿宋_GB2312"/>
          <w:sz w:val="32"/>
          <w:szCs w:val="32"/>
        </w:rPr>
        <w:t>0元的标准发放补贴，共需资金</w:t>
      </w:r>
      <w:r>
        <w:rPr>
          <w:rFonts w:hint="default" w:ascii="Times New Roman" w:hAnsi="Times New Roman" w:eastAsia="仿宋_GB2312"/>
          <w:sz w:val="32"/>
          <w:szCs w:val="32"/>
          <w:lang w:val="en-US"/>
        </w:rPr>
        <w:t>13.08</w:t>
      </w:r>
      <w:r>
        <w:rPr>
          <w:rFonts w:hint="eastAsia" w:ascii="Times New Roman" w:hAnsi="Times New Roman" w:eastAsia="仿宋_GB2312"/>
          <w:sz w:val="32"/>
          <w:szCs w:val="32"/>
        </w:rPr>
        <w:t>万元。已于202</w:t>
      </w:r>
      <w:r>
        <w:rPr>
          <w:rFonts w:hint="default" w:ascii="Times New Roman" w:hAnsi="Times New Roman" w:eastAsia="仿宋_GB2312"/>
          <w:sz w:val="32"/>
          <w:szCs w:val="32"/>
          <w:lang w:val="en-US"/>
        </w:rPr>
        <w:t>3</w:t>
      </w:r>
      <w:r>
        <w:rPr>
          <w:rFonts w:hint="eastAsia" w:ascii="Times New Roman" w:hAnsi="Times New Roman" w:eastAsia="仿宋_GB2312"/>
          <w:sz w:val="32"/>
          <w:szCs w:val="32"/>
        </w:rPr>
        <w:t>年3月底全部支出完毕。</w:t>
      </w:r>
      <w:r>
        <w:rPr>
          <w:rFonts w:hint="eastAsia" w:ascii="Times New Roman" w:hAnsi="Times New Roman" w:eastAsia="仿宋_GB2312"/>
          <w:sz w:val="32"/>
          <w:szCs w:val="32"/>
          <w:lang w:eastAsia="zh-CN"/>
        </w:rPr>
        <w:t>较好完成了各项绩效目标。</w:t>
      </w:r>
    </w:p>
    <w:p w14:paraId="15B5B27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三、绩效目标设定质量情况</w:t>
      </w:r>
    </w:p>
    <w:p w14:paraId="7D6355B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在项目资金组织管理上，我们严格按照国家和省市规定的项目资金相关法律、法规的规定和要求，内部实现了专项资金统一归口管理，坚持专款专用，量入为出的原则，使项目资金按规定的用途使用并达到预期目的，严禁截留、挪用和不合理支出。</w:t>
      </w:r>
    </w:p>
    <w:p w14:paraId="28CAB1D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完善财务和出差审批制度</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专项资金使用制度等各项管理制度，积极配合纪检部门的监督检查。在项目实施过程中和项目完成后，本单位不定期地对项目资金的使用进行监督检查，厉行节俭，强化监管，确保项目资金管理规范，促进项目顺利实施。</w:t>
      </w:r>
    </w:p>
    <w:p w14:paraId="5365F02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四、整改措施及结果应用</w:t>
      </w:r>
    </w:p>
    <w:p w14:paraId="48B81ED0">
      <w:pPr>
        <w:keepNext w:val="0"/>
        <w:keepLines w:val="0"/>
        <w:pageBreakBefore w:val="0"/>
        <w:kinsoku/>
        <w:overflowPunct/>
        <w:topLinePunct w:val="0"/>
        <w:autoSpaceDE/>
        <w:autoSpaceDN/>
        <w:bidi w:val="0"/>
        <w:adjustRightInd/>
        <w:snapToGrid/>
        <w:spacing w:line="580" w:lineRule="exact"/>
        <w:ind w:firstLine="660"/>
        <w:textAlignment w:val="auto"/>
        <w:rPr>
          <w:rFonts w:ascii="仿宋_GB2312" w:hAnsi="FZFSK--GBK1-0" w:eastAsia="仿宋_GB2312" w:cs="宋体"/>
          <w:color w:val="000000"/>
          <w:kern w:val="0"/>
          <w:sz w:val="32"/>
          <w:szCs w:val="32"/>
        </w:rPr>
      </w:pPr>
      <w:r>
        <w:rPr>
          <w:rFonts w:hint="default" w:ascii="仿宋_GB2312" w:hAnsi="FZFSK--GBK1-0" w:eastAsia="仿宋_GB2312" w:cs="宋体"/>
          <w:color w:val="000000"/>
          <w:kern w:val="0"/>
          <w:sz w:val="32"/>
          <w:szCs w:val="32"/>
          <w:lang w:val="en-US"/>
        </w:rPr>
        <w:t>1</w:t>
      </w:r>
      <w:r>
        <w:rPr>
          <w:rFonts w:hint="eastAsia" w:ascii="仿宋_GB2312" w:hAnsi="FZFSK--GBK1-0" w:eastAsia="仿宋_GB2312" w:cs="宋体"/>
          <w:color w:val="000000"/>
          <w:kern w:val="0"/>
          <w:sz w:val="32"/>
          <w:szCs w:val="32"/>
          <w:lang w:val="en-US" w:eastAsia="zh-CN"/>
        </w:rPr>
        <w:t>、</w:t>
      </w:r>
      <w:r>
        <w:rPr>
          <w:rFonts w:hint="eastAsia" w:ascii="仿宋_GB2312" w:hAnsi="FZFSK--GBK1-0" w:eastAsia="仿宋_GB2312" w:cs="宋体"/>
          <w:color w:val="000000"/>
          <w:kern w:val="0"/>
          <w:sz w:val="32"/>
          <w:szCs w:val="32"/>
        </w:rPr>
        <w:t>要加强对项目工作的全面领导，便于及时发现项目运行过程中出现的问题并加以改进。</w:t>
      </w:r>
    </w:p>
    <w:p w14:paraId="534CB918">
      <w:pPr>
        <w:keepNext w:val="0"/>
        <w:keepLines w:val="0"/>
        <w:pageBreakBefore w:val="0"/>
        <w:kinsoku/>
        <w:overflowPunct/>
        <w:topLinePunct w:val="0"/>
        <w:autoSpaceDE/>
        <w:autoSpaceDN/>
        <w:bidi w:val="0"/>
        <w:adjustRightInd/>
        <w:snapToGrid/>
        <w:spacing w:line="580" w:lineRule="exact"/>
        <w:ind w:firstLine="660"/>
        <w:textAlignment w:val="auto"/>
        <w:rPr>
          <w:rFonts w:ascii="仿宋_GB2312" w:hAnsi="FZFSK--GBK1-0" w:eastAsia="仿宋_GB2312" w:cs="宋体"/>
          <w:color w:val="000000"/>
          <w:kern w:val="0"/>
          <w:sz w:val="32"/>
          <w:szCs w:val="32"/>
        </w:rPr>
      </w:pPr>
      <w:r>
        <w:rPr>
          <w:rFonts w:hint="default" w:ascii="仿宋_GB2312" w:hAnsi="FZFSK--GBK1-0" w:eastAsia="仿宋_GB2312" w:cs="宋体"/>
          <w:color w:val="000000"/>
          <w:kern w:val="0"/>
          <w:sz w:val="32"/>
          <w:szCs w:val="32"/>
          <w:lang w:val="en-US"/>
        </w:rPr>
        <w:t>2</w:t>
      </w:r>
      <w:r>
        <w:rPr>
          <w:rFonts w:hint="eastAsia" w:ascii="仿宋_GB2312" w:hAnsi="FZFSK--GBK1-0" w:eastAsia="仿宋_GB2312" w:cs="宋体"/>
          <w:color w:val="000000"/>
          <w:kern w:val="0"/>
          <w:sz w:val="32"/>
          <w:szCs w:val="32"/>
          <w:lang w:val="en-US" w:eastAsia="zh-CN"/>
        </w:rPr>
        <w:t>、</w:t>
      </w:r>
      <w:r>
        <w:rPr>
          <w:rFonts w:hint="eastAsia" w:ascii="仿宋_GB2312" w:hAnsi="FZFSK--GBK1-0" w:eastAsia="仿宋_GB2312" w:cs="宋体"/>
          <w:color w:val="000000"/>
          <w:kern w:val="0"/>
          <w:sz w:val="32"/>
          <w:szCs w:val="32"/>
        </w:rPr>
        <w:t>严格按项目规范要求，做到专款专用，确保项目工作顺利开展。对进展缓慢，预期绩效目标较差的项目，及时进行协调，提出整改措施，确保项目正常运行，达到预期绩效目标。</w:t>
      </w:r>
    </w:p>
    <w:p w14:paraId="14599AAA">
      <w:pPr>
        <w:keepNext w:val="0"/>
        <w:keepLines w:val="0"/>
        <w:pageBreakBefore w:val="0"/>
        <w:kinsoku/>
        <w:overflowPunct/>
        <w:topLinePunct w:val="0"/>
        <w:autoSpaceDE/>
        <w:autoSpaceDN/>
        <w:bidi w:val="0"/>
        <w:adjustRightInd/>
        <w:snapToGrid/>
        <w:spacing w:line="580" w:lineRule="exact"/>
        <w:ind w:firstLine="660"/>
        <w:textAlignment w:val="auto"/>
        <w:rPr>
          <w:rFonts w:ascii="仿宋_GB2312" w:hAnsi="FZFSK--GBK1-0" w:eastAsia="仿宋_GB2312" w:cs="宋体"/>
          <w:color w:val="000000"/>
          <w:kern w:val="0"/>
          <w:sz w:val="32"/>
          <w:szCs w:val="32"/>
        </w:rPr>
      </w:pPr>
      <w:r>
        <w:rPr>
          <w:rFonts w:hint="default" w:ascii="仿宋_GB2312" w:hAnsi="FZFSK--GBK1-0" w:eastAsia="仿宋_GB2312" w:cs="宋体"/>
          <w:color w:val="000000"/>
          <w:kern w:val="0"/>
          <w:sz w:val="32"/>
          <w:szCs w:val="32"/>
          <w:lang w:val="en-US"/>
        </w:rPr>
        <w:t>3</w:t>
      </w:r>
      <w:r>
        <w:rPr>
          <w:rFonts w:hint="eastAsia" w:ascii="仿宋_GB2312" w:hAnsi="FZFSK--GBK1-0" w:eastAsia="仿宋_GB2312" w:cs="宋体"/>
          <w:color w:val="000000"/>
          <w:kern w:val="0"/>
          <w:sz w:val="32"/>
          <w:szCs w:val="32"/>
          <w:lang w:val="en-US" w:eastAsia="zh-CN"/>
        </w:rPr>
        <w:t>、</w:t>
      </w:r>
      <w:r>
        <w:rPr>
          <w:rFonts w:hint="eastAsia" w:ascii="仿宋_GB2312" w:hAnsi="FZFSK--GBK1-0" w:eastAsia="仿宋_GB2312" w:cs="宋体"/>
          <w:color w:val="000000"/>
          <w:kern w:val="0"/>
          <w:sz w:val="32"/>
          <w:szCs w:val="32"/>
        </w:rPr>
        <w:t>对日常工作加强规范和监督，防止在项目执行过程中出现偏差。</w:t>
      </w:r>
    </w:p>
    <w:p w14:paraId="6EDC84A7">
      <w:pPr>
        <w:ind w:firstLine="640" w:firstLineChars="200"/>
        <w:rPr>
          <w:rFonts w:ascii="仿宋_GB2312" w:hAnsi="E-BX" w:eastAsia="仿宋_GB2312" w:cs="宋体"/>
          <w:color w:val="000000"/>
          <w:kern w:val="0"/>
          <w:sz w:val="32"/>
          <w:szCs w:val="32"/>
        </w:rPr>
      </w:pPr>
      <w:r>
        <w:rPr>
          <w:rFonts w:hint="default" w:ascii="仿宋_GB2312" w:hAnsi="E-BX" w:eastAsia="仿宋_GB2312" w:cs="宋体"/>
          <w:color w:val="000000"/>
          <w:kern w:val="0"/>
          <w:sz w:val="32"/>
          <w:szCs w:val="32"/>
          <w:lang w:val="en-US" w:eastAsia="zh-CN"/>
        </w:rPr>
        <w:t>4</w:t>
      </w:r>
      <w:r>
        <w:rPr>
          <w:rFonts w:hint="eastAsia" w:ascii="仿宋_GB2312" w:hAnsi="E-BX" w:eastAsia="仿宋_GB2312" w:cs="宋体"/>
          <w:color w:val="000000"/>
          <w:kern w:val="0"/>
          <w:sz w:val="32"/>
          <w:szCs w:val="32"/>
          <w:lang w:val="en-US" w:eastAsia="zh-CN"/>
        </w:rPr>
        <w:t>、</w:t>
      </w:r>
      <w:r>
        <w:rPr>
          <w:rFonts w:hint="eastAsia" w:ascii="仿宋_GB2312" w:hAnsi="E-BX" w:eastAsia="仿宋_GB2312" w:cs="宋体"/>
          <w:color w:val="000000"/>
          <w:kern w:val="0"/>
          <w:sz w:val="32"/>
          <w:szCs w:val="32"/>
        </w:rPr>
        <w:t>改进管理</w:t>
      </w:r>
      <w:r>
        <w:rPr>
          <w:rFonts w:ascii="仿宋_GB2312" w:hAnsi="E-BX" w:eastAsia="仿宋_GB2312" w:cs="宋体"/>
          <w:color w:val="000000"/>
          <w:kern w:val="0"/>
          <w:sz w:val="32"/>
          <w:szCs w:val="32"/>
        </w:rPr>
        <w:t>，向其他</w:t>
      </w:r>
      <w:r>
        <w:rPr>
          <w:rFonts w:hint="eastAsia" w:ascii="仿宋_GB2312" w:hAnsi="E-BX" w:eastAsia="仿宋_GB2312" w:cs="宋体"/>
          <w:color w:val="000000"/>
          <w:kern w:val="0"/>
          <w:sz w:val="32"/>
          <w:szCs w:val="32"/>
        </w:rPr>
        <w:t>单位</w:t>
      </w:r>
      <w:r>
        <w:rPr>
          <w:rFonts w:ascii="仿宋_GB2312" w:hAnsi="E-BX" w:eastAsia="仿宋_GB2312" w:cs="宋体"/>
          <w:color w:val="000000"/>
          <w:kern w:val="0"/>
          <w:sz w:val="32"/>
          <w:szCs w:val="32"/>
        </w:rPr>
        <w:t>部门学</w:t>
      </w:r>
      <w:r>
        <w:rPr>
          <w:rFonts w:hint="eastAsia" w:ascii="仿宋_GB2312" w:hAnsi="E-BX" w:eastAsia="仿宋_GB2312" w:cs="宋体"/>
          <w:color w:val="000000"/>
          <w:kern w:val="0"/>
          <w:sz w:val="32"/>
          <w:szCs w:val="32"/>
        </w:rPr>
        <w:t>习</w:t>
      </w:r>
      <w:r>
        <w:rPr>
          <w:rFonts w:ascii="仿宋_GB2312" w:hAnsi="E-BX" w:eastAsia="仿宋_GB2312" w:cs="宋体"/>
          <w:color w:val="000000"/>
          <w:kern w:val="0"/>
          <w:sz w:val="32"/>
          <w:szCs w:val="32"/>
        </w:rPr>
        <w:t>，在健全制度前提下，优化流程提高效率。</w:t>
      </w:r>
    </w:p>
    <w:p w14:paraId="00256FD9"/>
    <w:p w14:paraId="7BF3C715">
      <w:pPr>
        <w:pStyle w:val="2"/>
      </w:pPr>
    </w:p>
    <w:p w14:paraId="1D559CBE">
      <w:pPr>
        <w:pStyle w:val="2"/>
        <w:rPr>
          <w:rFonts w:hint="eastAsia"/>
        </w:rPr>
      </w:pPr>
      <w:r>
        <w:rPr>
          <w:rFonts w:hint="default"/>
          <w:lang w:val="en-US"/>
        </w:rPr>
        <w:t xml:space="preserve">                          </w:t>
      </w:r>
      <w:r>
        <w:rPr>
          <w:rFonts w:hint="eastAsia"/>
        </w:rPr>
        <w:t>保定市徐水区残疾人联合会</w:t>
      </w:r>
    </w:p>
    <w:p w14:paraId="6C40818F">
      <w:pPr>
        <w:pStyle w:val="2"/>
      </w:pPr>
      <w:r>
        <w:rPr>
          <w:rFonts w:hint="eastAsia"/>
        </w:rPr>
        <w:t xml:space="preserve">                          202</w:t>
      </w:r>
      <w:r>
        <w:rPr>
          <w:rFonts w:hint="default"/>
          <w:lang w:val="en-US"/>
        </w:rPr>
        <w:t>4</w:t>
      </w:r>
      <w:r>
        <w:rPr>
          <w:rFonts w:hint="eastAsia"/>
        </w:rPr>
        <w:t>年3月</w:t>
      </w:r>
      <w:r>
        <w:rPr>
          <w:rFonts w:hint="default"/>
          <w:lang w:val="en-US"/>
        </w:rPr>
        <w:t>19</w:t>
      </w:r>
      <w:r>
        <w:rPr>
          <w:rFonts w:hint="eastAsia"/>
        </w:rPr>
        <w:t>日</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FZFSK--GBK1-0">
    <w:altName w:val="Times New Roman"/>
    <w:panose1 w:val="00000000000000000000"/>
    <w:charset w:val="00"/>
    <w:family w:val="roman"/>
    <w:pitch w:val="default"/>
    <w:sig w:usb0="00000000" w:usb1="00000000" w:usb2="00000000" w:usb3="00000000" w:csb0="00000001" w:csb1="00000000"/>
  </w:font>
  <w:font w:name="E-BX">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36976"/>
    <w:multiLevelType w:val="singleLevel"/>
    <w:tmpl w:val="DED3697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A4F4B"/>
    <w:rsid w:val="2481222B"/>
    <w:rsid w:val="33D732EB"/>
    <w:rsid w:val="43934110"/>
    <w:rsid w:val="4D8A4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spacing w:line="560" w:lineRule="exact"/>
      <w:jc w:val="center"/>
    </w:pPr>
    <w:rPr>
      <w:rFonts w:ascii="仿宋_GB2312" w:hAnsi="黑体" w:eastAsia="仿宋_GB2312"/>
      <w:sz w:val="32"/>
      <w:szCs w:val="32"/>
    </w:rPr>
  </w:style>
  <w:style w:type="paragraph" w:styleId="3">
    <w:name w:val="Body Text"/>
    <w:basedOn w:val="1"/>
    <w:qFormat/>
    <w:uiPriority w:val="1"/>
    <w:rPr>
      <w:rFonts w:ascii="宋体" w:hAnsi="宋体" w:eastAsia="宋体" w:cs="宋体"/>
      <w:sz w:val="90"/>
      <w:szCs w:val="9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1729</Words>
  <Characters>1799</Characters>
  <Lines>0</Lines>
  <Paragraphs>0</Paragraphs>
  <TotalTime>186</TotalTime>
  <ScaleCrop>false</ScaleCrop>
  <LinksUpToDate>false</LinksUpToDate>
  <CharactersWithSpaces>1858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2024-03-05T08:15:00Z</dcterms:created>
  <dc:creator>user</dc:creator>
  <cp:lastModifiedBy>Gavin旸</cp:lastModifiedBy>
  <dcterms:modified xsi:type="dcterms:W3CDTF">2024-11-21T07:48:54Z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D207770CF4AA4003862E7CBFAC357ADB_13</vt:lpwstr>
  </property>
</Properties>
</file>