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保定市徐水区司法局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w:t>
      </w:r>
      <w:r>
        <w:rPr>
          <w:rFonts w:hint="eastAsia" w:ascii="方正小标宋简体" w:hAnsi="方正小标宋简体" w:eastAsia="方正小标宋简体" w:cs="方正小标宋简体"/>
          <w:sz w:val="44"/>
          <w:szCs w:val="52"/>
          <w:lang w:val="en-US" w:eastAsia="zh-CN"/>
        </w:rPr>
        <w:t>5</w:t>
      </w:r>
      <w:r>
        <w:rPr>
          <w:rFonts w:hint="eastAsia" w:ascii="方正小标宋简体" w:hAnsi="方正小标宋简体" w:eastAsia="方正小标宋简体" w:cs="方正小标宋简体"/>
          <w:sz w:val="44"/>
          <w:szCs w:val="52"/>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年度报告内容严格按照《中华人民共和国政府信息公开条例》第五十条的规定和国务院办公厅政府信息与政务公开办公室关于印发《中华人民共和国政府信息公开工作年度报告格式》的通知（国办公开办函〔2021〕30号）要求编制而成。</w:t>
      </w:r>
      <w:r>
        <w:rPr>
          <w:rFonts w:hint="eastAsia" w:ascii="仿宋_GB2312" w:hAnsi="仿宋_GB2312" w:eastAsia="仿宋_GB2312" w:cs="仿宋_GB2312"/>
          <w:sz w:val="32"/>
          <w:szCs w:val="40"/>
          <w:lang w:eastAsia="zh-CN"/>
        </w:rPr>
        <w:t>其</w:t>
      </w:r>
      <w:r>
        <w:rPr>
          <w:rFonts w:hint="eastAsia" w:ascii="仿宋_GB2312" w:hAnsi="仿宋_GB2312" w:eastAsia="仿宋_GB2312" w:cs="仿宋_GB2312"/>
          <w:sz w:val="32"/>
          <w:szCs w:val="40"/>
        </w:rPr>
        <w:t>中主动公开政府信息情况、收到和处理政府信息公开申请情况、政府信息公开行政复议和行政诉讼情况</w:t>
      </w:r>
      <w:r>
        <w:rPr>
          <w:rFonts w:hint="eastAsia" w:ascii="仿宋_GB2312" w:hAnsi="仿宋_GB2312" w:eastAsia="仿宋_GB2312" w:cs="仿宋_GB2312"/>
          <w:sz w:val="32"/>
          <w:szCs w:val="40"/>
          <w:lang w:eastAsia="zh-CN"/>
        </w:rPr>
        <w:t>，三个表格</w:t>
      </w:r>
      <w:r>
        <w:rPr>
          <w:rFonts w:hint="eastAsia" w:ascii="仿宋_GB2312" w:hAnsi="仿宋_GB2312" w:eastAsia="仿宋_GB2312" w:cs="仿宋_GB2312"/>
          <w:sz w:val="32"/>
          <w:szCs w:val="40"/>
        </w:rPr>
        <w:t>所列数据的统计期限自202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年1月1日至12月31日。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40"/>
        </w:rPr>
      </w:pPr>
      <w:r>
        <w:rPr>
          <w:rFonts w:hint="eastAsia" w:ascii="CESI黑体-GB2312" w:hAnsi="CESI黑体-GB2312" w:eastAsia="CESI黑体-GB2312" w:cs="CESI黑体-GB2312"/>
          <w:sz w:val="32"/>
          <w:szCs w:val="40"/>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w:t>
      </w:r>
      <w:r>
        <w:rPr>
          <w:rFonts w:hint="eastAsia" w:ascii="仿宋_GB2312" w:hAnsi="仿宋_GB2312" w:eastAsia="仿宋_GB2312" w:cs="仿宋_GB2312"/>
          <w:sz w:val="32"/>
          <w:szCs w:val="40"/>
          <w:lang w:eastAsia="zh-CN"/>
        </w:rPr>
        <w:t>我</w:t>
      </w:r>
      <w:r>
        <w:rPr>
          <w:rFonts w:hint="eastAsia" w:ascii="仿宋_GB2312" w:hAnsi="仿宋_GB2312" w:eastAsia="仿宋_GB2312" w:cs="仿宋_GB2312"/>
          <w:sz w:val="32"/>
          <w:szCs w:val="40"/>
        </w:rPr>
        <w:t>局认真贯彻落实《中华人民共和国政府信息公开条例》，严格按照国家、省、市对政务公开工作的安排部署，及时准确主动公开政府信息、规范依申请公开办理工作、加强平台建设管理、规范政府信息管理、强化监督考评，政务公开工作取得了新进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40"/>
        </w:rPr>
      </w:pPr>
      <w:r>
        <w:rPr>
          <w:rFonts w:hint="eastAsia" w:ascii="CESI楷体-GB2312" w:hAnsi="CESI楷体-GB2312" w:eastAsia="CESI楷体-GB2312" w:cs="CESI楷体-GB2312"/>
          <w:sz w:val="32"/>
          <w:szCs w:val="40"/>
        </w:rPr>
        <w:t>（一）加强政府信息主动公开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严格</w:t>
      </w:r>
      <w:r>
        <w:rPr>
          <w:rFonts w:hint="eastAsia" w:ascii="仿宋_GB2312" w:hAnsi="仿宋_GB2312" w:eastAsia="仿宋_GB2312" w:cs="仿宋_GB2312"/>
          <w:sz w:val="32"/>
          <w:szCs w:val="40"/>
        </w:rPr>
        <w:t>按照《中华人民共和国政府信息公开条例》规定，及时更新信息公开指南和信息公开目录。按照国家、省、市对政务公开工作的有关要求，</w:t>
      </w:r>
      <w:r>
        <w:rPr>
          <w:rFonts w:hint="eastAsia" w:ascii="仿宋_GB2312" w:hAnsi="仿宋_GB2312" w:eastAsia="仿宋_GB2312" w:cs="仿宋_GB2312"/>
          <w:sz w:val="32"/>
          <w:szCs w:val="40"/>
          <w:lang w:eastAsia="zh-CN"/>
        </w:rPr>
        <w:t>我局</w:t>
      </w:r>
      <w:r>
        <w:rPr>
          <w:rFonts w:hint="eastAsia" w:ascii="仿宋_GB2312" w:hAnsi="仿宋_GB2312" w:eastAsia="仿宋_GB2312" w:cs="仿宋_GB2312"/>
          <w:sz w:val="32"/>
          <w:szCs w:val="40"/>
        </w:rPr>
        <w:t>通过“徐水普法”公众号公开</w:t>
      </w:r>
      <w:r>
        <w:rPr>
          <w:rFonts w:hint="eastAsia" w:ascii="仿宋_GB2312" w:hAnsi="仿宋_GB2312" w:eastAsia="仿宋_GB2312" w:cs="仿宋_GB2312"/>
          <w:color w:val="auto"/>
          <w:sz w:val="32"/>
          <w:szCs w:val="40"/>
          <w:lang w:val="en-US" w:eastAsia="zh-CN"/>
        </w:rPr>
        <w:t>261</w:t>
      </w:r>
      <w:r>
        <w:rPr>
          <w:rFonts w:hint="eastAsia" w:ascii="仿宋_GB2312" w:hAnsi="仿宋_GB2312" w:eastAsia="仿宋_GB2312" w:cs="仿宋_GB2312"/>
          <w:sz w:val="32"/>
          <w:szCs w:val="40"/>
        </w:rPr>
        <w:t>条工作动态、法律法规等信息。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40"/>
        </w:rPr>
      </w:pPr>
      <w:r>
        <w:rPr>
          <w:rFonts w:hint="eastAsia" w:ascii="CESI楷体-GB2312" w:hAnsi="CESI楷体-GB2312" w:eastAsia="CESI楷体-GB2312" w:cs="CESI楷体-GB2312"/>
          <w:sz w:val="32"/>
          <w:szCs w:val="40"/>
        </w:rPr>
        <w:t>（二）依申请公开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年，我局未收到依申请公开申请事项。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40"/>
        </w:rPr>
      </w:pPr>
      <w:r>
        <w:rPr>
          <w:rFonts w:hint="eastAsia" w:ascii="CESI楷体-GB2312" w:hAnsi="CESI楷体-GB2312" w:eastAsia="CESI楷体-GB2312" w:cs="CESI楷体-GB2312"/>
          <w:sz w:val="32"/>
          <w:szCs w:val="40"/>
        </w:rPr>
        <w:t>（三）政府信息管理情况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我</w:t>
      </w:r>
      <w:r>
        <w:rPr>
          <w:rFonts w:hint="eastAsia" w:ascii="仿宋_GB2312" w:hAnsi="仿宋_GB2312" w:eastAsia="仿宋_GB2312" w:cs="仿宋_GB2312"/>
          <w:sz w:val="32"/>
          <w:szCs w:val="40"/>
          <w:lang w:eastAsia="zh-CN"/>
        </w:rPr>
        <w:t>局</w:t>
      </w:r>
      <w:r>
        <w:rPr>
          <w:rFonts w:hint="eastAsia" w:ascii="仿宋_GB2312" w:hAnsi="仿宋_GB2312" w:eastAsia="仿宋_GB2312" w:cs="仿宋_GB2312"/>
          <w:sz w:val="32"/>
          <w:szCs w:val="40"/>
        </w:rPr>
        <w:t>以贯彻实施信息公开为契机，以建设法治、服务型机关为目标，加强对</w:t>
      </w:r>
      <w:r>
        <w:rPr>
          <w:rFonts w:hint="eastAsia" w:ascii="仿宋_GB2312" w:hAnsi="仿宋_GB2312" w:eastAsia="仿宋_GB2312" w:cs="仿宋_GB2312"/>
          <w:sz w:val="32"/>
          <w:szCs w:val="40"/>
          <w:lang w:eastAsia="zh-CN"/>
        </w:rPr>
        <w:t>司法局</w:t>
      </w:r>
      <w:r>
        <w:rPr>
          <w:rFonts w:hint="eastAsia" w:ascii="仿宋_GB2312" w:hAnsi="仿宋_GB2312" w:eastAsia="仿宋_GB2312" w:cs="仿宋_GB2312"/>
          <w:sz w:val="32"/>
          <w:szCs w:val="40"/>
        </w:rPr>
        <w:t>各项工作的领导，结合</w:t>
      </w:r>
      <w:r>
        <w:rPr>
          <w:rFonts w:hint="eastAsia" w:ascii="仿宋_GB2312" w:hAnsi="仿宋_GB2312" w:eastAsia="仿宋_GB2312" w:cs="仿宋_GB2312"/>
          <w:sz w:val="32"/>
          <w:szCs w:val="40"/>
          <w:lang w:eastAsia="zh-CN"/>
        </w:rPr>
        <w:t>我局</w:t>
      </w:r>
      <w:r>
        <w:rPr>
          <w:rFonts w:hint="eastAsia" w:ascii="仿宋_GB2312" w:hAnsi="仿宋_GB2312" w:eastAsia="仿宋_GB2312" w:cs="仿宋_GB2312"/>
          <w:sz w:val="32"/>
          <w:szCs w:val="40"/>
        </w:rPr>
        <w:t>实际制定的措施和办法，进一步强化责任意识、服务意识、公仆意识和依法履行职责的法治意识，促进全局干部职工依法办事，正确履职</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按信息公开的要求，周密部署，层层抓落实，把信息公开落到实处。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40"/>
        </w:rPr>
      </w:pPr>
      <w:r>
        <w:rPr>
          <w:rFonts w:hint="eastAsia" w:ascii="CESI楷体-GB2312" w:hAnsi="CESI楷体-GB2312" w:eastAsia="CESI楷体-GB2312" w:cs="CESI楷体-GB2312"/>
          <w:sz w:val="32"/>
          <w:szCs w:val="40"/>
        </w:rPr>
        <w:t>（四）政府信息公开平台建设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我局高度重视平台建设工作，</w:t>
      </w:r>
      <w:r>
        <w:rPr>
          <w:rFonts w:hint="eastAsia" w:ascii="仿宋_GB2312" w:hAnsi="仿宋_GB2312" w:eastAsia="仿宋_GB2312" w:cs="仿宋_GB2312"/>
          <w:sz w:val="32"/>
          <w:szCs w:val="40"/>
        </w:rPr>
        <w:t>指派专人负责在保定市徐水区人民政府网站政府信息公开专栏发布信息，切实做好区政府网站内容保障。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楷体-GB2312" w:hAnsi="CESI楷体-GB2312" w:eastAsia="CESI楷体-GB2312" w:cs="CESI楷体-GB2312"/>
          <w:sz w:val="32"/>
          <w:szCs w:val="40"/>
        </w:rPr>
      </w:pPr>
      <w:r>
        <w:rPr>
          <w:rFonts w:hint="eastAsia" w:ascii="CESI楷体-GB2312" w:hAnsi="CESI楷体-GB2312" w:eastAsia="CESI楷体-GB2312" w:cs="CESI楷体-GB2312"/>
          <w:sz w:val="32"/>
          <w:szCs w:val="40"/>
        </w:rPr>
        <w:t>（五）监督保障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根据文件要求积极</w:t>
      </w:r>
      <w:r>
        <w:rPr>
          <w:rFonts w:hint="eastAsia" w:ascii="仿宋_GB2312" w:hAnsi="仿宋_GB2312" w:eastAsia="仿宋_GB2312" w:cs="仿宋_GB2312"/>
          <w:sz w:val="32"/>
          <w:szCs w:val="40"/>
        </w:rPr>
        <w:t>建立工作台账，由局办公室汇总工作进度，及时向单位主要领导进行汇报，督促相关处室按时完成任务。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40"/>
        </w:rPr>
      </w:pPr>
      <w:r>
        <w:rPr>
          <w:rFonts w:hint="eastAsia" w:ascii="CESI黑体-GB2312" w:hAnsi="CESI黑体-GB2312" w:eastAsia="CESI黑体-GB2312" w:cs="CESI黑体-GB2312"/>
          <w:sz w:val="32"/>
          <w:szCs w:val="40"/>
        </w:rPr>
        <w:t>二、主动公开政府信息情况</w:t>
      </w:r>
    </w:p>
    <w:tbl>
      <w:tblPr>
        <w:tblStyle w:val="3"/>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default" w:ascii="宋体"/>
                <w:sz w:val="24"/>
                <w:szCs w:val="24"/>
                <w:lang w:val="en-US" w:eastAsia="zh-CN"/>
              </w:rPr>
            </w:pPr>
            <w:r>
              <w:rPr>
                <w:rFonts w:hint="eastAsia" w:ascii="宋体"/>
                <w:sz w:val="24"/>
                <w:szCs w:val="24"/>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sz w:val="24"/>
                <w:szCs w:val="24"/>
                <w:lang w:val="en-US" w:eastAsia="zh-CN"/>
              </w:rPr>
            </w:pPr>
            <w:r>
              <w:rPr>
                <w:rFonts w:hint="eastAsia" w:ascii="宋体"/>
                <w:sz w:val="24"/>
                <w:szCs w:val="24"/>
                <w:lang w:val="en-US" w:eastAsia="zh-CN"/>
              </w:rPr>
              <w:t>0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sz w:val="24"/>
                <w:szCs w:val="24"/>
                <w:lang w:val="en-US" w:eastAsia="zh-CN"/>
              </w:rPr>
            </w:pPr>
            <w:r>
              <w:rPr>
                <w:rFonts w:hint="eastAsia" w:ascii="宋体"/>
                <w:sz w:val="24"/>
                <w:szCs w:val="24"/>
                <w:lang w:val="en-US" w:eastAsia="zh-CN"/>
              </w:rPr>
              <w:t>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sz w:val="24"/>
                <w:szCs w:val="24"/>
                <w:lang w:val="en-US" w:eastAsia="zh-CN"/>
              </w:rPr>
            </w:pPr>
            <w:r>
              <w:rPr>
                <w:rFonts w:hint="eastAsia" w:ascii="宋体"/>
                <w:sz w:val="24"/>
                <w:szCs w:val="24"/>
                <w:lang w:val="en-US" w:eastAsia="zh-CN"/>
              </w:rPr>
              <w:t>0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sz w:val="24"/>
                <w:szCs w:val="24"/>
                <w:lang w:val="en-US" w:eastAsia="zh-CN"/>
              </w:rPr>
            </w:pPr>
            <w:r>
              <w:rPr>
                <w:rFonts w:hint="eastAsia" w:ascii="宋体"/>
                <w:sz w:val="24"/>
                <w:szCs w:val="24"/>
                <w:lang w:val="en-US" w:eastAsia="zh-CN"/>
              </w:rPr>
              <w:t>0 　</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sz w:val="24"/>
                <w:szCs w:val="24"/>
                <w:lang w:val="en-US" w:eastAsia="zh-CN"/>
              </w:rPr>
            </w:pPr>
            <w:r>
              <w:rPr>
                <w:rFonts w:hint="eastAsia" w:ascii="宋体"/>
                <w:sz w:val="24"/>
                <w:szCs w:val="24"/>
                <w:lang w:val="en-US" w:eastAsia="zh-CN"/>
              </w:rPr>
              <w:t>0</w:t>
            </w:r>
            <w:r>
              <w:rPr>
                <w:rFonts w:hint="default" w:ascii="宋体"/>
                <w:sz w:val="24"/>
                <w:szCs w:val="24"/>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CESI黑体-GB2312" w:hAnsi="CESI黑体-GB2312" w:eastAsia="CESI黑体-GB2312" w:cs="CESI黑体-GB2312"/>
          <w:kern w:val="2"/>
          <w:sz w:val="32"/>
          <w:szCs w:val="40"/>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CESI黑体-GB2312" w:hAnsi="CESI黑体-GB2312" w:eastAsia="CESI黑体-GB2312" w:cs="CESI黑体-GB2312"/>
          <w:kern w:val="2"/>
          <w:sz w:val="32"/>
          <w:szCs w:val="40"/>
          <w:lang w:val="en-US" w:eastAsia="zh-CN" w:bidi="ar-SA"/>
        </w:rPr>
      </w:pPr>
      <w:r>
        <w:rPr>
          <w:rFonts w:hint="eastAsia" w:ascii="CESI黑体-GB2312" w:hAnsi="CESI黑体-GB2312" w:eastAsia="CESI黑体-GB2312" w:cs="CESI黑体-GB2312"/>
          <w:kern w:val="2"/>
          <w:sz w:val="32"/>
          <w:szCs w:val="40"/>
          <w:lang w:val="en-US" w:eastAsia="zh-CN" w:bidi="ar-SA"/>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default"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CESI黑体-GB2312" w:hAnsi="CESI黑体-GB2312" w:eastAsia="CESI黑体-GB2312" w:cs="CESI黑体-GB2312"/>
          <w:kern w:val="2"/>
          <w:sz w:val="32"/>
          <w:szCs w:val="40"/>
          <w:lang w:val="en-US" w:eastAsia="zh-CN" w:bidi="ar-S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eastAsia" w:ascii="CESI黑体-GB2312" w:hAnsi="CESI黑体-GB2312" w:eastAsia="CESI黑体-GB2312" w:cs="CESI黑体-GB2312"/>
          <w:kern w:val="2"/>
          <w:sz w:val="32"/>
          <w:szCs w:val="40"/>
          <w:lang w:val="en-US" w:eastAsia="zh-CN" w:bidi="ar-SA"/>
        </w:rPr>
      </w:pPr>
      <w:r>
        <w:rPr>
          <w:rFonts w:hint="eastAsia" w:ascii="CESI黑体-GB2312" w:hAnsi="CESI黑体-GB2312" w:eastAsia="CESI黑体-GB2312" w:cs="CESI黑体-GB2312"/>
          <w:kern w:val="2"/>
          <w:sz w:val="32"/>
          <w:szCs w:val="40"/>
          <w:lang w:val="en-US" w:eastAsia="zh-CN" w:bidi="ar-SA"/>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14</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11 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1</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26</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 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eastAsiaTheme="minorEastAsia"/>
                <w:sz w:val="24"/>
                <w:szCs w:val="24"/>
                <w:lang w:val="en-US" w:eastAsia="zh-CN"/>
              </w:rPr>
            </w:pPr>
            <w:r>
              <w:rPr>
                <w:rFonts w:hint="eastAsia" w:ascii="黑体" w:hAnsi="宋体" w:eastAsia="黑体" w:cs="黑体"/>
                <w:kern w:val="0"/>
                <w:sz w:val="20"/>
                <w:szCs w:val="20"/>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40"/>
        </w:rPr>
      </w:pPr>
      <w:r>
        <w:rPr>
          <w:rFonts w:hint="eastAsia" w:ascii="CESI黑体-GB2312" w:hAnsi="CESI黑体-GB2312" w:eastAsia="CESI黑体-GB2312" w:cs="CESI黑体-GB2312"/>
          <w:sz w:val="32"/>
          <w:szCs w:val="40"/>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202</w:t>
      </w:r>
      <w:r>
        <w:rPr>
          <w:rFonts w:hint="eastAsia" w:ascii="仿宋_GB2312" w:hAnsi="仿宋_GB2312" w:eastAsia="仿宋_GB2312" w:cs="仿宋_GB2312"/>
          <w:sz w:val="32"/>
          <w:szCs w:val="40"/>
          <w:lang w:val="en-US" w:eastAsia="zh-CN"/>
        </w:rPr>
        <w:t>5</w:t>
      </w:r>
      <w:r>
        <w:rPr>
          <w:rFonts w:hint="eastAsia" w:ascii="仿宋_GB2312" w:hAnsi="仿宋_GB2312" w:eastAsia="仿宋_GB2312" w:cs="仿宋_GB2312"/>
          <w:sz w:val="32"/>
          <w:szCs w:val="40"/>
        </w:rPr>
        <w:t>年，我局政府信息公开工作虽然取得了一些成绩，但</w:t>
      </w:r>
      <w:r>
        <w:rPr>
          <w:rFonts w:hint="eastAsia" w:ascii="仿宋_GB2312" w:hAnsi="仿宋_GB2312" w:eastAsia="仿宋_GB2312" w:cs="仿宋_GB2312"/>
          <w:sz w:val="32"/>
          <w:szCs w:val="40"/>
          <w:lang w:eastAsia="zh-CN"/>
        </w:rPr>
        <w:t>与上级</w:t>
      </w:r>
      <w:r>
        <w:rPr>
          <w:rFonts w:hint="eastAsia" w:ascii="仿宋_GB2312" w:hAnsi="仿宋_GB2312" w:eastAsia="仿宋_GB2312" w:cs="仿宋_GB2312"/>
          <w:sz w:val="32"/>
          <w:szCs w:val="40"/>
        </w:rPr>
        <w:t>的工作要求还存在一些差距和问题，一是承办人员对政府信息公开工作的重要性和全局性意识还有待进一步提高，二是与广大群众对政府信息公开的需求还有一定差距。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下一步，我局</w:t>
      </w:r>
      <w:r>
        <w:rPr>
          <w:rFonts w:hint="eastAsia" w:ascii="仿宋_GB2312" w:hAnsi="仿宋_GB2312" w:eastAsia="仿宋_GB2312" w:cs="仿宋_GB2312"/>
          <w:sz w:val="32"/>
          <w:szCs w:val="40"/>
          <w:lang w:eastAsia="zh-CN"/>
        </w:rPr>
        <w:t>将</w:t>
      </w:r>
      <w:r>
        <w:rPr>
          <w:rFonts w:hint="eastAsia" w:ascii="仿宋_GB2312" w:hAnsi="仿宋_GB2312" w:eastAsia="仿宋_GB2312" w:cs="仿宋_GB2312"/>
          <w:sz w:val="32"/>
          <w:szCs w:val="40"/>
        </w:rPr>
        <w:t>严格按照国家和省、市、区的要求，继续认真贯彻《中华人民共和国政府信息公开条例》，大力推进信息公开工作，接受社会和群众的监督。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40"/>
        </w:rPr>
      </w:pPr>
      <w:r>
        <w:rPr>
          <w:rFonts w:hint="eastAsia" w:ascii="CESI黑体-GB2312" w:hAnsi="CESI黑体-GB2312" w:eastAsia="CESI黑体-GB2312" w:cs="CESI黑体-GB2312"/>
          <w:sz w:val="32"/>
          <w:szCs w:val="40"/>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我局</w:t>
      </w:r>
      <w:r>
        <w:rPr>
          <w:rFonts w:hint="eastAsia" w:ascii="仿宋_GB2312" w:hAnsi="仿宋_GB2312" w:eastAsia="仿宋_GB2312" w:cs="仿宋_GB2312"/>
          <w:sz w:val="32"/>
          <w:szCs w:val="40"/>
          <w:lang w:val="en-US" w:eastAsia="zh-CN"/>
        </w:rPr>
        <w:t>2025年</w:t>
      </w:r>
      <w:r>
        <w:rPr>
          <w:rFonts w:hint="eastAsia" w:ascii="仿宋_GB2312" w:hAnsi="仿宋_GB2312" w:eastAsia="仿宋_GB2312" w:cs="仿宋_GB2312"/>
          <w:sz w:val="32"/>
          <w:szCs w:val="40"/>
        </w:rPr>
        <w:t>认真贯彻国务院办公厅《政府信息公开信息处理费管理办法》和《关于政府信息公开处理费管理有关事项的通知》</w:t>
      </w:r>
      <w:r>
        <w:rPr>
          <w:rFonts w:hint="eastAsia" w:ascii="仿宋_GB2312" w:hAnsi="仿宋_GB2312" w:eastAsia="仿宋_GB2312" w:cs="仿宋_GB2312"/>
          <w:sz w:val="32"/>
          <w:szCs w:val="40"/>
          <w:lang w:eastAsia="zh-CN"/>
        </w:rPr>
        <w:t>的相关要求</w:t>
      </w:r>
      <w:r>
        <w:rPr>
          <w:rFonts w:hint="eastAsia" w:ascii="仿宋_GB2312" w:hAnsi="仿宋_GB2312" w:eastAsia="仿宋_GB2312" w:cs="仿宋_GB2312"/>
          <w:sz w:val="32"/>
          <w:szCs w:val="40"/>
        </w:rPr>
        <w:t>未收取信息处理费。 </w:t>
      </w:r>
    </w:p>
    <w:sectPr>
      <w:pgSz w:w="11906" w:h="16838"/>
      <w:pgMar w:top="1440" w:right="130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阳光吾坚体">
    <w:panose1 w:val="01010100010101010101"/>
    <w:charset w:val="00"/>
    <w:family w:val="auto"/>
    <w:pitch w:val="default"/>
    <w:sig w:usb0="80000003" w:usb1="00010000" w:usb2="00000040" w:usb3="00000000" w:csb0="00000001"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WM1ODJlODNhMWZhOTk1NGEzYmM4YmIzNGFhYWEifQ=="/>
  </w:docVars>
  <w:rsids>
    <w:rsidRoot w:val="00000000"/>
    <w:rsid w:val="05F43336"/>
    <w:rsid w:val="07647CEE"/>
    <w:rsid w:val="1CEFBA28"/>
    <w:rsid w:val="20B0151B"/>
    <w:rsid w:val="27223D2C"/>
    <w:rsid w:val="2FD17F8F"/>
    <w:rsid w:val="43486DEC"/>
    <w:rsid w:val="53FDBF39"/>
    <w:rsid w:val="58FC3B2E"/>
    <w:rsid w:val="5BEAEB41"/>
    <w:rsid w:val="5DB53A24"/>
    <w:rsid w:val="5FF98FA9"/>
    <w:rsid w:val="601520E1"/>
    <w:rsid w:val="6B7588E7"/>
    <w:rsid w:val="6C67681F"/>
    <w:rsid w:val="6FED08DA"/>
    <w:rsid w:val="7BAE1BBD"/>
    <w:rsid w:val="7F97B7DC"/>
    <w:rsid w:val="7FFDDDCE"/>
    <w:rsid w:val="BDD1158A"/>
    <w:rsid w:val="BDFF7E5F"/>
    <w:rsid w:val="F11D283D"/>
    <w:rsid w:val="FBE8686A"/>
    <w:rsid w:val="FCFF9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1956</Words>
  <Characters>2001</Characters>
  <Lines>0</Lines>
  <Paragraphs>0</Paragraphs>
  <TotalTime>0</TotalTime>
  <ScaleCrop>false</ScaleCrop>
  <LinksUpToDate>false</LinksUpToDate>
  <CharactersWithSpaces>2285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2026-01-20T13:58:00Z</dcterms:created>
  <dc:creator>Administrator</dc:creator>
  <cp:lastModifiedBy>work</cp:lastModifiedBy>
  <cp:lastPrinted>2026-01-21T16:12:00Z</cp:lastPrinted>
  <dcterms:modified xsi:type="dcterms:W3CDTF">2026-01-26T11:24:33Z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5C085204F34D415ABDFDE81E6F6CFDB1</vt:lpwstr>
  </property>
</Properties>
</file>