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42249">
      <w:pPr>
        <w:widowControl/>
        <w:shd w:val="clear" w:color="auto" w:fill="FFFFFF"/>
        <w:spacing w:line="520" w:lineRule="atLeast"/>
        <w:ind w:firstLine="640"/>
        <w:jc w:val="center"/>
        <w:rPr>
          <w:rFonts w:hint="eastAsia"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b/>
          <w:bCs/>
          <w:color w:val="000000" w:themeColor="text1"/>
          <w:sz w:val="45"/>
          <w:szCs w:val="45"/>
          <w:shd w:val="clear" w:color="auto" w:fill="FFFFFF"/>
          <w14:textFill>
            <w14:solidFill>
              <w14:schemeClr w14:val="tx1"/>
            </w14:solidFill>
          </w14:textFill>
        </w:rPr>
        <w:t>保定市徐水区卫生健康局</w:t>
      </w:r>
      <w:r>
        <w:rPr>
          <w:rFonts w:hint="eastAsia" w:ascii="微软雅黑" w:hAnsi="微软雅黑" w:eastAsia="微软雅黑"/>
          <w:b/>
          <w:bCs/>
          <w:color w:val="000000" w:themeColor="text1"/>
          <w:sz w:val="45"/>
          <w:szCs w:val="45"/>
          <w:shd w:val="clear" w:color="auto" w:fill="FFFFFF"/>
          <w14:textFill>
            <w14:solidFill>
              <w14:schemeClr w14:val="tx1"/>
            </w14:solidFill>
          </w14:textFill>
        </w:rPr>
        <w:br w:type="textWrapping"/>
      </w:r>
      <w:r>
        <w:rPr>
          <w:rFonts w:hint="eastAsia" w:ascii="微软雅黑" w:hAnsi="微软雅黑" w:eastAsia="微软雅黑"/>
          <w:b/>
          <w:bCs/>
          <w:color w:val="000000" w:themeColor="text1"/>
          <w:sz w:val="45"/>
          <w:szCs w:val="45"/>
          <w:shd w:val="clear" w:color="auto" w:fill="FFFFFF"/>
          <w14:textFill>
            <w14:solidFill>
              <w14:schemeClr w14:val="tx1"/>
            </w14:solidFill>
          </w14:textFill>
        </w:rPr>
        <w:t>202</w:t>
      </w:r>
      <w:r>
        <w:rPr>
          <w:rFonts w:hint="eastAsia" w:ascii="微软雅黑" w:hAnsi="微软雅黑" w:eastAsia="微软雅黑"/>
          <w:b/>
          <w:bCs/>
          <w:color w:val="000000" w:themeColor="text1"/>
          <w:sz w:val="45"/>
          <w:szCs w:val="45"/>
          <w:shd w:val="clear" w:color="auto" w:fill="FFFFFF"/>
          <w:lang w:val="en-US" w:eastAsia="zh-CN"/>
          <w14:textFill>
            <w14:solidFill>
              <w14:schemeClr w14:val="tx1"/>
            </w14:solidFill>
          </w14:textFill>
        </w:rPr>
        <w:t>5</w:t>
      </w:r>
      <w:r>
        <w:rPr>
          <w:rFonts w:hint="eastAsia" w:ascii="微软雅黑" w:hAnsi="微软雅黑" w:eastAsia="微软雅黑"/>
          <w:b/>
          <w:bCs/>
          <w:color w:val="000000" w:themeColor="text1"/>
          <w:sz w:val="45"/>
          <w:szCs w:val="45"/>
          <w:shd w:val="clear" w:color="auto" w:fill="FFFFFF"/>
          <w14:textFill>
            <w14:solidFill>
              <w14:schemeClr w14:val="tx1"/>
            </w14:solidFill>
          </w14:textFill>
        </w:rPr>
        <w:t>年度政府信息公开工作年度报告</w:t>
      </w:r>
    </w:p>
    <w:p w14:paraId="1DF8B758">
      <w:pPr>
        <w:widowControl/>
        <w:shd w:val="clear" w:color="auto" w:fill="FFFFFF"/>
        <w:spacing w:line="520" w:lineRule="atLeast"/>
        <w:ind w:firstLine="640"/>
        <w:rPr>
          <w:rFonts w:hint="eastAsia" w:ascii="微软雅黑" w:hAnsi="微软雅黑" w:eastAsia="微软雅黑" w:cs="宋体"/>
          <w:color w:val="000000"/>
          <w:kern w:val="0"/>
          <w:szCs w:val="21"/>
        </w:rPr>
      </w:pPr>
    </w:p>
    <w:p w14:paraId="1396BA58">
      <w:pPr>
        <w:widowControl/>
        <w:shd w:val="clear" w:color="auto" w:fill="FFFFFF"/>
        <w:spacing w:line="520" w:lineRule="atLeast"/>
        <w:ind w:firstLine="64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本报告依据《中华人民共和国政府信息公开条例》和国务院办公厅政府信息与政务公开办公室关于印发《中华人民共和国政府信息公开工作年度报告格式》的通知（国办公开办函〔2021〕30号）要求编制而成。全文包括总体情况、主动公开政府信息情况、收到和处理政府信息公开申请情况、政府信息公开行政复议和行政诉讼情况、存在的主要问题及改进情况、其他需要报告的事项等六部分组成。本年度报告中所列数据的统计期限自202</w:t>
      </w:r>
      <w:r>
        <w:rPr>
          <w:rFonts w:hint="eastAsia" w:ascii="微软雅黑" w:hAnsi="微软雅黑" w:eastAsia="微软雅黑" w:cs="宋体"/>
          <w:color w:val="000000"/>
          <w:kern w:val="0"/>
          <w:szCs w:val="21"/>
          <w:lang w:val="en-US" w:eastAsia="zh-CN"/>
        </w:rPr>
        <w:t>5</w:t>
      </w:r>
      <w:r>
        <w:rPr>
          <w:rFonts w:hint="eastAsia" w:ascii="微软雅黑" w:hAnsi="微软雅黑" w:eastAsia="微软雅黑" w:cs="宋体"/>
          <w:color w:val="000000"/>
          <w:kern w:val="0"/>
          <w:szCs w:val="21"/>
        </w:rPr>
        <w:t>年1月1日至12月31日。</w:t>
      </w:r>
    </w:p>
    <w:p w14:paraId="29EF4EFF">
      <w:pPr>
        <w:widowControl/>
        <w:shd w:val="clear" w:color="auto" w:fill="FFFFFF"/>
        <w:spacing w:line="520" w:lineRule="atLeast"/>
        <w:ind w:firstLine="643"/>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一、</w:t>
      </w:r>
      <w:r>
        <w:rPr>
          <w:rFonts w:hint="eastAsia" w:ascii="微软雅黑" w:hAnsi="微软雅黑" w:eastAsia="微软雅黑" w:cs="宋体"/>
          <w:b/>
          <w:bCs/>
          <w:color w:val="000000"/>
          <w:kern w:val="0"/>
          <w:szCs w:val="21"/>
        </w:rPr>
        <w:t>总体情况</w:t>
      </w:r>
    </w:p>
    <w:p w14:paraId="6682B3AB">
      <w:pPr>
        <w:widowControl/>
        <w:shd w:val="clear" w:color="auto" w:fill="FFFFFF"/>
        <w:spacing w:line="520" w:lineRule="atLeast"/>
        <w:ind w:firstLine="664"/>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202</w:t>
      </w:r>
      <w:r>
        <w:rPr>
          <w:rFonts w:hint="eastAsia" w:ascii="微软雅黑" w:hAnsi="微软雅黑" w:eastAsia="微软雅黑" w:cs="宋体"/>
          <w:color w:val="000000"/>
          <w:kern w:val="0"/>
          <w:szCs w:val="21"/>
          <w:lang w:val="en-US" w:eastAsia="zh-CN"/>
        </w:rPr>
        <w:t>5</w:t>
      </w:r>
      <w:r>
        <w:rPr>
          <w:rFonts w:hint="eastAsia" w:ascii="微软雅黑" w:hAnsi="微软雅黑" w:eastAsia="微软雅黑" w:cs="宋体"/>
          <w:color w:val="000000"/>
          <w:kern w:val="0"/>
          <w:szCs w:val="21"/>
        </w:rPr>
        <w:t>年以来，我局坚持以公开为常态、不公开为例外，把政府信息公开作为一项重要工作来抓，有计划的稳步推进政府信息公开工作。现将我局202</w:t>
      </w:r>
      <w:r>
        <w:rPr>
          <w:rFonts w:hint="eastAsia" w:ascii="微软雅黑" w:hAnsi="微软雅黑" w:eastAsia="微软雅黑" w:cs="宋体"/>
          <w:color w:val="000000"/>
          <w:kern w:val="0"/>
          <w:szCs w:val="21"/>
          <w:lang w:val="en-US" w:eastAsia="zh-CN"/>
        </w:rPr>
        <w:t>5</w:t>
      </w:r>
      <w:r>
        <w:rPr>
          <w:rFonts w:hint="eastAsia" w:ascii="微软雅黑" w:hAnsi="微软雅黑" w:eastAsia="微软雅黑" w:cs="宋体"/>
          <w:color w:val="000000"/>
          <w:kern w:val="0"/>
          <w:szCs w:val="21"/>
        </w:rPr>
        <w:t>年度政府信息公开工作开展情况汇报如下：</w:t>
      </w:r>
    </w:p>
    <w:p w14:paraId="1D1D5B05">
      <w:pPr>
        <w:widowControl/>
        <w:shd w:val="clear" w:color="auto" w:fill="FFFFFF"/>
        <w:spacing w:line="520" w:lineRule="atLeast"/>
        <w:ind w:firstLine="667"/>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（一）主动公开。</w:t>
      </w:r>
      <w:r>
        <w:rPr>
          <w:rFonts w:hint="eastAsia" w:ascii="微软雅黑" w:hAnsi="微软雅黑" w:eastAsia="微软雅黑" w:cs="宋体"/>
          <w:color w:val="000000"/>
          <w:kern w:val="0"/>
          <w:szCs w:val="21"/>
        </w:rPr>
        <w:t>202</w:t>
      </w:r>
      <w:r>
        <w:rPr>
          <w:rFonts w:hint="eastAsia" w:ascii="微软雅黑" w:hAnsi="微软雅黑" w:eastAsia="微软雅黑" w:cs="宋体"/>
          <w:color w:val="000000"/>
          <w:kern w:val="0"/>
          <w:szCs w:val="21"/>
          <w:lang w:val="en-US" w:eastAsia="zh-CN"/>
        </w:rPr>
        <w:t>5</w:t>
      </w:r>
      <w:r>
        <w:rPr>
          <w:rFonts w:hint="eastAsia" w:ascii="微软雅黑" w:hAnsi="微软雅黑" w:eastAsia="微软雅黑" w:cs="宋体"/>
          <w:color w:val="000000"/>
          <w:kern w:val="0"/>
          <w:szCs w:val="21"/>
        </w:rPr>
        <w:t>年，围绕卫健局日常政务工</w:t>
      </w:r>
      <w:bookmarkStart w:id="0" w:name="_GoBack"/>
      <w:bookmarkEnd w:id="0"/>
      <w:r>
        <w:rPr>
          <w:rFonts w:hint="eastAsia" w:ascii="微软雅黑" w:hAnsi="微软雅黑" w:eastAsia="微软雅黑" w:cs="宋体"/>
          <w:color w:val="000000"/>
          <w:kern w:val="0"/>
          <w:szCs w:val="21"/>
        </w:rPr>
        <w:t>作，落实政务工作各环节公开，以公开为常态、不公开为例外的原则，不断推进政府信息公开，落实信息公开完整性、规范性、时效性、查询便民性。全年在政府网站政务公开平台主动公开政府信息</w:t>
      </w:r>
      <w:r>
        <w:rPr>
          <w:rFonts w:hint="eastAsia" w:ascii="微软雅黑" w:hAnsi="微软雅黑" w:eastAsia="微软雅黑" w:cs="宋体"/>
          <w:color w:val="000000"/>
          <w:kern w:val="0"/>
          <w:szCs w:val="21"/>
          <w:lang w:val="en-US" w:eastAsia="zh-CN"/>
        </w:rPr>
        <w:t>10</w:t>
      </w:r>
      <w:r>
        <w:rPr>
          <w:rFonts w:hint="eastAsia" w:ascii="微软雅黑" w:hAnsi="微软雅黑" w:eastAsia="微软雅黑" w:cs="宋体"/>
          <w:color w:val="000000"/>
          <w:kern w:val="0"/>
          <w:szCs w:val="21"/>
        </w:rPr>
        <w:t>条，涉及行政执法公示及重大民生等多个领域。</w:t>
      </w:r>
    </w:p>
    <w:p w14:paraId="10FBBAD9">
      <w:pPr>
        <w:widowControl/>
        <w:shd w:val="clear" w:color="auto" w:fill="FFFFFF"/>
        <w:spacing w:line="520" w:lineRule="atLeast"/>
        <w:ind w:firstLine="667"/>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（二）依申请公开。</w:t>
      </w:r>
      <w:r>
        <w:rPr>
          <w:rFonts w:hint="eastAsia" w:ascii="微软雅黑" w:hAnsi="微软雅黑" w:eastAsia="微软雅黑" w:cs="宋体"/>
          <w:color w:val="000000"/>
          <w:kern w:val="0"/>
          <w:szCs w:val="21"/>
        </w:rPr>
        <w:t>202</w:t>
      </w:r>
      <w:r>
        <w:rPr>
          <w:rFonts w:hint="eastAsia" w:ascii="微软雅黑" w:hAnsi="微软雅黑" w:eastAsia="微软雅黑" w:cs="宋体"/>
          <w:color w:val="000000"/>
          <w:kern w:val="0"/>
          <w:szCs w:val="21"/>
          <w:lang w:val="en-US" w:eastAsia="zh-CN"/>
        </w:rPr>
        <w:t>5</w:t>
      </w:r>
      <w:r>
        <w:rPr>
          <w:rFonts w:hint="eastAsia" w:ascii="微软雅黑" w:hAnsi="微软雅黑" w:eastAsia="微软雅黑" w:cs="宋体"/>
          <w:color w:val="000000"/>
          <w:kern w:val="0"/>
          <w:szCs w:val="21"/>
        </w:rPr>
        <w:t>年，区卫生健康局未收到依申请政府信息公开申请。  </w:t>
      </w:r>
    </w:p>
    <w:p w14:paraId="1E532307">
      <w:pPr>
        <w:widowControl/>
        <w:shd w:val="clear" w:color="auto" w:fill="FFFFFF"/>
        <w:spacing w:line="520" w:lineRule="atLeast"/>
        <w:ind w:firstLine="667"/>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（三）政府信息管理。</w:t>
      </w:r>
      <w:r>
        <w:rPr>
          <w:rFonts w:hint="eastAsia" w:ascii="微软雅黑" w:hAnsi="微软雅黑" w:eastAsia="微软雅黑" w:cs="宋体"/>
          <w:color w:val="000000"/>
          <w:kern w:val="0"/>
          <w:szCs w:val="21"/>
        </w:rPr>
        <w:t>区卫生健康局严格按照国家、省、市、区要求，规范公开本单位行政规范性文件，严格审定《信息发布保密审查表》，有效规范政府文件信息公开审查工作。</w:t>
      </w:r>
    </w:p>
    <w:p w14:paraId="2C74983E">
      <w:pPr>
        <w:widowControl/>
        <w:shd w:val="clear" w:color="auto" w:fill="FFFFFF"/>
        <w:spacing w:line="520" w:lineRule="atLeast"/>
        <w:ind w:firstLine="667"/>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（四）政府信息公开平台建设。</w:t>
      </w:r>
      <w:r>
        <w:rPr>
          <w:rFonts w:hint="eastAsia" w:ascii="微软雅黑" w:hAnsi="微软雅黑" w:eastAsia="微软雅黑" w:cs="宋体"/>
          <w:color w:val="000000"/>
          <w:kern w:val="0"/>
          <w:szCs w:val="21"/>
        </w:rPr>
        <w:t>区卫生健康局理局指派专人负责在保定市徐水区人民政府网站政府信息公开专栏发布信息，切实做好区政府网站内容保障,开设“徐水区卫生健康局”微信公众号。加强宣传全局工作亮点，围绕中心工作和重点工作进展情况，及时进行总结和报道，全面展示全系统工作成效，确保信息突出中心、抓住重点、关注热点、反映难点，公众号共发布信息</w:t>
      </w:r>
      <w:r>
        <w:rPr>
          <w:rFonts w:hint="eastAsia" w:ascii="微软雅黑" w:hAnsi="微软雅黑" w:eastAsia="微软雅黑" w:cs="宋体"/>
          <w:color w:val="000000"/>
          <w:kern w:val="0"/>
          <w:szCs w:val="21"/>
          <w:lang w:val="en-US" w:eastAsia="zh-CN"/>
        </w:rPr>
        <w:t>544</w:t>
      </w:r>
      <w:r>
        <w:rPr>
          <w:rFonts w:hint="eastAsia" w:ascii="微软雅黑" w:hAnsi="微软雅黑" w:eastAsia="微软雅黑" w:cs="宋体"/>
          <w:color w:val="000000"/>
          <w:kern w:val="0"/>
          <w:szCs w:val="21"/>
        </w:rPr>
        <w:t>条。</w:t>
      </w:r>
    </w:p>
    <w:p w14:paraId="5060AFAE">
      <w:pPr>
        <w:widowControl/>
        <w:shd w:val="clear" w:color="auto" w:fill="FFFFFF"/>
        <w:spacing w:line="520" w:lineRule="atLeast"/>
        <w:ind w:firstLine="667"/>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（五）监督保障。</w:t>
      </w:r>
      <w:r>
        <w:rPr>
          <w:rFonts w:hint="eastAsia" w:ascii="微软雅黑" w:hAnsi="微软雅黑" w:eastAsia="微软雅黑" w:cs="宋体"/>
          <w:color w:val="000000"/>
          <w:kern w:val="0"/>
          <w:szCs w:val="21"/>
        </w:rPr>
        <w:t>严格落实政务公开制度，建立工作台账，由局办公室汇总工作进度，及时向单位主要领导进行汇报，督促相关处室按时完成任务。</w:t>
      </w:r>
    </w:p>
    <w:p w14:paraId="55BFC0F0">
      <w:pPr>
        <w:widowControl/>
        <w:shd w:val="clear" w:color="auto" w:fill="FFFFFF"/>
        <w:spacing w:line="600" w:lineRule="atLeast"/>
        <w:ind w:firstLine="643"/>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二、主动公开政府信息情况</w:t>
      </w:r>
    </w:p>
    <w:p w14:paraId="475115CB">
      <w:pPr>
        <w:widowControl/>
        <w:shd w:val="clear" w:color="auto" w:fill="FFFFFF"/>
        <w:spacing w:line="420" w:lineRule="atLeast"/>
        <w:ind w:firstLine="42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bl>
      <w:tblPr>
        <w:tblStyle w:val="3"/>
        <w:tblW w:w="9740" w:type="dxa"/>
        <w:jc w:val="center"/>
        <w:tblLayout w:type="autofit"/>
        <w:tblCellMar>
          <w:top w:w="0" w:type="dxa"/>
          <w:left w:w="0" w:type="dxa"/>
          <w:bottom w:w="0" w:type="dxa"/>
          <w:right w:w="0" w:type="dxa"/>
        </w:tblCellMar>
      </w:tblPr>
      <w:tblGrid>
        <w:gridCol w:w="2435"/>
        <w:gridCol w:w="2435"/>
        <w:gridCol w:w="2435"/>
        <w:gridCol w:w="2435"/>
      </w:tblGrid>
      <w:tr w14:paraId="7E0D1EC4">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DEC92B8">
            <w:pPr>
              <w:widowControl/>
              <w:spacing w:line="420" w:lineRule="atLeast"/>
              <w:jc w:val="center"/>
              <w:rPr>
                <w:rFonts w:ascii="宋体" w:hAnsi="宋体" w:eastAsia="宋体" w:cs="宋体"/>
                <w:kern w:val="0"/>
                <w:szCs w:val="21"/>
              </w:rPr>
            </w:pPr>
            <w:r>
              <w:rPr>
                <w:rFonts w:ascii="宋体" w:hAnsi="宋体" w:eastAsia="宋体" w:cs="宋体"/>
                <w:kern w:val="0"/>
                <w:szCs w:val="21"/>
              </w:rPr>
              <w:t>第二十条第（一）项</w:t>
            </w:r>
          </w:p>
        </w:tc>
      </w:tr>
      <w:tr w14:paraId="06190E7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69DDB60">
            <w:pPr>
              <w:widowControl/>
              <w:spacing w:line="420" w:lineRule="atLeast"/>
              <w:jc w:val="center"/>
              <w:rPr>
                <w:rFonts w:ascii="宋体" w:hAnsi="宋体" w:eastAsia="宋体" w:cs="宋体"/>
                <w:kern w:val="0"/>
                <w:szCs w:val="21"/>
              </w:rPr>
            </w:pPr>
            <w:r>
              <w:rPr>
                <w:rFonts w:ascii="宋体" w:hAnsi="宋体" w:eastAsia="宋体" w:cs="宋体"/>
                <w:kern w:val="0"/>
                <w:szCs w:val="21"/>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D2E301C">
            <w:pPr>
              <w:widowControl/>
              <w:spacing w:line="420" w:lineRule="atLeast"/>
              <w:jc w:val="center"/>
              <w:rPr>
                <w:rFonts w:ascii="宋体" w:hAnsi="宋体" w:eastAsia="宋体" w:cs="宋体"/>
                <w:kern w:val="0"/>
                <w:szCs w:val="21"/>
              </w:rPr>
            </w:pPr>
            <w:r>
              <w:rPr>
                <w:rFonts w:ascii="宋体" w:hAnsi="宋体" w:eastAsia="宋体" w:cs="宋体"/>
                <w:kern w:val="0"/>
                <w:szCs w:val="21"/>
              </w:rPr>
              <w:t>本年制发件数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83BA365">
            <w:pPr>
              <w:widowControl/>
              <w:spacing w:line="420" w:lineRule="atLeast"/>
              <w:jc w:val="center"/>
              <w:rPr>
                <w:rFonts w:ascii="宋体" w:hAnsi="宋体" w:eastAsia="宋体" w:cs="宋体"/>
                <w:kern w:val="0"/>
                <w:szCs w:val="21"/>
              </w:rPr>
            </w:pPr>
            <w:r>
              <w:rPr>
                <w:rFonts w:ascii="宋体" w:hAnsi="宋体" w:eastAsia="宋体" w:cs="宋体"/>
                <w:kern w:val="0"/>
                <w:szCs w:val="21"/>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2EBEBCE">
            <w:pPr>
              <w:widowControl/>
              <w:spacing w:line="420" w:lineRule="atLeast"/>
              <w:jc w:val="center"/>
              <w:rPr>
                <w:rFonts w:ascii="宋体" w:hAnsi="宋体" w:eastAsia="宋体" w:cs="宋体"/>
                <w:kern w:val="0"/>
                <w:szCs w:val="21"/>
              </w:rPr>
            </w:pPr>
            <w:r>
              <w:rPr>
                <w:rFonts w:ascii="宋体" w:hAnsi="宋体" w:eastAsia="宋体" w:cs="宋体"/>
                <w:kern w:val="0"/>
                <w:szCs w:val="21"/>
              </w:rPr>
              <w:t>现行有效件数</w:t>
            </w:r>
          </w:p>
        </w:tc>
      </w:tr>
      <w:tr w14:paraId="6247C96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9D993C5">
            <w:pPr>
              <w:widowControl/>
              <w:spacing w:line="420" w:lineRule="atLeast"/>
              <w:jc w:val="left"/>
              <w:rPr>
                <w:rFonts w:ascii="宋体" w:hAnsi="宋体" w:eastAsia="宋体" w:cs="宋体"/>
                <w:kern w:val="0"/>
                <w:szCs w:val="21"/>
              </w:rPr>
            </w:pPr>
            <w:r>
              <w:rPr>
                <w:rFonts w:ascii="宋体" w:hAnsi="宋体" w:eastAsia="宋体" w:cs="宋体"/>
                <w:kern w:val="0"/>
                <w:szCs w:val="21"/>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DEC5C92">
            <w:pPr>
              <w:widowControl/>
              <w:spacing w:line="420" w:lineRule="atLeast"/>
              <w:jc w:val="left"/>
              <w:rPr>
                <w:rFonts w:ascii="宋体" w:hAnsi="宋体" w:eastAsia="宋体" w:cs="宋体"/>
                <w:kern w:val="0"/>
                <w:szCs w:val="21"/>
              </w:rPr>
            </w:pPr>
            <w:r>
              <w:rPr>
                <w:rFonts w:ascii="宋体" w:hAnsi="宋体" w:eastAsia="宋体" w:cs="宋体"/>
                <w:kern w:val="0"/>
                <w:szCs w:val="21"/>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53ADA51E">
            <w:pPr>
              <w:widowControl/>
              <w:spacing w:line="420" w:lineRule="atLeast"/>
              <w:jc w:val="left"/>
              <w:rPr>
                <w:rFonts w:ascii="宋体" w:hAnsi="宋体" w:eastAsia="宋体" w:cs="宋体"/>
                <w:kern w:val="0"/>
                <w:szCs w:val="21"/>
              </w:rPr>
            </w:pPr>
            <w:r>
              <w:rPr>
                <w:rFonts w:ascii="宋体" w:hAnsi="宋体" w:eastAsia="宋体" w:cs="宋体"/>
                <w:kern w:val="0"/>
                <w:szCs w:val="21"/>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562EE323">
            <w:pPr>
              <w:widowControl/>
              <w:spacing w:line="420" w:lineRule="atLeast"/>
              <w:jc w:val="left"/>
              <w:rPr>
                <w:rFonts w:ascii="宋体" w:hAnsi="宋体" w:eastAsia="宋体" w:cs="宋体"/>
                <w:kern w:val="0"/>
                <w:szCs w:val="21"/>
              </w:rPr>
            </w:pPr>
            <w:r>
              <w:rPr>
                <w:rFonts w:ascii="宋体" w:hAnsi="宋体" w:eastAsia="宋体" w:cs="宋体"/>
                <w:kern w:val="0"/>
                <w:szCs w:val="21"/>
              </w:rPr>
              <w:t> 0</w:t>
            </w:r>
          </w:p>
        </w:tc>
      </w:tr>
      <w:tr w14:paraId="5AB6DE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B6E8498">
            <w:pPr>
              <w:widowControl/>
              <w:spacing w:line="420" w:lineRule="atLeast"/>
              <w:jc w:val="left"/>
              <w:rPr>
                <w:rFonts w:ascii="宋体" w:hAnsi="宋体" w:eastAsia="宋体" w:cs="宋体"/>
                <w:kern w:val="0"/>
                <w:szCs w:val="21"/>
              </w:rPr>
            </w:pPr>
            <w:r>
              <w:rPr>
                <w:rFonts w:ascii="宋体" w:hAnsi="宋体" w:eastAsia="宋体" w:cs="宋体"/>
                <w:kern w:val="0"/>
                <w:szCs w:val="21"/>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5271134">
            <w:pPr>
              <w:widowControl/>
              <w:spacing w:line="420" w:lineRule="atLeast"/>
              <w:jc w:val="left"/>
              <w:rPr>
                <w:rFonts w:ascii="宋体" w:hAnsi="宋体" w:eastAsia="宋体" w:cs="宋体"/>
                <w:kern w:val="0"/>
                <w:szCs w:val="21"/>
              </w:rPr>
            </w:pPr>
            <w:r>
              <w:rPr>
                <w:rFonts w:ascii="宋体" w:hAnsi="宋体" w:eastAsia="宋体" w:cs="宋体"/>
                <w:kern w:val="0"/>
                <w:szCs w:val="21"/>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5B0C6574">
            <w:pPr>
              <w:widowControl/>
              <w:spacing w:line="420" w:lineRule="atLeast"/>
              <w:jc w:val="left"/>
              <w:rPr>
                <w:rFonts w:ascii="宋体" w:hAnsi="宋体" w:eastAsia="宋体" w:cs="宋体"/>
                <w:kern w:val="0"/>
                <w:szCs w:val="21"/>
              </w:rPr>
            </w:pPr>
            <w:r>
              <w:rPr>
                <w:rFonts w:ascii="宋体" w:hAnsi="宋体" w:eastAsia="宋体" w:cs="宋体"/>
                <w:kern w:val="0"/>
                <w:szCs w:val="21"/>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4FC51C51">
            <w:pPr>
              <w:widowControl/>
              <w:spacing w:line="420" w:lineRule="atLeast"/>
              <w:jc w:val="left"/>
              <w:rPr>
                <w:rFonts w:ascii="宋体" w:hAnsi="宋体" w:eastAsia="宋体" w:cs="宋体"/>
                <w:kern w:val="0"/>
                <w:szCs w:val="21"/>
              </w:rPr>
            </w:pPr>
            <w:r>
              <w:rPr>
                <w:rFonts w:ascii="宋体" w:hAnsi="宋体" w:eastAsia="宋体" w:cs="宋体"/>
                <w:kern w:val="0"/>
                <w:szCs w:val="21"/>
              </w:rPr>
              <w:t> 0</w:t>
            </w:r>
          </w:p>
        </w:tc>
      </w:tr>
      <w:tr w14:paraId="21FF235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64004C1">
            <w:pPr>
              <w:widowControl/>
              <w:spacing w:line="420" w:lineRule="atLeast"/>
              <w:jc w:val="center"/>
              <w:rPr>
                <w:rFonts w:ascii="宋体" w:hAnsi="宋体" w:eastAsia="宋体" w:cs="宋体"/>
                <w:kern w:val="0"/>
                <w:szCs w:val="21"/>
              </w:rPr>
            </w:pPr>
            <w:r>
              <w:rPr>
                <w:rFonts w:ascii="宋体" w:hAnsi="宋体" w:eastAsia="宋体" w:cs="宋体"/>
                <w:kern w:val="0"/>
                <w:szCs w:val="21"/>
              </w:rPr>
              <w:t>第二十条第（五）项</w:t>
            </w:r>
          </w:p>
        </w:tc>
      </w:tr>
      <w:tr w14:paraId="1961ACF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F0B86AA">
            <w:pPr>
              <w:widowControl/>
              <w:spacing w:line="420" w:lineRule="atLeast"/>
              <w:jc w:val="center"/>
              <w:rPr>
                <w:rFonts w:ascii="宋体" w:hAnsi="宋体" w:eastAsia="宋体" w:cs="宋体"/>
                <w:kern w:val="0"/>
                <w:szCs w:val="21"/>
              </w:rPr>
            </w:pPr>
            <w:r>
              <w:rPr>
                <w:rFonts w:ascii="宋体" w:hAnsi="宋体" w:eastAsia="宋体" w:cs="宋体"/>
                <w:kern w:val="0"/>
                <w:szCs w:val="21"/>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25DB6298">
            <w:pPr>
              <w:widowControl/>
              <w:spacing w:line="420" w:lineRule="atLeast"/>
              <w:jc w:val="center"/>
              <w:rPr>
                <w:rFonts w:ascii="宋体" w:hAnsi="宋体" w:eastAsia="宋体" w:cs="宋体"/>
                <w:kern w:val="0"/>
                <w:szCs w:val="21"/>
              </w:rPr>
            </w:pPr>
            <w:r>
              <w:rPr>
                <w:rFonts w:ascii="宋体" w:hAnsi="宋体" w:eastAsia="宋体" w:cs="宋体"/>
                <w:kern w:val="0"/>
                <w:szCs w:val="21"/>
              </w:rPr>
              <w:t>本年处理决定数量</w:t>
            </w:r>
          </w:p>
        </w:tc>
      </w:tr>
      <w:tr w14:paraId="0D6DCBF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F63E0DA">
            <w:pPr>
              <w:widowControl/>
              <w:spacing w:line="420" w:lineRule="atLeast"/>
              <w:jc w:val="left"/>
              <w:rPr>
                <w:rFonts w:ascii="宋体" w:hAnsi="宋体" w:eastAsia="宋体" w:cs="宋体"/>
                <w:kern w:val="0"/>
                <w:szCs w:val="21"/>
              </w:rPr>
            </w:pPr>
            <w:r>
              <w:rPr>
                <w:rFonts w:ascii="宋体" w:hAnsi="宋体" w:eastAsia="宋体" w:cs="宋体"/>
                <w:kern w:val="0"/>
                <w:szCs w:val="21"/>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09A428BC">
            <w:pPr>
              <w:widowControl/>
              <w:spacing w:line="420" w:lineRule="atLeas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27</w:t>
            </w:r>
          </w:p>
        </w:tc>
      </w:tr>
      <w:tr w14:paraId="22157B1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1C0D537">
            <w:pPr>
              <w:widowControl/>
              <w:spacing w:line="420" w:lineRule="atLeast"/>
              <w:jc w:val="center"/>
              <w:rPr>
                <w:rFonts w:ascii="宋体" w:hAnsi="宋体" w:eastAsia="宋体" w:cs="宋体"/>
                <w:kern w:val="0"/>
                <w:szCs w:val="21"/>
              </w:rPr>
            </w:pPr>
            <w:r>
              <w:rPr>
                <w:rFonts w:ascii="宋体" w:hAnsi="宋体" w:eastAsia="宋体" w:cs="宋体"/>
                <w:kern w:val="0"/>
                <w:szCs w:val="21"/>
              </w:rPr>
              <w:t>第二十条第（六）项</w:t>
            </w:r>
          </w:p>
        </w:tc>
      </w:tr>
      <w:tr w14:paraId="6782F5B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A59F36E">
            <w:pPr>
              <w:widowControl/>
              <w:spacing w:line="420" w:lineRule="atLeast"/>
              <w:jc w:val="center"/>
              <w:rPr>
                <w:rFonts w:ascii="宋体" w:hAnsi="宋体" w:eastAsia="宋体" w:cs="宋体"/>
                <w:kern w:val="0"/>
                <w:szCs w:val="21"/>
              </w:rPr>
            </w:pPr>
            <w:r>
              <w:rPr>
                <w:rFonts w:ascii="宋体" w:hAnsi="宋体" w:eastAsia="宋体" w:cs="宋体"/>
                <w:kern w:val="0"/>
                <w:szCs w:val="21"/>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37478F7">
            <w:pPr>
              <w:widowControl/>
              <w:spacing w:line="420" w:lineRule="atLeast"/>
              <w:jc w:val="center"/>
              <w:rPr>
                <w:rFonts w:ascii="宋体" w:hAnsi="宋体" w:eastAsia="宋体" w:cs="宋体"/>
                <w:kern w:val="0"/>
                <w:szCs w:val="21"/>
              </w:rPr>
            </w:pPr>
            <w:r>
              <w:rPr>
                <w:rFonts w:ascii="宋体" w:hAnsi="宋体" w:eastAsia="宋体" w:cs="宋体"/>
                <w:kern w:val="0"/>
                <w:szCs w:val="21"/>
              </w:rPr>
              <w:t>本年处理决定数量</w:t>
            </w:r>
          </w:p>
        </w:tc>
      </w:tr>
      <w:tr w14:paraId="25D9FD1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973562A">
            <w:pPr>
              <w:widowControl/>
              <w:spacing w:line="420" w:lineRule="atLeast"/>
              <w:jc w:val="left"/>
              <w:rPr>
                <w:rFonts w:ascii="宋体" w:hAnsi="宋体" w:eastAsia="宋体" w:cs="宋体"/>
                <w:kern w:val="0"/>
                <w:szCs w:val="21"/>
              </w:rPr>
            </w:pPr>
            <w:r>
              <w:rPr>
                <w:rFonts w:ascii="宋体" w:hAnsi="宋体" w:eastAsia="宋体" w:cs="宋体"/>
                <w:kern w:val="0"/>
                <w:szCs w:val="21"/>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0ABA1EF5">
            <w:pPr>
              <w:widowControl/>
              <w:spacing w:line="420" w:lineRule="atLeas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r>
      <w:tr w14:paraId="1101908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FA5D534">
            <w:pPr>
              <w:widowControl/>
              <w:spacing w:line="420" w:lineRule="atLeast"/>
              <w:jc w:val="left"/>
              <w:rPr>
                <w:rFonts w:ascii="宋体" w:hAnsi="宋体" w:eastAsia="宋体" w:cs="宋体"/>
                <w:kern w:val="0"/>
                <w:szCs w:val="21"/>
              </w:rPr>
            </w:pPr>
            <w:r>
              <w:rPr>
                <w:rFonts w:ascii="宋体" w:hAnsi="宋体" w:eastAsia="宋体" w:cs="宋体"/>
                <w:kern w:val="0"/>
                <w:szCs w:val="21"/>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2E9F5EF9">
            <w:pPr>
              <w:widowControl/>
              <w:spacing w:line="420" w:lineRule="atLeast"/>
              <w:jc w:val="left"/>
              <w:rPr>
                <w:rFonts w:ascii="宋体" w:hAnsi="宋体" w:eastAsia="宋体" w:cs="宋体"/>
                <w:kern w:val="0"/>
                <w:szCs w:val="21"/>
              </w:rPr>
            </w:pPr>
            <w:r>
              <w:rPr>
                <w:rFonts w:ascii="宋体" w:hAnsi="宋体" w:eastAsia="宋体" w:cs="宋体"/>
                <w:kern w:val="0"/>
                <w:szCs w:val="21"/>
              </w:rPr>
              <w:t>　0</w:t>
            </w:r>
          </w:p>
        </w:tc>
      </w:tr>
      <w:tr w14:paraId="32EED92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CB4E5D9">
            <w:pPr>
              <w:widowControl/>
              <w:spacing w:line="420" w:lineRule="atLeast"/>
              <w:jc w:val="center"/>
              <w:rPr>
                <w:rFonts w:ascii="宋体" w:hAnsi="宋体" w:eastAsia="宋体" w:cs="宋体"/>
                <w:kern w:val="0"/>
                <w:szCs w:val="21"/>
              </w:rPr>
            </w:pPr>
            <w:r>
              <w:rPr>
                <w:rFonts w:ascii="宋体" w:hAnsi="宋体" w:eastAsia="宋体" w:cs="宋体"/>
                <w:kern w:val="0"/>
                <w:szCs w:val="21"/>
              </w:rPr>
              <w:t>第二十条第（八）项</w:t>
            </w:r>
          </w:p>
        </w:tc>
      </w:tr>
      <w:tr w14:paraId="00A19E2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EEEFEA3">
            <w:pPr>
              <w:widowControl/>
              <w:spacing w:line="420" w:lineRule="atLeast"/>
              <w:jc w:val="center"/>
              <w:rPr>
                <w:rFonts w:ascii="宋体" w:hAnsi="宋体" w:eastAsia="宋体" w:cs="宋体"/>
                <w:kern w:val="0"/>
                <w:szCs w:val="21"/>
              </w:rPr>
            </w:pPr>
            <w:r>
              <w:rPr>
                <w:rFonts w:ascii="宋体" w:hAnsi="宋体" w:eastAsia="宋体" w:cs="宋体"/>
                <w:kern w:val="0"/>
                <w:szCs w:val="21"/>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1E72F2A2">
            <w:pPr>
              <w:widowControl/>
              <w:spacing w:line="420" w:lineRule="atLeast"/>
              <w:jc w:val="center"/>
              <w:rPr>
                <w:rFonts w:ascii="宋体" w:hAnsi="宋体" w:eastAsia="宋体" w:cs="宋体"/>
                <w:kern w:val="0"/>
                <w:szCs w:val="21"/>
              </w:rPr>
            </w:pPr>
            <w:r>
              <w:rPr>
                <w:rFonts w:ascii="宋体" w:hAnsi="宋体" w:eastAsia="宋体" w:cs="宋体"/>
                <w:kern w:val="0"/>
                <w:szCs w:val="21"/>
              </w:rPr>
              <w:t>本年收费金额（单位：万元）</w:t>
            </w:r>
          </w:p>
        </w:tc>
      </w:tr>
      <w:tr w14:paraId="19CA7E5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2097144">
            <w:pPr>
              <w:widowControl/>
              <w:spacing w:line="420" w:lineRule="atLeast"/>
              <w:jc w:val="left"/>
              <w:rPr>
                <w:rFonts w:ascii="宋体" w:hAnsi="宋体" w:eastAsia="宋体" w:cs="宋体"/>
                <w:kern w:val="0"/>
                <w:szCs w:val="21"/>
              </w:rPr>
            </w:pPr>
            <w:r>
              <w:rPr>
                <w:rFonts w:ascii="宋体" w:hAnsi="宋体" w:eastAsia="宋体" w:cs="宋体"/>
                <w:kern w:val="0"/>
                <w:szCs w:val="21"/>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193ACF60">
            <w:pPr>
              <w:widowControl/>
              <w:spacing w:line="420" w:lineRule="atLeas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2.75</w:t>
            </w:r>
          </w:p>
        </w:tc>
      </w:tr>
    </w:tbl>
    <w:p w14:paraId="2EDE7CCA">
      <w:pPr>
        <w:widowControl/>
        <w:shd w:val="clear" w:color="auto" w:fill="FFFFFF"/>
        <w:spacing w:line="42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p w14:paraId="44672B47">
      <w:pPr>
        <w:widowControl/>
        <w:shd w:val="clear" w:color="auto" w:fill="FFFFFF"/>
        <w:spacing w:line="420" w:lineRule="atLeast"/>
        <w:ind w:firstLine="420"/>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三、收到和处理政府信息公开申请情况</w:t>
      </w:r>
    </w:p>
    <w:p w14:paraId="084CEEAB">
      <w:pPr>
        <w:widowControl/>
        <w:shd w:val="clear" w:color="auto" w:fill="FFFFFF"/>
        <w:spacing w:line="420" w:lineRule="atLeast"/>
        <w:ind w:firstLine="42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bl>
      <w:tblPr>
        <w:tblStyle w:val="3"/>
        <w:tblW w:w="9748" w:type="dxa"/>
        <w:jc w:val="center"/>
        <w:tblLayout w:type="autofit"/>
        <w:tblCellMar>
          <w:top w:w="0" w:type="dxa"/>
          <w:left w:w="0" w:type="dxa"/>
          <w:bottom w:w="0" w:type="dxa"/>
          <w:right w:w="0" w:type="dxa"/>
        </w:tblCellMar>
      </w:tblPr>
      <w:tblGrid>
        <w:gridCol w:w="765"/>
        <w:gridCol w:w="942"/>
        <w:gridCol w:w="3190"/>
        <w:gridCol w:w="693"/>
        <w:gridCol w:w="693"/>
        <w:gridCol w:w="693"/>
        <w:gridCol w:w="693"/>
        <w:gridCol w:w="693"/>
        <w:gridCol w:w="693"/>
        <w:gridCol w:w="693"/>
      </w:tblGrid>
      <w:tr w14:paraId="454AF545">
        <w:tblPrEx>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394E83E3">
            <w:pPr>
              <w:widowControl/>
              <w:spacing w:line="420" w:lineRule="atLeast"/>
              <w:jc w:val="left"/>
              <w:rPr>
                <w:rFonts w:ascii="宋体" w:hAnsi="宋体" w:eastAsia="宋体" w:cs="宋体"/>
                <w:kern w:val="0"/>
                <w:szCs w:val="21"/>
              </w:rPr>
            </w:pPr>
            <w:r>
              <w:rPr>
                <w:rFonts w:ascii="宋体" w:hAnsi="宋体" w:eastAsia="宋体" w:cs="宋体"/>
                <w:kern w:val="0"/>
                <w:szCs w:val="21"/>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D72A6DF">
            <w:pPr>
              <w:widowControl/>
              <w:spacing w:line="420" w:lineRule="atLeast"/>
              <w:jc w:val="center"/>
              <w:rPr>
                <w:rFonts w:ascii="宋体" w:hAnsi="宋体" w:eastAsia="宋体" w:cs="宋体"/>
                <w:kern w:val="0"/>
                <w:szCs w:val="21"/>
              </w:rPr>
            </w:pPr>
            <w:r>
              <w:rPr>
                <w:rFonts w:ascii="宋体" w:hAnsi="宋体" w:eastAsia="宋体" w:cs="宋体"/>
                <w:kern w:val="0"/>
                <w:szCs w:val="21"/>
              </w:rPr>
              <w:t>申请人情况</w:t>
            </w:r>
          </w:p>
        </w:tc>
      </w:tr>
      <w:tr w14:paraId="6B09FBA3">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6C04480B">
            <w:pPr>
              <w:widowControl/>
              <w:jc w:val="left"/>
              <w:rPr>
                <w:rFonts w:ascii="宋体" w:hAnsi="宋体" w:eastAsia="宋体" w:cs="宋体"/>
                <w:kern w:val="0"/>
                <w:szCs w:val="21"/>
              </w:rPr>
            </w:pPr>
          </w:p>
        </w:tc>
        <w:tc>
          <w:tcPr>
            <w:tcW w:w="714"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3D25476A">
            <w:pPr>
              <w:widowControl/>
              <w:spacing w:line="420" w:lineRule="atLeast"/>
              <w:jc w:val="center"/>
              <w:rPr>
                <w:rFonts w:ascii="宋体" w:hAnsi="宋体" w:eastAsia="宋体" w:cs="宋体"/>
                <w:kern w:val="0"/>
                <w:szCs w:val="21"/>
              </w:rPr>
            </w:pPr>
            <w:r>
              <w:rPr>
                <w:rFonts w:ascii="宋体" w:hAnsi="宋体" w:eastAsia="宋体" w:cs="宋体"/>
                <w:kern w:val="0"/>
                <w:szCs w:val="21"/>
              </w:rPr>
              <w:t>自然人</w:t>
            </w:r>
          </w:p>
        </w:tc>
        <w:tc>
          <w:tcPr>
            <w:tcW w:w="357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C62A015">
            <w:pPr>
              <w:widowControl/>
              <w:spacing w:line="420" w:lineRule="atLeast"/>
              <w:jc w:val="center"/>
              <w:rPr>
                <w:rFonts w:ascii="宋体" w:hAnsi="宋体" w:eastAsia="宋体" w:cs="宋体"/>
                <w:kern w:val="0"/>
                <w:szCs w:val="21"/>
              </w:rPr>
            </w:pPr>
            <w:r>
              <w:rPr>
                <w:rFonts w:ascii="宋体" w:hAnsi="宋体" w:eastAsia="宋体" w:cs="宋体"/>
                <w:kern w:val="0"/>
                <w:szCs w:val="21"/>
              </w:rPr>
              <w:t>法人或其他组织</w:t>
            </w:r>
          </w:p>
        </w:tc>
        <w:tc>
          <w:tcPr>
            <w:tcW w:w="714"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0ACEBA22">
            <w:pPr>
              <w:widowControl/>
              <w:spacing w:line="420" w:lineRule="atLeast"/>
              <w:jc w:val="center"/>
              <w:rPr>
                <w:rFonts w:ascii="宋体" w:hAnsi="宋体" w:eastAsia="宋体" w:cs="宋体"/>
                <w:kern w:val="0"/>
                <w:szCs w:val="21"/>
              </w:rPr>
            </w:pPr>
            <w:r>
              <w:rPr>
                <w:rFonts w:ascii="宋体" w:hAnsi="宋体" w:eastAsia="宋体" w:cs="宋体"/>
                <w:kern w:val="0"/>
                <w:szCs w:val="21"/>
              </w:rPr>
              <w:t>总计</w:t>
            </w:r>
          </w:p>
        </w:tc>
      </w:tr>
      <w:tr w14:paraId="18E8D02B">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0EA91740">
            <w:pPr>
              <w:widowControl/>
              <w:jc w:val="left"/>
              <w:rPr>
                <w:rFonts w:ascii="宋体" w:hAnsi="宋体"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14:paraId="5CFE1682">
            <w:pPr>
              <w:widowControl/>
              <w:jc w:val="left"/>
              <w:rPr>
                <w:rFonts w:ascii="宋体" w:hAnsi="宋体" w:eastAsia="宋体" w:cs="宋体"/>
                <w:kern w:val="0"/>
                <w:szCs w:val="21"/>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A411DC7">
            <w:pPr>
              <w:widowControl/>
              <w:spacing w:line="420" w:lineRule="atLeast"/>
              <w:jc w:val="center"/>
              <w:rPr>
                <w:rFonts w:ascii="宋体" w:hAnsi="宋体" w:eastAsia="宋体" w:cs="宋体"/>
                <w:kern w:val="0"/>
                <w:szCs w:val="21"/>
              </w:rPr>
            </w:pPr>
            <w:r>
              <w:rPr>
                <w:rFonts w:ascii="宋体" w:hAnsi="宋体" w:eastAsia="宋体" w:cs="宋体"/>
                <w:kern w:val="0"/>
                <w:szCs w:val="21"/>
              </w:rPr>
              <w:t>商业</w:t>
            </w:r>
          </w:p>
          <w:p w14:paraId="06F9BBAC">
            <w:pPr>
              <w:widowControl/>
              <w:spacing w:line="420" w:lineRule="atLeast"/>
              <w:jc w:val="center"/>
              <w:rPr>
                <w:rFonts w:ascii="宋体" w:hAnsi="宋体" w:eastAsia="宋体" w:cs="宋体"/>
                <w:kern w:val="0"/>
                <w:szCs w:val="21"/>
              </w:rPr>
            </w:pPr>
            <w:r>
              <w:rPr>
                <w:rFonts w:ascii="宋体" w:hAnsi="宋体" w:eastAsia="宋体" w:cs="宋体"/>
                <w:kern w:val="0"/>
                <w:szCs w:val="21"/>
              </w:rPr>
              <w:t>企业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CAD0950">
            <w:pPr>
              <w:widowControl/>
              <w:spacing w:line="420" w:lineRule="atLeast"/>
              <w:jc w:val="center"/>
              <w:rPr>
                <w:rFonts w:ascii="宋体" w:hAnsi="宋体" w:eastAsia="宋体" w:cs="宋体"/>
                <w:kern w:val="0"/>
                <w:szCs w:val="21"/>
              </w:rPr>
            </w:pPr>
            <w:r>
              <w:rPr>
                <w:rFonts w:ascii="宋体" w:hAnsi="宋体" w:eastAsia="宋体" w:cs="宋体"/>
                <w:kern w:val="0"/>
                <w:szCs w:val="21"/>
              </w:rPr>
              <w:t>科研</w:t>
            </w:r>
          </w:p>
          <w:p w14:paraId="57C448D2">
            <w:pPr>
              <w:widowControl/>
              <w:spacing w:line="420" w:lineRule="atLeast"/>
              <w:jc w:val="center"/>
              <w:rPr>
                <w:rFonts w:ascii="宋体" w:hAnsi="宋体" w:eastAsia="宋体" w:cs="宋体"/>
                <w:kern w:val="0"/>
                <w:szCs w:val="21"/>
              </w:rPr>
            </w:pPr>
            <w:r>
              <w:rPr>
                <w:rFonts w:ascii="宋体" w:hAnsi="宋体" w:eastAsia="宋体" w:cs="宋体"/>
                <w:kern w:val="0"/>
                <w:szCs w:val="21"/>
              </w:rPr>
              <w:t>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034E0DA">
            <w:pPr>
              <w:widowControl/>
              <w:spacing w:line="420" w:lineRule="atLeast"/>
              <w:jc w:val="center"/>
              <w:rPr>
                <w:rFonts w:ascii="宋体" w:hAnsi="宋体" w:eastAsia="宋体" w:cs="宋体"/>
                <w:kern w:val="0"/>
                <w:szCs w:val="21"/>
              </w:rPr>
            </w:pPr>
            <w:r>
              <w:rPr>
                <w:rFonts w:ascii="宋体" w:hAnsi="宋体" w:eastAsia="宋体" w:cs="宋体"/>
                <w:kern w:val="0"/>
                <w:szCs w:val="21"/>
              </w:rPr>
              <w:t>社会公益组织</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0C0F9DF">
            <w:pPr>
              <w:widowControl/>
              <w:spacing w:line="420" w:lineRule="atLeast"/>
              <w:jc w:val="center"/>
              <w:rPr>
                <w:rFonts w:ascii="宋体" w:hAnsi="宋体" w:eastAsia="宋体" w:cs="宋体"/>
                <w:kern w:val="0"/>
                <w:szCs w:val="21"/>
              </w:rPr>
            </w:pPr>
            <w:r>
              <w:rPr>
                <w:rFonts w:ascii="宋体" w:hAnsi="宋体" w:eastAsia="宋体" w:cs="宋体"/>
                <w:kern w:val="0"/>
                <w:szCs w:val="21"/>
              </w:rPr>
              <w:t>法律服务机构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1FFFA59">
            <w:pPr>
              <w:widowControl/>
              <w:spacing w:line="420" w:lineRule="atLeast"/>
              <w:jc w:val="center"/>
              <w:rPr>
                <w:rFonts w:ascii="宋体" w:hAnsi="宋体" w:eastAsia="宋体" w:cs="宋体"/>
                <w:kern w:val="0"/>
                <w:szCs w:val="21"/>
              </w:rPr>
            </w:pPr>
            <w:r>
              <w:rPr>
                <w:rFonts w:ascii="宋体" w:hAnsi="宋体" w:eastAsia="宋体" w:cs="宋体"/>
                <w:kern w:val="0"/>
                <w:szCs w:val="21"/>
              </w:rPr>
              <w:t>其他</w:t>
            </w:r>
          </w:p>
        </w:tc>
        <w:tc>
          <w:tcPr>
            <w:tcW w:w="0" w:type="auto"/>
            <w:vMerge w:val="continue"/>
            <w:tcBorders>
              <w:top w:val="single" w:color="auto" w:sz="8" w:space="0"/>
              <w:left w:val="nil"/>
              <w:bottom w:val="inset" w:color="auto" w:sz="8" w:space="0"/>
              <w:right w:val="single" w:color="auto" w:sz="8" w:space="0"/>
            </w:tcBorders>
            <w:vAlign w:val="center"/>
          </w:tcPr>
          <w:p w14:paraId="48CC711E">
            <w:pPr>
              <w:widowControl/>
              <w:jc w:val="left"/>
              <w:rPr>
                <w:rFonts w:ascii="宋体" w:hAnsi="宋体" w:eastAsia="宋体" w:cs="宋体"/>
                <w:kern w:val="0"/>
                <w:szCs w:val="21"/>
              </w:rPr>
            </w:pPr>
          </w:p>
        </w:tc>
      </w:tr>
      <w:tr w14:paraId="7696D67C">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36C09A6">
            <w:pPr>
              <w:widowControl/>
              <w:spacing w:line="420" w:lineRule="atLeast"/>
              <w:jc w:val="left"/>
              <w:rPr>
                <w:rFonts w:ascii="宋体" w:hAnsi="宋体" w:eastAsia="宋体" w:cs="宋体"/>
                <w:kern w:val="0"/>
                <w:szCs w:val="21"/>
              </w:rPr>
            </w:pPr>
            <w:r>
              <w:rPr>
                <w:rFonts w:ascii="宋体" w:hAnsi="宋体" w:eastAsia="宋体" w:cs="宋体"/>
                <w:kern w:val="0"/>
                <w:szCs w:val="21"/>
              </w:rPr>
              <w:t>一、本年新收政府信息公开申请数量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DB0CCEA">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30EAC7F">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112C9B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24AEEBF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B6E92FB">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5C3D001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1CBEA9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0AFC5594">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CC9F012">
            <w:pPr>
              <w:widowControl/>
              <w:spacing w:line="420" w:lineRule="atLeast"/>
              <w:jc w:val="left"/>
              <w:rPr>
                <w:rFonts w:ascii="宋体" w:hAnsi="宋体" w:eastAsia="宋体" w:cs="宋体"/>
                <w:kern w:val="0"/>
                <w:szCs w:val="21"/>
              </w:rPr>
            </w:pPr>
            <w:r>
              <w:rPr>
                <w:rFonts w:ascii="宋体" w:hAnsi="宋体" w:eastAsia="宋体" w:cs="宋体"/>
                <w:kern w:val="0"/>
                <w:szCs w:val="21"/>
              </w:rPr>
              <w:t>二、上年结转政府信息公开申请数量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947DE0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6AB046FD">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9AD5A2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36CE106">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A400FC2">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FDC7A98">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05C32F8">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r>
      <w:tr w14:paraId="1F3EF7F8">
        <w:tblPrEx>
          <w:tblCellMar>
            <w:top w:w="0" w:type="dxa"/>
            <w:left w:w="0" w:type="dxa"/>
            <w:bottom w:w="0" w:type="dxa"/>
            <w:right w:w="0" w:type="dxa"/>
          </w:tblCellMar>
        </w:tblPrEx>
        <w:trPr>
          <w:jc w:val="center"/>
        </w:trPr>
        <w:tc>
          <w:tcPr>
            <w:tcW w:w="785"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69FAC0B1">
            <w:pPr>
              <w:widowControl/>
              <w:spacing w:line="420" w:lineRule="atLeast"/>
              <w:jc w:val="left"/>
              <w:rPr>
                <w:rFonts w:ascii="宋体" w:hAnsi="宋体" w:eastAsia="宋体" w:cs="宋体"/>
                <w:kern w:val="0"/>
                <w:szCs w:val="21"/>
              </w:rPr>
            </w:pPr>
            <w:r>
              <w:rPr>
                <w:rFonts w:ascii="宋体" w:hAnsi="宋体" w:eastAsia="宋体" w:cs="宋体"/>
                <w:kern w:val="0"/>
                <w:szCs w:val="21"/>
              </w:rPr>
              <w:t>三、本年度办理结果</w:t>
            </w: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62939C0">
            <w:pPr>
              <w:widowControl/>
              <w:spacing w:line="420" w:lineRule="atLeast"/>
              <w:jc w:val="left"/>
              <w:rPr>
                <w:rFonts w:ascii="宋体" w:hAnsi="宋体" w:eastAsia="宋体" w:cs="宋体"/>
                <w:kern w:val="0"/>
                <w:szCs w:val="21"/>
              </w:rPr>
            </w:pPr>
            <w:r>
              <w:rPr>
                <w:rFonts w:ascii="宋体" w:hAnsi="宋体" w:eastAsia="宋体" w:cs="宋体"/>
                <w:kern w:val="0"/>
                <w:szCs w:val="21"/>
              </w:rPr>
              <w:t>（一）予以公开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AB2BCA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421390B">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5222D9DE">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6D0EDDB0">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BAD1B08">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889A106">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454E68D4">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r>
      <w:tr w14:paraId="60E34B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1FB7057">
            <w:pPr>
              <w:widowControl/>
              <w:jc w:val="left"/>
              <w:rPr>
                <w:rFonts w:ascii="宋体" w:hAnsi="宋体" w:eastAsia="宋体" w:cs="宋体"/>
                <w:kern w:val="0"/>
                <w:szCs w:val="21"/>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1D77BF5">
            <w:pPr>
              <w:widowControl/>
              <w:spacing w:line="420" w:lineRule="atLeast"/>
              <w:jc w:val="left"/>
              <w:rPr>
                <w:rFonts w:ascii="宋体" w:hAnsi="宋体" w:eastAsia="宋体" w:cs="宋体"/>
                <w:kern w:val="0"/>
                <w:szCs w:val="21"/>
              </w:rPr>
            </w:pPr>
            <w:r>
              <w:rPr>
                <w:rFonts w:ascii="宋体" w:hAnsi="宋体" w:eastAsia="宋体" w:cs="宋体"/>
                <w:kern w:val="0"/>
                <w:szCs w:val="21"/>
              </w:rPr>
              <w:t>（二）部分公开（区分处理的，只计这一情形，不计其他情形）</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E3D229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D5348AE">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735BE67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29176BFB">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CDF6739">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797C6081">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770FE77">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r>
      <w:tr w14:paraId="71D7034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15F0859">
            <w:pPr>
              <w:widowControl/>
              <w:jc w:val="left"/>
              <w:rPr>
                <w:rFonts w:ascii="宋体" w:hAnsi="宋体" w:eastAsia="宋体" w:cs="宋体"/>
                <w:kern w:val="0"/>
                <w:szCs w:val="21"/>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E064DB0">
            <w:pPr>
              <w:widowControl/>
              <w:spacing w:line="420" w:lineRule="atLeast"/>
              <w:jc w:val="left"/>
              <w:rPr>
                <w:rFonts w:ascii="宋体" w:hAnsi="宋体" w:eastAsia="宋体" w:cs="宋体"/>
                <w:kern w:val="0"/>
                <w:szCs w:val="21"/>
              </w:rPr>
            </w:pPr>
            <w:r>
              <w:rPr>
                <w:rFonts w:ascii="宋体" w:hAnsi="宋体" w:eastAsia="宋体" w:cs="宋体"/>
                <w:kern w:val="0"/>
                <w:szCs w:val="21"/>
              </w:rPr>
              <w:t>（三）不予公开</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5E590A63">
            <w:pPr>
              <w:widowControl/>
              <w:spacing w:line="420" w:lineRule="atLeast"/>
              <w:jc w:val="left"/>
              <w:rPr>
                <w:rFonts w:ascii="宋体" w:hAnsi="宋体" w:eastAsia="宋体" w:cs="宋体"/>
                <w:kern w:val="0"/>
                <w:szCs w:val="21"/>
              </w:rPr>
            </w:pPr>
            <w:r>
              <w:rPr>
                <w:rFonts w:ascii="宋体" w:hAnsi="宋体" w:eastAsia="宋体" w:cs="宋体"/>
                <w:kern w:val="0"/>
                <w:szCs w:val="21"/>
              </w:rPr>
              <w:t>1.属于国家秘密</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8F6872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1AC5AFE">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1C714C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3F1226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DBA353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61605B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80E928E">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r>
      <w:tr w14:paraId="2D5E2A0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924C01C">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11645C2C">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06A55EEB">
            <w:pPr>
              <w:widowControl/>
              <w:spacing w:line="420" w:lineRule="atLeast"/>
              <w:jc w:val="left"/>
              <w:rPr>
                <w:rFonts w:ascii="宋体" w:hAnsi="宋体" w:eastAsia="宋体" w:cs="宋体"/>
                <w:kern w:val="0"/>
                <w:szCs w:val="21"/>
              </w:rPr>
            </w:pPr>
            <w:r>
              <w:rPr>
                <w:rFonts w:ascii="宋体" w:hAnsi="宋体" w:eastAsia="宋体" w:cs="宋体"/>
                <w:kern w:val="0"/>
                <w:szCs w:val="21"/>
              </w:rPr>
              <w:t>2.其他法律行政法规禁止公开</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283F08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148E5E8">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519097D">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11382EA">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783348F">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32457BA">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19EDA24">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r>
      <w:tr w14:paraId="32CA3B4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8FC17F9">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2E5F3E37">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108EA38A">
            <w:pPr>
              <w:widowControl/>
              <w:spacing w:line="420" w:lineRule="atLeast"/>
              <w:jc w:val="left"/>
              <w:rPr>
                <w:rFonts w:ascii="宋体" w:hAnsi="宋体" w:eastAsia="宋体" w:cs="宋体"/>
                <w:kern w:val="0"/>
                <w:szCs w:val="21"/>
              </w:rPr>
            </w:pPr>
            <w:r>
              <w:rPr>
                <w:rFonts w:ascii="宋体" w:hAnsi="宋体" w:eastAsia="宋体" w:cs="宋体"/>
                <w:kern w:val="0"/>
                <w:szCs w:val="21"/>
              </w:rPr>
              <w:t>3.危及“三安全一稳定”</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0F7C089">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5D81DA7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465A4B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79CEDA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F6B0E12">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8070828">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568E39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54955CA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AF3980">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2068601F">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767B81B2">
            <w:pPr>
              <w:widowControl/>
              <w:spacing w:line="420" w:lineRule="atLeast"/>
              <w:jc w:val="left"/>
              <w:rPr>
                <w:rFonts w:ascii="宋体" w:hAnsi="宋体" w:eastAsia="宋体" w:cs="宋体"/>
                <w:kern w:val="0"/>
                <w:szCs w:val="21"/>
              </w:rPr>
            </w:pPr>
            <w:r>
              <w:rPr>
                <w:rFonts w:ascii="宋体" w:hAnsi="宋体" w:eastAsia="宋体" w:cs="宋体"/>
                <w:kern w:val="0"/>
                <w:szCs w:val="21"/>
              </w:rPr>
              <w:t>4.保护第三方合法权益</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CC8306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5C3D48F2">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5A45C38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716580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3F81E9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DC2657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C79EF08">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r>
      <w:tr w14:paraId="772A2BA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32855A1">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263F0656">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577FF59E">
            <w:pPr>
              <w:widowControl/>
              <w:spacing w:line="420" w:lineRule="atLeast"/>
              <w:jc w:val="left"/>
              <w:rPr>
                <w:rFonts w:ascii="宋体" w:hAnsi="宋体" w:eastAsia="宋体" w:cs="宋体"/>
                <w:kern w:val="0"/>
                <w:szCs w:val="21"/>
              </w:rPr>
            </w:pPr>
            <w:r>
              <w:rPr>
                <w:rFonts w:ascii="宋体" w:hAnsi="宋体" w:eastAsia="宋体" w:cs="宋体"/>
                <w:kern w:val="0"/>
                <w:szCs w:val="21"/>
              </w:rPr>
              <w:t>5.属于三类内部事务信息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9AA1BF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3D6168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75E5210">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9058F00">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78AF433">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45CF90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555ABB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19088BD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BBC74C9">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0A0EA026">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5AFB6C68">
            <w:pPr>
              <w:widowControl/>
              <w:spacing w:line="420" w:lineRule="atLeast"/>
              <w:jc w:val="left"/>
              <w:rPr>
                <w:rFonts w:ascii="宋体" w:hAnsi="宋体" w:eastAsia="宋体" w:cs="宋体"/>
                <w:kern w:val="0"/>
                <w:szCs w:val="21"/>
              </w:rPr>
            </w:pPr>
            <w:r>
              <w:rPr>
                <w:rFonts w:ascii="宋体" w:hAnsi="宋体" w:eastAsia="宋体" w:cs="宋体"/>
                <w:kern w:val="0"/>
                <w:szCs w:val="21"/>
              </w:rPr>
              <w:t>6.属于四类过程性信息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F1F935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5A4B1E7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EC1E3C2">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FA52D5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84D0559">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F07007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FE6C1AB">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r>
      <w:tr w14:paraId="5A5FED1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8A81413">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18021CDC">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23102FD7">
            <w:pPr>
              <w:widowControl/>
              <w:spacing w:line="420" w:lineRule="atLeast"/>
              <w:jc w:val="left"/>
              <w:rPr>
                <w:rFonts w:ascii="宋体" w:hAnsi="宋体" w:eastAsia="宋体" w:cs="宋体"/>
                <w:kern w:val="0"/>
                <w:szCs w:val="21"/>
              </w:rPr>
            </w:pPr>
            <w:r>
              <w:rPr>
                <w:rFonts w:ascii="宋体" w:hAnsi="宋体" w:eastAsia="宋体" w:cs="宋体"/>
                <w:kern w:val="0"/>
                <w:szCs w:val="21"/>
              </w:rPr>
              <w:t>7.属于行政执法案卷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FE3DA6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2364BB0">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100560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6BDF7E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1FB392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F4EF53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2D814F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157F6EC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BCD08E1">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251E6BE4">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15234D64">
            <w:pPr>
              <w:widowControl/>
              <w:spacing w:line="420" w:lineRule="atLeast"/>
              <w:jc w:val="left"/>
              <w:rPr>
                <w:rFonts w:ascii="宋体" w:hAnsi="宋体" w:eastAsia="宋体" w:cs="宋体"/>
                <w:kern w:val="0"/>
                <w:szCs w:val="21"/>
              </w:rPr>
            </w:pPr>
            <w:r>
              <w:rPr>
                <w:rFonts w:ascii="宋体" w:hAnsi="宋体" w:eastAsia="宋体" w:cs="宋体"/>
                <w:kern w:val="0"/>
                <w:szCs w:val="21"/>
              </w:rPr>
              <w:t>8.属于行政查询事项</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848AF63">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A343107">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8F46AE3">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42E8FA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9668E9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4B1D66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6CA97E0">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32D4517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8101114">
            <w:pPr>
              <w:widowControl/>
              <w:jc w:val="left"/>
              <w:rPr>
                <w:rFonts w:ascii="宋体" w:hAnsi="宋体" w:eastAsia="宋体" w:cs="宋体"/>
                <w:kern w:val="0"/>
                <w:szCs w:val="21"/>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2F0212A">
            <w:pPr>
              <w:widowControl/>
              <w:spacing w:line="420" w:lineRule="atLeast"/>
              <w:jc w:val="left"/>
              <w:rPr>
                <w:rFonts w:ascii="宋体" w:hAnsi="宋体" w:eastAsia="宋体" w:cs="宋体"/>
                <w:kern w:val="0"/>
                <w:szCs w:val="21"/>
              </w:rPr>
            </w:pPr>
            <w:r>
              <w:rPr>
                <w:rFonts w:ascii="宋体" w:hAnsi="宋体" w:eastAsia="宋体" w:cs="宋体"/>
                <w:kern w:val="0"/>
                <w:szCs w:val="21"/>
              </w:rPr>
              <w:t>（四）无法提供</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0C12CDEE">
            <w:pPr>
              <w:widowControl/>
              <w:spacing w:line="420" w:lineRule="atLeast"/>
              <w:jc w:val="left"/>
              <w:rPr>
                <w:rFonts w:ascii="宋体" w:hAnsi="宋体" w:eastAsia="宋体" w:cs="宋体"/>
                <w:kern w:val="0"/>
                <w:szCs w:val="21"/>
              </w:rPr>
            </w:pPr>
            <w:r>
              <w:rPr>
                <w:rFonts w:ascii="宋体" w:hAnsi="宋体" w:eastAsia="宋体" w:cs="宋体"/>
                <w:kern w:val="0"/>
                <w:szCs w:val="21"/>
              </w:rPr>
              <w:t>1.本机关不掌握相关政府信息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CDAA70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88CC24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287191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920205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A8FD39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61BC6F8">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5387EA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4D9481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157763F">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3A8D0F30">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1DB18BB0">
            <w:pPr>
              <w:widowControl/>
              <w:spacing w:line="420" w:lineRule="atLeast"/>
              <w:jc w:val="left"/>
              <w:rPr>
                <w:rFonts w:ascii="宋体" w:hAnsi="宋体" w:eastAsia="宋体" w:cs="宋体"/>
                <w:kern w:val="0"/>
                <w:szCs w:val="21"/>
              </w:rPr>
            </w:pPr>
            <w:r>
              <w:rPr>
                <w:rFonts w:ascii="宋体" w:hAnsi="宋体" w:eastAsia="宋体" w:cs="宋体"/>
                <w:kern w:val="0"/>
                <w:szCs w:val="21"/>
              </w:rPr>
              <w:t>2.没有现成信息需要另行制作</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2300AC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486A92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BC2896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40E31A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80B661C">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7D6AC4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CBFD03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27321EA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47B02FA">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7DFD89B3">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01E452FB">
            <w:pPr>
              <w:widowControl/>
              <w:spacing w:line="420" w:lineRule="atLeast"/>
              <w:jc w:val="left"/>
              <w:rPr>
                <w:rFonts w:ascii="宋体" w:hAnsi="宋体" w:eastAsia="宋体" w:cs="宋体"/>
                <w:kern w:val="0"/>
                <w:szCs w:val="21"/>
              </w:rPr>
            </w:pPr>
            <w:r>
              <w:rPr>
                <w:rFonts w:ascii="宋体" w:hAnsi="宋体" w:eastAsia="宋体" w:cs="宋体"/>
                <w:kern w:val="0"/>
                <w:szCs w:val="21"/>
              </w:rPr>
              <w:t>3.补正后申请内容仍不明确</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206C7E2">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36A925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22BCB7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C3EF878">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52A42F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DAEC7B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D1CEEE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340DF2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F0BA2C4">
            <w:pPr>
              <w:widowControl/>
              <w:jc w:val="left"/>
              <w:rPr>
                <w:rFonts w:ascii="宋体" w:hAnsi="宋体" w:eastAsia="宋体" w:cs="宋体"/>
                <w:kern w:val="0"/>
                <w:szCs w:val="21"/>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C2451E2">
            <w:pPr>
              <w:widowControl/>
              <w:spacing w:line="420" w:lineRule="atLeast"/>
              <w:jc w:val="left"/>
              <w:rPr>
                <w:rFonts w:ascii="宋体" w:hAnsi="宋体" w:eastAsia="宋体" w:cs="宋体"/>
                <w:kern w:val="0"/>
                <w:szCs w:val="21"/>
              </w:rPr>
            </w:pPr>
            <w:r>
              <w:rPr>
                <w:rFonts w:ascii="宋体" w:hAnsi="宋体" w:eastAsia="宋体" w:cs="宋体"/>
                <w:kern w:val="0"/>
                <w:szCs w:val="21"/>
              </w:rPr>
              <w:t>（五）不予处理</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7301916D">
            <w:pPr>
              <w:widowControl/>
              <w:spacing w:line="420" w:lineRule="atLeast"/>
              <w:jc w:val="left"/>
              <w:rPr>
                <w:rFonts w:ascii="宋体" w:hAnsi="宋体" w:eastAsia="宋体" w:cs="宋体"/>
                <w:kern w:val="0"/>
                <w:szCs w:val="21"/>
              </w:rPr>
            </w:pPr>
            <w:r>
              <w:rPr>
                <w:rFonts w:ascii="宋体" w:hAnsi="宋体" w:eastAsia="宋体" w:cs="宋体"/>
                <w:kern w:val="0"/>
                <w:szCs w:val="21"/>
              </w:rPr>
              <w:t>1.信访举报投诉类申请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03BA55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98324CC">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516B80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81DE223">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BA6103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7A1BE5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1F6853D">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6936A53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336845A">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15DFE87E">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18E66528">
            <w:pPr>
              <w:widowControl/>
              <w:spacing w:line="420" w:lineRule="atLeast"/>
              <w:jc w:val="left"/>
              <w:rPr>
                <w:rFonts w:ascii="宋体" w:hAnsi="宋体" w:eastAsia="宋体" w:cs="宋体"/>
                <w:kern w:val="0"/>
                <w:szCs w:val="21"/>
              </w:rPr>
            </w:pPr>
            <w:r>
              <w:rPr>
                <w:rFonts w:ascii="宋体" w:hAnsi="宋体" w:eastAsia="宋体" w:cs="宋体"/>
                <w:kern w:val="0"/>
                <w:szCs w:val="21"/>
              </w:rPr>
              <w:t>2.重复申请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59B48813">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E97AC90">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B21136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772E3E2">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E239AA8">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926E668">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D6D7C1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34E6CD1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29199F7">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60A23F34">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017CF4DE">
            <w:pPr>
              <w:widowControl/>
              <w:spacing w:line="420" w:lineRule="atLeast"/>
              <w:jc w:val="left"/>
              <w:rPr>
                <w:rFonts w:ascii="宋体" w:hAnsi="宋体" w:eastAsia="宋体" w:cs="宋体"/>
                <w:kern w:val="0"/>
                <w:szCs w:val="21"/>
              </w:rPr>
            </w:pPr>
            <w:r>
              <w:rPr>
                <w:rFonts w:ascii="宋体" w:hAnsi="宋体" w:eastAsia="宋体" w:cs="宋体"/>
                <w:kern w:val="0"/>
                <w:szCs w:val="21"/>
              </w:rPr>
              <w:t>3.要求提供公开出版物</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A435AB0">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6BC105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EFCEB4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C1EF74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62741C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5AB39CE2">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08E7017">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7BBE623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760B249">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342FBB63">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773D3E7B">
            <w:pPr>
              <w:widowControl/>
              <w:spacing w:line="420" w:lineRule="atLeast"/>
              <w:jc w:val="left"/>
              <w:rPr>
                <w:rFonts w:ascii="宋体" w:hAnsi="宋体" w:eastAsia="宋体" w:cs="宋体"/>
                <w:kern w:val="0"/>
                <w:szCs w:val="21"/>
              </w:rPr>
            </w:pPr>
            <w:r>
              <w:rPr>
                <w:rFonts w:ascii="宋体" w:hAnsi="宋体" w:eastAsia="宋体" w:cs="宋体"/>
                <w:kern w:val="0"/>
                <w:szCs w:val="21"/>
              </w:rPr>
              <w:t>4.无正当理由大量反复申请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BC819E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8588DCC">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10BC25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A7AAE4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776BE1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06D5706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7B5EEC0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17443FC7">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A424F00">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1D5C2B38">
            <w:pPr>
              <w:widowControl/>
              <w:jc w:val="left"/>
              <w:rPr>
                <w:rFonts w:ascii="宋体" w:hAnsi="宋体" w:eastAsia="宋体" w:cs="宋体"/>
                <w:kern w:val="0"/>
                <w:szCs w:val="21"/>
              </w:rPr>
            </w:pPr>
          </w:p>
        </w:tc>
        <w:tc>
          <w:tcPr>
            <w:tcW w:w="3406" w:type="dxa"/>
            <w:tcBorders>
              <w:top w:val="nil"/>
              <w:left w:val="nil"/>
              <w:bottom w:val="inset" w:color="auto" w:sz="8" w:space="0"/>
              <w:right w:val="single" w:color="auto" w:sz="8" w:space="0"/>
            </w:tcBorders>
            <w:tcMar>
              <w:top w:w="0" w:type="dxa"/>
              <w:left w:w="57" w:type="dxa"/>
              <w:bottom w:w="0" w:type="dxa"/>
              <w:right w:w="57" w:type="dxa"/>
            </w:tcMar>
            <w:vAlign w:val="center"/>
          </w:tcPr>
          <w:p w14:paraId="09DF01E7">
            <w:pPr>
              <w:widowControl/>
              <w:spacing w:line="420" w:lineRule="atLeast"/>
              <w:rPr>
                <w:rFonts w:ascii="宋体" w:hAnsi="宋体" w:eastAsia="宋体" w:cs="宋体"/>
                <w:kern w:val="0"/>
                <w:szCs w:val="21"/>
              </w:rPr>
            </w:pPr>
            <w:r>
              <w:rPr>
                <w:rFonts w:ascii="宋体" w:hAnsi="宋体" w:eastAsia="宋体" w:cs="宋体"/>
                <w:kern w:val="0"/>
                <w:szCs w:val="21"/>
              </w:rPr>
              <w:t>5.要求行政机关确认或重新出具已获取信息</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14:paraId="1295016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14:paraId="7EF5B0C3">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14:paraId="2F4767A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14:paraId="18314A27">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14:paraId="2F8A6B3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14:paraId="3B6514BD">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14:paraId="23DD7BB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28CD2CC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ED22AD9">
            <w:pPr>
              <w:widowControl/>
              <w:jc w:val="left"/>
              <w:rPr>
                <w:rFonts w:ascii="宋体" w:hAnsi="宋体" w:eastAsia="宋体" w:cs="宋体"/>
                <w:kern w:val="0"/>
                <w:szCs w:val="21"/>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A79815D">
            <w:pPr>
              <w:widowControl/>
              <w:spacing w:line="420" w:lineRule="atLeast"/>
              <w:jc w:val="left"/>
              <w:rPr>
                <w:rFonts w:ascii="宋体" w:hAnsi="宋体" w:eastAsia="宋体" w:cs="宋体"/>
                <w:kern w:val="0"/>
                <w:szCs w:val="21"/>
              </w:rPr>
            </w:pPr>
            <w:r>
              <w:rPr>
                <w:rFonts w:ascii="宋体" w:hAnsi="宋体" w:eastAsia="宋体" w:cs="宋体"/>
                <w:kern w:val="0"/>
                <w:szCs w:val="21"/>
              </w:rPr>
              <w:t>（六）其他处理</w:t>
            </w: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14:paraId="6FA02515">
            <w:pPr>
              <w:widowControl/>
              <w:spacing w:line="420" w:lineRule="atLeast"/>
              <w:rPr>
                <w:rFonts w:ascii="宋体" w:hAnsi="宋体" w:eastAsia="宋体" w:cs="宋体"/>
                <w:kern w:val="0"/>
                <w:szCs w:val="21"/>
              </w:rPr>
            </w:pPr>
            <w:r>
              <w:rPr>
                <w:rFonts w:ascii="宋体" w:hAnsi="宋体" w:eastAsia="宋体" w:cs="宋体"/>
                <w:kern w:val="0"/>
                <w:szCs w:val="21"/>
              </w:rPr>
              <w:t>1.申请人无正当理由逾期不补正、行政机关不再处理其政府信息公开申请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8B5A08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0FE2A6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3D6BCA3">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A85C36B">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1C92DED">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302F586">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FD39BD4">
            <w:pPr>
              <w:widowControl/>
              <w:spacing w:line="420" w:lineRule="atLeast"/>
              <w:jc w:val="center"/>
              <w:rPr>
                <w:rFonts w:ascii="宋体" w:hAnsi="宋体" w:eastAsia="宋体" w:cs="宋体"/>
                <w:kern w:val="0"/>
                <w:szCs w:val="21"/>
              </w:rPr>
            </w:pPr>
          </w:p>
          <w:p w14:paraId="18572824">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r>
      <w:tr w14:paraId="262310F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3238D2">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562DBD17">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14:paraId="11860D30">
            <w:pPr>
              <w:widowControl/>
              <w:spacing w:line="420" w:lineRule="atLeast"/>
              <w:rPr>
                <w:rFonts w:ascii="宋体" w:hAnsi="宋体" w:eastAsia="宋体" w:cs="宋体"/>
                <w:kern w:val="0"/>
                <w:szCs w:val="21"/>
              </w:rPr>
            </w:pPr>
            <w:r>
              <w:rPr>
                <w:rFonts w:ascii="宋体" w:hAnsi="宋体" w:eastAsia="宋体" w:cs="宋体"/>
                <w:kern w:val="0"/>
                <w:szCs w:val="21"/>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E4070DA">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6CAF4AE">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883B57F">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418A36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760F52F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2DCCD90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5EF8F36">
            <w:pPr>
              <w:widowControl/>
              <w:spacing w:line="420" w:lineRule="atLeast"/>
              <w:jc w:val="center"/>
              <w:rPr>
                <w:rFonts w:ascii="宋体" w:hAnsi="宋体" w:eastAsia="宋体" w:cs="宋体"/>
                <w:kern w:val="0"/>
                <w:szCs w:val="21"/>
              </w:rPr>
            </w:pPr>
          </w:p>
          <w:p w14:paraId="3A9957F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74BB065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EAD811">
            <w:pPr>
              <w:widowControl/>
              <w:jc w:val="left"/>
              <w:rPr>
                <w:rFonts w:ascii="宋体" w:hAnsi="宋体" w:eastAsia="宋体" w:cs="宋体"/>
                <w:kern w:val="0"/>
                <w:szCs w:val="21"/>
              </w:rPr>
            </w:pPr>
          </w:p>
        </w:tc>
        <w:tc>
          <w:tcPr>
            <w:tcW w:w="0" w:type="auto"/>
            <w:vMerge w:val="continue"/>
            <w:tcBorders>
              <w:top w:val="nil"/>
              <w:left w:val="nil"/>
              <w:bottom w:val="inset" w:color="auto" w:sz="8" w:space="0"/>
              <w:right w:val="single" w:color="auto" w:sz="8" w:space="0"/>
            </w:tcBorders>
            <w:vAlign w:val="center"/>
          </w:tcPr>
          <w:p w14:paraId="29B39267">
            <w:pPr>
              <w:widowControl/>
              <w:jc w:val="left"/>
              <w:rPr>
                <w:rFonts w:ascii="宋体" w:hAnsi="宋体" w:eastAsia="宋体" w:cs="宋体"/>
                <w:kern w:val="0"/>
                <w:szCs w:val="21"/>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14:paraId="674C7D0D">
            <w:pPr>
              <w:widowControl/>
              <w:spacing w:line="420" w:lineRule="atLeast"/>
              <w:jc w:val="left"/>
              <w:rPr>
                <w:rFonts w:ascii="宋体" w:hAnsi="宋体" w:eastAsia="宋体" w:cs="宋体"/>
                <w:kern w:val="0"/>
                <w:szCs w:val="21"/>
              </w:rPr>
            </w:pPr>
            <w:r>
              <w:rPr>
                <w:rFonts w:ascii="宋体" w:hAnsi="宋体" w:eastAsia="宋体" w:cs="宋体"/>
                <w:kern w:val="0"/>
                <w:szCs w:val="21"/>
              </w:rPr>
              <w:t>3.其他</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12DEBA7">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794E6B9">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5DCF9E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7F2E8A92">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6A656B9E">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2A65D5C2">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52EC581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6D858C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BBE5E92">
            <w:pPr>
              <w:widowControl/>
              <w:jc w:val="left"/>
              <w:rPr>
                <w:rFonts w:ascii="宋体" w:hAnsi="宋体" w:eastAsia="宋体" w:cs="宋体"/>
                <w:kern w:val="0"/>
                <w:szCs w:val="21"/>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206B22B">
            <w:pPr>
              <w:widowControl/>
              <w:spacing w:line="420" w:lineRule="atLeast"/>
              <w:jc w:val="left"/>
              <w:rPr>
                <w:rFonts w:ascii="宋体" w:hAnsi="宋体" w:eastAsia="宋体" w:cs="宋体"/>
                <w:kern w:val="0"/>
                <w:szCs w:val="21"/>
              </w:rPr>
            </w:pPr>
            <w:r>
              <w:rPr>
                <w:rFonts w:ascii="宋体" w:hAnsi="宋体" w:eastAsia="宋体" w:cs="宋体"/>
                <w:kern w:val="0"/>
                <w:szCs w:val="21"/>
              </w:rPr>
              <w:t>（七）总计</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7F57B6F1">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DA9F565">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782A9D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63D3B90C">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D2C2193">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7BC75394">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1D3B84C">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r>
      <w:tr w14:paraId="76861ED8">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C44730F">
            <w:pPr>
              <w:widowControl/>
              <w:spacing w:line="420" w:lineRule="atLeast"/>
              <w:jc w:val="left"/>
              <w:rPr>
                <w:rFonts w:ascii="宋体" w:hAnsi="宋体" w:eastAsia="宋体" w:cs="宋体"/>
                <w:kern w:val="0"/>
                <w:szCs w:val="21"/>
              </w:rPr>
            </w:pPr>
            <w:r>
              <w:rPr>
                <w:rFonts w:ascii="宋体" w:hAnsi="宋体" w:eastAsia="宋体" w:cs="宋体"/>
                <w:kern w:val="0"/>
                <w:szCs w:val="21"/>
              </w:rPr>
              <w:t>四、结转下年度继续办理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B96C01A">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23ED187">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509B9BA">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E9C81E4">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2A05209">
            <w:pPr>
              <w:widowControl/>
              <w:spacing w:line="420" w:lineRule="atLeast"/>
              <w:jc w:val="center"/>
              <w:rPr>
                <w:rFonts w:ascii="宋体" w:hAnsi="宋体" w:eastAsia="宋体" w:cs="宋体"/>
                <w:kern w:val="0"/>
                <w:szCs w:val="21"/>
              </w:rPr>
            </w:pPr>
            <w:r>
              <w:rPr>
                <w:rFonts w:ascii="宋体" w:hAnsi="宋体" w:eastAsia="宋体" w:cs="宋体"/>
                <w:kern w:val="0"/>
                <w:szCs w:val="21"/>
              </w:rPr>
              <w:t> 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16E8B96B">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F609B42">
            <w:pPr>
              <w:widowControl/>
              <w:spacing w:line="420" w:lineRule="atLeast"/>
              <w:jc w:val="left"/>
              <w:rPr>
                <w:rFonts w:ascii="宋体" w:hAnsi="宋体" w:eastAsia="宋体" w:cs="宋体"/>
                <w:kern w:val="0"/>
                <w:szCs w:val="21"/>
              </w:rPr>
            </w:pPr>
            <w:r>
              <w:rPr>
                <w:rFonts w:ascii="宋体" w:hAnsi="宋体" w:eastAsia="宋体" w:cs="宋体"/>
                <w:kern w:val="0"/>
                <w:szCs w:val="21"/>
              </w:rPr>
              <w:t> 0</w:t>
            </w:r>
          </w:p>
        </w:tc>
      </w:tr>
    </w:tbl>
    <w:p w14:paraId="43BF265E">
      <w:pPr>
        <w:widowControl/>
        <w:shd w:val="clear" w:color="auto" w:fill="FFFFFF"/>
        <w:spacing w:line="420" w:lineRule="atLeast"/>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p w14:paraId="6FE01B7C">
      <w:pPr>
        <w:widowControl/>
        <w:shd w:val="clear" w:color="auto" w:fill="FFFFFF"/>
        <w:spacing w:line="420" w:lineRule="atLeast"/>
        <w:ind w:firstLine="420"/>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四、政府信息公开行政复议、行政诉讼情况</w:t>
      </w:r>
    </w:p>
    <w:p w14:paraId="2DE06394">
      <w:pPr>
        <w:widowControl/>
        <w:shd w:val="clear" w:color="auto" w:fill="FFFFFF"/>
        <w:spacing w:line="420" w:lineRule="atLeast"/>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bl>
      <w:tblPr>
        <w:tblStyle w:val="3"/>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6BEFAD1">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7303D4">
            <w:pPr>
              <w:widowControl/>
              <w:spacing w:line="420" w:lineRule="atLeast"/>
              <w:jc w:val="center"/>
              <w:rPr>
                <w:rFonts w:ascii="宋体" w:hAnsi="宋体" w:eastAsia="宋体" w:cs="宋体"/>
                <w:kern w:val="0"/>
                <w:szCs w:val="21"/>
              </w:rPr>
            </w:pPr>
            <w:r>
              <w:rPr>
                <w:rFonts w:ascii="宋体" w:hAnsi="宋体" w:eastAsia="宋体" w:cs="宋体"/>
                <w:kern w:val="0"/>
                <w:szCs w:val="21"/>
              </w:rPr>
              <w:t>行政复议</w:t>
            </w:r>
          </w:p>
        </w:tc>
        <w:tc>
          <w:tcPr>
            <w:tcW w:w="642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082BE9A">
            <w:pPr>
              <w:widowControl/>
              <w:spacing w:line="420" w:lineRule="atLeast"/>
              <w:jc w:val="center"/>
              <w:rPr>
                <w:rFonts w:ascii="宋体" w:hAnsi="宋体" w:eastAsia="宋体" w:cs="宋体"/>
                <w:kern w:val="0"/>
                <w:szCs w:val="21"/>
              </w:rPr>
            </w:pPr>
            <w:r>
              <w:rPr>
                <w:rFonts w:ascii="宋体" w:hAnsi="宋体" w:eastAsia="宋体" w:cs="宋体"/>
                <w:kern w:val="0"/>
                <w:szCs w:val="21"/>
              </w:rPr>
              <w:t>行政诉讼</w:t>
            </w:r>
          </w:p>
        </w:tc>
      </w:tr>
      <w:tr w14:paraId="7B538970">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D54F3C">
            <w:pPr>
              <w:widowControl/>
              <w:spacing w:line="420" w:lineRule="atLeast"/>
              <w:jc w:val="center"/>
              <w:rPr>
                <w:rFonts w:ascii="宋体" w:hAnsi="宋体" w:eastAsia="宋体" w:cs="宋体"/>
                <w:kern w:val="0"/>
                <w:szCs w:val="21"/>
              </w:rPr>
            </w:pPr>
            <w:r>
              <w:rPr>
                <w:rFonts w:ascii="宋体" w:hAnsi="宋体" w:eastAsia="宋体" w:cs="宋体"/>
                <w:kern w:val="0"/>
                <w:szCs w:val="21"/>
              </w:rPr>
              <w:t>结果维持</w:t>
            </w:r>
          </w:p>
        </w:tc>
        <w:tc>
          <w:tcPr>
            <w:tcW w:w="64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44D2E4E">
            <w:pPr>
              <w:widowControl/>
              <w:spacing w:line="420" w:lineRule="atLeast"/>
              <w:jc w:val="center"/>
              <w:rPr>
                <w:rFonts w:ascii="宋体" w:hAnsi="宋体" w:eastAsia="宋体" w:cs="宋体"/>
                <w:kern w:val="0"/>
                <w:szCs w:val="21"/>
              </w:rPr>
            </w:pPr>
            <w:r>
              <w:rPr>
                <w:rFonts w:ascii="宋体" w:hAnsi="宋体" w:eastAsia="宋体" w:cs="宋体"/>
                <w:kern w:val="0"/>
                <w:szCs w:val="21"/>
              </w:rPr>
              <w:t>结果</w:t>
            </w:r>
            <w:r>
              <w:rPr>
                <w:rFonts w:ascii="宋体" w:hAnsi="宋体" w:eastAsia="宋体" w:cs="宋体"/>
                <w:kern w:val="0"/>
                <w:szCs w:val="21"/>
              </w:rPr>
              <w:br w:type="textWrapping"/>
            </w:r>
            <w:r>
              <w:rPr>
                <w:rFonts w:ascii="宋体" w:hAnsi="宋体" w:eastAsia="宋体" w:cs="宋体"/>
                <w:kern w:val="0"/>
                <w:szCs w:val="21"/>
              </w:rPr>
              <w:t>纠正</w:t>
            </w:r>
          </w:p>
        </w:tc>
        <w:tc>
          <w:tcPr>
            <w:tcW w:w="64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179BE4">
            <w:pPr>
              <w:widowControl/>
              <w:spacing w:line="420" w:lineRule="atLeast"/>
              <w:jc w:val="center"/>
              <w:rPr>
                <w:rFonts w:ascii="宋体" w:hAnsi="宋体" w:eastAsia="宋体" w:cs="宋体"/>
                <w:kern w:val="0"/>
                <w:szCs w:val="21"/>
              </w:rPr>
            </w:pPr>
            <w:r>
              <w:rPr>
                <w:rFonts w:ascii="宋体" w:hAnsi="宋体" w:eastAsia="宋体" w:cs="宋体"/>
                <w:kern w:val="0"/>
                <w:szCs w:val="21"/>
              </w:rPr>
              <w:t>其他</w:t>
            </w:r>
            <w:r>
              <w:rPr>
                <w:rFonts w:ascii="宋体" w:hAnsi="宋体" w:eastAsia="宋体" w:cs="宋体"/>
                <w:kern w:val="0"/>
                <w:szCs w:val="21"/>
              </w:rPr>
              <w:br w:type="textWrapping"/>
            </w:r>
            <w:r>
              <w:rPr>
                <w:rFonts w:ascii="宋体" w:hAnsi="宋体" w:eastAsia="宋体" w:cs="宋体"/>
                <w:kern w:val="0"/>
                <w:szCs w:val="21"/>
              </w:rPr>
              <w:t>结果</w:t>
            </w:r>
          </w:p>
        </w:tc>
        <w:tc>
          <w:tcPr>
            <w:tcW w:w="64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E30F69">
            <w:pPr>
              <w:widowControl/>
              <w:spacing w:line="420" w:lineRule="atLeast"/>
              <w:jc w:val="center"/>
              <w:rPr>
                <w:rFonts w:ascii="宋体" w:hAnsi="宋体" w:eastAsia="宋体" w:cs="宋体"/>
                <w:kern w:val="0"/>
                <w:szCs w:val="21"/>
              </w:rPr>
            </w:pPr>
            <w:r>
              <w:rPr>
                <w:rFonts w:ascii="宋体" w:hAnsi="宋体" w:eastAsia="宋体" w:cs="宋体"/>
                <w:kern w:val="0"/>
                <w:szCs w:val="21"/>
              </w:rPr>
              <w:t>尚未</w:t>
            </w:r>
            <w:r>
              <w:rPr>
                <w:rFonts w:ascii="宋体" w:hAnsi="宋体" w:eastAsia="宋体" w:cs="宋体"/>
                <w:kern w:val="0"/>
                <w:szCs w:val="21"/>
              </w:rPr>
              <w:br w:type="textWrapping"/>
            </w:r>
            <w:r>
              <w:rPr>
                <w:rFonts w:ascii="宋体" w:hAnsi="宋体" w:eastAsia="宋体" w:cs="宋体"/>
                <w:kern w:val="0"/>
                <w:szCs w:val="21"/>
              </w:rPr>
              <w:t>审结</w:t>
            </w:r>
          </w:p>
        </w:tc>
        <w:tc>
          <w:tcPr>
            <w:tcW w:w="64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AD1FF0">
            <w:pPr>
              <w:widowControl/>
              <w:spacing w:line="420" w:lineRule="atLeast"/>
              <w:jc w:val="center"/>
              <w:rPr>
                <w:rFonts w:ascii="宋体" w:hAnsi="宋体" w:eastAsia="宋体" w:cs="宋体"/>
                <w:kern w:val="0"/>
                <w:szCs w:val="21"/>
              </w:rPr>
            </w:pPr>
            <w:r>
              <w:rPr>
                <w:rFonts w:ascii="宋体" w:hAnsi="宋体" w:eastAsia="宋体" w:cs="宋体"/>
                <w:kern w:val="0"/>
                <w:szCs w:val="21"/>
              </w:rPr>
              <w:t>总计</w:t>
            </w:r>
          </w:p>
        </w:tc>
        <w:tc>
          <w:tcPr>
            <w:tcW w:w="3213"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835BEE">
            <w:pPr>
              <w:widowControl/>
              <w:spacing w:line="420" w:lineRule="atLeast"/>
              <w:jc w:val="center"/>
              <w:rPr>
                <w:rFonts w:ascii="宋体" w:hAnsi="宋体" w:eastAsia="宋体" w:cs="宋体"/>
                <w:kern w:val="0"/>
                <w:szCs w:val="21"/>
              </w:rPr>
            </w:pPr>
            <w:r>
              <w:rPr>
                <w:rFonts w:ascii="宋体" w:hAnsi="宋体" w:eastAsia="宋体" w:cs="宋体"/>
                <w:kern w:val="0"/>
                <w:szCs w:val="21"/>
              </w:rPr>
              <w:t>未经复议直接起诉</w:t>
            </w:r>
          </w:p>
        </w:tc>
        <w:tc>
          <w:tcPr>
            <w:tcW w:w="321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9D1DB4">
            <w:pPr>
              <w:widowControl/>
              <w:spacing w:line="420" w:lineRule="atLeast"/>
              <w:jc w:val="center"/>
              <w:rPr>
                <w:rFonts w:ascii="宋体" w:hAnsi="宋体" w:eastAsia="宋体" w:cs="宋体"/>
                <w:kern w:val="0"/>
                <w:szCs w:val="21"/>
              </w:rPr>
            </w:pPr>
            <w:r>
              <w:rPr>
                <w:rFonts w:ascii="宋体" w:hAnsi="宋体" w:eastAsia="宋体" w:cs="宋体"/>
                <w:kern w:val="0"/>
                <w:szCs w:val="21"/>
              </w:rPr>
              <w:t>复议后起诉</w:t>
            </w:r>
          </w:p>
        </w:tc>
      </w:tr>
      <w:tr w14:paraId="1699857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C6A58E5">
            <w:pPr>
              <w:widowControl/>
              <w:jc w:val="left"/>
              <w:rPr>
                <w:rFonts w:ascii="宋体" w:hAnsi="宋体"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14:paraId="423FD9FD">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09C7B543">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501B0DA0">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14:paraId="1B161B21">
            <w:pPr>
              <w:widowControl/>
              <w:jc w:val="left"/>
              <w:rPr>
                <w:rFonts w:ascii="宋体" w:hAnsi="宋体" w:eastAsia="宋体" w:cs="宋体"/>
                <w:kern w:val="0"/>
                <w:szCs w:val="21"/>
              </w:rPr>
            </w:pP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1AE6BABE">
            <w:pPr>
              <w:widowControl/>
              <w:spacing w:line="420" w:lineRule="atLeast"/>
              <w:jc w:val="center"/>
              <w:rPr>
                <w:rFonts w:ascii="宋体" w:hAnsi="宋体" w:eastAsia="宋体" w:cs="宋体"/>
                <w:kern w:val="0"/>
                <w:szCs w:val="21"/>
              </w:rPr>
            </w:pPr>
            <w:r>
              <w:rPr>
                <w:rFonts w:ascii="宋体" w:hAnsi="宋体" w:eastAsia="宋体" w:cs="宋体"/>
                <w:kern w:val="0"/>
                <w:szCs w:val="21"/>
              </w:rPr>
              <w:t>结果</w:t>
            </w:r>
            <w:r>
              <w:rPr>
                <w:rFonts w:ascii="宋体" w:hAnsi="宋体" w:eastAsia="宋体" w:cs="宋体"/>
                <w:kern w:val="0"/>
                <w:szCs w:val="21"/>
              </w:rPr>
              <w:br w:type="textWrapping"/>
            </w:r>
            <w:r>
              <w:rPr>
                <w:rFonts w:ascii="宋体" w:hAnsi="宋体" w:eastAsia="宋体" w:cs="宋体"/>
                <w:kern w:val="0"/>
                <w:szCs w:val="21"/>
              </w:rPr>
              <w:t>维持</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119C1641">
            <w:pPr>
              <w:widowControl/>
              <w:spacing w:line="420" w:lineRule="atLeast"/>
              <w:jc w:val="center"/>
              <w:rPr>
                <w:rFonts w:ascii="宋体" w:hAnsi="宋体" w:eastAsia="宋体" w:cs="宋体"/>
                <w:kern w:val="0"/>
                <w:szCs w:val="21"/>
              </w:rPr>
            </w:pPr>
            <w:r>
              <w:rPr>
                <w:rFonts w:ascii="宋体" w:hAnsi="宋体" w:eastAsia="宋体" w:cs="宋体"/>
                <w:kern w:val="0"/>
                <w:szCs w:val="21"/>
              </w:rPr>
              <w:t>结果</w:t>
            </w:r>
            <w:r>
              <w:rPr>
                <w:rFonts w:ascii="宋体" w:hAnsi="宋体" w:eastAsia="宋体" w:cs="宋体"/>
                <w:kern w:val="0"/>
                <w:szCs w:val="21"/>
              </w:rPr>
              <w:br w:type="textWrapping"/>
            </w:r>
            <w:r>
              <w:rPr>
                <w:rFonts w:ascii="宋体" w:hAnsi="宋体" w:eastAsia="宋体" w:cs="宋体"/>
                <w:kern w:val="0"/>
                <w:szCs w:val="21"/>
              </w:rPr>
              <w:t>纠正</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226B58">
            <w:pPr>
              <w:widowControl/>
              <w:spacing w:line="420" w:lineRule="atLeast"/>
              <w:jc w:val="center"/>
              <w:rPr>
                <w:rFonts w:ascii="宋体" w:hAnsi="宋体" w:eastAsia="宋体" w:cs="宋体"/>
                <w:kern w:val="0"/>
                <w:szCs w:val="21"/>
              </w:rPr>
            </w:pPr>
            <w:r>
              <w:rPr>
                <w:rFonts w:ascii="宋体" w:hAnsi="宋体" w:eastAsia="宋体" w:cs="宋体"/>
                <w:kern w:val="0"/>
                <w:szCs w:val="21"/>
              </w:rPr>
              <w:t>其他</w:t>
            </w:r>
            <w:r>
              <w:rPr>
                <w:rFonts w:ascii="宋体" w:hAnsi="宋体" w:eastAsia="宋体" w:cs="宋体"/>
                <w:kern w:val="0"/>
                <w:szCs w:val="21"/>
              </w:rPr>
              <w:br w:type="textWrapping"/>
            </w:r>
            <w:r>
              <w:rPr>
                <w:rFonts w:ascii="宋体" w:hAnsi="宋体" w:eastAsia="宋体" w:cs="宋体"/>
                <w:kern w:val="0"/>
                <w:szCs w:val="21"/>
              </w:rPr>
              <w:t>结果</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90B42C">
            <w:pPr>
              <w:widowControl/>
              <w:spacing w:line="420" w:lineRule="atLeast"/>
              <w:jc w:val="center"/>
              <w:rPr>
                <w:rFonts w:ascii="宋体" w:hAnsi="宋体" w:eastAsia="宋体" w:cs="宋体"/>
                <w:kern w:val="0"/>
                <w:szCs w:val="21"/>
              </w:rPr>
            </w:pPr>
            <w:r>
              <w:rPr>
                <w:rFonts w:ascii="宋体" w:hAnsi="宋体" w:eastAsia="宋体" w:cs="宋体"/>
                <w:kern w:val="0"/>
                <w:szCs w:val="21"/>
              </w:rPr>
              <w:t>尚未</w:t>
            </w:r>
            <w:r>
              <w:rPr>
                <w:rFonts w:ascii="宋体" w:hAnsi="宋体" w:eastAsia="宋体" w:cs="宋体"/>
                <w:kern w:val="0"/>
                <w:szCs w:val="21"/>
              </w:rPr>
              <w:br w:type="textWrapping"/>
            </w:r>
            <w:r>
              <w:rPr>
                <w:rFonts w:ascii="宋体" w:hAnsi="宋体" w:eastAsia="宋体" w:cs="宋体"/>
                <w:kern w:val="0"/>
                <w:szCs w:val="21"/>
              </w:rPr>
              <w:t>审结</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A24C80">
            <w:pPr>
              <w:widowControl/>
              <w:spacing w:line="420" w:lineRule="atLeast"/>
              <w:jc w:val="center"/>
              <w:rPr>
                <w:rFonts w:ascii="宋体" w:hAnsi="宋体" w:eastAsia="宋体" w:cs="宋体"/>
                <w:kern w:val="0"/>
                <w:szCs w:val="21"/>
              </w:rPr>
            </w:pPr>
            <w:r>
              <w:rPr>
                <w:rFonts w:ascii="宋体" w:hAnsi="宋体" w:eastAsia="宋体" w:cs="宋体"/>
                <w:kern w:val="0"/>
                <w:szCs w:val="21"/>
              </w:rPr>
              <w:t>总计</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F340CE">
            <w:pPr>
              <w:widowControl/>
              <w:spacing w:line="420" w:lineRule="atLeast"/>
              <w:jc w:val="center"/>
              <w:rPr>
                <w:rFonts w:ascii="宋体" w:hAnsi="宋体" w:eastAsia="宋体" w:cs="宋体"/>
                <w:kern w:val="0"/>
                <w:szCs w:val="21"/>
              </w:rPr>
            </w:pPr>
            <w:r>
              <w:rPr>
                <w:rFonts w:ascii="宋体" w:hAnsi="宋体" w:eastAsia="宋体" w:cs="宋体"/>
                <w:kern w:val="0"/>
                <w:szCs w:val="21"/>
              </w:rPr>
              <w:t>结果</w:t>
            </w:r>
            <w:r>
              <w:rPr>
                <w:rFonts w:ascii="宋体" w:hAnsi="宋体" w:eastAsia="宋体" w:cs="宋体"/>
                <w:kern w:val="0"/>
                <w:szCs w:val="21"/>
              </w:rPr>
              <w:br w:type="textWrapping"/>
            </w:r>
            <w:r>
              <w:rPr>
                <w:rFonts w:ascii="宋体" w:hAnsi="宋体" w:eastAsia="宋体" w:cs="宋体"/>
                <w:kern w:val="0"/>
                <w:szCs w:val="21"/>
              </w:rPr>
              <w:t>维持</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148313">
            <w:pPr>
              <w:widowControl/>
              <w:spacing w:line="420" w:lineRule="atLeast"/>
              <w:jc w:val="center"/>
              <w:rPr>
                <w:rFonts w:ascii="宋体" w:hAnsi="宋体" w:eastAsia="宋体" w:cs="宋体"/>
                <w:kern w:val="0"/>
                <w:szCs w:val="21"/>
              </w:rPr>
            </w:pPr>
            <w:r>
              <w:rPr>
                <w:rFonts w:ascii="宋体" w:hAnsi="宋体" w:eastAsia="宋体" w:cs="宋体"/>
                <w:kern w:val="0"/>
                <w:szCs w:val="21"/>
              </w:rPr>
              <w:t>结果</w:t>
            </w:r>
            <w:r>
              <w:rPr>
                <w:rFonts w:ascii="宋体" w:hAnsi="宋体" w:eastAsia="宋体" w:cs="宋体"/>
                <w:kern w:val="0"/>
                <w:szCs w:val="21"/>
              </w:rPr>
              <w:br w:type="textWrapping"/>
            </w:r>
            <w:r>
              <w:rPr>
                <w:rFonts w:ascii="宋体" w:hAnsi="宋体" w:eastAsia="宋体" w:cs="宋体"/>
                <w:kern w:val="0"/>
                <w:szCs w:val="21"/>
              </w:rPr>
              <w:t>纠正</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BBA3ED">
            <w:pPr>
              <w:widowControl/>
              <w:spacing w:line="420" w:lineRule="atLeast"/>
              <w:jc w:val="center"/>
              <w:rPr>
                <w:rFonts w:ascii="宋体" w:hAnsi="宋体" w:eastAsia="宋体" w:cs="宋体"/>
                <w:kern w:val="0"/>
                <w:szCs w:val="21"/>
              </w:rPr>
            </w:pPr>
            <w:r>
              <w:rPr>
                <w:rFonts w:ascii="宋体" w:hAnsi="宋体" w:eastAsia="宋体" w:cs="宋体"/>
                <w:kern w:val="0"/>
                <w:szCs w:val="21"/>
              </w:rPr>
              <w:t>其他</w:t>
            </w:r>
            <w:r>
              <w:rPr>
                <w:rFonts w:ascii="宋体" w:hAnsi="宋体" w:eastAsia="宋体" w:cs="宋体"/>
                <w:kern w:val="0"/>
                <w:szCs w:val="21"/>
              </w:rPr>
              <w:br w:type="textWrapping"/>
            </w:r>
            <w:r>
              <w:rPr>
                <w:rFonts w:ascii="宋体" w:hAnsi="宋体" w:eastAsia="宋体" w:cs="宋体"/>
                <w:kern w:val="0"/>
                <w:szCs w:val="21"/>
              </w:rPr>
              <w:t>结果</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4623BE">
            <w:pPr>
              <w:widowControl/>
              <w:spacing w:line="420" w:lineRule="atLeast"/>
              <w:jc w:val="center"/>
              <w:rPr>
                <w:rFonts w:ascii="宋体" w:hAnsi="宋体" w:eastAsia="宋体" w:cs="宋体"/>
                <w:kern w:val="0"/>
                <w:szCs w:val="21"/>
              </w:rPr>
            </w:pPr>
            <w:r>
              <w:rPr>
                <w:rFonts w:ascii="宋体" w:hAnsi="宋体" w:eastAsia="宋体" w:cs="宋体"/>
                <w:kern w:val="0"/>
                <w:szCs w:val="21"/>
              </w:rPr>
              <w:t>尚未</w:t>
            </w:r>
            <w:r>
              <w:rPr>
                <w:rFonts w:ascii="宋体" w:hAnsi="宋体" w:eastAsia="宋体" w:cs="宋体"/>
                <w:kern w:val="0"/>
                <w:szCs w:val="21"/>
              </w:rPr>
              <w:br w:type="textWrapping"/>
            </w:r>
            <w:r>
              <w:rPr>
                <w:rFonts w:ascii="宋体" w:hAnsi="宋体" w:eastAsia="宋体" w:cs="宋体"/>
                <w:kern w:val="0"/>
                <w:szCs w:val="21"/>
              </w:rPr>
              <w:t>审结</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2C6A5F">
            <w:pPr>
              <w:widowControl/>
              <w:spacing w:line="420" w:lineRule="atLeast"/>
              <w:jc w:val="center"/>
              <w:rPr>
                <w:rFonts w:ascii="宋体" w:hAnsi="宋体" w:eastAsia="宋体" w:cs="宋体"/>
                <w:kern w:val="0"/>
                <w:szCs w:val="21"/>
              </w:rPr>
            </w:pPr>
            <w:r>
              <w:rPr>
                <w:rFonts w:ascii="宋体" w:hAnsi="宋体" w:eastAsia="宋体" w:cs="宋体"/>
                <w:kern w:val="0"/>
                <w:szCs w:val="21"/>
              </w:rPr>
              <w:t>总计</w:t>
            </w:r>
          </w:p>
        </w:tc>
      </w:tr>
      <w:tr w14:paraId="38AFB908">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0A5DA9">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6B0F9E5F">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2F1A4D65">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3187E651">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3B15CF63">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E30416B">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14:paraId="01489D12">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946120">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F26EEC6">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6C62CAF2">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E120C59">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0C2A6D06">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23548D2">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5593BFEB">
            <w:pPr>
              <w:widowControl/>
              <w:spacing w:line="420" w:lineRule="atLeast"/>
              <w:jc w:val="center"/>
              <w:rPr>
                <w:rFonts w:ascii="宋体" w:hAnsi="宋体" w:eastAsia="宋体" w:cs="宋体"/>
                <w:kern w:val="0"/>
                <w:szCs w:val="21"/>
              </w:rPr>
            </w:pPr>
            <w:r>
              <w:rPr>
                <w:rFonts w:ascii="宋体" w:hAnsi="宋体" w:eastAsia="宋体" w:cs="宋体"/>
                <w:kern w:val="0"/>
                <w:szCs w:val="21"/>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14:paraId="5F1B885F">
            <w:pPr>
              <w:widowControl/>
              <w:spacing w:line="420" w:lineRule="atLeast"/>
              <w:jc w:val="left"/>
              <w:rPr>
                <w:rFonts w:ascii="宋体" w:hAnsi="宋体" w:eastAsia="宋体" w:cs="宋体"/>
                <w:kern w:val="0"/>
                <w:szCs w:val="21"/>
              </w:rPr>
            </w:pPr>
            <w:r>
              <w:rPr>
                <w:rFonts w:ascii="宋体" w:hAnsi="宋体" w:eastAsia="宋体" w:cs="宋体"/>
                <w:kern w:val="0"/>
                <w:szCs w:val="21"/>
              </w:rPr>
              <w:t>0</w:t>
            </w:r>
          </w:p>
        </w:tc>
      </w:tr>
    </w:tbl>
    <w:p w14:paraId="5847C07E">
      <w:pPr>
        <w:widowControl/>
        <w:shd w:val="clear" w:color="auto" w:fill="FFFFFF"/>
        <w:spacing w:line="520" w:lineRule="atLeast"/>
        <w:ind w:firstLine="643"/>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五、存在的主要问题及改进情况</w:t>
      </w:r>
    </w:p>
    <w:p w14:paraId="617B5FC1">
      <w:pPr>
        <w:widowControl/>
        <w:shd w:val="clear" w:color="auto" w:fill="FFFFFF"/>
        <w:spacing w:line="520" w:lineRule="atLeast"/>
        <w:ind w:firstLine="664"/>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202</w:t>
      </w:r>
      <w:r>
        <w:rPr>
          <w:rFonts w:hint="eastAsia" w:ascii="微软雅黑" w:hAnsi="微软雅黑" w:eastAsia="微软雅黑" w:cs="宋体"/>
          <w:color w:val="000000"/>
          <w:kern w:val="0"/>
          <w:szCs w:val="21"/>
          <w:lang w:val="en-US" w:eastAsia="zh-CN"/>
        </w:rPr>
        <w:t>5</w:t>
      </w:r>
      <w:r>
        <w:rPr>
          <w:rFonts w:hint="eastAsia" w:ascii="微软雅黑" w:hAnsi="微软雅黑" w:eastAsia="微软雅黑" w:cs="宋体"/>
          <w:color w:val="000000"/>
          <w:kern w:val="0"/>
          <w:szCs w:val="21"/>
        </w:rPr>
        <w:t>年我局政府信息公开工作继续向规范化、制度化、长效化方向推进，但与《条例》的要求和社会公众的期望还存在一定的差距。</w:t>
      </w:r>
      <w:r>
        <w:rPr>
          <w:rFonts w:hint="eastAsia" w:ascii="微软雅黑" w:hAnsi="微软雅黑" w:eastAsia="微软雅黑" w:cs="宋体"/>
          <w:b/>
          <w:bCs/>
          <w:color w:val="000000"/>
          <w:kern w:val="0"/>
          <w:szCs w:val="21"/>
        </w:rPr>
        <w:t>一是</w:t>
      </w:r>
      <w:r>
        <w:rPr>
          <w:rFonts w:hint="eastAsia" w:ascii="微软雅黑" w:hAnsi="微软雅黑" w:eastAsia="微软雅黑" w:cs="宋体"/>
          <w:color w:val="000000"/>
          <w:kern w:val="0"/>
          <w:szCs w:val="21"/>
        </w:rPr>
        <w:t>对政府信息公开工作认识有待进一步增强；</w:t>
      </w:r>
      <w:r>
        <w:rPr>
          <w:rFonts w:hint="eastAsia" w:ascii="微软雅黑" w:hAnsi="微软雅黑" w:eastAsia="微软雅黑" w:cs="宋体"/>
          <w:b/>
          <w:bCs/>
          <w:color w:val="000000"/>
          <w:kern w:val="0"/>
          <w:szCs w:val="21"/>
        </w:rPr>
        <w:t>二是</w:t>
      </w:r>
      <w:r>
        <w:rPr>
          <w:rFonts w:hint="eastAsia" w:ascii="微软雅黑" w:hAnsi="微软雅黑" w:eastAsia="微软雅黑" w:cs="宋体"/>
          <w:color w:val="000000"/>
          <w:kern w:val="0"/>
          <w:szCs w:val="21"/>
        </w:rPr>
        <w:t>信息公开制度规范方面有待进一步健全；</w:t>
      </w:r>
      <w:r>
        <w:rPr>
          <w:rFonts w:hint="eastAsia" w:ascii="微软雅黑" w:hAnsi="微软雅黑" w:eastAsia="微软雅黑" w:cs="宋体"/>
          <w:b/>
          <w:bCs/>
          <w:color w:val="000000"/>
          <w:kern w:val="0"/>
          <w:szCs w:val="21"/>
        </w:rPr>
        <w:t>三是</w:t>
      </w:r>
      <w:r>
        <w:rPr>
          <w:rFonts w:hint="eastAsia" w:ascii="微软雅黑" w:hAnsi="微软雅黑" w:eastAsia="微软雅黑" w:cs="宋体"/>
          <w:color w:val="000000"/>
          <w:kern w:val="0"/>
          <w:szCs w:val="21"/>
        </w:rPr>
        <w:t>信息公开质量需进一步提高。</w:t>
      </w:r>
    </w:p>
    <w:p w14:paraId="71ADB4AA">
      <w:pPr>
        <w:widowControl/>
        <w:shd w:val="clear" w:color="auto" w:fill="FFFFFF"/>
        <w:spacing w:line="520" w:lineRule="atLeast"/>
        <w:ind w:firstLine="664"/>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下一步我局将进一步贯彻落实《条例》，大力推进政府信息公开工作，</w:t>
      </w:r>
      <w:r>
        <w:rPr>
          <w:rFonts w:hint="eastAsia" w:ascii="微软雅黑" w:hAnsi="微软雅黑" w:eastAsia="微软雅黑" w:cs="宋体"/>
          <w:b/>
          <w:bCs/>
          <w:color w:val="000000"/>
          <w:kern w:val="0"/>
          <w:szCs w:val="21"/>
        </w:rPr>
        <w:t>一是</w:t>
      </w:r>
      <w:r>
        <w:rPr>
          <w:rFonts w:hint="eastAsia" w:ascii="微软雅黑" w:hAnsi="微软雅黑" w:eastAsia="微软雅黑" w:cs="宋体"/>
          <w:color w:val="000000"/>
          <w:kern w:val="0"/>
          <w:szCs w:val="21"/>
        </w:rPr>
        <w:t>进一步加强组织领导，完善信息公开工作机制，努力形成信息公开工作强大合力；</w:t>
      </w:r>
      <w:r>
        <w:rPr>
          <w:rFonts w:hint="eastAsia" w:ascii="微软雅黑" w:hAnsi="微软雅黑" w:eastAsia="微软雅黑" w:cs="宋体"/>
          <w:b/>
          <w:bCs/>
          <w:color w:val="000000"/>
          <w:kern w:val="0"/>
          <w:szCs w:val="21"/>
        </w:rPr>
        <w:t>二是</w:t>
      </w:r>
      <w:r>
        <w:rPr>
          <w:rFonts w:hint="eastAsia" w:ascii="微软雅黑" w:hAnsi="微软雅黑" w:eastAsia="微软雅黑" w:cs="宋体"/>
          <w:color w:val="000000"/>
          <w:kern w:val="0"/>
          <w:szCs w:val="21"/>
        </w:rPr>
        <w:t>加大信息公开力度，依法全面公开各类政府信息，不断提升公开信息质量；</w:t>
      </w:r>
      <w:r>
        <w:rPr>
          <w:rFonts w:hint="eastAsia" w:ascii="微软雅黑" w:hAnsi="微软雅黑" w:eastAsia="微软雅黑" w:cs="宋体"/>
          <w:b/>
          <w:bCs/>
          <w:color w:val="000000"/>
          <w:kern w:val="0"/>
          <w:szCs w:val="21"/>
        </w:rPr>
        <w:t>三是</w:t>
      </w:r>
      <w:r>
        <w:rPr>
          <w:rFonts w:hint="eastAsia" w:ascii="微软雅黑" w:hAnsi="微软雅黑" w:eastAsia="微软雅黑" w:cs="宋体"/>
          <w:color w:val="000000"/>
          <w:kern w:val="0"/>
          <w:szCs w:val="21"/>
        </w:rPr>
        <w:t>加强信息公开工作队伍建设，不断提升政府信息公开整体工作水平。</w:t>
      </w:r>
    </w:p>
    <w:p w14:paraId="3C3E874B">
      <w:pPr>
        <w:widowControl/>
        <w:shd w:val="clear" w:color="auto" w:fill="FFFFFF"/>
        <w:spacing w:line="520" w:lineRule="atLeast"/>
        <w:ind w:firstLine="643"/>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六、其他需要报告的事项</w:t>
      </w:r>
    </w:p>
    <w:p w14:paraId="50BECD1F">
      <w:pPr>
        <w:widowControl/>
        <w:shd w:val="clear" w:color="auto" w:fill="FFFFFF"/>
        <w:spacing w:line="520" w:lineRule="atLeast"/>
        <w:ind w:firstLine="664"/>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认真贯彻执行国务院办公厅《政府信息公开信息处理费管理办法》，202</w:t>
      </w:r>
      <w:r>
        <w:rPr>
          <w:rFonts w:hint="eastAsia" w:ascii="微软雅黑" w:hAnsi="微软雅黑" w:eastAsia="微软雅黑" w:cs="宋体"/>
          <w:color w:val="000000"/>
          <w:kern w:val="0"/>
          <w:szCs w:val="21"/>
          <w:lang w:val="en-US" w:eastAsia="zh-CN"/>
        </w:rPr>
        <w:t>5</w:t>
      </w:r>
      <w:r>
        <w:rPr>
          <w:rFonts w:hint="eastAsia" w:ascii="微软雅黑" w:hAnsi="微软雅黑" w:eastAsia="微软雅黑" w:cs="宋体"/>
          <w:color w:val="000000"/>
          <w:kern w:val="0"/>
          <w:szCs w:val="21"/>
        </w:rPr>
        <w:t>年没有任何收取信息处理费情况。</w:t>
      </w:r>
    </w:p>
    <w:p w14:paraId="11724BD6">
      <w:pPr>
        <w:widowControl/>
        <w:shd w:val="clear" w:color="auto" w:fill="FFFFFF"/>
        <w:spacing w:line="420" w:lineRule="atLeast"/>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FB8"/>
    <w:rsid w:val="00967FB8"/>
    <w:rsid w:val="009955F5"/>
    <w:rsid w:val="00BC4251"/>
    <w:rsid w:val="00E1716E"/>
    <w:rsid w:val="030862B4"/>
    <w:rsid w:val="0334789D"/>
    <w:rsid w:val="1E190671"/>
    <w:rsid w:val="35D97CAC"/>
    <w:rsid w:val="36F154C9"/>
    <w:rsid w:val="39C91DA5"/>
    <w:rsid w:val="414818D7"/>
    <w:rsid w:val="53BF62DB"/>
    <w:rsid w:val="56C924F6"/>
    <w:rsid w:val="59413C36"/>
    <w:rsid w:val="5D0A53A4"/>
    <w:rsid w:val="621A5025"/>
    <w:rsid w:val="6AD60207"/>
    <w:rsid w:val="754F6C69"/>
    <w:rsid w:val="7BAE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5">
    <w:name w:val="Hyperlink"/>
    <w:basedOn w:val="4"/>
    <w:semiHidden/>
    <w:unhideWhenUsed/>
    <w:qFormat/>
    <w:uiPriority w:val="99"/>
    <w:rPr>
      <w:color w:val="0000FF"/>
      <w:u w:val="single"/>
    </w:rPr>
  </w:style>
  <w:style w:type="paragraph" w:customStyle="1" w:styleId="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2001</Words>
  <Characters>2057</Characters>
  <Lines>18</Lines>
  <Paragraphs>5</Paragraphs>
  <TotalTime>71</TotalTime>
  <ScaleCrop>false</ScaleCrop>
  <LinksUpToDate>false</LinksUpToDate>
  <CharactersWithSpaces>2265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2025-01-14T01:54:00Z</dcterms:created>
  <dc:creator>徐水区卫健局</dc:creator>
  <cp:lastModifiedBy>燕子</cp:lastModifiedBy>
  <dcterms:modified xsi:type="dcterms:W3CDTF">2026-01-15T06:08:34Z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eyJoZGlkIjoiMjM0YjAyNzlhNjVkOThjYjQwM2M3YTExYjY5M2Y3NjgiLCJ1c2VySWQiOiI0NTU0Nzg0NDkifQ==</vt:lpwstr>
  </property>
  <property fmtid="{D5CDD505-2E9C-101B-9397-08002B2CF9AE}" pid="3" name="KSOProductBuildVer">
    <vt:lpwstr>2052-12.1.0.23542</vt:lpwstr>
  </property>
  <property fmtid="{D5CDD505-2E9C-101B-9397-08002B2CF9AE}" pid="4" name="ICV">
    <vt:lpwstr>DB267741C483496B847E075324BC84AB_12</vt:lpwstr>
  </property>
</Properties>
</file>