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宋体" w:hAnsiTheme="majorEastAsia"/>
          <w:b/>
          <w:color w:val="000000"/>
          <w:kern w:val="0"/>
          <w:sz w:val="36"/>
          <w:szCs w:val="36"/>
        </w:rPr>
      </w:pPr>
      <w:r>
        <w:rPr>
          <w:rFonts w:hint="eastAsia" w:ascii="方正小标宋简体" w:eastAsia="方正小标宋简体" w:cs="宋体" w:hAnsiTheme="majorEastAsia"/>
          <w:b/>
          <w:color w:val="000000"/>
          <w:kern w:val="0"/>
          <w:sz w:val="36"/>
          <w:szCs w:val="36"/>
        </w:rPr>
        <w:t>保定市自然资源和规划局徐水区分局</w:t>
      </w:r>
    </w:p>
    <w:p>
      <w:pPr>
        <w:jc w:val="center"/>
        <w:rPr>
          <w:rFonts w:ascii="方正小标宋简体" w:eastAsia="方正小标宋简体" w:cs="宋体" w:hAnsiTheme="majorEastAsia"/>
          <w:b/>
          <w:color w:val="000000"/>
          <w:kern w:val="0"/>
          <w:sz w:val="44"/>
          <w:szCs w:val="44"/>
        </w:rPr>
      </w:pPr>
      <w:r>
        <w:rPr>
          <w:rFonts w:hint="eastAsia" w:ascii="方正小标宋简体" w:eastAsia="方正小标宋简体" w:cs="宋体" w:hAnsiTheme="majorEastAsia"/>
          <w:b/>
          <w:color w:val="000000"/>
          <w:kern w:val="0"/>
          <w:sz w:val="36"/>
          <w:szCs w:val="36"/>
        </w:rPr>
        <w:t>关于开展</w:t>
      </w:r>
      <w:r>
        <w:rPr>
          <w:rFonts w:hint="eastAsia" w:ascii="方正小标宋简体" w:eastAsia="方正小标宋简体" w:hAnsiTheme="minorEastAsia"/>
          <w:b/>
          <w:sz w:val="36"/>
          <w:szCs w:val="36"/>
        </w:rPr>
        <w:t>202</w:t>
      </w:r>
      <w:r>
        <w:rPr>
          <w:rFonts w:hint="default" w:ascii="方正小标宋简体" w:eastAsia="方正小标宋简体" w:hAnsiTheme="minorEastAsia"/>
          <w:b/>
          <w:sz w:val="36"/>
          <w:szCs w:val="36"/>
          <w:lang w:val="en-US"/>
        </w:rPr>
        <w:t>3</w:t>
      </w:r>
      <w:r>
        <w:rPr>
          <w:rFonts w:hint="eastAsia" w:ascii="方正小标宋简体" w:eastAsia="方正小标宋简体" w:hAnsiTheme="minorEastAsia"/>
          <w:b/>
          <w:sz w:val="36"/>
          <w:szCs w:val="36"/>
        </w:rPr>
        <w:t>年度财政资金部门</w:t>
      </w:r>
      <w:r>
        <w:rPr>
          <w:rFonts w:hint="eastAsia" w:ascii="方正小标宋简体" w:eastAsia="方正小标宋简体" w:cs="宋体" w:hAnsiTheme="majorEastAsia"/>
          <w:b/>
          <w:color w:val="000000"/>
          <w:kern w:val="0"/>
          <w:sz w:val="36"/>
          <w:szCs w:val="36"/>
        </w:rPr>
        <w:t>绩效自评工作报告</w:t>
      </w:r>
    </w:p>
    <w:p>
      <w:pPr>
        <w:ind w:right="-153" w:rightChars="-73" w:firstLine="560" w:firstLineChars="200"/>
        <w:rPr>
          <w:rFonts w:asciiTheme="minorEastAsia" w:hAnsiTheme="minorEastAsia"/>
          <w:sz w:val="28"/>
          <w:szCs w:val="28"/>
        </w:rPr>
      </w:pPr>
    </w:p>
    <w:p>
      <w:pPr>
        <w:ind w:right="-153" w:rightChars="-73" w:firstLine="560" w:firstLineChars="200"/>
        <w:rPr>
          <w:rFonts w:asciiTheme="majorEastAsia" w:hAnsiTheme="majorEastAsia" w:eastAsiaTheme="majorEastAsia"/>
          <w:b/>
          <w:sz w:val="44"/>
          <w:szCs w:val="44"/>
        </w:rPr>
      </w:pPr>
      <w:r>
        <w:rPr>
          <w:rFonts w:hint="eastAsia" w:asciiTheme="minorEastAsia" w:hAnsiTheme="minorEastAsia"/>
          <w:sz w:val="28"/>
          <w:szCs w:val="28"/>
        </w:rPr>
        <w:t>自接到保定市徐水区财政局《关于开展202</w:t>
      </w:r>
      <w:r>
        <w:rPr>
          <w:rFonts w:hint="default" w:asciiTheme="minorEastAsia" w:hAnsiTheme="minorEastAsia"/>
          <w:sz w:val="28"/>
          <w:szCs w:val="28"/>
          <w:lang w:val="en-US"/>
        </w:rPr>
        <w:t>3</w:t>
      </w:r>
      <w:r>
        <w:rPr>
          <w:rFonts w:hint="eastAsia" w:asciiTheme="minorEastAsia" w:hAnsiTheme="minorEastAsia"/>
          <w:sz w:val="28"/>
          <w:szCs w:val="28"/>
        </w:rPr>
        <w:t>年度财政资金部门绩效自评</w:t>
      </w:r>
      <w:r>
        <w:rPr>
          <w:rFonts w:hint="eastAsia" w:asciiTheme="minorEastAsia" w:hAnsiTheme="minorEastAsia"/>
          <w:sz w:val="28"/>
          <w:szCs w:val="28"/>
          <w:lang w:val="en-US" w:eastAsia="zh-CN"/>
        </w:rPr>
        <w:t>己抽查</w:t>
      </w:r>
      <w:r>
        <w:rPr>
          <w:rFonts w:hint="eastAsia" w:asciiTheme="minorEastAsia" w:hAnsiTheme="minorEastAsia"/>
          <w:sz w:val="28"/>
          <w:szCs w:val="28"/>
        </w:rPr>
        <w:t>工作的通知》（徐政财字[202</w:t>
      </w:r>
      <w:r>
        <w:rPr>
          <w:rFonts w:hint="default" w:asciiTheme="minorEastAsia" w:hAnsiTheme="minorEastAsia"/>
          <w:sz w:val="28"/>
          <w:szCs w:val="28"/>
          <w:lang w:val="en-US"/>
        </w:rPr>
        <w:t>4</w:t>
      </w:r>
      <w:r>
        <w:rPr>
          <w:rFonts w:hint="eastAsia" w:asciiTheme="minorEastAsia" w:hAnsiTheme="minorEastAsia"/>
          <w:sz w:val="28"/>
          <w:szCs w:val="28"/>
        </w:rPr>
        <w:t>]</w:t>
      </w:r>
      <w:r>
        <w:rPr>
          <w:rFonts w:hint="default" w:asciiTheme="minorEastAsia" w:hAnsiTheme="minorEastAsia"/>
          <w:sz w:val="28"/>
          <w:szCs w:val="28"/>
          <w:lang w:val="en-US"/>
        </w:rPr>
        <w:t>25</w:t>
      </w:r>
      <w:r>
        <w:rPr>
          <w:rFonts w:hint="eastAsia" w:asciiTheme="minorEastAsia" w:hAnsiTheme="minorEastAsia"/>
          <w:sz w:val="28"/>
          <w:szCs w:val="28"/>
        </w:rPr>
        <w:t>号）文件，我局按照文件要求组织相关业务股室及业务人员对财政投入资金的“</w:t>
      </w:r>
      <w:r>
        <w:rPr>
          <w:rFonts w:hint="eastAsia" w:asciiTheme="minorEastAsia" w:hAnsiTheme="minorEastAsia"/>
          <w:sz w:val="28"/>
          <w:szCs w:val="28"/>
          <w:lang w:val="en-US" w:eastAsia="zh-CN"/>
        </w:rPr>
        <w:t>苗圃场人员养老保险和医疗保险项目</w:t>
      </w:r>
      <w:r>
        <w:rPr>
          <w:rFonts w:hint="eastAsia" w:asciiTheme="minorEastAsia" w:hAnsiTheme="minorEastAsia"/>
          <w:sz w:val="28"/>
          <w:szCs w:val="28"/>
        </w:rPr>
        <w:t>”等</w:t>
      </w:r>
      <w:r>
        <w:rPr>
          <w:rFonts w:hint="default" w:asciiTheme="minorEastAsia" w:hAnsiTheme="minorEastAsia"/>
          <w:sz w:val="28"/>
          <w:szCs w:val="28"/>
          <w:lang w:val="en-US"/>
        </w:rPr>
        <w:t>21</w:t>
      </w:r>
      <w:r>
        <w:rPr>
          <w:rFonts w:hint="eastAsia" w:asciiTheme="minorEastAsia" w:hAnsiTheme="minorEastAsia"/>
          <w:sz w:val="28"/>
          <w:szCs w:val="28"/>
        </w:rPr>
        <w:t>个项目进行绩效评价工作，现将自评结果汇报如下：</w:t>
      </w:r>
    </w:p>
    <w:p>
      <w:pPr>
        <w:pStyle w:val="8"/>
        <w:numPr>
          <w:ilvl w:val="0"/>
          <w:numId w:val="1"/>
        </w:numPr>
        <w:ind w:right="-153" w:rightChars="-73" w:firstLineChars="0"/>
        <w:rPr>
          <w:rFonts w:ascii="黑体" w:hAnsi="黑体" w:eastAsia="黑体"/>
          <w:sz w:val="28"/>
          <w:szCs w:val="28"/>
        </w:rPr>
      </w:pPr>
      <w:r>
        <w:rPr>
          <w:rFonts w:hint="eastAsia" w:ascii="黑体" w:hAnsi="黑体" w:eastAsia="黑体"/>
          <w:sz w:val="28"/>
          <w:szCs w:val="28"/>
        </w:rPr>
        <w:t>绩效自评工作组织开展情况</w:t>
      </w:r>
    </w:p>
    <w:p>
      <w:pPr>
        <w:ind w:right="-153" w:rightChars="-73" w:firstLine="560"/>
        <w:rPr>
          <w:rFonts w:hint="eastAsia" w:asciiTheme="minorEastAsia" w:hAnsiTheme="minorEastAsia"/>
          <w:sz w:val="28"/>
          <w:szCs w:val="28"/>
        </w:rPr>
      </w:pPr>
      <w:r>
        <w:rPr>
          <w:rFonts w:hint="eastAsia" w:asciiTheme="minorEastAsia" w:hAnsiTheme="minorEastAsia"/>
          <w:sz w:val="28"/>
          <w:szCs w:val="28"/>
        </w:rPr>
        <w:t>按照保定市徐水区财政局《关于开展202</w:t>
      </w:r>
      <w:r>
        <w:rPr>
          <w:rFonts w:hint="default" w:asciiTheme="minorEastAsia" w:hAnsiTheme="minorEastAsia"/>
          <w:sz w:val="28"/>
          <w:szCs w:val="28"/>
          <w:lang w:val="en-US"/>
        </w:rPr>
        <w:t>3</w:t>
      </w:r>
      <w:r>
        <w:rPr>
          <w:rFonts w:hint="eastAsia" w:asciiTheme="minorEastAsia" w:hAnsiTheme="minorEastAsia"/>
          <w:sz w:val="28"/>
          <w:szCs w:val="28"/>
        </w:rPr>
        <w:t>年度财政资金部门绩效自评</w:t>
      </w:r>
      <w:r>
        <w:rPr>
          <w:rFonts w:hint="eastAsia" w:asciiTheme="minorEastAsia" w:hAnsiTheme="minorEastAsia"/>
          <w:sz w:val="28"/>
          <w:szCs w:val="28"/>
          <w:lang w:val="en-US" w:eastAsia="zh-CN"/>
        </w:rPr>
        <w:t>己抽查</w:t>
      </w:r>
      <w:r>
        <w:rPr>
          <w:rFonts w:hint="eastAsia" w:asciiTheme="minorEastAsia" w:hAnsiTheme="minorEastAsia"/>
          <w:sz w:val="28"/>
          <w:szCs w:val="28"/>
        </w:rPr>
        <w:t>工作的通知》（徐政财字[202</w:t>
      </w:r>
      <w:r>
        <w:rPr>
          <w:rFonts w:hint="default" w:asciiTheme="minorEastAsia" w:hAnsiTheme="minorEastAsia"/>
          <w:sz w:val="28"/>
          <w:szCs w:val="28"/>
          <w:lang w:val="en-US"/>
        </w:rPr>
        <w:t>4</w:t>
      </w:r>
      <w:r>
        <w:rPr>
          <w:rFonts w:hint="eastAsia" w:asciiTheme="minorEastAsia" w:hAnsiTheme="minorEastAsia"/>
          <w:sz w:val="28"/>
          <w:szCs w:val="28"/>
        </w:rPr>
        <w:t>]</w:t>
      </w:r>
      <w:r>
        <w:rPr>
          <w:rFonts w:hint="default" w:asciiTheme="minorEastAsia" w:hAnsiTheme="minorEastAsia"/>
          <w:sz w:val="28"/>
          <w:szCs w:val="28"/>
          <w:lang w:val="en-US"/>
        </w:rPr>
        <w:t>25</w:t>
      </w:r>
      <w:r>
        <w:rPr>
          <w:rFonts w:hint="eastAsia" w:asciiTheme="minorEastAsia" w:hAnsiTheme="minorEastAsia"/>
          <w:sz w:val="28"/>
          <w:szCs w:val="28"/>
        </w:rPr>
        <w:t>号）文件要求，结合我局实际情况，对此次绩效自评工作进行了安排部署，成立了以党组书记局长孙卫彬为组长，党组副书记副局长田文胜</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党组成员副局长王柳</w:t>
      </w:r>
      <w:r>
        <w:rPr>
          <w:rFonts w:hint="eastAsia" w:asciiTheme="minorEastAsia" w:hAnsiTheme="minorEastAsia"/>
          <w:sz w:val="28"/>
          <w:szCs w:val="28"/>
        </w:rPr>
        <w:t>为副组长，相关业务股室负责人为成员的绩效评价领导小组，针对区财政局下达我单位</w:t>
      </w:r>
      <w:r>
        <w:rPr>
          <w:rFonts w:hint="default" w:asciiTheme="minorEastAsia" w:hAnsiTheme="minorEastAsia"/>
          <w:sz w:val="28"/>
          <w:szCs w:val="28"/>
          <w:lang w:val="en-US"/>
        </w:rPr>
        <w:t>21</w:t>
      </w:r>
      <w:r>
        <w:rPr>
          <w:rFonts w:hint="eastAsia" w:asciiTheme="minorEastAsia" w:hAnsiTheme="minorEastAsia"/>
          <w:sz w:val="28"/>
          <w:szCs w:val="28"/>
        </w:rPr>
        <w:t>个项目，召开专门绩效评价会议，研究、梳理各项目实施进度，项目取得效果或成果及资金拨付使用情况，会议上局领导要求项目负责股室要认真开展项目绩效评价工作，通过各项目实施情况，结合项目合同约定，按照有关财务管理规定，及时准确拨付资金，除了</w:t>
      </w:r>
      <w:r>
        <w:rPr>
          <w:rFonts w:hint="default" w:asciiTheme="minorEastAsia" w:hAnsiTheme="minorEastAsia"/>
          <w:sz w:val="28"/>
          <w:szCs w:val="28"/>
          <w:lang w:val="en-US"/>
        </w:rPr>
        <w:t>2</w:t>
      </w:r>
      <w:r>
        <w:rPr>
          <w:rFonts w:hint="eastAsia" w:asciiTheme="minorEastAsia" w:hAnsiTheme="minorEastAsia"/>
          <w:sz w:val="28"/>
          <w:szCs w:val="28"/>
        </w:rPr>
        <w:t>个</w:t>
      </w:r>
      <w:r>
        <w:rPr>
          <w:rFonts w:hint="eastAsia" w:asciiTheme="minorEastAsia" w:hAnsiTheme="minorEastAsia"/>
          <w:sz w:val="28"/>
          <w:szCs w:val="28"/>
          <w:lang w:val="en-US" w:eastAsia="zh-CN"/>
        </w:rPr>
        <w:t>造林绿化补助经费</w:t>
      </w:r>
      <w:r>
        <w:rPr>
          <w:rFonts w:hint="eastAsia" w:asciiTheme="minorEastAsia" w:hAnsiTheme="minorEastAsia"/>
          <w:sz w:val="28"/>
          <w:szCs w:val="28"/>
        </w:rPr>
        <w:t>项目由于按照专项资金用途</w:t>
      </w:r>
      <w:r>
        <w:rPr>
          <w:rFonts w:hint="eastAsia" w:asciiTheme="minorEastAsia" w:hAnsiTheme="minorEastAsia"/>
          <w:sz w:val="28"/>
          <w:szCs w:val="28"/>
          <w:lang w:val="en-US" w:eastAsia="zh-CN"/>
        </w:rPr>
        <w:t>等</w:t>
      </w:r>
      <w:r>
        <w:rPr>
          <w:rFonts w:hint="eastAsia" w:asciiTheme="minorEastAsia" w:hAnsiTheme="minorEastAsia"/>
          <w:sz w:val="28"/>
          <w:szCs w:val="28"/>
        </w:rPr>
        <w:t>原因资金支付率比较低</w:t>
      </w:r>
      <w:r>
        <w:rPr>
          <w:rFonts w:hint="eastAsia" w:asciiTheme="minorEastAsia" w:hAnsiTheme="minorEastAsia"/>
          <w:sz w:val="28"/>
          <w:szCs w:val="28"/>
          <w:lang w:val="en-US" w:eastAsia="zh-CN"/>
        </w:rPr>
        <w:t>和</w:t>
      </w: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个利息收入项目由于年中对项目资金使用用途变更和年终决算时未按照项目列入项目经费实施</w:t>
      </w:r>
      <w:r>
        <w:rPr>
          <w:rFonts w:hint="eastAsia" w:asciiTheme="minorEastAsia" w:hAnsiTheme="minorEastAsia"/>
          <w:sz w:val="28"/>
          <w:szCs w:val="28"/>
        </w:rPr>
        <w:t>以外，</w:t>
      </w:r>
      <w:r>
        <w:rPr>
          <w:rFonts w:hint="default" w:asciiTheme="minorEastAsia" w:hAnsiTheme="minorEastAsia"/>
          <w:sz w:val="28"/>
          <w:szCs w:val="28"/>
          <w:lang w:val="en-US"/>
        </w:rPr>
        <w:t>18</w:t>
      </w:r>
      <w:r>
        <w:rPr>
          <w:rFonts w:hint="eastAsia" w:asciiTheme="minorEastAsia" w:hAnsiTheme="minorEastAsia"/>
          <w:sz w:val="28"/>
          <w:szCs w:val="28"/>
        </w:rPr>
        <w:t>个项目资金支付率达到</w:t>
      </w:r>
      <w:r>
        <w:rPr>
          <w:rFonts w:hint="default" w:asciiTheme="minorEastAsia" w:hAnsiTheme="minorEastAsia"/>
          <w:sz w:val="28"/>
          <w:szCs w:val="28"/>
          <w:lang w:val="en-US"/>
        </w:rPr>
        <w:t>100</w:t>
      </w:r>
      <w:r>
        <w:rPr>
          <w:rFonts w:hint="eastAsia" w:asciiTheme="minorEastAsia" w:hAnsiTheme="minorEastAsia"/>
          <w:sz w:val="28"/>
          <w:szCs w:val="28"/>
        </w:rPr>
        <w:t>%</w:t>
      </w:r>
      <w:r>
        <w:rPr>
          <w:rFonts w:hint="eastAsia" w:asciiTheme="minorEastAsia" w:hAnsiTheme="minorEastAsia"/>
          <w:sz w:val="28"/>
          <w:szCs w:val="28"/>
          <w:lang w:val="en-US" w:eastAsia="zh-CN"/>
        </w:rPr>
        <w:t>以上</w:t>
      </w:r>
      <w:r>
        <w:rPr>
          <w:rFonts w:hint="eastAsia" w:asciiTheme="minorEastAsia" w:hAnsiTheme="minorEastAsia"/>
          <w:sz w:val="28"/>
          <w:szCs w:val="28"/>
        </w:rPr>
        <w:t>，在各项专项资金监督检查及审计部门对我单位各项工作及政策落实审查时，未发现资金管理、拨付、使用问题。</w:t>
      </w:r>
    </w:p>
    <w:p>
      <w:pPr>
        <w:ind w:firstLine="560" w:firstLineChars="200"/>
        <w:rPr>
          <w:rFonts w:hint="default" w:asciiTheme="minorEastAsia" w:hAnsiTheme="minorEastAsia"/>
          <w:sz w:val="28"/>
          <w:szCs w:val="28"/>
          <w:lang w:val="en-US" w:eastAsia="zh-CN"/>
        </w:rPr>
      </w:pPr>
      <w:r>
        <w:rPr>
          <w:rFonts w:hint="default" w:asciiTheme="minorEastAsia" w:hAnsiTheme="minorEastAsia"/>
          <w:sz w:val="28"/>
          <w:szCs w:val="28"/>
          <w:lang w:val="en-US"/>
        </w:rPr>
        <w:t>21</w:t>
      </w:r>
      <w:r>
        <w:rPr>
          <w:rFonts w:hint="eastAsia" w:asciiTheme="minorEastAsia" w:hAnsiTheme="minorEastAsia"/>
          <w:sz w:val="28"/>
          <w:szCs w:val="28"/>
          <w:lang w:val="en-US" w:eastAsia="zh-CN"/>
        </w:rPr>
        <w:t>个预算项目支出总计</w:t>
      </w:r>
      <w:r>
        <w:rPr>
          <w:rFonts w:hint="default" w:asciiTheme="minorEastAsia" w:hAnsiTheme="minorEastAsia"/>
          <w:sz w:val="28"/>
          <w:szCs w:val="28"/>
          <w:lang w:val="en-US" w:eastAsia="zh-CN"/>
        </w:rPr>
        <w:t>2338.53</w:t>
      </w:r>
      <w:r>
        <w:rPr>
          <w:rFonts w:hint="eastAsia" w:asciiTheme="minorEastAsia" w:hAnsiTheme="minorEastAsia"/>
          <w:sz w:val="28"/>
          <w:szCs w:val="28"/>
          <w:lang w:val="en-US" w:eastAsia="zh-CN"/>
        </w:rPr>
        <w:t>万元，自评得分</w:t>
      </w:r>
      <w:r>
        <w:rPr>
          <w:rFonts w:hint="default" w:asciiTheme="minorEastAsia" w:hAnsiTheme="minorEastAsia"/>
          <w:sz w:val="28"/>
          <w:szCs w:val="28"/>
          <w:lang w:val="en-US" w:eastAsia="zh-CN"/>
        </w:rPr>
        <w:t>90</w:t>
      </w:r>
      <w:r>
        <w:rPr>
          <w:rFonts w:hint="eastAsia" w:asciiTheme="minorEastAsia" w:hAnsiTheme="minorEastAsia"/>
          <w:sz w:val="28"/>
          <w:szCs w:val="28"/>
          <w:lang w:val="en-US" w:eastAsia="zh-CN"/>
        </w:rPr>
        <w:t>分以上的</w:t>
      </w:r>
      <w:r>
        <w:rPr>
          <w:rFonts w:hint="default" w:asciiTheme="minorEastAsia" w:hAnsiTheme="minorEastAsia"/>
          <w:sz w:val="28"/>
          <w:szCs w:val="28"/>
          <w:lang w:val="en-US" w:eastAsia="zh-CN"/>
        </w:rPr>
        <w:t>21</w:t>
      </w:r>
      <w:r>
        <w:rPr>
          <w:rFonts w:hint="eastAsia" w:asciiTheme="minorEastAsia" w:hAnsiTheme="minorEastAsia"/>
          <w:sz w:val="28"/>
          <w:szCs w:val="28"/>
          <w:lang w:val="en-US" w:eastAsia="zh-CN"/>
        </w:rPr>
        <w:t>个，得分</w:t>
      </w:r>
      <w:r>
        <w:rPr>
          <w:rFonts w:hint="default" w:asciiTheme="minorEastAsia" w:hAnsiTheme="minorEastAsia"/>
          <w:sz w:val="28"/>
          <w:szCs w:val="28"/>
          <w:lang w:val="en-US" w:eastAsia="zh-CN"/>
        </w:rPr>
        <w:t>60</w:t>
      </w:r>
      <w:r>
        <w:rPr>
          <w:rFonts w:hint="eastAsia" w:asciiTheme="minorEastAsia" w:hAnsiTheme="minorEastAsia"/>
          <w:sz w:val="28"/>
          <w:szCs w:val="28"/>
          <w:lang w:val="en-US" w:eastAsia="zh-CN"/>
        </w:rPr>
        <w:t>至</w:t>
      </w:r>
      <w:r>
        <w:rPr>
          <w:rFonts w:hint="default" w:asciiTheme="minorEastAsia" w:hAnsiTheme="minorEastAsia"/>
          <w:sz w:val="28"/>
          <w:szCs w:val="28"/>
          <w:lang w:val="en-US" w:eastAsia="zh-CN"/>
        </w:rPr>
        <w:t>90</w:t>
      </w:r>
      <w:r>
        <w:rPr>
          <w:rFonts w:hint="eastAsia" w:asciiTheme="minorEastAsia" w:hAnsiTheme="minorEastAsia"/>
          <w:sz w:val="28"/>
          <w:szCs w:val="28"/>
          <w:lang w:val="en-US" w:eastAsia="zh-CN"/>
        </w:rPr>
        <w:t>分</w:t>
      </w:r>
      <w:r>
        <w:rPr>
          <w:rFonts w:hint="default" w:asciiTheme="minorEastAsia" w:hAnsiTheme="minorEastAsia"/>
          <w:sz w:val="28"/>
          <w:szCs w:val="28"/>
          <w:lang w:val="en-US" w:eastAsia="zh-CN"/>
        </w:rPr>
        <w:t>0</w:t>
      </w:r>
      <w:r>
        <w:rPr>
          <w:rFonts w:hint="eastAsia" w:asciiTheme="minorEastAsia" w:hAnsiTheme="minorEastAsia"/>
          <w:sz w:val="28"/>
          <w:szCs w:val="28"/>
          <w:lang w:val="en-US" w:eastAsia="zh-CN"/>
        </w:rPr>
        <w:t>个，</w:t>
      </w:r>
      <w:r>
        <w:rPr>
          <w:rFonts w:hint="default" w:asciiTheme="minorEastAsia" w:hAnsiTheme="minorEastAsia"/>
          <w:sz w:val="28"/>
          <w:szCs w:val="28"/>
          <w:lang w:val="en-US" w:eastAsia="zh-CN"/>
        </w:rPr>
        <w:t>60</w:t>
      </w:r>
      <w:r>
        <w:rPr>
          <w:rFonts w:hint="eastAsia" w:asciiTheme="minorEastAsia" w:hAnsiTheme="minorEastAsia"/>
          <w:sz w:val="28"/>
          <w:szCs w:val="28"/>
          <w:lang w:val="en-US" w:eastAsia="zh-CN"/>
        </w:rPr>
        <w:t>分以下</w:t>
      </w:r>
      <w:r>
        <w:rPr>
          <w:rFonts w:hint="default" w:asciiTheme="minorEastAsia" w:hAnsiTheme="minorEastAsia"/>
          <w:sz w:val="28"/>
          <w:szCs w:val="28"/>
          <w:lang w:val="en-US" w:eastAsia="zh-CN"/>
        </w:rPr>
        <w:t>0</w:t>
      </w:r>
      <w:r>
        <w:rPr>
          <w:rFonts w:hint="eastAsia" w:asciiTheme="minorEastAsia" w:hAnsiTheme="minorEastAsia"/>
          <w:sz w:val="28"/>
          <w:szCs w:val="28"/>
          <w:lang w:val="en-US" w:eastAsia="zh-CN"/>
        </w:rPr>
        <w:t>个。其中，抽查项目</w:t>
      </w:r>
      <w:r>
        <w:rPr>
          <w:rFonts w:hint="default" w:asciiTheme="minorEastAsia" w:hAnsiTheme="minorEastAsia"/>
          <w:sz w:val="28"/>
          <w:szCs w:val="28"/>
          <w:lang w:val="en-US" w:eastAsia="zh-CN"/>
        </w:rPr>
        <w:t>2</w:t>
      </w:r>
      <w:r>
        <w:rPr>
          <w:rFonts w:hint="eastAsia" w:asciiTheme="minorEastAsia" w:hAnsiTheme="minorEastAsia"/>
          <w:sz w:val="28"/>
          <w:szCs w:val="28"/>
          <w:lang w:val="en-US" w:eastAsia="zh-CN"/>
        </w:rPr>
        <w:t>个，分别是苗圃场人员养老保险和医疗保险项目（政策保障类）和保安保洁费用项目（运转保障类），</w:t>
      </w:r>
      <w:r>
        <w:rPr>
          <w:rFonts w:hint="eastAsia" w:asciiTheme="minorEastAsia" w:hAnsiTheme="minorEastAsia"/>
          <w:b/>
          <w:bCs/>
          <w:sz w:val="28"/>
          <w:szCs w:val="28"/>
          <w:lang w:val="en-US" w:eastAsia="zh-CN"/>
        </w:rPr>
        <w:t>苗圃场人员养老保险和医疗保险项目</w:t>
      </w:r>
      <w:r>
        <w:rPr>
          <w:rFonts w:hint="eastAsia" w:asciiTheme="minorEastAsia" w:hAnsiTheme="minorEastAsia"/>
          <w:sz w:val="28"/>
          <w:szCs w:val="28"/>
          <w:lang w:val="en-US" w:eastAsia="zh-CN"/>
        </w:rPr>
        <w:t>基本情况是区</w:t>
      </w:r>
      <w:bookmarkStart w:id="0" w:name="_GoBack"/>
      <w:bookmarkEnd w:id="0"/>
      <w:r>
        <w:rPr>
          <w:rFonts w:hint="eastAsia" w:asciiTheme="minorEastAsia" w:hAnsiTheme="minorEastAsia"/>
          <w:sz w:val="28"/>
          <w:szCs w:val="28"/>
          <w:lang w:val="en-US" w:eastAsia="zh-CN"/>
        </w:rPr>
        <w:t>政府《苗圃场职工移交会议纪要》（〔2020〕46号）、保定市徐水区农业农村局《关于国营徐水县第三苗圃场人员的情况说明》、区政府《关于徐水县第三苗圃场贺丽红等十名职工养老保险的请示》的批复，开展苗圃场人员养老保险和医疗保险缴纳工作：按照社保中心和医保中心出具的通知单及时足额缴纳苗圃场人员9名在职人员养老保险</w:t>
      </w:r>
      <w:r>
        <w:rPr>
          <w:rFonts w:hint="default" w:asciiTheme="minorEastAsia" w:hAnsiTheme="minorEastAsia"/>
          <w:sz w:val="28"/>
          <w:szCs w:val="28"/>
          <w:lang w:val="en-US" w:eastAsia="zh-CN"/>
        </w:rPr>
        <w:t>8.62</w:t>
      </w:r>
      <w:r>
        <w:rPr>
          <w:rFonts w:hint="eastAsia" w:asciiTheme="minorEastAsia" w:hAnsiTheme="minorEastAsia"/>
          <w:sz w:val="28"/>
          <w:szCs w:val="28"/>
          <w:lang w:val="en-US" w:eastAsia="zh-CN"/>
        </w:rPr>
        <w:t>万元以及9名在职和13名退休人员医疗保险</w:t>
      </w:r>
      <w:r>
        <w:rPr>
          <w:rFonts w:hint="default" w:asciiTheme="minorEastAsia" w:hAnsiTheme="minorEastAsia"/>
          <w:sz w:val="28"/>
          <w:szCs w:val="28"/>
          <w:lang w:val="en-US" w:eastAsia="zh-CN"/>
        </w:rPr>
        <w:t>4.1</w:t>
      </w:r>
      <w:r>
        <w:rPr>
          <w:rFonts w:hint="eastAsia" w:asciiTheme="minorEastAsia" w:hAnsiTheme="minorEastAsia"/>
          <w:sz w:val="28"/>
          <w:szCs w:val="28"/>
          <w:lang w:val="en-US" w:eastAsia="zh-CN"/>
        </w:rPr>
        <w:t>万元；</w:t>
      </w:r>
      <w:r>
        <w:rPr>
          <w:rFonts w:hint="eastAsia" w:asciiTheme="minorEastAsia" w:hAnsiTheme="minorEastAsia"/>
          <w:b/>
          <w:bCs/>
          <w:sz w:val="28"/>
          <w:szCs w:val="28"/>
          <w:lang w:val="en-US" w:eastAsia="zh-CN"/>
        </w:rPr>
        <w:t>保安保洁费用项目</w:t>
      </w:r>
      <w:r>
        <w:rPr>
          <w:rFonts w:hint="eastAsia" w:asciiTheme="minorEastAsia" w:hAnsiTheme="minorEastAsia"/>
          <w:sz w:val="28"/>
          <w:szCs w:val="28"/>
          <w:lang w:val="en-US" w:eastAsia="zh-CN"/>
        </w:rPr>
        <w:t>基本情况是按照我单位与第三方服务公司签订的《保定建安保安服务合同》和《保洁服务合同》开展实施保安保洁经费项目，聘请第三方公司</w:t>
      </w:r>
      <w:r>
        <w:rPr>
          <w:rFonts w:hint="default" w:asciiTheme="minorEastAsia" w:hAnsiTheme="minorEastAsia"/>
          <w:sz w:val="28"/>
          <w:szCs w:val="28"/>
          <w:lang w:val="en-US" w:eastAsia="zh-CN"/>
        </w:rPr>
        <w:t>5</w:t>
      </w:r>
      <w:r>
        <w:rPr>
          <w:rFonts w:hint="eastAsia" w:asciiTheme="minorEastAsia" w:hAnsiTheme="minorEastAsia"/>
          <w:sz w:val="28"/>
          <w:szCs w:val="28"/>
          <w:lang w:val="en-US" w:eastAsia="zh-CN"/>
        </w:rPr>
        <w:t>名同志对我单位安全保卫、保洁服务项目，保障保安保洁人员工资等方面经费支出，确保机关日常工作正常运转，并按照合同约定及时支付资金</w:t>
      </w:r>
      <w:r>
        <w:rPr>
          <w:rFonts w:hint="default" w:asciiTheme="minorEastAsia" w:hAnsiTheme="minorEastAsia"/>
          <w:sz w:val="28"/>
          <w:szCs w:val="28"/>
          <w:lang w:val="en-US" w:eastAsia="zh-CN"/>
        </w:rPr>
        <w:t>14</w:t>
      </w:r>
      <w:r>
        <w:rPr>
          <w:rFonts w:hint="eastAsia" w:asciiTheme="minorEastAsia" w:hAnsiTheme="minorEastAsia"/>
          <w:sz w:val="28"/>
          <w:szCs w:val="28"/>
          <w:lang w:val="en-US" w:eastAsia="zh-CN"/>
        </w:rPr>
        <w:t>万元</w:t>
      </w:r>
      <w:r>
        <w:rPr>
          <w:rFonts w:hint="eastAsia" w:asciiTheme="minorEastAsia" w:hAnsiTheme="minorEastAsia"/>
          <w:sz w:val="28"/>
          <w:szCs w:val="28"/>
          <w:lang w:val="en-US" w:eastAsia="zh-CN"/>
        </w:rPr>
        <w:t>。</w:t>
      </w:r>
    </w:p>
    <w:p>
      <w:pPr>
        <w:ind w:right="-153" w:rightChars="-73" w:firstLine="560" w:firstLineChars="200"/>
        <w:rPr>
          <w:rFonts w:ascii="黑体" w:hAnsi="黑体" w:eastAsia="黑体"/>
          <w:sz w:val="28"/>
          <w:szCs w:val="28"/>
        </w:rPr>
      </w:pPr>
      <w:r>
        <w:rPr>
          <w:rFonts w:hint="eastAsia" w:ascii="黑体" w:hAnsi="黑体" w:eastAsia="黑体"/>
          <w:sz w:val="28"/>
          <w:szCs w:val="28"/>
        </w:rPr>
        <w:t>二、绩效目标实现情况</w:t>
      </w:r>
    </w:p>
    <w:p>
      <w:pPr>
        <w:ind w:right="-153" w:rightChars="-73" w:firstLine="560" w:firstLineChars="200"/>
        <w:rPr>
          <w:rFonts w:hint="eastAsia" w:asciiTheme="minorEastAsia" w:hAnsiTheme="minorEastAsia"/>
          <w:sz w:val="28"/>
          <w:szCs w:val="28"/>
          <w:lang w:eastAsia="zh-CN"/>
        </w:rPr>
      </w:pPr>
      <w:r>
        <w:rPr>
          <w:rFonts w:hint="eastAsia" w:asciiTheme="minorEastAsia" w:hAnsiTheme="minorEastAsia"/>
          <w:sz w:val="28"/>
          <w:szCs w:val="28"/>
        </w:rPr>
        <w:t>依照区政府及上级</w:t>
      </w:r>
      <w:r>
        <w:rPr>
          <w:rFonts w:hint="eastAsia" w:asciiTheme="minorEastAsia" w:hAnsiTheme="minorEastAsia"/>
          <w:sz w:val="28"/>
          <w:szCs w:val="28"/>
          <w:lang w:val="en-US" w:eastAsia="zh-CN"/>
        </w:rPr>
        <w:t>自规部门</w:t>
      </w:r>
      <w:r>
        <w:rPr>
          <w:rFonts w:hint="eastAsia" w:asciiTheme="minorEastAsia" w:hAnsiTheme="minorEastAsia"/>
          <w:sz w:val="28"/>
          <w:szCs w:val="28"/>
        </w:rPr>
        <w:t>工作安排，202</w:t>
      </w:r>
      <w:r>
        <w:rPr>
          <w:rFonts w:hint="default" w:asciiTheme="minorEastAsia" w:hAnsiTheme="minorEastAsia"/>
          <w:sz w:val="28"/>
          <w:szCs w:val="28"/>
          <w:lang w:val="en-US"/>
        </w:rPr>
        <w:t>3</w:t>
      </w:r>
      <w:r>
        <w:rPr>
          <w:rFonts w:hint="eastAsia" w:asciiTheme="minorEastAsia" w:hAnsiTheme="minorEastAsia"/>
          <w:sz w:val="28"/>
          <w:szCs w:val="28"/>
        </w:rPr>
        <w:t>年度积极协调区财政局，对我单位实施的项目给予资金支持，总体上看，各项目能够顺利开展，并圆满完成了各项工作任务。对于此次绩效考核的21个项目，能够按照年初设定的项目绩效目标，稳步推进项目实施，其中</w:t>
      </w:r>
      <w:r>
        <w:rPr>
          <w:rFonts w:hint="default" w:asciiTheme="minorEastAsia" w:hAnsiTheme="minorEastAsia"/>
          <w:sz w:val="28"/>
          <w:szCs w:val="28"/>
          <w:lang w:val="en-US"/>
        </w:rPr>
        <w:t>19</w:t>
      </w:r>
      <w:r>
        <w:rPr>
          <w:rFonts w:hint="eastAsia" w:asciiTheme="minorEastAsia" w:hAnsiTheme="minorEastAsia"/>
          <w:sz w:val="28"/>
          <w:szCs w:val="28"/>
        </w:rPr>
        <w:t>个项目如期完成了各项项目绩效目标设定指标，达到了预期绩效目标；</w:t>
      </w:r>
      <w:r>
        <w:rPr>
          <w:rFonts w:hint="default" w:asciiTheme="minorEastAsia" w:hAnsiTheme="minorEastAsia"/>
          <w:sz w:val="28"/>
          <w:szCs w:val="28"/>
          <w:lang w:val="en-US"/>
        </w:rPr>
        <w:t>2</w:t>
      </w:r>
      <w:r>
        <w:rPr>
          <w:rFonts w:hint="eastAsia" w:asciiTheme="minorEastAsia" w:hAnsiTheme="minorEastAsia"/>
          <w:sz w:val="28"/>
          <w:szCs w:val="28"/>
        </w:rPr>
        <w:t>个项目（造林绿化项目）除了资金没有按照既定目标支付以外，其他项目绩效目标全部完成；</w:t>
      </w:r>
      <w:r>
        <w:rPr>
          <w:rFonts w:hint="default" w:asciiTheme="minorEastAsia" w:hAnsiTheme="minorEastAsia"/>
          <w:sz w:val="28"/>
          <w:szCs w:val="28"/>
          <w:lang w:val="en-US"/>
        </w:rPr>
        <w:t>2</w:t>
      </w:r>
      <w:r>
        <w:rPr>
          <w:rFonts w:hint="eastAsia" w:asciiTheme="minorEastAsia" w:hAnsiTheme="minorEastAsia"/>
          <w:sz w:val="28"/>
          <w:szCs w:val="28"/>
        </w:rPr>
        <w:t>023年中央</w:t>
      </w:r>
      <w:r>
        <w:rPr>
          <w:rFonts w:hint="eastAsia" w:asciiTheme="minorEastAsia" w:hAnsiTheme="minorEastAsia"/>
          <w:sz w:val="28"/>
          <w:szCs w:val="28"/>
          <w:lang w:val="en-US" w:eastAsia="zh-CN"/>
        </w:rPr>
        <w:t>和省级</w:t>
      </w:r>
      <w:r>
        <w:rPr>
          <w:rFonts w:hint="eastAsia" w:asciiTheme="minorEastAsia" w:hAnsiTheme="minorEastAsia"/>
          <w:sz w:val="28"/>
          <w:szCs w:val="28"/>
        </w:rPr>
        <w:t>下达我区财政林业改革发展补助资金即造林补助资金</w:t>
      </w:r>
      <w:r>
        <w:rPr>
          <w:rFonts w:hint="eastAsia" w:asciiTheme="minorEastAsia" w:hAnsiTheme="minorEastAsia"/>
          <w:sz w:val="28"/>
          <w:szCs w:val="28"/>
          <w:lang w:val="en-US" w:eastAsia="zh-CN"/>
        </w:rPr>
        <w:t>分别是</w:t>
      </w:r>
      <w:r>
        <w:rPr>
          <w:rFonts w:hint="eastAsia" w:asciiTheme="minorEastAsia" w:hAnsiTheme="minorEastAsia"/>
          <w:sz w:val="28"/>
          <w:szCs w:val="28"/>
        </w:rPr>
        <w:t>141.33万元</w:t>
      </w:r>
      <w:r>
        <w:rPr>
          <w:rFonts w:hint="eastAsia" w:asciiTheme="minorEastAsia" w:hAnsiTheme="minorEastAsia"/>
          <w:sz w:val="28"/>
          <w:szCs w:val="28"/>
          <w:lang w:val="en-US" w:eastAsia="zh-CN"/>
        </w:rPr>
        <w:t>和</w:t>
      </w:r>
      <w:r>
        <w:rPr>
          <w:rFonts w:hint="default" w:asciiTheme="minorEastAsia" w:hAnsiTheme="minorEastAsia"/>
          <w:sz w:val="28"/>
          <w:szCs w:val="28"/>
          <w:lang w:val="en-US" w:eastAsia="zh-CN"/>
        </w:rPr>
        <w:t>94</w:t>
      </w:r>
      <w:r>
        <w:rPr>
          <w:rFonts w:hint="eastAsia" w:asciiTheme="minorEastAsia" w:hAnsiTheme="minorEastAsia"/>
          <w:sz w:val="28"/>
          <w:szCs w:val="28"/>
          <w:lang w:val="en-US" w:eastAsia="zh-CN"/>
        </w:rPr>
        <w:t>万元</w:t>
      </w:r>
      <w:r>
        <w:rPr>
          <w:rFonts w:hint="eastAsia" w:asciiTheme="minorEastAsia" w:hAnsiTheme="minorEastAsia"/>
          <w:sz w:val="28"/>
          <w:szCs w:val="28"/>
        </w:rPr>
        <w:t>，</w:t>
      </w:r>
      <w:r>
        <w:rPr>
          <w:rFonts w:hint="eastAsia" w:asciiTheme="minorEastAsia" w:hAnsiTheme="minorEastAsia"/>
          <w:sz w:val="28"/>
          <w:szCs w:val="28"/>
          <w:lang w:val="en-US" w:eastAsia="zh-CN"/>
        </w:rPr>
        <w:t>目前</w:t>
      </w:r>
      <w:r>
        <w:rPr>
          <w:rFonts w:hint="eastAsia" w:asciiTheme="minorEastAsia" w:hAnsiTheme="minorEastAsia"/>
          <w:sz w:val="28"/>
          <w:szCs w:val="28"/>
        </w:rPr>
        <w:t>2023年我区已经完成全部造林</w:t>
      </w:r>
      <w:r>
        <w:rPr>
          <w:rFonts w:hint="eastAsia" w:asciiTheme="minorEastAsia" w:hAnsiTheme="minorEastAsia"/>
          <w:sz w:val="28"/>
          <w:szCs w:val="28"/>
          <w:lang w:val="en-US" w:eastAsia="zh-CN"/>
        </w:rPr>
        <w:t>绿化</w:t>
      </w:r>
      <w:r>
        <w:rPr>
          <w:rFonts w:hint="eastAsia" w:asciiTheme="minorEastAsia" w:hAnsiTheme="minorEastAsia"/>
          <w:sz w:val="28"/>
          <w:szCs w:val="28"/>
        </w:rPr>
        <w:t>任务，</w:t>
      </w:r>
      <w:r>
        <w:rPr>
          <w:rFonts w:hint="eastAsia" w:asciiTheme="minorEastAsia" w:hAnsiTheme="minorEastAsia"/>
          <w:sz w:val="28"/>
          <w:szCs w:val="28"/>
          <w:lang w:val="en-US" w:eastAsia="zh-CN"/>
        </w:rPr>
        <w:t>只</w:t>
      </w:r>
      <w:r>
        <w:rPr>
          <w:rFonts w:hint="eastAsia" w:asciiTheme="minorEastAsia" w:hAnsiTheme="minorEastAsia"/>
          <w:sz w:val="28"/>
          <w:szCs w:val="28"/>
        </w:rPr>
        <w:t>因造林地块落实难度较大，导致造林</w:t>
      </w:r>
      <w:r>
        <w:rPr>
          <w:rFonts w:hint="eastAsia" w:asciiTheme="minorEastAsia" w:hAnsiTheme="minorEastAsia"/>
          <w:sz w:val="28"/>
          <w:szCs w:val="28"/>
          <w:lang w:val="en-US" w:eastAsia="zh-CN"/>
        </w:rPr>
        <w:t>绿化</w:t>
      </w:r>
      <w:r>
        <w:rPr>
          <w:rFonts w:hint="eastAsia" w:asciiTheme="minorEastAsia" w:hAnsiTheme="minorEastAsia"/>
          <w:sz w:val="28"/>
          <w:szCs w:val="28"/>
        </w:rPr>
        <w:t>时间延迟，新造林苗木成活率较低，待补植补种苗木成活率验收合格后再拨付补助资金</w:t>
      </w:r>
      <w:r>
        <w:rPr>
          <w:rFonts w:hint="eastAsia" w:asciiTheme="minorEastAsia" w:hAnsiTheme="minorEastAsia"/>
          <w:sz w:val="28"/>
          <w:szCs w:val="28"/>
          <w:lang w:eastAsia="zh-CN"/>
        </w:rPr>
        <w:t>。</w:t>
      </w:r>
    </w:p>
    <w:p>
      <w:pPr>
        <w:ind w:right="-153" w:rightChars="-73" w:firstLine="560" w:firstLineChars="200"/>
        <w:rPr>
          <w:rFonts w:ascii="黑体" w:hAnsi="黑体" w:eastAsia="黑体"/>
          <w:sz w:val="28"/>
          <w:szCs w:val="28"/>
        </w:rPr>
      </w:pPr>
      <w:r>
        <w:rPr>
          <w:rFonts w:hint="eastAsia" w:ascii="黑体" w:hAnsi="黑体" w:eastAsia="黑体"/>
          <w:sz w:val="28"/>
          <w:szCs w:val="28"/>
        </w:rPr>
        <w:t>三、绩效目标设定质量情况</w:t>
      </w:r>
    </w:p>
    <w:p>
      <w:pPr>
        <w:ind w:right="-153" w:rightChars="-73"/>
        <w:rPr>
          <w:rFonts w:asciiTheme="minorEastAsia" w:hAnsiTheme="minorEastAsia"/>
          <w:sz w:val="28"/>
          <w:szCs w:val="28"/>
        </w:rPr>
      </w:pPr>
      <w:r>
        <w:rPr>
          <w:rFonts w:hint="eastAsia" w:asciiTheme="minorEastAsia" w:hAnsiTheme="minorEastAsia"/>
          <w:sz w:val="28"/>
          <w:szCs w:val="28"/>
        </w:rPr>
        <w:t xml:space="preserve">    该项目通过绩效自评结果对比，倒查的年初绩效目标设定质量达标，绩效目标设定清晰准确，绩效指标全面完整，科学合理，绩效标准恰当适宜。</w:t>
      </w:r>
    </w:p>
    <w:p>
      <w:pPr>
        <w:ind w:right="-153" w:rightChars="-73" w:firstLine="560" w:firstLineChars="200"/>
        <w:rPr>
          <w:rFonts w:ascii="黑体" w:hAnsi="黑体" w:eastAsia="黑体"/>
          <w:sz w:val="28"/>
          <w:szCs w:val="28"/>
        </w:rPr>
      </w:pPr>
      <w:r>
        <w:rPr>
          <w:rFonts w:ascii="黑体" w:hAnsi="黑体" w:eastAsia="黑体"/>
          <w:sz w:val="28"/>
          <w:szCs w:val="28"/>
        </w:rPr>
        <w:t>四</w:t>
      </w:r>
      <w:r>
        <w:rPr>
          <w:rFonts w:hint="eastAsia" w:ascii="黑体" w:hAnsi="黑体" w:eastAsia="黑体"/>
          <w:sz w:val="28"/>
          <w:szCs w:val="28"/>
        </w:rPr>
        <w:t>、</w:t>
      </w:r>
      <w:r>
        <w:rPr>
          <w:rFonts w:ascii="黑体" w:hAnsi="黑体" w:eastAsia="黑体"/>
          <w:sz w:val="28"/>
          <w:szCs w:val="28"/>
        </w:rPr>
        <w:t>整改措施及结果应用</w:t>
      </w:r>
    </w:p>
    <w:p>
      <w:pPr>
        <w:ind w:right="-153" w:rightChars="-73" w:firstLine="560" w:firstLineChars="200"/>
        <w:rPr>
          <w:rFonts w:asciiTheme="minorEastAsia" w:hAnsiTheme="minorEastAsia"/>
          <w:sz w:val="28"/>
          <w:szCs w:val="28"/>
        </w:rPr>
      </w:pPr>
      <w:r>
        <w:rPr>
          <w:rFonts w:asciiTheme="minorEastAsia" w:hAnsiTheme="minorEastAsia"/>
          <w:sz w:val="28"/>
          <w:szCs w:val="28"/>
        </w:rPr>
        <w:t>通过此项工作安排部署</w:t>
      </w:r>
      <w:r>
        <w:rPr>
          <w:rFonts w:hint="eastAsia" w:asciiTheme="minorEastAsia" w:hAnsiTheme="minorEastAsia"/>
          <w:sz w:val="28"/>
          <w:szCs w:val="28"/>
        </w:rPr>
        <w:t>和结果来看，项目实施成果取得</w:t>
      </w:r>
      <w:r>
        <w:rPr>
          <w:rFonts w:asciiTheme="minorEastAsia" w:hAnsiTheme="minorEastAsia"/>
          <w:sz w:val="28"/>
          <w:szCs w:val="28"/>
        </w:rPr>
        <w:t>成绩显著</w:t>
      </w:r>
      <w:r>
        <w:rPr>
          <w:rFonts w:hint="eastAsia" w:asciiTheme="minorEastAsia" w:hAnsiTheme="minorEastAsia"/>
          <w:sz w:val="28"/>
          <w:szCs w:val="28"/>
        </w:rPr>
        <w:t>，我们会在今后的工作中总结项目管理工作成果和经验，及时与政府其他部门及市局各处室沟通，反馈有关项目落实情况，进一步健全项目管理制度、优化项目管理流程，合理安排资金支出结构，提高项目绩效目标设定质量，便于年终对各项目科学化、精细化绩效考核，提高财政资金使用率，发挥最大的经济效益。</w:t>
      </w:r>
    </w:p>
    <w:p>
      <w:pPr>
        <w:ind w:right="-153" w:rightChars="-73"/>
        <w:rPr>
          <w:rFonts w:ascii="仿宋" w:hAnsi="仿宋" w:eastAsia="仿宋"/>
          <w:b/>
          <w:sz w:val="32"/>
          <w:szCs w:val="32"/>
        </w:rPr>
      </w:pPr>
    </w:p>
    <w:p>
      <w:pPr>
        <w:jc w:val="left"/>
        <w:rPr>
          <w:rFonts w:ascii="仿宋" w:hAnsi="仿宋" w:eastAsia="仿宋"/>
          <w:b/>
          <w:sz w:val="32"/>
          <w:szCs w:val="32"/>
        </w:rPr>
      </w:pPr>
      <w:r>
        <w:rPr>
          <w:rFonts w:hint="eastAsia" w:ascii="仿宋" w:hAnsi="仿宋" w:eastAsia="仿宋"/>
          <w:b/>
          <w:sz w:val="32"/>
          <w:szCs w:val="32"/>
        </w:rPr>
        <w:t xml:space="preserve">                              </w:t>
      </w:r>
    </w:p>
    <w:p>
      <w:pPr>
        <w:jc w:val="left"/>
        <w:rPr>
          <w:rFonts w:ascii="仿宋" w:hAnsi="仿宋" w:eastAsia="仿宋"/>
          <w:b/>
          <w:sz w:val="32"/>
          <w:szCs w:val="32"/>
        </w:rPr>
      </w:pPr>
    </w:p>
    <w:p>
      <w:pPr>
        <w:ind w:firstLine="4176" w:firstLineChars="1300"/>
        <w:jc w:val="left"/>
        <w:rPr>
          <w:rFonts w:cs="宋体" w:asciiTheme="majorEastAsia" w:hAnsiTheme="majorEastAsia" w:eastAsiaTheme="majorEastAsia"/>
          <w:b/>
          <w:color w:val="000000"/>
          <w:kern w:val="0"/>
          <w:sz w:val="44"/>
          <w:szCs w:val="44"/>
        </w:rPr>
      </w:pPr>
      <w:r>
        <w:rPr>
          <w:rFonts w:hint="eastAsia" w:ascii="仿宋" w:hAnsi="仿宋" w:eastAsia="仿宋"/>
          <w:b/>
          <w:sz w:val="32"/>
          <w:szCs w:val="32"/>
        </w:rPr>
        <w:t xml:space="preserve">  </w:t>
      </w:r>
      <w:r>
        <w:rPr>
          <w:rFonts w:hint="eastAsia" w:asciiTheme="minorEastAsia" w:hAnsiTheme="minorEastAsia"/>
          <w:sz w:val="32"/>
          <w:szCs w:val="32"/>
        </w:rPr>
        <w:t>202</w:t>
      </w:r>
      <w:r>
        <w:rPr>
          <w:rFonts w:hint="default" w:asciiTheme="minorEastAsia" w:hAnsiTheme="minorEastAsia"/>
          <w:sz w:val="32"/>
          <w:szCs w:val="32"/>
          <w:lang w:val="en-US"/>
        </w:rPr>
        <w:t>4</w:t>
      </w:r>
      <w:r>
        <w:rPr>
          <w:rFonts w:hint="eastAsia" w:asciiTheme="minorEastAsia" w:hAnsiTheme="minorEastAsia"/>
          <w:sz w:val="32"/>
          <w:szCs w:val="32"/>
        </w:rPr>
        <w:t>年3月1</w:t>
      </w:r>
      <w:r>
        <w:rPr>
          <w:rFonts w:hint="default" w:asciiTheme="minorEastAsia" w:hAnsiTheme="minorEastAsia"/>
          <w:sz w:val="32"/>
          <w:szCs w:val="32"/>
          <w:lang w:val="en-US"/>
        </w:rPr>
        <w:t>8</w:t>
      </w:r>
      <w:r>
        <w:rPr>
          <w:rFonts w:hint="eastAsia" w:asciiTheme="minorEastAsia" w:hAnsiTheme="minorEastAsia"/>
          <w:sz w:val="32"/>
          <w:szCs w:val="32"/>
        </w:rPr>
        <w:t xml:space="preserve"> 日</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269C1"/>
    <w:multiLevelType w:val="multilevel"/>
    <w:tmpl w:val="2C6269C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4BE8"/>
    <w:rsid w:val="00030799"/>
    <w:rsid w:val="0006001E"/>
    <w:rsid w:val="00064A85"/>
    <w:rsid w:val="0007092E"/>
    <w:rsid w:val="000C2ACA"/>
    <w:rsid w:val="000C7562"/>
    <w:rsid w:val="000D530E"/>
    <w:rsid w:val="001354BC"/>
    <w:rsid w:val="00143CCB"/>
    <w:rsid w:val="0018322F"/>
    <w:rsid w:val="0024667E"/>
    <w:rsid w:val="002714F3"/>
    <w:rsid w:val="00281819"/>
    <w:rsid w:val="002A6BD8"/>
    <w:rsid w:val="00345E30"/>
    <w:rsid w:val="003477D5"/>
    <w:rsid w:val="00353145"/>
    <w:rsid w:val="003B2EBD"/>
    <w:rsid w:val="003D4D89"/>
    <w:rsid w:val="00407F83"/>
    <w:rsid w:val="00427657"/>
    <w:rsid w:val="00442F15"/>
    <w:rsid w:val="00461CC7"/>
    <w:rsid w:val="004959F3"/>
    <w:rsid w:val="00542B75"/>
    <w:rsid w:val="0056765D"/>
    <w:rsid w:val="00574940"/>
    <w:rsid w:val="005763D2"/>
    <w:rsid w:val="00587A9D"/>
    <w:rsid w:val="005E1510"/>
    <w:rsid w:val="00602B6F"/>
    <w:rsid w:val="0061612C"/>
    <w:rsid w:val="0065167A"/>
    <w:rsid w:val="006A7440"/>
    <w:rsid w:val="006C7F95"/>
    <w:rsid w:val="00751AFC"/>
    <w:rsid w:val="00753A13"/>
    <w:rsid w:val="00785E23"/>
    <w:rsid w:val="007C11FA"/>
    <w:rsid w:val="008001D5"/>
    <w:rsid w:val="008218C3"/>
    <w:rsid w:val="008444F5"/>
    <w:rsid w:val="00892A5E"/>
    <w:rsid w:val="008C4BE8"/>
    <w:rsid w:val="008E667D"/>
    <w:rsid w:val="00904CBE"/>
    <w:rsid w:val="00914594"/>
    <w:rsid w:val="00936A9C"/>
    <w:rsid w:val="00950243"/>
    <w:rsid w:val="00980C90"/>
    <w:rsid w:val="009A2445"/>
    <w:rsid w:val="009A35E9"/>
    <w:rsid w:val="009E1CBD"/>
    <w:rsid w:val="009E27C6"/>
    <w:rsid w:val="00A00E7C"/>
    <w:rsid w:val="00A06117"/>
    <w:rsid w:val="00A14DDB"/>
    <w:rsid w:val="00AF1B87"/>
    <w:rsid w:val="00B23957"/>
    <w:rsid w:val="00B70807"/>
    <w:rsid w:val="00BA4EB7"/>
    <w:rsid w:val="00BE2DCB"/>
    <w:rsid w:val="00C03FFB"/>
    <w:rsid w:val="00C07883"/>
    <w:rsid w:val="00C274CD"/>
    <w:rsid w:val="00C7133A"/>
    <w:rsid w:val="00CC6627"/>
    <w:rsid w:val="00CE00AE"/>
    <w:rsid w:val="00CF4D81"/>
    <w:rsid w:val="00D25633"/>
    <w:rsid w:val="00DA75B3"/>
    <w:rsid w:val="00DF068B"/>
    <w:rsid w:val="00E204BB"/>
    <w:rsid w:val="00E43F5B"/>
    <w:rsid w:val="00E91442"/>
    <w:rsid w:val="00EB47FE"/>
    <w:rsid w:val="00F23EBF"/>
    <w:rsid w:val="00FF1659"/>
    <w:rsid w:val="032A1E9C"/>
    <w:rsid w:val="03FD6E30"/>
    <w:rsid w:val="1C276585"/>
    <w:rsid w:val="1D533982"/>
    <w:rsid w:val="1F3C440F"/>
    <w:rsid w:val="1FA93134"/>
    <w:rsid w:val="2058782C"/>
    <w:rsid w:val="2E544AC5"/>
    <w:rsid w:val="2FB612E3"/>
    <w:rsid w:val="32282F71"/>
    <w:rsid w:val="38B766B6"/>
    <w:rsid w:val="38C2459B"/>
    <w:rsid w:val="39511545"/>
    <w:rsid w:val="3B2F0C0E"/>
    <w:rsid w:val="3BFF3421"/>
    <w:rsid w:val="43481973"/>
    <w:rsid w:val="44283E3A"/>
    <w:rsid w:val="4A946698"/>
    <w:rsid w:val="4E6447E2"/>
    <w:rsid w:val="4E6919E6"/>
    <w:rsid w:val="595658DE"/>
    <w:rsid w:val="5AB1263F"/>
    <w:rsid w:val="5EA5320C"/>
    <w:rsid w:val="615E3296"/>
    <w:rsid w:val="65111AEE"/>
    <w:rsid w:val="65D05952"/>
    <w:rsid w:val="6DE63FC9"/>
    <w:rsid w:val="707C0FB6"/>
    <w:rsid w:val="782B0E28"/>
    <w:rsid w:val="7A131133"/>
    <w:rsid w:val="7BE9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252</Words>
  <Characters>1442</Characters>
  <Lines>12</Lines>
  <Paragraphs>3</Paragraphs>
  <TotalTime>337</TotalTime>
  <ScaleCrop>false</ScaleCrop>
  <LinksUpToDate>false</LinksUpToDate>
  <CharactersWithSpaces>1691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2020-05-08T02:06:00Z</dcterms:created>
  <dc:creator>Micorosoft</dc:creator>
  <cp:lastModifiedBy>奋斗的人生</cp:lastModifiedBy>
  <cp:lastPrinted>2021-05-11T01:18:00Z</cp:lastPrinted>
  <dcterms:modified xsi:type="dcterms:W3CDTF">2024-03-18T06:03:08Z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55275A7331154BF4B25DCDC6716C005F</vt:lpwstr>
  </property>
</Properties>
</file>