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中共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保定市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徐水区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纪委</w:t>
      </w:r>
    </w:p>
    <w:p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部门年度绩效自评工作报告</w:t>
      </w:r>
    </w:p>
    <w:p>
      <w:pPr>
        <w:spacing w:line="560" w:lineRule="exact"/>
        <w:rPr>
          <w:rFonts w:ascii="仿宋_GB2312" w:hAnsi="E-BX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一、绩效自评工作组织开展情况</w:t>
      </w:r>
      <w:bookmarkStart w:id="0" w:name="_GoBack"/>
      <w:bookmarkEnd w:id="0"/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（一）加强组织领导。我单位已成立预算绩效管理领导小组，建立统筹协调、分工协作、密切配合、合力推进的工作机制。按月统计支出进度，对支出缓慢的项目重点研究，确保预算执行率；在日常工作中发现短板，及时完善调整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（二）完善制度建设。结合我部门职责和工作特点，全面梳理完善各类制度。结合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内控制度建设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，从事前评估、目标管理、运行监控、绩效评价、结果应用等各个环节入手，不断完善了预算绩效管理制度。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（三）加强预算管理。以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上年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度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预决算执行情况为参考，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以2021年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开展工作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情况为依据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，编制了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2021年预算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预算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绩效目标更加科学、可量化。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在预算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执行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过程中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加快预算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执行进度，及时支出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,项目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整体完成率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100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%。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方正仿宋_GBK" w:hAnsi="仿宋" w:eastAsia="方正仿宋_GBK" w:cs="仿宋"/>
          <w:b/>
          <w:spacing w:val="8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（四）健全评价机制。每季度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末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根据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预算执行目标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的要求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，开展简要的绩效评价工作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监控支出进度、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优化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支出结构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提高了财政资金的使用效率。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E-BX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二、绩效目标实现情况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FSK--GBK1-0" w:eastAsia="仿宋_GB2312" w:cs="宋体"/>
          <w:color w:val="000000"/>
          <w:kern w:val="0"/>
          <w:sz w:val="32"/>
          <w:szCs w:val="32"/>
        </w:rPr>
        <w:t xml:space="preserve">    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2021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区纪委监委在市纪委监委和区委的坚强领导下，坚持以习近平新时代中国特色社会主义思想为指导，认真学习贯彻习近平总书记系列重要讲话精神，全面贯彻中央纪委、省纪委全会精神，按照市纪委监委工作部署要求，聚焦主责主业，认真履行监督职责，为协助区委推进全面从严治党向纵深发展提供坚强纪律保障。自觉践行“四个意识”，牢固树立“四个自信”，坚决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做到“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两个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维护”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，不忘初心、牢记使命，着力加强监督检查，持之以恒正风肃纪，深化运用“四种形态”、把纪律和规矩挺在前面，强化监督执纪问责、始终保持反腐败高压态势，坚持标本兼治，深化“三不”机制，坚定不移推动全面从严治党、党风廉政建设和反腐败斗争向纵深发展，努力建设忠诚、干净、担当的纪检铁军。同时深入开展党史学习教育，全体党员干部都以崇敬之情、敬畏之心认真学习，从党的历史中汲取新的智慧和力量。截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  <w:lang w:val="en-US" w:eastAsia="zh-CN"/>
        </w:rPr>
        <w:t>至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12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月底，各项总体目标的完成情况良好。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2021年我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部门共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开展8个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项目，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项目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预算调整数为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271.730865万元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年底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完成支出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271.730865万元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，预算执行率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100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%。年初8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个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项目设置绩效指标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完成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度较好，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各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项目总体完成率均达到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100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%。</w:t>
      </w:r>
    </w:p>
    <w:p>
      <w:pPr>
        <w:spacing w:line="560" w:lineRule="exact"/>
        <w:ind w:firstLine="645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>
      <w:pPr>
        <w:widowControl/>
        <w:autoSpaceDE w:val="0"/>
        <w:autoSpaceDN w:val="0"/>
        <w:adjustRightInd w:val="0"/>
        <w:snapToGrid w:val="0"/>
        <w:spacing w:line="580" w:lineRule="exact"/>
        <w:ind w:firstLine="640" w:firstLineChars="200"/>
        <w:jc w:val="left"/>
        <w:rPr>
          <w:rFonts w:ascii="仿宋_GB2312" w:hAnsi="FZHTK--GBK1-0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本次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通过绩效自评结果对比倒查的年初绩效目标设定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项目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绩效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目标设定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均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较为清晰，绩效指标比较全面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、科学、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合理，绩效指标基本反映了资金支出效果，绩效标准较适宜，易于评价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。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但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对于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绩效评价工作“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谁使用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、谁评价”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的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原则执行不到位。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 四、整改措施及结果应用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 xml:space="preserve">    本次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自评工作中，虽然年底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总体完成率较好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，但是在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年度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项目执行过程中个别月份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支出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进度缓慢，不能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按月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完成支出计划。下一步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，我部门对年中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项目执行率低的项目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进行分析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，加强与项目实施股室沟通，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依据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项目实际确定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更加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科学合理的支出计划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FZHTK--GBK1-0" w:eastAsia="仿宋_GB2312" w:cs="宋体"/>
          <w:color w:val="000000"/>
          <w:kern w:val="0"/>
          <w:sz w:val="32"/>
          <w:szCs w:val="32"/>
        </w:rPr>
        <w:t>绩效目标指标</w:t>
      </w:r>
      <w:r>
        <w:rPr>
          <w:rFonts w:hint="eastAsia" w:ascii="仿宋_GB2312" w:hAnsi="FZHTK--GBK1-0" w:eastAsia="仿宋_GB2312" w:cs="宋体"/>
          <w:color w:val="000000"/>
          <w:kern w:val="0"/>
          <w:sz w:val="32"/>
          <w:szCs w:val="32"/>
        </w:rPr>
        <w:t>。</w:t>
      </w:r>
    </w:p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-BX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99133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1D1"/>
    <w:rsid w:val="00080F53"/>
    <w:rsid w:val="000A3DB5"/>
    <w:rsid w:val="00170E50"/>
    <w:rsid w:val="00274218"/>
    <w:rsid w:val="00277649"/>
    <w:rsid w:val="002C7040"/>
    <w:rsid w:val="003E71D1"/>
    <w:rsid w:val="00484A25"/>
    <w:rsid w:val="007B3E03"/>
    <w:rsid w:val="008551A0"/>
    <w:rsid w:val="00862F9D"/>
    <w:rsid w:val="00903471"/>
    <w:rsid w:val="009C7C69"/>
    <w:rsid w:val="00A53861"/>
    <w:rsid w:val="00A66F03"/>
    <w:rsid w:val="00B45174"/>
    <w:rsid w:val="00CE35E4"/>
    <w:rsid w:val="00D30580"/>
    <w:rsid w:val="00DF5F74"/>
    <w:rsid w:val="00E55983"/>
    <w:rsid w:val="00E62345"/>
    <w:rsid w:val="00FA67BB"/>
    <w:rsid w:val="00FC4C00"/>
    <w:rsid w:val="035A15B7"/>
    <w:rsid w:val="1FCE0B77"/>
    <w:rsid w:val="2C9C44FD"/>
    <w:rsid w:val="40CF4EC0"/>
    <w:rsid w:val="44FC7E73"/>
    <w:rsid w:val="525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[Normal]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176</Words>
  <Characters>1005</Characters>
  <Lines>8</Lines>
  <Paragraphs>2</Paragraphs>
  <TotalTime>170</TotalTime>
  <ScaleCrop>false</ScaleCrop>
  <LinksUpToDate>false</LinksUpToDate>
  <CharactersWithSpaces>1179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2020-01-15T01:46:00Z</dcterms:created>
  <dc:creator>微软用户</dc:creator>
  <cp:lastModifiedBy>Administrator</cp:lastModifiedBy>
  <cp:lastPrinted>2022-11-02T01:36:00Z</cp:lastPrinted>
  <dcterms:modified xsi:type="dcterms:W3CDTF">2023-11-14T08:34:00Z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C057C7231BD349BABF7EC8B195116192</vt:lpwstr>
  </property>
</Properties>
</file>