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031">
      <w:pPr>
        <w:jc w:val="center"/>
        <w:rPr>
          <w:rFonts w:ascii="宋体" w:hAnsi="宋体" w:cs="宋体"/>
          <w:b/>
          <w:bCs/>
          <w:sz w:val="32"/>
          <w:szCs w:val="32"/>
        </w:rPr>
      </w:pPr>
    </w:p>
    <w:p w14:paraId="4AE3499E">
      <w:pPr>
        <w:jc w:val="center"/>
        <w:rPr>
          <w:rFonts w:asciiTheme="majorEastAsia" w:hAnsiTheme="majorEastAsia" w:eastAsiaTheme="majorEastAsia" w:cstheme="majorEastAsia"/>
          <w:b/>
          <w:bCs/>
          <w:spacing w:val="20"/>
          <w:sz w:val="36"/>
          <w:szCs w:val="36"/>
        </w:rPr>
      </w:pPr>
    </w:p>
    <w:p w14:paraId="5475E6E8">
      <w:pPr>
        <w:jc w:val="center"/>
        <w:rPr>
          <w:rFonts w:asciiTheme="majorEastAsia" w:hAnsiTheme="majorEastAsia" w:eastAsiaTheme="majorEastAsia" w:cstheme="majorEastAsia"/>
          <w:b/>
          <w:bCs/>
          <w:spacing w:val="20"/>
          <w:sz w:val="36"/>
          <w:szCs w:val="36"/>
        </w:rPr>
      </w:pPr>
    </w:p>
    <w:p w14:paraId="14052F06">
      <w:pPr>
        <w:jc w:val="center"/>
        <w:rPr>
          <w:rFonts w:asciiTheme="majorEastAsia" w:hAnsiTheme="majorEastAsia" w:eastAsiaTheme="majorEastAsia" w:cstheme="majorEastAsia"/>
          <w:b/>
          <w:bCs/>
          <w:spacing w:val="20"/>
          <w:sz w:val="36"/>
          <w:szCs w:val="36"/>
        </w:rPr>
      </w:pPr>
    </w:p>
    <w:p w14:paraId="178EE675">
      <w:pPr>
        <w:spacing w:line="600" w:lineRule="auto"/>
        <w:jc w:val="center"/>
        <w:rPr>
          <w:rFonts w:ascii="仿宋" w:hAnsi="仿宋" w:eastAsia="仿宋" w:cs="仿宋"/>
          <w:b/>
          <w:bCs/>
          <w:spacing w:val="20"/>
          <w:sz w:val="36"/>
          <w:szCs w:val="36"/>
        </w:rPr>
      </w:pPr>
      <w:r>
        <w:rPr>
          <w:rFonts w:hint="eastAsia" w:ascii="仿宋" w:hAnsi="仿宋" w:eastAsia="仿宋" w:cs="仿宋"/>
          <w:b/>
          <w:bCs/>
          <w:spacing w:val="20"/>
          <w:sz w:val="36"/>
          <w:szCs w:val="36"/>
        </w:rPr>
        <w:t>保定市徐水区留村镇人民政府</w:t>
      </w:r>
    </w:p>
    <w:p w14:paraId="513EF113">
      <w:pPr>
        <w:spacing w:line="600" w:lineRule="auto"/>
        <w:jc w:val="center"/>
        <w:rPr>
          <w:rFonts w:ascii="仿宋" w:hAnsi="仿宋" w:eastAsia="仿宋" w:cs="仿宋"/>
          <w:b/>
          <w:bCs/>
          <w:spacing w:val="20"/>
          <w:sz w:val="36"/>
          <w:szCs w:val="36"/>
        </w:rPr>
      </w:pPr>
      <w:r>
        <w:rPr>
          <w:rFonts w:hint="eastAsia" w:ascii="仿宋" w:hAnsi="仿宋" w:eastAsia="仿宋" w:cs="仿宋"/>
          <w:b/>
          <w:bCs/>
          <w:spacing w:val="20"/>
          <w:sz w:val="36"/>
          <w:szCs w:val="36"/>
        </w:rPr>
        <w:t>2023年徐水区留村镇留东营村道路建设项目</w:t>
      </w:r>
    </w:p>
    <w:p w14:paraId="30A3CEAA">
      <w:pPr>
        <w:spacing w:line="600" w:lineRule="auto"/>
        <w:jc w:val="center"/>
        <w:rPr>
          <w:rFonts w:ascii="仿宋" w:hAnsi="仿宋" w:eastAsia="仿宋" w:cs="仿宋"/>
          <w:b/>
          <w:bCs/>
          <w:spacing w:val="20"/>
          <w:sz w:val="36"/>
          <w:szCs w:val="36"/>
        </w:rPr>
      </w:pPr>
      <w:r>
        <w:rPr>
          <w:rFonts w:hint="eastAsia" w:ascii="仿宋" w:hAnsi="仿宋" w:eastAsia="仿宋" w:cs="仿宋"/>
          <w:b/>
          <w:bCs/>
          <w:spacing w:val="20"/>
          <w:sz w:val="36"/>
          <w:szCs w:val="36"/>
        </w:rPr>
        <w:t>绩效评价报告</w:t>
      </w:r>
    </w:p>
    <w:p w14:paraId="526C48FF">
      <w:pPr>
        <w:spacing w:line="600" w:lineRule="auto"/>
        <w:jc w:val="center"/>
        <w:rPr>
          <w:rFonts w:ascii="仿宋" w:hAnsi="仿宋" w:eastAsia="仿宋" w:cs="仿宋"/>
          <w:b/>
          <w:bCs/>
          <w:spacing w:val="20"/>
          <w:sz w:val="28"/>
          <w:szCs w:val="28"/>
          <w:u w:val="single"/>
        </w:rPr>
      </w:pPr>
      <w:r>
        <w:rPr>
          <w:rFonts w:hint="eastAsia" w:ascii="仿宋" w:hAnsi="仿宋" w:eastAsia="仿宋" w:cs="仿宋"/>
          <w:b/>
          <w:bCs/>
          <w:spacing w:val="20"/>
          <w:sz w:val="28"/>
          <w:szCs w:val="28"/>
          <w:u w:val="single"/>
        </w:rPr>
        <w:t>京上审字【2024】第0086号</w:t>
      </w:r>
    </w:p>
    <w:p w14:paraId="62E25F70">
      <w:pPr>
        <w:spacing w:line="600" w:lineRule="auto"/>
        <w:jc w:val="center"/>
        <w:rPr>
          <w:rFonts w:ascii="黑体" w:hAnsi="宋体" w:eastAsia="黑体"/>
          <w:b/>
          <w:spacing w:val="2"/>
          <w:sz w:val="44"/>
          <w:szCs w:val="44"/>
        </w:rPr>
        <w:sectPr>
          <w:footerReference r:id="rId3" w:type="default"/>
          <w:pgSz w:w="11906" w:h="16838"/>
          <w:pgMar w:top="1723" w:right="1800" w:bottom="1440" w:left="1800" w:header="851" w:footer="992" w:gutter="0"/>
          <w:pgNumType w:start="1"/>
          <w:cols w:space="425" w:num="1"/>
          <w:docGrid w:type="lines" w:linePitch="312" w:charSpace="0"/>
        </w:sectPr>
      </w:pPr>
    </w:p>
    <w:sdt>
      <w:sdtPr>
        <w:rPr>
          <w:rFonts w:ascii="宋体" w:hAnsi="宋体"/>
        </w:rPr>
        <w:id w:val="147465289"/>
        <w:docPartObj>
          <w:docPartGallery w:val="Table of Contents"/>
          <w:docPartUnique/>
        </w:docPartObj>
      </w:sdtPr>
      <w:sdtEndPr>
        <w:rPr>
          <w:rFonts w:hint="eastAsia" w:ascii="仿宋" w:hAnsi="仿宋" w:eastAsia="仿宋" w:cs="仿宋"/>
          <w:sz w:val="30"/>
          <w:szCs w:val="30"/>
        </w:rPr>
      </w:sdtEndPr>
      <w:sdtContent>
        <w:p w14:paraId="207E8AF0">
          <w:pPr>
            <w:jc w:val="center"/>
            <w:rPr>
              <w:b/>
              <w:bCs/>
              <w:sz w:val="30"/>
              <w:szCs w:val="30"/>
            </w:rPr>
          </w:pPr>
          <w:r>
            <w:rPr>
              <w:rFonts w:ascii="宋体" w:hAnsi="宋体"/>
              <w:b/>
              <w:bCs/>
              <w:sz w:val="36"/>
              <w:szCs w:val="36"/>
            </w:rPr>
            <w:t>目录</w:t>
          </w:r>
        </w:p>
        <w:p w14:paraId="39182F20">
          <w:pPr>
            <w:pStyle w:val="18"/>
            <w:tabs>
              <w:tab w:val="right" w:leader="dot" w:pos="9298"/>
            </w:tabs>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p>
        <w:p w14:paraId="796FBF46">
          <w:pPr>
            <w:pStyle w:val="18"/>
            <w:tabs>
              <w:tab w:val="right" w:leader="dot" w:pos="9298"/>
            </w:tabs>
            <w:rPr>
              <w:rFonts w:ascii="仿宋" w:hAnsi="仿宋" w:eastAsia="仿宋" w:cs="仿宋"/>
              <w:sz w:val="32"/>
              <w:szCs w:val="32"/>
            </w:rPr>
          </w:pPr>
          <w:r>
            <w:fldChar w:fldCharType="begin"/>
          </w:r>
          <w:r>
            <w:instrText xml:space="preserve"> HYPERLINK \l "_Toc8967" </w:instrText>
          </w:r>
          <w:r>
            <w:fldChar w:fldCharType="separate"/>
          </w:r>
          <w:r>
            <w:rPr>
              <w:rFonts w:hint="eastAsia" w:ascii="仿宋" w:hAnsi="仿宋" w:eastAsia="仿宋" w:cs="仿宋"/>
              <w:bCs/>
              <w:sz w:val="32"/>
              <w:szCs w:val="32"/>
            </w:rPr>
            <w:t>一、项目基本情况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_Toc8967 \h </w:instrText>
          </w:r>
          <w:r>
            <w:rPr>
              <w:rFonts w:hint="eastAsia" w:ascii="仿宋" w:hAnsi="仿宋" w:eastAsia="仿宋" w:cs="仿宋"/>
              <w:sz w:val="32"/>
              <w:szCs w:val="32"/>
            </w:rPr>
            <w:fldChar w:fldCharType="separate"/>
          </w:r>
          <w:r>
            <w:rPr>
              <w:rFonts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6E4742C">
          <w:pPr>
            <w:pStyle w:val="18"/>
            <w:tabs>
              <w:tab w:val="right" w:leader="dot" w:pos="9298"/>
            </w:tabs>
            <w:rPr>
              <w:rFonts w:ascii="仿宋" w:hAnsi="仿宋" w:eastAsia="仿宋" w:cs="仿宋"/>
              <w:sz w:val="32"/>
              <w:szCs w:val="32"/>
            </w:rPr>
          </w:pPr>
        </w:p>
        <w:p w14:paraId="6837E4A4">
          <w:pPr>
            <w:pStyle w:val="18"/>
            <w:tabs>
              <w:tab w:val="right" w:leader="dot" w:pos="9298"/>
            </w:tabs>
            <w:rPr>
              <w:rFonts w:ascii="仿宋" w:hAnsi="仿宋" w:eastAsia="仿宋" w:cs="仿宋"/>
              <w:sz w:val="32"/>
              <w:szCs w:val="32"/>
            </w:rPr>
          </w:pPr>
          <w:r>
            <w:fldChar w:fldCharType="begin"/>
          </w:r>
          <w:r>
            <w:instrText xml:space="preserve"> HYPERLINK \l "_Toc19822" </w:instrText>
          </w:r>
          <w:r>
            <w:fldChar w:fldCharType="separate"/>
          </w:r>
          <w:r>
            <w:rPr>
              <w:rFonts w:hint="eastAsia" w:ascii="仿宋" w:hAnsi="仿宋" w:eastAsia="仿宋" w:cs="仿宋"/>
              <w:bCs/>
              <w:sz w:val="32"/>
              <w:szCs w:val="32"/>
            </w:rPr>
            <w:t>二、项目资金使用情况</w:t>
          </w:r>
          <w:r>
            <w:rPr>
              <w:rFonts w:hint="eastAsia" w:ascii="仿宋" w:hAnsi="仿宋" w:eastAsia="仿宋" w:cs="仿宋"/>
              <w:sz w:val="32"/>
              <w:szCs w:val="32"/>
            </w:rPr>
            <w:tab/>
          </w:r>
          <w:r>
            <w:rPr>
              <w:rFonts w:hint="eastAsia" w:ascii="Times New Roman" w:hAnsi="Times New Roman" w:eastAsia="仿宋" w:cs="仿宋"/>
              <w:sz w:val="32"/>
              <w:szCs w:val="32"/>
            </w:rPr>
            <w:t>4</w:t>
          </w:r>
          <w:r>
            <w:rPr>
              <w:rFonts w:hint="eastAsia" w:ascii="Times New Roman" w:hAnsi="Times New Roman" w:eastAsia="仿宋" w:cs="仿宋"/>
              <w:sz w:val="32"/>
              <w:szCs w:val="32"/>
            </w:rPr>
            <w:fldChar w:fldCharType="end"/>
          </w:r>
        </w:p>
        <w:p w14:paraId="20DE25CC">
          <w:pPr>
            <w:pStyle w:val="18"/>
            <w:tabs>
              <w:tab w:val="right" w:leader="dot" w:pos="9298"/>
            </w:tabs>
            <w:rPr>
              <w:rFonts w:ascii="仿宋" w:hAnsi="仿宋" w:eastAsia="仿宋" w:cs="仿宋"/>
              <w:sz w:val="32"/>
              <w:szCs w:val="32"/>
            </w:rPr>
          </w:pPr>
        </w:p>
        <w:p w14:paraId="372542B3">
          <w:pPr>
            <w:pStyle w:val="18"/>
            <w:tabs>
              <w:tab w:val="right" w:leader="dot" w:pos="9298"/>
            </w:tabs>
            <w:rPr>
              <w:rFonts w:ascii="仿宋" w:hAnsi="仿宋" w:eastAsia="仿宋" w:cs="仿宋"/>
              <w:sz w:val="32"/>
              <w:szCs w:val="32"/>
            </w:rPr>
          </w:pPr>
          <w:r>
            <w:fldChar w:fldCharType="begin"/>
          </w:r>
          <w:r>
            <w:instrText xml:space="preserve"> HYPERLINK \l "_Toc1525" </w:instrText>
          </w:r>
          <w:r>
            <w:fldChar w:fldCharType="separate"/>
          </w:r>
          <w:r>
            <w:rPr>
              <w:rFonts w:hint="eastAsia" w:ascii="仿宋" w:hAnsi="仿宋" w:eastAsia="仿宋" w:cs="仿宋"/>
              <w:bCs/>
              <w:sz w:val="32"/>
              <w:szCs w:val="32"/>
            </w:rPr>
            <w:t>三、绩效评价工作开展情况</w:t>
          </w:r>
          <w:r>
            <w:rPr>
              <w:rFonts w:hint="eastAsia" w:ascii="仿宋" w:hAnsi="仿宋" w:eastAsia="仿宋" w:cs="仿宋"/>
              <w:sz w:val="32"/>
              <w:szCs w:val="32"/>
            </w:rPr>
            <w:tab/>
          </w:r>
          <w:r>
            <w:rPr>
              <w:rFonts w:hint="eastAsia" w:ascii="Times New Roman" w:hAnsi="Times New Roman" w:eastAsia="仿宋" w:cs="仿宋"/>
              <w:sz w:val="32"/>
              <w:szCs w:val="32"/>
            </w:rPr>
            <w:t>4</w:t>
          </w:r>
          <w:r>
            <w:rPr>
              <w:rFonts w:hint="eastAsia" w:ascii="Times New Roman" w:hAnsi="Times New Roman" w:eastAsia="仿宋" w:cs="仿宋"/>
              <w:sz w:val="32"/>
              <w:szCs w:val="32"/>
            </w:rPr>
            <w:fldChar w:fldCharType="end"/>
          </w:r>
        </w:p>
        <w:p w14:paraId="3DFFD9A3">
          <w:pPr>
            <w:pStyle w:val="18"/>
            <w:tabs>
              <w:tab w:val="right" w:leader="dot" w:pos="9298"/>
            </w:tabs>
            <w:rPr>
              <w:rFonts w:ascii="仿宋" w:hAnsi="仿宋" w:eastAsia="仿宋" w:cs="仿宋"/>
              <w:sz w:val="32"/>
              <w:szCs w:val="32"/>
            </w:rPr>
          </w:pPr>
        </w:p>
        <w:p w14:paraId="7B715CDB">
          <w:pPr>
            <w:pStyle w:val="18"/>
            <w:tabs>
              <w:tab w:val="right" w:leader="dot" w:pos="9298"/>
            </w:tabs>
            <w:rPr>
              <w:rFonts w:ascii="仿宋" w:hAnsi="仿宋" w:eastAsia="仿宋" w:cs="仿宋"/>
              <w:sz w:val="32"/>
              <w:szCs w:val="32"/>
            </w:rPr>
          </w:pPr>
          <w:r>
            <w:fldChar w:fldCharType="begin"/>
          </w:r>
          <w:r>
            <w:instrText xml:space="preserve"> HYPERLINK \l "_Toc21592" </w:instrText>
          </w:r>
          <w:r>
            <w:fldChar w:fldCharType="separate"/>
          </w:r>
          <w:r>
            <w:rPr>
              <w:rFonts w:hint="eastAsia" w:ascii="仿宋" w:hAnsi="仿宋" w:eastAsia="仿宋" w:cs="仿宋"/>
              <w:bCs/>
              <w:sz w:val="32"/>
              <w:szCs w:val="32"/>
            </w:rPr>
            <w:t>四、项目执行及绩效实现情况</w:t>
          </w:r>
          <w:r>
            <w:rPr>
              <w:rFonts w:hint="eastAsia" w:ascii="仿宋" w:hAnsi="仿宋" w:eastAsia="仿宋" w:cs="仿宋"/>
              <w:sz w:val="32"/>
              <w:szCs w:val="32"/>
            </w:rPr>
            <w:tab/>
          </w:r>
          <w:r>
            <w:rPr>
              <w:rFonts w:hint="eastAsia" w:ascii="Times New Roman" w:hAnsi="Times New Roman" w:eastAsia="仿宋" w:cs="仿宋"/>
              <w:sz w:val="32"/>
              <w:szCs w:val="32"/>
            </w:rPr>
            <w:t>1</w:t>
          </w:r>
          <w:r>
            <w:rPr>
              <w:rFonts w:hint="eastAsia" w:ascii="Times New Roman" w:hAnsi="Times New Roman" w:eastAsia="仿宋" w:cs="仿宋"/>
              <w:sz w:val="32"/>
              <w:szCs w:val="32"/>
            </w:rPr>
            <w:fldChar w:fldCharType="end"/>
          </w:r>
          <w:r>
            <w:rPr>
              <w:rFonts w:hint="eastAsia" w:ascii="仿宋" w:hAnsi="仿宋" w:eastAsia="仿宋" w:cs="仿宋"/>
              <w:sz w:val="32"/>
              <w:szCs w:val="32"/>
            </w:rPr>
            <w:t>0</w:t>
          </w:r>
        </w:p>
        <w:p w14:paraId="0422EFDF">
          <w:pPr>
            <w:pStyle w:val="18"/>
            <w:tabs>
              <w:tab w:val="right" w:leader="dot" w:pos="9298"/>
            </w:tabs>
            <w:rPr>
              <w:rFonts w:ascii="仿宋" w:hAnsi="仿宋" w:eastAsia="仿宋" w:cs="仿宋"/>
              <w:sz w:val="32"/>
              <w:szCs w:val="32"/>
            </w:rPr>
          </w:pPr>
        </w:p>
        <w:p w14:paraId="6D9F64AA">
          <w:pPr>
            <w:pStyle w:val="18"/>
            <w:tabs>
              <w:tab w:val="right" w:leader="dot" w:pos="9298"/>
            </w:tabs>
            <w:rPr>
              <w:rFonts w:ascii="仿宋" w:hAnsi="仿宋" w:eastAsia="仿宋" w:cs="仿宋"/>
              <w:sz w:val="32"/>
              <w:szCs w:val="32"/>
            </w:rPr>
          </w:pPr>
          <w:r>
            <w:fldChar w:fldCharType="begin"/>
          </w:r>
          <w:r>
            <w:instrText xml:space="preserve"> HYPERLINK \l "_Toc10581" </w:instrText>
          </w:r>
          <w:r>
            <w:fldChar w:fldCharType="separate"/>
          </w:r>
          <w:r>
            <w:rPr>
              <w:rFonts w:hint="eastAsia" w:ascii="仿宋" w:hAnsi="仿宋" w:eastAsia="仿宋" w:cs="仿宋"/>
              <w:bCs/>
              <w:sz w:val="32"/>
              <w:szCs w:val="32"/>
            </w:rPr>
            <w:t>五、</w:t>
          </w:r>
          <w:r>
            <w:rPr>
              <w:rFonts w:hint="eastAsia" w:ascii="仿宋" w:hAnsi="仿宋" w:eastAsia="仿宋" w:cs="仿宋"/>
              <w:sz w:val="32"/>
              <w:szCs w:val="32"/>
            </w:rPr>
            <w:t>项目综合评价结论和评价等级</w:t>
          </w:r>
          <w:r>
            <w:rPr>
              <w:rFonts w:hint="eastAsia" w:ascii="仿宋" w:hAnsi="仿宋" w:eastAsia="仿宋" w:cs="仿宋"/>
              <w:sz w:val="32"/>
              <w:szCs w:val="32"/>
            </w:rPr>
            <w:tab/>
          </w:r>
          <w:r>
            <w:rPr>
              <w:rFonts w:hint="eastAsia" w:ascii="Times New Roman" w:hAnsi="Times New Roman" w:eastAsia="仿宋" w:cs="仿宋"/>
              <w:sz w:val="32"/>
              <w:szCs w:val="32"/>
            </w:rPr>
            <w:t>2</w:t>
          </w:r>
          <w:r>
            <w:rPr>
              <w:rFonts w:hint="eastAsia" w:ascii="Times New Roman" w:hAnsi="Times New Roman" w:eastAsia="仿宋" w:cs="仿宋"/>
              <w:sz w:val="32"/>
              <w:szCs w:val="32"/>
            </w:rPr>
            <w:fldChar w:fldCharType="end"/>
          </w:r>
          <w:r>
            <w:rPr>
              <w:rFonts w:hint="eastAsia" w:ascii="仿宋" w:hAnsi="仿宋" w:eastAsia="仿宋" w:cs="仿宋"/>
              <w:sz w:val="32"/>
              <w:szCs w:val="32"/>
            </w:rPr>
            <w:t>0</w:t>
          </w:r>
        </w:p>
        <w:p w14:paraId="064F1761">
          <w:pPr>
            <w:pStyle w:val="18"/>
            <w:tabs>
              <w:tab w:val="right" w:leader="dot" w:pos="9298"/>
            </w:tabs>
            <w:rPr>
              <w:rFonts w:ascii="仿宋" w:hAnsi="仿宋" w:eastAsia="仿宋" w:cs="仿宋"/>
              <w:sz w:val="32"/>
              <w:szCs w:val="32"/>
            </w:rPr>
          </w:pPr>
        </w:p>
        <w:p w14:paraId="1289B109">
          <w:pPr>
            <w:pStyle w:val="18"/>
            <w:tabs>
              <w:tab w:val="right" w:leader="dot" w:pos="9298"/>
            </w:tabs>
            <w:rPr>
              <w:rFonts w:ascii="仿宋" w:hAnsi="仿宋" w:eastAsia="仿宋" w:cs="仿宋"/>
              <w:sz w:val="32"/>
              <w:szCs w:val="32"/>
            </w:rPr>
          </w:pPr>
          <w:r>
            <w:fldChar w:fldCharType="begin"/>
          </w:r>
          <w:r>
            <w:instrText xml:space="preserve"> HYPERLINK \l "_Toc2211" </w:instrText>
          </w:r>
          <w:r>
            <w:fldChar w:fldCharType="separate"/>
          </w:r>
          <w:r>
            <w:rPr>
              <w:rFonts w:hint="eastAsia" w:ascii="仿宋" w:hAnsi="仿宋" w:eastAsia="仿宋" w:cs="仿宋"/>
              <w:sz w:val="32"/>
              <w:szCs w:val="32"/>
            </w:rPr>
            <w:t>六、</w:t>
          </w:r>
          <w:r>
            <w:rPr>
              <w:rFonts w:hint="eastAsia" w:ascii="仿宋" w:hAnsi="仿宋" w:eastAsia="仿宋" w:cs="仿宋"/>
              <w:bCs/>
              <w:sz w:val="32"/>
              <w:szCs w:val="32"/>
            </w:rPr>
            <w:t>存在的问题及改进措施</w:t>
          </w:r>
          <w:r>
            <w:rPr>
              <w:rFonts w:hint="eastAsia" w:ascii="仿宋" w:hAnsi="仿宋" w:eastAsia="仿宋" w:cs="仿宋"/>
              <w:sz w:val="32"/>
              <w:szCs w:val="32"/>
            </w:rPr>
            <w:tab/>
          </w:r>
          <w:r>
            <w:rPr>
              <w:rFonts w:hint="eastAsia" w:ascii="仿宋" w:hAnsi="仿宋" w:eastAsia="仿宋" w:cs="仿宋"/>
              <w:sz w:val="32"/>
              <w:szCs w:val="32"/>
            </w:rPr>
            <w:t>21</w:t>
          </w:r>
          <w:r>
            <w:rPr>
              <w:rFonts w:hint="eastAsia" w:ascii="仿宋" w:hAnsi="仿宋" w:eastAsia="仿宋" w:cs="仿宋"/>
              <w:sz w:val="32"/>
              <w:szCs w:val="32"/>
            </w:rPr>
            <w:fldChar w:fldCharType="end"/>
          </w:r>
        </w:p>
        <w:p w14:paraId="004F994B">
          <w:pPr>
            <w:pStyle w:val="18"/>
            <w:tabs>
              <w:tab w:val="right" w:leader="dot" w:pos="9298"/>
            </w:tabs>
            <w:rPr>
              <w:rFonts w:ascii="仿宋" w:hAnsi="仿宋" w:eastAsia="仿宋" w:cs="仿宋"/>
              <w:sz w:val="32"/>
              <w:szCs w:val="32"/>
            </w:rPr>
          </w:pPr>
        </w:p>
        <w:p w14:paraId="50D403EC">
          <w:pPr>
            <w:pStyle w:val="18"/>
            <w:tabs>
              <w:tab w:val="right" w:leader="dot" w:pos="9298"/>
            </w:tabs>
            <w:rPr>
              <w:rFonts w:hint="eastAsia" w:ascii="仿宋" w:hAnsi="仿宋" w:eastAsia="仿宋" w:cs="仿宋"/>
              <w:sz w:val="32"/>
              <w:szCs w:val="32"/>
              <w:lang w:val="en-US" w:eastAsia="zh-CN"/>
            </w:rPr>
          </w:pPr>
          <w:r>
            <w:fldChar w:fldCharType="begin"/>
          </w:r>
          <w:r>
            <w:instrText xml:space="preserve"> HYPERLINK \l "_Toc23781" </w:instrText>
          </w:r>
          <w:r>
            <w:fldChar w:fldCharType="separate"/>
          </w:r>
          <w:r>
            <w:rPr>
              <w:rFonts w:hint="eastAsia" w:ascii="仿宋" w:hAnsi="仿宋" w:eastAsia="仿宋" w:cs="仿宋"/>
              <w:kern w:val="2"/>
              <w:sz w:val="32"/>
              <w:szCs w:val="32"/>
            </w:rPr>
            <w:t>附件：绩效评价指标体系及评分情况表</w:t>
          </w:r>
          <w:r>
            <w:rPr>
              <w:rFonts w:hint="eastAsia" w:ascii="仿宋" w:hAnsi="仿宋" w:eastAsia="仿宋" w:cs="仿宋"/>
              <w:sz w:val="32"/>
              <w:szCs w:val="32"/>
            </w:rPr>
            <w:tab/>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71CA48FB">
          <w:pPr>
            <w:spacing w:line="360" w:lineRule="auto"/>
            <w:rPr>
              <w:rFonts w:ascii="仿宋" w:hAnsi="仿宋" w:eastAsia="仿宋" w:cs="仿宋"/>
              <w:sz w:val="30"/>
              <w:szCs w:val="30"/>
            </w:rPr>
          </w:pPr>
          <w:r>
            <w:rPr>
              <w:rFonts w:hint="eastAsia" w:ascii="仿宋" w:hAnsi="仿宋" w:eastAsia="仿宋" w:cs="仿宋"/>
              <w:sz w:val="30"/>
              <w:szCs w:val="30"/>
            </w:rPr>
            <w:fldChar w:fldCharType="end"/>
          </w:r>
        </w:p>
      </w:sdtContent>
    </w:sdt>
    <w:p w14:paraId="2294BD92">
      <w:pPr>
        <w:spacing w:line="360" w:lineRule="auto"/>
        <w:rPr>
          <w:rFonts w:ascii="仿宋" w:hAnsi="仿宋" w:eastAsia="仿宋" w:cs="仿宋"/>
          <w:sz w:val="30"/>
          <w:szCs w:val="30"/>
        </w:rPr>
      </w:pPr>
    </w:p>
    <w:p w14:paraId="0F06820E">
      <w:pPr>
        <w:spacing w:line="360" w:lineRule="auto"/>
        <w:jc w:val="center"/>
        <w:rPr>
          <w:rFonts w:ascii="黑体" w:hAnsi="黑体" w:eastAsia="黑体" w:cs="黑体"/>
          <w:b/>
          <w:spacing w:val="10"/>
          <w:sz w:val="44"/>
          <w:szCs w:val="44"/>
        </w:rPr>
      </w:pPr>
    </w:p>
    <w:p w14:paraId="1FC03906">
      <w:pPr>
        <w:spacing w:line="360" w:lineRule="auto"/>
        <w:jc w:val="center"/>
        <w:rPr>
          <w:rFonts w:ascii="黑体" w:hAnsi="黑体" w:eastAsia="黑体" w:cs="黑体"/>
          <w:b/>
          <w:spacing w:val="10"/>
          <w:sz w:val="44"/>
          <w:szCs w:val="44"/>
        </w:rPr>
        <w:sectPr>
          <w:headerReference r:id="rId4" w:type="default"/>
          <w:footerReference r:id="rId5" w:type="default"/>
          <w:pgSz w:w="11906" w:h="16838"/>
          <w:pgMar w:top="1723" w:right="1800" w:bottom="1440" w:left="1800" w:header="851" w:footer="2268" w:gutter="0"/>
          <w:pgNumType w:start="1"/>
          <w:cols w:space="425" w:num="1"/>
          <w:docGrid w:type="lines" w:linePitch="312" w:charSpace="0"/>
        </w:sectPr>
      </w:pPr>
    </w:p>
    <w:p w14:paraId="26928CE7">
      <w:pPr>
        <w:spacing w:before="100" w:after="100" w:line="360" w:lineRule="auto"/>
        <w:jc w:val="center"/>
        <w:rPr>
          <w:rFonts w:ascii="黑体" w:hAnsi="黑体" w:eastAsia="黑体" w:cs="黑体"/>
          <w:b/>
          <w:spacing w:val="10"/>
          <w:sz w:val="44"/>
          <w:szCs w:val="44"/>
        </w:rPr>
      </w:pPr>
      <w:r>
        <w:rPr>
          <w:rFonts w:hint="eastAsia" w:ascii="黑体" w:hAnsi="黑体" w:eastAsia="黑体" w:cs="黑体"/>
          <w:b/>
          <w:spacing w:val="10"/>
          <w:sz w:val="44"/>
          <w:szCs w:val="44"/>
        </w:rPr>
        <w:t>2023年徐水区留村镇留东营村道路</w:t>
      </w:r>
    </w:p>
    <w:p w14:paraId="3E99D7B9">
      <w:pPr>
        <w:spacing w:before="100" w:after="100" w:line="360" w:lineRule="auto"/>
        <w:jc w:val="center"/>
        <w:rPr>
          <w:rFonts w:ascii="宋体" w:hAnsi="宋体"/>
          <w:spacing w:val="2"/>
          <w:sz w:val="24"/>
        </w:rPr>
      </w:pPr>
      <w:r>
        <w:rPr>
          <w:rFonts w:hint="eastAsia" w:ascii="黑体" w:hAnsi="黑体" w:eastAsia="黑体" w:cs="黑体"/>
          <w:b/>
          <w:spacing w:val="10"/>
          <w:sz w:val="44"/>
          <w:szCs w:val="44"/>
        </w:rPr>
        <w:t>建设项目绩效评价报告</w:t>
      </w:r>
    </w:p>
    <w:p w14:paraId="1BD5DD21">
      <w:pPr>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京上审字【2024】第0086号</w:t>
      </w:r>
    </w:p>
    <w:p w14:paraId="3004C71F">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ascii="仿宋" w:hAnsi="仿宋" w:eastAsia="仿宋" w:cs="仿宋"/>
          <w:sz w:val="32"/>
          <w:szCs w:val="32"/>
        </w:rPr>
      </w:pPr>
      <w:bookmarkStart w:id="0" w:name="_Toc27876"/>
      <w:bookmarkStart w:id="1" w:name="_Toc17501"/>
      <w:r>
        <w:rPr>
          <w:rFonts w:hint="eastAsia" w:ascii="仿宋" w:hAnsi="仿宋" w:eastAsia="仿宋" w:cs="仿宋"/>
          <w:b/>
          <w:sz w:val="32"/>
          <w:szCs w:val="32"/>
        </w:rPr>
        <w:t>保定市徐水区财政局</w:t>
      </w:r>
      <w:r>
        <w:rPr>
          <w:rFonts w:hint="eastAsia" w:ascii="仿宋" w:hAnsi="仿宋" w:eastAsia="仿宋" w:cs="仿宋"/>
          <w:sz w:val="32"/>
          <w:szCs w:val="32"/>
        </w:rPr>
        <w:t>：</w:t>
      </w:r>
      <w:bookmarkEnd w:id="0"/>
      <w:bookmarkEnd w:id="1"/>
    </w:p>
    <w:p w14:paraId="048F0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们接受委托，对保定市徐水区留村镇人民政府承担的2023年徐水区留村镇留东营村道路建设项目（以下简称“该项目”）的具体实施情况进行了绩效评价。徐水区留村镇人民政府提供与绩效评价有关的项目资料，并对其真实性、完整性、合法性负责，我们的责任是根据项目相关资料，对该项目的项目投入、项目过程管理、项目产出、项目效益四个方面和执行国家法律、法规的情况发表评价意见。</w:t>
      </w:r>
    </w:p>
    <w:p w14:paraId="2B182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sectPr>
          <w:footerReference r:id="rId6" w:type="default"/>
          <w:pgSz w:w="11906" w:h="16838"/>
          <w:pgMar w:top="1723" w:right="1800" w:bottom="1440" w:left="1800" w:header="851" w:footer="2268" w:gutter="0"/>
          <w:pgNumType w:start="1"/>
          <w:cols w:space="425" w:num="1"/>
          <w:docGrid w:type="lines" w:linePitch="312" w:charSpace="0"/>
        </w:sectPr>
      </w:pPr>
      <w:r>
        <w:rPr>
          <w:rFonts w:hint="eastAsia" w:ascii="仿宋" w:hAnsi="仿宋" w:eastAsia="仿宋" w:cs="仿宋"/>
          <w:sz w:val="32"/>
          <w:szCs w:val="32"/>
        </w:rPr>
        <w:t>我们的绩效评价工作是依据《中华人民共和国预算法》《中共中央国务院关于全面实施预算绩效管理的意见》、财政部关于印发《项目支出绩效评价管理办法》的通知（财预〔2020〕10号）、财政部关于印发《预算绩效评价共性指标体系框架》的通知（财预〔2013〕53号）等相关规定进行的。在评价工作中，我们结合该项目的实际情况制定了绩效评价指标体系，实施了包括对项目决策资料、项目实施过程管理资料、项目产出及效益资料、项目账簿、专项资金使用原始记账凭证及有关资料的查看等我们认为必要的评价手段。绩</w:t>
      </w:r>
    </w:p>
    <w:p w14:paraId="0414826C">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szCs w:val="32"/>
        </w:rPr>
      </w:pPr>
      <w:r>
        <w:rPr>
          <w:rFonts w:hint="eastAsia" w:ascii="仿宋" w:hAnsi="仿宋" w:eastAsia="仿宋" w:cs="仿宋"/>
          <w:sz w:val="32"/>
          <w:szCs w:val="32"/>
        </w:rPr>
        <w:t>效评价工作现已完成，具体评价情况汇总如下：</w:t>
      </w:r>
    </w:p>
    <w:p w14:paraId="435A06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黑体" w:hAnsi="黑体" w:eastAsia="黑体" w:cs="黑体"/>
          <w:b/>
          <w:bCs/>
          <w:sz w:val="32"/>
          <w:szCs w:val="32"/>
        </w:rPr>
      </w:pPr>
      <w:bookmarkStart w:id="2" w:name="_Toc83631027"/>
      <w:bookmarkStart w:id="3" w:name="_Toc30480"/>
      <w:bookmarkStart w:id="4" w:name="_Toc8967"/>
      <w:bookmarkStart w:id="5" w:name="_Toc83630317"/>
      <w:r>
        <w:rPr>
          <w:rFonts w:hint="eastAsia" w:ascii="黑体" w:hAnsi="黑体" w:eastAsia="黑体" w:cs="黑体"/>
          <w:b/>
          <w:bCs/>
          <w:sz w:val="32"/>
          <w:szCs w:val="32"/>
        </w:rPr>
        <w:t>一、项目基本情况</w:t>
      </w:r>
      <w:bookmarkEnd w:id="2"/>
      <w:bookmarkEnd w:id="3"/>
      <w:bookmarkEnd w:id="4"/>
      <w:bookmarkEnd w:id="5"/>
    </w:p>
    <w:p w14:paraId="45D614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bookmarkStart w:id="6" w:name="_Toc22022"/>
      <w:bookmarkStart w:id="7" w:name="_Toc22961"/>
      <w:bookmarkStart w:id="8" w:name="_Toc19822"/>
      <w:bookmarkStart w:id="9" w:name="_Toc83630318"/>
      <w:bookmarkStart w:id="10" w:name="_Toc25381"/>
      <w:bookmarkStart w:id="11" w:name="_Toc83631028"/>
      <w:r>
        <w:rPr>
          <w:rFonts w:hint="eastAsia" w:ascii="楷体" w:hAnsi="楷体" w:eastAsia="楷体" w:cs="楷体"/>
          <w:sz w:val="32"/>
          <w:szCs w:val="32"/>
        </w:rPr>
        <w:t>（一）项目建设背景</w:t>
      </w:r>
    </w:p>
    <w:p w14:paraId="60C0F5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
          <w:sz w:val="30"/>
        </w:rPr>
      </w:pPr>
      <w:r>
        <w:rPr>
          <w:rFonts w:eastAsia="仿宋"/>
          <w:sz w:val="30"/>
        </w:rPr>
        <w:t>乡村振兴战略是习近平</w:t>
      </w:r>
      <w:r>
        <w:rPr>
          <w:rFonts w:hint="eastAsia" w:eastAsia="仿宋"/>
          <w:sz w:val="30"/>
        </w:rPr>
        <w:t>同</w:t>
      </w:r>
      <w:r>
        <w:rPr>
          <w:rFonts w:eastAsia="仿宋"/>
          <w:sz w:val="30"/>
        </w:rPr>
        <w:t>志2017年10月18日在党的十九大报告中提出的战略。十九大报告指出，农业农村农民问题是关系</w:t>
      </w:r>
      <w:r>
        <w:rPr>
          <w:rFonts w:hint="eastAsia" w:eastAsia="仿宋"/>
          <w:sz w:val="30"/>
        </w:rPr>
        <w:t>国计民生</w:t>
      </w:r>
      <w:r>
        <w:rPr>
          <w:rFonts w:eastAsia="仿宋"/>
          <w:sz w:val="30"/>
        </w:rPr>
        <w:t>的根本性问题，必须始终把解决好“三农”问题作为全党工作的重中之重，实施乡村振兴战略。补齐基础设施短板，在公共服务上优先安排。城乡差距大，农民反映最强烈的还是基础设施建设和公共服务水平的落差。这既是农业农村优先发展必须优先补齐的突出短板，也是影响农民群众获得感、幸福感、安全感的主要痛点。建设美丽乡村是国家和农村现代化发展的需求，同时也是农村各项经济发展的必然需求，只有真正改善农村整体环境，才能带动农村经济的发展。</w:t>
      </w:r>
    </w:p>
    <w:p w14:paraId="79BD58A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
          <w:sz w:val="30"/>
        </w:rPr>
      </w:pPr>
      <w:r>
        <w:rPr>
          <w:rFonts w:eastAsia="仿宋"/>
          <w:sz w:val="30"/>
        </w:rPr>
        <w:t>近年来随着经济的发展，徐水区留村镇留东营村道路交通</w:t>
      </w:r>
      <w:r>
        <w:rPr>
          <w:rFonts w:hint="eastAsia" w:eastAsia="仿宋"/>
          <w:sz w:val="30"/>
        </w:rPr>
        <w:t>车</w:t>
      </w:r>
      <w:r>
        <w:rPr>
          <w:rFonts w:eastAsia="仿宋"/>
          <w:sz w:val="30"/>
        </w:rPr>
        <w:t>量日益增加，乡村道路损毁严重，晴天尘土飞扬，雨天泥泞不堪，老百姓出行极不方便，严重制约了当地社会经济的发展。</w:t>
      </w:r>
    </w:p>
    <w:p w14:paraId="519A57F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eastAsia="仿宋"/>
          <w:sz w:val="30"/>
          <w:lang w:eastAsia="zh-CN"/>
        </w:rPr>
      </w:pPr>
      <w:r>
        <w:rPr>
          <w:rFonts w:eastAsia="仿宋"/>
          <w:sz w:val="30"/>
        </w:rPr>
        <w:t>项目工程是优化区域道路</w:t>
      </w:r>
      <w:r>
        <w:rPr>
          <w:rFonts w:hint="eastAsia" w:eastAsia="仿宋"/>
          <w:sz w:val="30"/>
        </w:rPr>
        <w:t>连接</w:t>
      </w:r>
      <w:r>
        <w:rPr>
          <w:rFonts w:eastAsia="仿宋"/>
          <w:sz w:val="30"/>
        </w:rPr>
        <w:t>的需要，本项目的建成可完善周边农村公路的互连，缩短老百姓出行时间。极大地改善沿线村庄的通行能力</w:t>
      </w:r>
      <w:r>
        <w:rPr>
          <w:rFonts w:hint="eastAsia" w:eastAsia="仿宋"/>
          <w:sz w:val="30"/>
        </w:rPr>
        <w:t>，</w:t>
      </w:r>
      <w:r>
        <w:rPr>
          <w:rFonts w:eastAsia="仿宋"/>
          <w:sz w:val="30"/>
        </w:rPr>
        <w:t>对促进工农业生产，提高人民生活水平</w:t>
      </w:r>
      <w:r>
        <w:rPr>
          <w:rFonts w:hint="eastAsia" w:eastAsia="仿宋"/>
          <w:sz w:val="30"/>
        </w:rPr>
        <w:t>，</w:t>
      </w:r>
      <w:r>
        <w:rPr>
          <w:rFonts w:eastAsia="仿宋"/>
          <w:sz w:val="30"/>
        </w:rPr>
        <w:t>繁荣经济的发展发挥巨大作用，符合本地区建设的长远规划</w:t>
      </w:r>
      <w:r>
        <w:rPr>
          <w:rFonts w:hint="eastAsia" w:eastAsia="仿宋"/>
          <w:sz w:val="30"/>
          <w:lang w:eastAsia="zh-CN"/>
        </w:rPr>
        <w:t>。</w:t>
      </w:r>
      <w:bookmarkStart w:id="76" w:name="_GoBack"/>
      <w:bookmarkEnd w:id="76"/>
    </w:p>
    <w:p w14:paraId="4DB51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（二）项目</w:t>
      </w:r>
      <w:bookmarkEnd w:id="6"/>
      <w:bookmarkEnd w:id="7"/>
      <w:bookmarkEnd w:id="8"/>
      <w:bookmarkEnd w:id="9"/>
      <w:bookmarkEnd w:id="10"/>
      <w:bookmarkEnd w:id="11"/>
      <w:r>
        <w:rPr>
          <w:rFonts w:hint="eastAsia" w:ascii="楷体" w:hAnsi="楷体" w:eastAsia="楷体" w:cs="楷体"/>
          <w:sz w:val="32"/>
          <w:szCs w:val="32"/>
        </w:rPr>
        <w:t>建设规模及主要建设内容</w:t>
      </w:r>
    </w:p>
    <w:p w14:paraId="50E296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
          <w:sz w:val="30"/>
          <w:szCs w:val="30"/>
        </w:rPr>
        <w:sectPr>
          <w:headerReference r:id="rId7" w:type="default"/>
          <w:footerReference r:id="rId8" w:type="default"/>
          <w:pgSz w:w="11906" w:h="16838"/>
          <w:pgMar w:top="1723" w:right="1800" w:bottom="1440" w:left="1800" w:header="851" w:footer="2268" w:gutter="0"/>
          <w:cols w:space="425" w:num="1"/>
          <w:docGrid w:type="lines" w:linePitch="312" w:charSpace="0"/>
        </w:sectPr>
      </w:pPr>
      <w:bookmarkStart w:id="12" w:name="_Toc83630319"/>
      <w:bookmarkStart w:id="13" w:name="_Toc24391"/>
      <w:bookmarkStart w:id="14" w:name="_Toc17013"/>
      <w:bookmarkStart w:id="15" w:name="_Toc8527"/>
      <w:bookmarkStart w:id="16" w:name="_Toc83631029"/>
      <w:bookmarkStart w:id="17" w:name="_Toc1525"/>
    </w:p>
    <w:p w14:paraId="1746E7E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eastAsia="仿宋"/>
          <w:sz w:val="30"/>
          <w:szCs w:val="30"/>
        </w:rPr>
      </w:pPr>
      <w:r>
        <w:rPr>
          <w:rFonts w:hint="eastAsia" w:eastAsia="仿宋"/>
          <w:sz w:val="30"/>
          <w:szCs w:val="30"/>
        </w:rPr>
        <w:t>2023年徐水区留村镇留东营村道路建设项目是将原有旧路拆除改造建设</w:t>
      </w:r>
      <w:r>
        <w:rPr>
          <w:rFonts w:eastAsia="仿宋"/>
          <w:sz w:val="30"/>
          <w:szCs w:val="30"/>
        </w:rPr>
        <w:t>的</w:t>
      </w:r>
      <w:r>
        <w:rPr>
          <w:rFonts w:hint="eastAsia" w:eastAsia="仿宋"/>
          <w:sz w:val="30"/>
          <w:szCs w:val="30"/>
        </w:rPr>
        <w:t>，总建筑面积为19267.43平方米,总长为4064.8米。</w:t>
      </w:r>
    </w:p>
    <w:p w14:paraId="086DB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（三）总投资及资金筹措</w:t>
      </w:r>
    </w:p>
    <w:p w14:paraId="50EB0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保定市徐水区发展和改革局下发《保定市徐水区发展和改革局关于2023年徐水区留村镇留东营村道路建设项目工程概算的批复》,该项目总投资195</w:t>
      </w:r>
      <w:r>
        <w:rPr>
          <w:rFonts w:hint="eastAsia" w:ascii="仿宋" w:hAnsi="仿宋" w:eastAsia="仿宋" w:cs="仿宋"/>
          <w:sz w:val="32"/>
          <w:szCs w:val="32"/>
          <w:lang w:val="en-US" w:eastAsia="zh-CN"/>
        </w:rPr>
        <w:t>.00</w:t>
      </w:r>
      <w:r>
        <w:rPr>
          <w:rFonts w:hint="eastAsia" w:ascii="仿宋" w:hAnsi="仿宋" w:eastAsia="仿宋" w:cs="仿宋"/>
          <w:sz w:val="32"/>
          <w:szCs w:val="32"/>
        </w:rPr>
        <w:t>万元，其中建设工程费187.5</w:t>
      </w:r>
      <w:r>
        <w:rPr>
          <w:rFonts w:hint="eastAsia" w:ascii="仿宋" w:hAnsi="仿宋" w:eastAsia="仿宋" w:cs="仿宋"/>
          <w:sz w:val="32"/>
          <w:szCs w:val="32"/>
          <w:lang w:val="en-US" w:eastAsia="zh-CN"/>
        </w:rPr>
        <w:t>0</w:t>
      </w:r>
      <w:r>
        <w:rPr>
          <w:rFonts w:hint="eastAsia" w:ascii="仿宋" w:hAnsi="仿宋" w:eastAsia="仿宋" w:cs="仿宋"/>
          <w:sz w:val="32"/>
          <w:szCs w:val="32"/>
        </w:rPr>
        <w:t>万元，其他费7.5</w:t>
      </w:r>
      <w:r>
        <w:rPr>
          <w:rFonts w:hint="eastAsia" w:ascii="仿宋" w:hAnsi="仿宋" w:eastAsia="仿宋" w:cs="仿宋"/>
          <w:sz w:val="32"/>
          <w:szCs w:val="32"/>
          <w:lang w:val="en-US" w:eastAsia="zh-CN"/>
        </w:rPr>
        <w:t>0</w:t>
      </w:r>
      <w:r>
        <w:rPr>
          <w:rFonts w:hint="eastAsia" w:ascii="仿宋" w:hAnsi="仿宋" w:eastAsia="仿宋" w:cs="仿宋"/>
          <w:sz w:val="32"/>
          <w:szCs w:val="32"/>
        </w:rPr>
        <w:t>万元。资金来源：财政资金。</w:t>
      </w:r>
    </w:p>
    <w:p w14:paraId="414A5EE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项目预期绩效目标</w:t>
      </w:r>
      <w:bookmarkStart w:id="18" w:name="_Toc24120"/>
      <w:bookmarkStart w:id="19" w:name="_Toc30612"/>
      <w:bookmarkStart w:id="20" w:name="_Toc12993"/>
    </w:p>
    <w:p w14:paraId="56614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该项目的绩效目标为：项目完成后加强了农村基础设施建设，</w:t>
      </w:r>
      <w:r>
        <w:rPr>
          <w:rFonts w:eastAsia="仿宋"/>
          <w:sz w:val="30"/>
        </w:rPr>
        <w:t>促进工农业生产</w:t>
      </w:r>
      <w:r>
        <w:rPr>
          <w:rFonts w:hint="eastAsia" w:eastAsia="仿宋"/>
          <w:sz w:val="30"/>
        </w:rPr>
        <w:t>并</w:t>
      </w:r>
      <w:r>
        <w:rPr>
          <w:rFonts w:eastAsia="仿宋"/>
          <w:sz w:val="30"/>
        </w:rPr>
        <w:t>提高了人民生活水平</w:t>
      </w:r>
      <w:r>
        <w:rPr>
          <w:rFonts w:hint="eastAsia" w:ascii="仿宋" w:hAnsi="仿宋" w:eastAsia="仿宋" w:cs="仿宋"/>
          <w:sz w:val="32"/>
          <w:szCs w:val="32"/>
        </w:rPr>
        <w:t>，解决村里道路雨后泥泞、积水出行难的问题，改善农村人居环境更加不断提升村容村貌，对提升村民幸福生活质量乡村振兴增添助力。</w:t>
      </w:r>
      <w:r>
        <w:rPr>
          <w:rFonts w:eastAsia="仿宋"/>
          <w:sz w:val="30"/>
        </w:rPr>
        <w:t>繁荣经济的发展发挥巨大作用，</w:t>
      </w:r>
      <w:r>
        <w:rPr>
          <w:rFonts w:hint="eastAsia" w:ascii="仿宋" w:hAnsi="仿宋" w:eastAsia="仿宋" w:cs="仿宋"/>
          <w:sz w:val="32"/>
          <w:szCs w:val="32"/>
        </w:rPr>
        <w:t>增加受益村民的满意度。</w:t>
      </w:r>
    </w:p>
    <w:bookmarkEnd w:id="18"/>
    <w:bookmarkEnd w:id="19"/>
    <w:bookmarkEnd w:id="20"/>
    <w:p w14:paraId="7544BDA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绩效指标</w:t>
      </w:r>
    </w:p>
    <w:p w14:paraId="401DE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szCs w:val="32"/>
        </w:rPr>
        <w:t>产出指标</w:t>
      </w:r>
    </w:p>
    <w:p w14:paraId="3D8A98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① 产出数量指标：</w:t>
      </w:r>
      <w:r>
        <w:rPr>
          <w:rFonts w:hint="eastAsia" w:ascii="仿宋" w:hAnsi="仿宋" w:eastAsia="仿宋" w:cs="仿宋"/>
          <w:sz w:val="32"/>
          <w:szCs w:val="32"/>
        </w:rPr>
        <w:t>道路总面积≤21026.33平方米</w:t>
      </w:r>
      <w:r>
        <w:rPr>
          <w:rFonts w:ascii="仿宋" w:hAnsi="仿宋" w:eastAsia="仿宋" w:cs="仿宋"/>
          <w:sz w:val="32"/>
          <w:szCs w:val="32"/>
        </w:rPr>
        <w:t>；</w:t>
      </w:r>
    </w:p>
    <w:p w14:paraId="7BB8E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② 产出质量指标：验收合格率≥95%；</w:t>
      </w:r>
    </w:p>
    <w:p w14:paraId="19380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③ 产出时效指标：任务完成及时性≥</w:t>
      </w:r>
      <w:r>
        <w:rPr>
          <w:rFonts w:hint="eastAsia" w:ascii="仿宋" w:hAnsi="仿宋" w:eastAsia="仿宋" w:cs="仿宋"/>
          <w:sz w:val="32"/>
          <w:szCs w:val="32"/>
        </w:rPr>
        <w:t>100</w:t>
      </w:r>
      <w:r>
        <w:rPr>
          <w:rFonts w:ascii="仿宋" w:hAnsi="仿宋" w:eastAsia="仿宋" w:cs="仿宋"/>
          <w:sz w:val="32"/>
          <w:szCs w:val="32"/>
        </w:rPr>
        <w:t>%；</w:t>
      </w:r>
    </w:p>
    <w:p w14:paraId="227A7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④ 成本指标：</w:t>
      </w:r>
      <w:r>
        <w:rPr>
          <w:rFonts w:hint="eastAsia" w:ascii="仿宋" w:hAnsi="仿宋" w:eastAsia="仿宋" w:cs="仿宋"/>
          <w:sz w:val="32"/>
          <w:szCs w:val="32"/>
        </w:rPr>
        <w:t>投资情况≤195万</w:t>
      </w:r>
      <w:r>
        <w:rPr>
          <w:rFonts w:ascii="仿宋" w:hAnsi="仿宋" w:eastAsia="仿宋" w:cs="仿宋"/>
          <w:sz w:val="32"/>
          <w:szCs w:val="32"/>
        </w:rPr>
        <w:t>元。</w:t>
      </w:r>
    </w:p>
    <w:p w14:paraId="4F35B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效益指标</w:t>
      </w:r>
    </w:p>
    <w:p w14:paraId="130301DF">
      <w:pPr>
        <w:keepNext w:val="0"/>
        <w:keepLines w:val="0"/>
        <w:pageBreakBefore w:val="0"/>
        <w:widowControl w:val="0"/>
        <w:kinsoku/>
        <w:wordWrap/>
        <w:overflowPunct/>
        <w:topLinePunct w:val="0"/>
        <w:autoSpaceDE/>
        <w:autoSpaceDN/>
        <w:bidi w:val="0"/>
        <w:adjustRightInd/>
        <w:snapToGrid/>
        <w:spacing w:line="560" w:lineRule="exact"/>
        <w:ind w:left="3140" w:leftChars="200" w:hanging="2720" w:hangingChars="850"/>
        <w:textAlignment w:val="auto"/>
        <w:rPr>
          <w:rFonts w:ascii="仿宋" w:hAnsi="仿宋" w:eastAsia="仿宋" w:cs="仿宋"/>
          <w:sz w:val="32"/>
          <w:szCs w:val="32"/>
        </w:rPr>
      </w:pPr>
      <w:r>
        <w:rPr>
          <w:rFonts w:ascii="仿宋" w:hAnsi="仿宋" w:eastAsia="仿宋" w:cs="仿宋"/>
          <w:sz w:val="32"/>
          <w:szCs w:val="32"/>
        </w:rPr>
        <w:t xml:space="preserve">① </w:t>
      </w:r>
      <w:r>
        <w:rPr>
          <w:rFonts w:hint="eastAsia" w:ascii="仿宋" w:hAnsi="仿宋" w:eastAsia="仿宋" w:cs="仿宋"/>
          <w:sz w:val="32"/>
          <w:szCs w:val="32"/>
        </w:rPr>
        <w:t>经济效率指标：</w:t>
      </w:r>
      <w:r>
        <w:rPr>
          <w:rFonts w:eastAsia="仿宋"/>
          <w:sz w:val="30"/>
        </w:rPr>
        <w:t>周边农村公路的互连极大改善沿线村庄</w:t>
      </w:r>
    </w:p>
    <w:p w14:paraId="29B4D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sectPr>
          <w:footerReference r:id="rId9" w:type="default"/>
          <w:pgSz w:w="11906" w:h="16838"/>
          <w:pgMar w:top="1723" w:right="1800" w:bottom="1440" w:left="1800" w:header="851" w:footer="2268" w:gutter="0"/>
          <w:cols w:space="425" w:num="1"/>
          <w:docGrid w:type="lines" w:linePitch="312" w:charSpace="0"/>
        </w:sectPr>
      </w:pPr>
    </w:p>
    <w:p w14:paraId="717C84AA">
      <w:pPr>
        <w:keepNext w:val="0"/>
        <w:keepLines w:val="0"/>
        <w:pageBreakBefore w:val="0"/>
        <w:widowControl w:val="0"/>
        <w:kinsoku/>
        <w:wordWrap/>
        <w:overflowPunct/>
        <w:topLinePunct w:val="0"/>
        <w:autoSpaceDE/>
        <w:autoSpaceDN/>
        <w:bidi w:val="0"/>
        <w:adjustRightInd/>
        <w:snapToGrid/>
        <w:spacing w:line="560" w:lineRule="exact"/>
        <w:ind w:left="2873" w:leftChars="1368"/>
        <w:textAlignment w:val="auto"/>
        <w:rPr>
          <w:rFonts w:ascii="仿宋" w:hAnsi="仿宋" w:eastAsia="仿宋" w:cs="仿宋"/>
          <w:sz w:val="32"/>
          <w:szCs w:val="32"/>
        </w:rPr>
      </w:pPr>
      <w:r>
        <w:rPr>
          <w:rFonts w:hint="eastAsia" w:ascii="仿宋" w:hAnsi="仿宋" w:eastAsia="仿宋" w:cs="仿宋"/>
          <w:sz w:val="32"/>
          <w:szCs w:val="32"/>
        </w:rPr>
        <w:t>的通行能力，农民收入增加，有效促进工农业生产发展。</w:t>
      </w:r>
    </w:p>
    <w:p w14:paraId="67A978D4">
      <w:pPr>
        <w:keepNext w:val="0"/>
        <w:keepLines w:val="0"/>
        <w:pageBreakBefore w:val="0"/>
        <w:widowControl w:val="0"/>
        <w:kinsoku/>
        <w:wordWrap/>
        <w:overflowPunct/>
        <w:topLinePunct w:val="0"/>
        <w:autoSpaceDE/>
        <w:autoSpaceDN/>
        <w:bidi w:val="0"/>
        <w:adjustRightInd/>
        <w:snapToGrid/>
        <w:spacing w:line="560" w:lineRule="exact"/>
        <w:ind w:left="2820" w:leftChars="200" w:hanging="2400" w:hangingChars="750"/>
        <w:textAlignment w:val="auto"/>
        <w:rPr>
          <w:rFonts w:ascii="仿宋" w:hAnsi="仿宋" w:eastAsia="仿宋" w:cs="仿宋"/>
          <w:sz w:val="32"/>
          <w:szCs w:val="32"/>
        </w:rPr>
      </w:pPr>
      <w:r>
        <w:rPr>
          <w:rFonts w:ascii="仿宋" w:hAnsi="仿宋" w:eastAsia="仿宋" w:cs="仿宋"/>
          <w:sz w:val="32"/>
          <w:szCs w:val="32"/>
        </w:rPr>
        <w:t>②社会效益指标：</w:t>
      </w:r>
      <w:r>
        <w:rPr>
          <w:rFonts w:hint="eastAsia" w:ascii="仿宋" w:hAnsi="仿宋" w:eastAsia="仿宋" w:cs="仿宋"/>
          <w:sz w:val="32"/>
          <w:szCs w:val="32"/>
        </w:rPr>
        <w:t>改善</w:t>
      </w:r>
      <w:r>
        <w:rPr>
          <w:rFonts w:ascii="仿宋" w:hAnsi="仿宋" w:eastAsia="仿宋" w:cs="仿宋"/>
          <w:sz w:val="32"/>
          <w:szCs w:val="32"/>
        </w:rPr>
        <w:t>了</w:t>
      </w:r>
      <w:r>
        <w:rPr>
          <w:rFonts w:eastAsia="仿宋"/>
          <w:sz w:val="30"/>
        </w:rPr>
        <w:t>交通</w:t>
      </w:r>
      <w:r>
        <w:rPr>
          <w:rFonts w:hint="eastAsia" w:eastAsia="仿宋"/>
          <w:sz w:val="30"/>
        </w:rPr>
        <w:t>车</w:t>
      </w:r>
      <w:r>
        <w:rPr>
          <w:rFonts w:eastAsia="仿宋"/>
          <w:sz w:val="30"/>
        </w:rPr>
        <w:t>量日益增加</w:t>
      </w:r>
      <w:r>
        <w:rPr>
          <w:rFonts w:hint="eastAsia" w:eastAsia="仿宋"/>
          <w:sz w:val="30"/>
        </w:rPr>
        <w:t>，道路</w:t>
      </w:r>
      <w:r>
        <w:rPr>
          <w:rFonts w:eastAsia="仿宋"/>
          <w:sz w:val="30"/>
        </w:rPr>
        <w:t>损毁严重，晴天尘土飞扬，雨天泥泞不堪</w:t>
      </w:r>
      <w:r>
        <w:rPr>
          <w:rFonts w:hint="eastAsia" w:ascii="仿宋" w:hAnsi="仿宋" w:eastAsia="仿宋" w:cs="仿宋"/>
          <w:sz w:val="32"/>
          <w:szCs w:val="32"/>
        </w:rPr>
        <w:t>积水出行难的问题。</w:t>
      </w:r>
    </w:p>
    <w:p w14:paraId="30B7B541">
      <w:pPr>
        <w:keepNext w:val="0"/>
        <w:keepLines w:val="0"/>
        <w:pageBreakBefore w:val="0"/>
        <w:widowControl w:val="0"/>
        <w:kinsoku/>
        <w:wordWrap/>
        <w:overflowPunct/>
        <w:topLinePunct w:val="0"/>
        <w:autoSpaceDE/>
        <w:autoSpaceDN/>
        <w:bidi w:val="0"/>
        <w:adjustRightInd/>
        <w:snapToGrid/>
        <w:spacing w:line="560" w:lineRule="exact"/>
        <w:ind w:left="2820" w:leftChars="200" w:hanging="2400" w:hangingChars="750"/>
        <w:textAlignment w:val="auto"/>
        <w:rPr>
          <w:rFonts w:ascii="仿宋" w:hAnsi="仿宋" w:eastAsia="仿宋" w:cs="仿宋"/>
          <w:sz w:val="32"/>
          <w:szCs w:val="32"/>
        </w:rPr>
      </w:pPr>
      <w:r>
        <w:rPr>
          <w:rFonts w:ascii="仿宋" w:hAnsi="仿宋" w:eastAsia="仿宋" w:cs="仿宋"/>
          <w:sz w:val="32"/>
          <w:szCs w:val="32"/>
        </w:rPr>
        <w:t>③生态效益指标：</w:t>
      </w:r>
      <w:r>
        <w:rPr>
          <w:rFonts w:hint="eastAsia" w:ascii="仿宋" w:hAnsi="仿宋" w:eastAsia="仿宋" w:cs="仿宋"/>
          <w:sz w:val="32"/>
          <w:szCs w:val="32"/>
        </w:rPr>
        <w:t>农村人居环境村容村貌得到改善，村民幸福生活指数有明显提升。</w:t>
      </w:r>
    </w:p>
    <w:p w14:paraId="4F088A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满意度指标</w:t>
      </w:r>
    </w:p>
    <w:p w14:paraId="5B3D3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服务对象满意度指标：</w:t>
      </w:r>
      <w:r>
        <w:rPr>
          <w:rFonts w:hint="eastAsia" w:ascii="仿宋" w:hAnsi="仿宋" w:eastAsia="仿宋" w:cs="仿宋"/>
          <w:sz w:val="32"/>
          <w:szCs w:val="32"/>
        </w:rPr>
        <w:t>受益村民</w:t>
      </w:r>
      <w:r>
        <w:rPr>
          <w:rFonts w:ascii="仿宋" w:hAnsi="仿宋" w:eastAsia="仿宋" w:cs="仿宋"/>
          <w:sz w:val="32"/>
          <w:szCs w:val="32"/>
        </w:rPr>
        <w:t>满意度≥9</w:t>
      </w:r>
      <w:r>
        <w:rPr>
          <w:rFonts w:hint="eastAsia" w:ascii="仿宋" w:hAnsi="仿宋" w:eastAsia="仿宋" w:cs="仿宋"/>
          <w:sz w:val="32"/>
          <w:szCs w:val="32"/>
        </w:rPr>
        <w:t>0</w:t>
      </w:r>
      <w:r>
        <w:rPr>
          <w:rFonts w:ascii="仿宋" w:hAnsi="仿宋" w:eastAsia="仿宋" w:cs="仿宋"/>
          <w:sz w:val="32"/>
          <w:szCs w:val="32"/>
        </w:rPr>
        <w:t>%。</w:t>
      </w:r>
    </w:p>
    <w:p w14:paraId="30FEB8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黑体" w:hAnsi="黑体" w:eastAsia="黑体" w:cs="黑体"/>
          <w:b/>
          <w:bCs/>
          <w:sz w:val="32"/>
          <w:szCs w:val="32"/>
        </w:rPr>
      </w:pPr>
      <w:r>
        <w:rPr>
          <w:rFonts w:hint="eastAsia" w:ascii="黑体" w:hAnsi="黑体" w:eastAsia="黑体" w:cs="黑体"/>
          <w:b/>
          <w:bCs/>
          <w:sz w:val="32"/>
          <w:szCs w:val="32"/>
        </w:rPr>
        <w:t>二、项目资金使用情况</w:t>
      </w:r>
      <w:bookmarkEnd w:id="12"/>
      <w:bookmarkEnd w:id="13"/>
      <w:bookmarkEnd w:id="14"/>
      <w:bookmarkEnd w:id="15"/>
      <w:bookmarkEnd w:id="16"/>
      <w:bookmarkEnd w:id="17"/>
    </w:p>
    <w:p w14:paraId="6D520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截至评价日，该项目共安排财政资金195</w:t>
      </w:r>
      <w:r>
        <w:rPr>
          <w:rFonts w:hint="eastAsia" w:ascii="仿宋" w:hAnsi="仿宋" w:eastAsia="仿宋" w:cs="仿宋"/>
          <w:sz w:val="32"/>
          <w:szCs w:val="32"/>
          <w:lang w:val="en-US" w:eastAsia="zh-CN"/>
        </w:rPr>
        <w:t>.00</w:t>
      </w:r>
      <w:r>
        <w:rPr>
          <w:rFonts w:hint="eastAsia" w:ascii="仿宋" w:hAnsi="仿宋" w:eastAsia="仿宋" w:cs="仿宋"/>
          <w:sz w:val="32"/>
          <w:szCs w:val="32"/>
        </w:rPr>
        <w:t>万元，全部为财政资金；项目累计支出金额188.93万元，结余资金6.07万元。保定市徐水区财政局将结余资金已调剂。</w:t>
      </w:r>
    </w:p>
    <w:p w14:paraId="5B42E6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黑体" w:hAnsi="黑体" w:eastAsia="黑体" w:cs="黑体"/>
          <w:b/>
          <w:bCs/>
          <w:sz w:val="32"/>
          <w:szCs w:val="32"/>
        </w:rPr>
      </w:pPr>
      <w:r>
        <w:rPr>
          <w:rFonts w:hint="eastAsia" w:ascii="黑体" w:hAnsi="黑体" w:eastAsia="黑体" w:cs="黑体"/>
          <w:b/>
          <w:bCs/>
          <w:sz w:val="32"/>
          <w:szCs w:val="32"/>
        </w:rPr>
        <w:t>三、绩效评价工作开展情况</w:t>
      </w:r>
    </w:p>
    <w:p w14:paraId="75994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（一）绩效评价目的</w:t>
      </w:r>
    </w:p>
    <w:p w14:paraId="36356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为了进一步强化部门支出责任，提高部门绩效意识，优化资源配置，控制节约成本，切实提升项目资金管理水平和使用效益，及时掌握项目在执行过程中产生的效果和存在的不足，特别是在资金使用方面，将评价结果与当年预算安排挂钩，作为预算合法有效执行的重要保障，并作为完善政策、分配资金、改善管理的重要依据。</w:t>
      </w:r>
    </w:p>
    <w:p w14:paraId="7E8EF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（二）绩效评价设计过程</w:t>
      </w:r>
    </w:p>
    <w:p w14:paraId="50E80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1</w:t>
      </w:r>
      <w:r>
        <w:rPr>
          <w:rFonts w:hint="eastAsia" w:ascii="仿宋" w:hAnsi="仿宋" w:eastAsia="仿宋" w:cs="仿宋"/>
          <w:sz w:val="32"/>
          <w:szCs w:val="32"/>
        </w:rPr>
        <w:t>.收集资料</w:t>
      </w:r>
    </w:p>
    <w:p w14:paraId="5247C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工作组在项目实施单位收集、整理被评价项目基础资料及相关信息，对项目情况进行初步了解。</w:t>
      </w:r>
    </w:p>
    <w:p w14:paraId="21388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.绩效评价具体实施</w:t>
      </w:r>
    </w:p>
    <w:p w14:paraId="2BE110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我们通过查看项目相关政策文件，项目的相关管理制度、档案资料、资金收付明细账等相关资料，评价项目实施的效果，并按照评价指标体系对相应事项进行分数评定。</w:t>
      </w:r>
    </w:p>
    <w:p w14:paraId="432E8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3</w:t>
      </w:r>
      <w:r>
        <w:rPr>
          <w:rFonts w:hint="eastAsia" w:ascii="仿宋" w:hAnsi="仿宋" w:eastAsia="仿宋" w:cs="仿宋"/>
          <w:sz w:val="32"/>
          <w:szCs w:val="32"/>
        </w:rPr>
        <w:t>.撰写绩效报告</w:t>
      </w:r>
    </w:p>
    <w:p w14:paraId="21D2E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工作组根据现场核实、数据分析情况，撰写绩效评价报告，经过内部讨论、与项目实施单位交换沟通，形成绩效评价项目报告初稿。</w:t>
      </w:r>
    </w:p>
    <w:p w14:paraId="49DD9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（三）绩效评价框架</w:t>
      </w:r>
    </w:p>
    <w:p w14:paraId="4E17B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1</w:t>
      </w:r>
      <w:r>
        <w:rPr>
          <w:rFonts w:hint="eastAsia" w:ascii="仿宋" w:hAnsi="仿宋" w:eastAsia="仿宋" w:cs="仿宋"/>
          <w:sz w:val="32"/>
          <w:szCs w:val="32"/>
        </w:rPr>
        <w:t>.绩效评价原则</w:t>
      </w:r>
    </w:p>
    <w:p w14:paraId="39B46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）价值导向原则：财政支出绩效评价体系应能够反映财政支出的经济性、效益性、有效性原则，体现财政部门和项目主管部门的价值导向。</w:t>
      </w:r>
    </w:p>
    <w:p w14:paraId="1A7E0E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）重要性原则：根据指标在整个指标体系的地位和作用进行筛选，选择最具代表性、最能反映评价要求的指标。</w:t>
      </w:r>
    </w:p>
    <w:p w14:paraId="35C66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3</w:t>
      </w:r>
      <w:r>
        <w:rPr>
          <w:rFonts w:hint="eastAsia" w:ascii="仿宋" w:hAnsi="仿宋" w:eastAsia="仿宋" w:cs="仿宋"/>
          <w:sz w:val="32"/>
          <w:szCs w:val="32"/>
        </w:rPr>
        <w:t>）可比性原则：在相似项目之间有共同的指标，不同项目之间的衡量结果可以相互比较。</w:t>
      </w:r>
    </w:p>
    <w:p w14:paraId="3CBF5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4</w:t>
      </w:r>
      <w:r>
        <w:rPr>
          <w:rFonts w:hint="eastAsia" w:ascii="仿宋" w:hAnsi="仿宋" w:eastAsia="仿宋" w:cs="仿宋"/>
          <w:sz w:val="32"/>
          <w:szCs w:val="32"/>
        </w:rPr>
        <w:t>）综合性原则：将定性指标和定量指标相结合，定性分析是定量分析的基础，定量分析是定性分析的深化，两者相结合系统反映财政支出所产生的社会效益。</w:t>
      </w:r>
    </w:p>
    <w:p w14:paraId="1798DB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5</w:t>
      </w:r>
      <w:r>
        <w:rPr>
          <w:rFonts w:hint="eastAsia" w:ascii="仿宋" w:hAnsi="仿宋" w:eastAsia="仿宋" w:cs="仿宋"/>
          <w:sz w:val="32"/>
          <w:szCs w:val="32"/>
        </w:rPr>
        <w:t>）经济性原则：指标的选取要考虑现实条件及可操作性，数据的获得应符合成本效益原则，在合理成本的基础上收集信息。</w:t>
      </w:r>
    </w:p>
    <w:p w14:paraId="22B9D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.绩效评价的评价方法</w:t>
      </w:r>
    </w:p>
    <w:p w14:paraId="35BF2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本次评价采取定量和定性评价相结合、综合评价相结合的方式，运用审查法和现场查勘法开展绩效评价工作。</w:t>
      </w:r>
    </w:p>
    <w:p w14:paraId="57F9F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）审查法：通过审查被评价单位的项目档案、项目管理制度、资金支付凭证、资金支付明细账等项目资料，分析资金支出的合理性和合规性。</w:t>
      </w:r>
    </w:p>
    <w:p w14:paraId="215AA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）现场查勘法：通过对项目的现场查勘，了解目标的实施情况，进而评价项目绩效目标的完成情况。</w:t>
      </w:r>
    </w:p>
    <w:p w14:paraId="31B43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3</w:t>
      </w:r>
      <w:r>
        <w:rPr>
          <w:rFonts w:hint="eastAsia" w:ascii="仿宋" w:hAnsi="仿宋" w:eastAsia="仿宋" w:cs="仿宋"/>
          <w:sz w:val="32"/>
          <w:szCs w:val="32"/>
        </w:rPr>
        <w:t>.绩效评价标准</w:t>
      </w:r>
    </w:p>
    <w:p w14:paraId="2491B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绩效评价标准：是指衡量财政支出绩效目标完成程度的尺度，绩效评价标准。具体包括：</w:t>
      </w:r>
    </w:p>
    <w:p w14:paraId="1A671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）计划标准：是指以预先制定的目标、计划、预算、标准等数据作为评价的标准。</w:t>
      </w:r>
    </w:p>
    <w:p w14:paraId="7E963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）行业标准：是指参照国家权威部门公布的行业指标数据制定的评价标准。</w:t>
      </w:r>
    </w:p>
    <w:p w14:paraId="6FC5AB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3</w:t>
      </w:r>
      <w:r>
        <w:rPr>
          <w:rFonts w:hint="eastAsia" w:ascii="仿宋" w:hAnsi="仿宋" w:eastAsia="仿宋" w:cs="仿宋"/>
          <w:sz w:val="32"/>
          <w:szCs w:val="32"/>
        </w:rPr>
        <w:t>）历史标准：是指参照同类指标的历史数据制定的评价标准。</w:t>
      </w:r>
    </w:p>
    <w:p w14:paraId="72E3C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4</w:t>
      </w:r>
      <w:r>
        <w:rPr>
          <w:rFonts w:hint="eastAsia" w:ascii="仿宋" w:hAnsi="仿宋" w:eastAsia="仿宋" w:cs="仿宋"/>
          <w:sz w:val="32"/>
          <w:szCs w:val="32"/>
        </w:rPr>
        <w:t>）其他标准：其他有参考价值的标准。</w:t>
      </w:r>
    </w:p>
    <w:p w14:paraId="793EA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4</w:t>
      </w:r>
      <w:r>
        <w:rPr>
          <w:rFonts w:hint="eastAsia" w:ascii="仿宋" w:hAnsi="仿宋" w:eastAsia="仿宋" w:cs="仿宋"/>
          <w:sz w:val="32"/>
          <w:szCs w:val="32"/>
        </w:rPr>
        <w:t>.绩效评价依据</w:t>
      </w:r>
    </w:p>
    <w:p w14:paraId="7A8267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21" w:name="_Toc12911"/>
      <w:bookmarkStart w:id="22" w:name="_Toc16243"/>
      <w:bookmarkStart w:id="23" w:name="_Toc5980"/>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）《中华人民共和国预算法》(主席令第</w:t>
      </w:r>
      <w:r>
        <w:rPr>
          <w:rFonts w:hint="eastAsia" w:eastAsia="仿宋" w:cs="仿宋"/>
          <w:sz w:val="32"/>
          <w:szCs w:val="32"/>
        </w:rPr>
        <w:t>21</w:t>
      </w:r>
      <w:r>
        <w:rPr>
          <w:rFonts w:hint="eastAsia" w:ascii="仿宋" w:hAnsi="仿宋" w:eastAsia="仿宋" w:cs="仿宋"/>
          <w:sz w:val="32"/>
          <w:szCs w:val="32"/>
        </w:rPr>
        <w:t>号)；</w:t>
      </w:r>
    </w:p>
    <w:p w14:paraId="0900E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 xml:space="preserve">）《中共中央国务院关于全面实施预算绩效管理的意见》 </w:t>
      </w:r>
    </w:p>
    <w:p w14:paraId="73B81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3</w:t>
      </w:r>
      <w:r>
        <w:rPr>
          <w:rFonts w:hint="eastAsia" w:ascii="仿宋" w:hAnsi="仿宋" w:eastAsia="仿宋" w:cs="仿宋"/>
          <w:sz w:val="32"/>
          <w:szCs w:val="32"/>
        </w:rPr>
        <w:t>）《项目支出绩效评价管理办法》(财预[</w:t>
      </w:r>
      <w:r>
        <w:rPr>
          <w:rFonts w:hint="eastAsia" w:eastAsia="仿宋" w:cs="仿宋"/>
          <w:sz w:val="32"/>
          <w:szCs w:val="32"/>
        </w:rPr>
        <w:t>2020</w:t>
      </w:r>
      <w:r>
        <w:rPr>
          <w:rFonts w:hint="eastAsia" w:ascii="仿宋" w:hAnsi="仿宋" w:eastAsia="仿宋" w:cs="仿宋"/>
          <w:sz w:val="32"/>
          <w:szCs w:val="32"/>
        </w:rPr>
        <w:t>]</w:t>
      </w:r>
      <w:r>
        <w:rPr>
          <w:rFonts w:hint="eastAsia" w:eastAsia="仿宋" w:cs="仿宋"/>
          <w:sz w:val="32"/>
          <w:szCs w:val="32"/>
        </w:rPr>
        <w:t>10</w:t>
      </w:r>
      <w:r>
        <w:rPr>
          <w:rFonts w:hint="eastAsia" w:ascii="仿宋" w:hAnsi="仿宋" w:eastAsia="仿宋" w:cs="仿宋"/>
          <w:sz w:val="32"/>
          <w:szCs w:val="32"/>
        </w:rPr>
        <w:t>号)</w:t>
      </w:r>
    </w:p>
    <w:p w14:paraId="4608D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4</w:t>
      </w:r>
      <w:r>
        <w:rPr>
          <w:rFonts w:hint="eastAsia" w:ascii="仿宋" w:hAnsi="仿宋" w:eastAsia="仿宋" w:cs="仿宋"/>
          <w:sz w:val="32"/>
          <w:szCs w:val="32"/>
        </w:rPr>
        <w:t>）《河北省财政支出绩效评价管理办法》（冀财预〔</w:t>
      </w:r>
      <w:r>
        <w:rPr>
          <w:rFonts w:hint="eastAsia" w:eastAsia="仿宋" w:cs="仿宋"/>
          <w:sz w:val="32"/>
          <w:szCs w:val="32"/>
        </w:rPr>
        <w:t>2011</w:t>
      </w:r>
      <w:r>
        <w:rPr>
          <w:rFonts w:hint="eastAsia" w:ascii="仿宋" w:hAnsi="仿宋" w:eastAsia="仿宋" w:cs="仿宋"/>
          <w:sz w:val="32"/>
          <w:szCs w:val="32"/>
        </w:rPr>
        <w:t>〕</w:t>
      </w:r>
      <w:r>
        <w:rPr>
          <w:rFonts w:hint="eastAsia" w:eastAsia="仿宋" w:cs="仿宋"/>
          <w:sz w:val="32"/>
          <w:szCs w:val="32"/>
        </w:rPr>
        <w:t>68</w:t>
      </w:r>
      <w:r>
        <w:rPr>
          <w:rFonts w:hint="eastAsia" w:ascii="仿宋" w:hAnsi="仿宋" w:eastAsia="仿宋" w:cs="仿宋"/>
          <w:sz w:val="32"/>
          <w:szCs w:val="32"/>
        </w:rPr>
        <w:t>号）；</w:t>
      </w:r>
    </w:p>
    <w:p w14:paraId="23F19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5</w:t>
      </w:r>
      <w:r>
        <w:rPr>
          <w:rFonts w:hint="eastAsia" w:ascii="仿宋" w:hAnsi="仿宋" w:eastAsia="仿宋" w:cs="仿宋"/>
          <w:sz w:val="32"/>
          <w:szCs w:val="32"/>
        </w:rPr>
        <w:t>）《关于印发〈财政支出绩效评价管理暂行办法〉的通知》（财预〔</w:t>
      </w:r>
      <w:r>
        <w:rPr>
          <w:rFonts w:hint="eastAsia" w:eastAsia="仿宋" w:cs="仿宋"/>
          <w:sz w:val="32"/>
          <w:szCs w:val="32"/>
        </w:rPr>
        <w:t>2011</w:t>
      </w:r>
      <w:r>
        <w:rPr>
          <w:rFonts w:hint="eastAsia" w:ascii="仿宋" w:hAnsi="仿宋" w:eastAsia="仿宋" w:cs="仿宋"/>
          <w:sz w:val="32"/>
          <w:szCs w:val="32"/>
        </w:rPr>
        <w:t>〕</w:t>
      </w:r>
      <w:r>
        <w:rPr>
          <w:rFonts w:hint="eastAsia" w:eastAsia="仿宋" w:cs="仿宋"/>
          <w:sz w:val="32"/>
          <w:szCs w:val="32"/>
        </w:rPr>
        <w:t>285</w:t>
      </w:r>
      <w:r>
        <w:rPr>
          <w:rFonts w:hint="eastAsia" w:ascii="仿宋" w:hAnsi="仿宋" w:eastAsia="仿宋" w:cs="仿宋"/>
          <w:sz w:val="32"/>
          <w:szCs w:val="32"/>
        </w:rPr>
        <w:t>号）；</w:t>
      </w:r>
    </w:p>
    <w:p w14:paraId="0391E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6</w:t>
      </w:r>
      <w:r>
        <w:rPr>
          <w:rFonts w:hint="eastAsia" w:ascii="仿宋" w:hAnsi="仿宋" w:eastAsia="仿宋" w:cs="仿宋"/>
          <w:sz w:val="32"/>
          <w:szCs w:val="32"/>
        </w:rPr>
        <w:t>）《关于印发&lt;预算绩效评价共性指标体系框架&gt;的通知》（财预〔</w:t>
      </w:r>
      <w:r>
        <w:rPr>
          <w:rFonts w:hint="eastAsia" w:eastAsia="仿宋" w:cs="仿宋"/>
          <w:sz w:val="32"/>
          <w:szCs w:val="32"/>
        </w:rPr>
        <w:t>2013</w:t>
      </w:r>
      <w:r>
        <w:rPr>
          <w:rFonts w:hint="eastAsia" w:ascii="仿宋" w:hAnsi="仿宋" w:eastAsia="仿宋" w:cs="仿宋"/>
          <w:sz w:val="32"/>
          <w:szCs w:val="32"/>
        </w:rPr>
        <w:t>〕</w:t>
      </w:r>
      <w:r>
        <w:rPr>
          <w:rFonts w:hint="eastAsia" w:eastAsia="仿宋" w:cs="仿宋"/>
          <w:sz w:val="32"/>
          <w:szCs w:val="32"/>
        </w:rPr>
        <w:t>53</w:t>
      </w:r>
      <w:r>
        <w:rPr>
          <w:rFonts w:hint="eastAsia" w:ascii="仿宋" w:hAnsi="仿宋" w:eastAsia="仿宋" w:cs="仿宋"/>
          <w:sz w:val="32"/>
          <w:szCs w:val="32"/>
        </w:rPr>
        <w:t xml:space="preserve">号）； </w:t>
      </w:r>
    </w:p>
    <w:p w14:paraId="05341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7</w:t>
      </w:r>
      <w:r>
        <w:rPr>
          <w:rFonts w:hint="eastAsia" w:ascii="仿宋" w:hAnsi="仿宋" w:eastAsia="仿宋" w:cs="仿宋"/>
          <w:sz w:val="32"/>
          <w:szCs w:val="32"/>
        </w:rPr>
        <w:t>）《河北省项目支出绩效指标框架体系》（冀财预[</w:t>
      </w:r>
      <w:r>
        <w:rPr>
          <w:rFonts w:hint="eastAsia" w:eastAsia="仿宋" w:cs="仿宋"/>
          <w:sz w:val="32"/>
          <w:szCs w:val="32"/>
        </w:rPr>
        <w:t>2016</w:t>
      </w:r>
      <w:r>
        <w:rPr>
          <w:rFonts w:hint="eastAsia" w:ascii="仿宋" w:hAnsi="仿宋" w:eastAsia="仿宋" w:cs="仿宋"/>
          <w:sz w:val="32"/>
          <w:szCs w:val="32"/>
        </w:rPr>
        <w:t>]</w:t>
      </w:r>
      <w:r>
        <w:rPr>
          <w:rFonts w:hint="eastAsia" w:eastAsia="仿宋" w:cs="仿宋"/>
          <w:sz w:val="32"/>
          <w:szCs w:val="32"/>
        </w:rPr>
        <w:t>94</w:t>
      </w:r>
      <w:r>
        <w:rPr>
          <w:rFonts w:hint="eastAsia" w:ascii="仿宋" w:hAnsi="仿宋" w:eastAsia="仿宋" w:cs="仿宋"/>
          <w:sz w:val="32"/>
          <w:szCs w:val="32"/>
        </w:rPr>
        <w:t>号）；</w:t>
      </w:r>
    </w:p>
    <w:p w14:paraId="4833C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（8）相关预算指标文及其他文件依据。</w:t>
      </w:r>
    </w:p>
    <w:p w14:paraId="0B73F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5</w:t>
      </w:r>
      <w:r>
        <w:rPr>
          <w:rFonts w:hint="eastAsia" w:ascii="仿宋" w:hAnsi="仿宋" w:eastAsia="仿宋" w:cs="仿宋"/>
          <w:sz w:val="32"/>
          <w:szCs w:val="32"/>
        </w:rPr>
        <w:t>.绩效评价指标体系</w:t>
      </w:r>
      <w:bookmarkEnd w:id="21"/>
      <w:bookmarkEnd w:id="22"/>
      <w:bookmarkEnd w:id="23"/>
    </w:p>
    <w:p w14:paraId="405F6C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）指标设定</w:t>
      </w:r>
    </w:p>
    <w:p w14:paraId="77383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绩效指标指用于测量公共支出效果的指数或指数体系。绩效指标可以是某一独立指标，也可以是由多项指标组成的体系。科学的绩效指标是实现公共管理科学化的前提。</w:t>
      </w:r>
    </w:p>
    <w:p w14:paraId="7A5BF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评价指标体系是根据财政支出项目进行评价的目的、财政支出项目的绩效内容，以及财政支出指标体系的设计原则，采用适当的方法，确定财政支出项目的绩效评价指标，然后，运用适当的方法，确定各个指标相对于项目总体绩效的重要性，并用数量化的方法表示出来，即赋予每个指标一定的权重；确定各个评价指标的参照标准，即明确指标的标准值。</w:t>
      </w:r>
    </w:p>
    <w:p w14:paraId="50B57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）指标权重设定</w:t>
      </w:r>
    </w:p>
    <w:p w14:paraId="2E30B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该项目管理类指标占全部权重的</w:t>
      </w:r>
      <w:r>
        <w:rPr>
          <w:rFonts w:hint="eastAsia" w:eastAsia="仿宋" w:cs="仿宋"/>
          <w:sz w:val="32"/>
          <w:szCs w:val="32"/>
        </w:rPr>
        <w:t>65</w:t>
      </w:r>
      <w:r>
        <w:rPr>
          <w:rFonts w:hint="eastAsia" w:ascii="仿宋" w:hAnsi="仿宋" w:eastAsia="仿宋" w:cs="仿宋"/>
          <w:sz w:val="32"/>
          <w:szCs w:val="32"/>
        </w:rPr>
        <w:t>%，包括项目立项、资金落实、项目财务管理、项目业务管理；项目绩效类指标占全部权重的</w:t>
      </w:r>
      <w:r>
        <w:rPr>
          <w:rFonts w:hint="eastAsia" w:eastAsia="仿宋" w:cs="仿宋"/>
          <w:sz w:val="32"/>
          <w:szCs w:val="32"/>
        </w:rPr>
        <w:t>35</w:t>
      </w:r>
      <w:r>
        <w:rPr>
          <w:rFonts w:hint="eastAsia" w:ascii="仿宋" w:hAnsi="仿宋" w:eastAsia="仿宋" w:cs="仿宋"/>
          <w:sz w:val="32"/>
          <w:szCs w:val="32"/>
        </w:rPr>
        <w:t>%，其中项目产出类指标占</w:t>
      </w:r>
      <w:r>
        <w:rPr>
          <w:rFonts w:hint="eastAsia" w:eastAsia="仿宋" w:cs="仿宋"/>
          <w:sz w:val="32"/>
          <w:szCs w:val="32"/>
        </w:rPr>
        <w:t>15</w:t>
      </w:r>
      <w:r>
        <w:rPr>
          <w:rFonts w:hint="eastAsia" w:ascii="仿宋" w:hAnsi="仿宋" w:eastAsia="仿宋" w:cs="仿宋"/>
          <w:sz w:val="32"/>
          <w:szCs w:val="32"/>
        </w:rPr>
        <w:t>%，项目效果类指标占</w:t>
      </w:r>
      <w:r>
        <w:rPr>
          <w:rFonts w:hint="eastAsia" w:eastAsia="仿宋" w:cs="仿宋"/>
          <w:sz w:val="32"/>
          <w:szCs w:val="32"/>
        </w:rPr>
        <w:t>20</w:t>
      </w:r>
      <w:r>
        <w:rPr>
          <w:rFonts w:hint="eastAsia" w:ascii="仿宋" w:hAnsi="仿宋" w:eastAsia="仿宋" w:cs="仿宋"/>
          <w:sz w:val="32"/>
          <w:szCs w:val="32"/>
        </w:rPr>
        <w:t>%。</w:t>
      </w:r>
    </w:p>
    <w:p w14:paraId="4EAD2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24" w:name="_Toc22342"/>
      <w:bookmarkStart w:id="25" w:name="_Toc6963"/>
      <w:bookmarkStart w:id="26" w:name="_Toc27907"/>
      <w:r>
        <w:rPr>
          <w:rFonts w:hint="eastAsia" w:eastAsia="仿宋" w:cs="仿宋"/>
          <w:sz w:val="32"/>
          <w:szCs w:val="32"/>
        </w:rPr>
        <w:t>6</w:t>
      </w:r>
      <w:r>
        <w:rPr>
          <w:rFonts w:hint="eastAsia" w:ascii="仿宋" w:hAnsi="仿宋" w:eastAsia="仿宋" w:cs="仿宋"/>
          <w:sz w:val="32"/>
          <w:szCs w:val="32"/>
        </w:rPr>
        <w:t>.评分方法和评分等级</w:t>
      </w:r>
      <w:bookmarkEnd w:id="24"/>
      <w:bookmarkEnd w:id="25"/>
      <w:bookmarkEnd w:id="26"/>
    </w:p>
    <w:p w14:paraId="5DCB46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）评分方法</w:t>
      </w:r>
    </w:p>
    <w:p w14:paraId="50A4F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①按照《财政支出绩效评价管理暂行办法》的相关要求和国务院、省、市、县出台的的相关规定作为评价标准，采取定量和定性评价相结合的方法，对项目资料进行审核、分析。</w:t>
      </w:r>
    </w:p>
    <w:p w14:paraId="0EA64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②评价中做到重点突出</w:t>
      </w:r>
    </w:p>
    <w:p w14:paraId="28083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在评价工作中，评价人员紧紧抓住评价工作的重点环节，严格按照相关文件和评价方案的要求，实事求是、客观公正地进行绩效评价工作，取得了详实、客观的评价资料。</w:t>
      </w:r>
    </w:p>
    <w:p w14:paraId="149CF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③客观分析</w:t>
      </w:r>
    </w:p>
    <w:p w14:paraId="0635D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首先，根据评价项目的实际情况与指标体系进行分析、比对，各项指标根据预期绩效目标值，评判实际达到的绩效目标，并给出适当得分。主要关注以下几方面：项目是否实现了年度绩效目标、项目是否在长期绩效目标上实现了预期进展、是否有助于政府战略目标和部门目标的实现等。然后，根据项目评价综合得分得出综合绩效评价等级，依据各项评价结果，综合各方面因素，填写项目绩效评价综合意见。</w:t>
      </w:r>
    </w:p>
    <w:p w14:paraId="38AA3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）评价等级</w:t>
      </w:r>
    </w:p>
    <w:p w14:paraId="5749C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指标体系设定满分为</w:t>
      </w:r>
      <w:r>
        <w:rPr>
          <w:rFonts w:hint="eastAsia" w:eastAsia="仿宋" w:cs="仿宋"/>
          <w:sz w:val="32"/>
          <w:szCs w:val="32"/>
        </w:rPr>
        <w:t>100</w:t>
      </w:r>
      <w:r>
        <w:rPr>
          <w:rFonts w:hint="eastAsia" w:ascii="仿宋" w:hAnsi="仿宋" w:eastAsia="仿宋" w:cs="仿宋"/>
          <w:sz w:val="32"/>
          <w:szCs w:val="32"/>
        </w:rPr>
        <w:t>分，绩效评价分值≥</w:t>
      </w:r>
      <w:r>
        <w:rPr>
          <w:rFonts w:hint="eastAsia" w:eastAsia="仿宋" w:cs="仿宋"/>
          <w:sz w:val="32"/>
          <w:szCs w:val="32"/>
        </w:rPr>
        <w:t>90</w:t>
      </w:r>
      <w:r>
        <w:rPr>
          <w:rFonts w:hint="eastAsia" w:ascii="仿宋" w:hAnsi="仿宋" w:eastAsia="仿宋" w:cs="仿宋"/>
          <w:sz w:val="32"/>
          <w:szCs w:val="32"/>
        </w:rPr>
        <w:t>为优；</w:t>
      </w:r>
      <w:r>
        <w:rPr>
          <w:rFonts w:hint="eastAsia" w:eastAsia="仿宋" w:cs="仿宋"/>
          <w:sz w:val="32"/>
          <w:szCs w:val="32"/>
        </w:rPr>
        <w:t>80</w:t>
      </w:r>
      <w:r>
        <w:rPr>
          <w:rFonts w:hint="eastAsia" w:ascii="仿宋" w:hAnsi="仿宋" w:eastAsia="仿宋" w:cs="仿宋"/>
          <w:sz w:val="32"/>
          <w:szCs w:val="32"/>
        </w:rPr>
        <w:t>≤分值&lt;</w:t>
      </w:r>
      <w:r>
        <w:rPr>
          <w:rFonts w:hint="eastAsia" w:eastAsia="仿宋" w:cs="仿宋"/>
          <w:sz w:val="32"/>
          <w:szCs w:val="32"/>
        </w:rPr>
        <w:t>90</w:t>
      </w:r>
      <w:r>
        <w:rPr>
          <w:rFonts w:hint="eastAsia" w:ascii="仿宋" w:hAnsi="仿宋" w:eastAsia="仿宋" w:cs="仿宋"/>
          <w:sz w:val="32"/>
          <w:szCs w:val="32"/>
        </w:rPr>
        <w:t>为良；</w:t>
      </w:r>
      <w:r>
        <w:rPr>
          <w:rFonts w:hint="eastAsia" w:eastAsia="仿宋" w:cs="仿宋"/>
          <w:sz w:val="32"/>
          <w:szCs w:val="32"/>
        </w:rPr>
        <w:t>60</w:t>
      </w:r>
      <w:r>
        <w:rPr>
          <w:rFonts w:hint="eastAsia" w:ascii="仿宋" w:hAnsi="仿宋" w:eastAsia="仿宋" w:cs="仿宋"/>
          <w:sz w:val="32"/>
          <w:szCs w:val="32"/>
        </w:rPr>
        <w:t>≤分值&lt;</w:t>
      </w:r>
      <w:r>
        <w:rPr>
          <w:rFonts w:hint="eastAsia" w:eastAsia="仿宋" w:cs="仿宋"/>
          <w:sz w:val="32"/>
          <w:szCs w:val="32"/>
        </w:rPr>
        <w:t>80</w:t>
      </w:r>
      <w:r>
        <w:rPr>
          <w:rFonts w:hint="eastAsia" w:ascii="仿宋" w:hAnsi="仿宋" w:eastAsia="仿宋" w:cs="仿宋"/>
          <w:sz w:val="32"/>
          <w:szCs w:val="32"/>
        </w:rPr>
        <w:t>为合格；</w:t>
      </w:r>
      <w:r>
        <w:rPr>
          <w:rFonts w:hint="eastAsia" w:eastAsia="仿宋" w:cs="仿宋"/>
          <w:sz w:val="32"/>
          <w:szCs w:val="32"/>
        </w:rPr>
        <w:t>60</w:t>
      </w:r>
      <w:r>
        <w:rPr>
          <w:rFonts w:hint="eastAsia" w:ascii="仿宋" w:hAnsi="仿宋" w:eastAsia="仿宋" w:cs="仿宋"/>
          <w:sz w:val="32"/>
          <w:szCs w:val="32"/>
        </w:rPr>
        <w:t>分以下为不合格。按照绩效评价指标对评价结果进行逐级、逐项分析，形成综合评价得分及等级。</w:t>
      </w:r>
    </w:p>
    <w:p w14:paraId="33B149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bookmarkStart w:id="27" w:name="_Toc31732"/>
      <w:bookmarkStart w:id="28" w:name="_Toc501368350"/>
      <w:bookmarkStart w:id="29" w:name="_Toc5968"/>
      <w:bookmarkStart w:id="30" w:name="_Toc12583"/>
      <w:r>
        <w:rPr>
          <w:rFonts w:hint="eastAsia" w:ascii="楷体" w:hAnsi="楷体" w:eastAsia="楷体" w:cs="楷体"/>
          <w:sz w:val="32"/>
          <w:szCs w:val="32"/>
        </w:rPr>
        <w:t>（四）</w:t>
      </w:r>
      <w:bookmarkEnd w:id="27"/>
      <w:bookmarkEnd w:id="28"/>
      <w:bookmarkEnd w:id="29"/>
      <w:bookmarkEnd w:id="30"/>
      <w:r>
        <w:rPr>
          <w:rFonts w:hint="eastAsia" w:ascii="楷体" w:hAnsi="楷体" w:eastAsia="楷体" w:cs="楷体"/>
          <w:sz w:val="32"/>
          <w:szCs w:val="32"/>
        </w:rPr>
        <w:t>证据收集方法</w:t>
      </w:r>
    </w:p>
    <w:p w14:paraId="2F1BE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评价小组对项目资料进行收集、整理，并进行分析，然后将获取的资料与从现场勘查中获得的资料汇集起来，对同一指标在不同文件资料中的证据进行对比、印证、核实和补充，经过验证和确定后得到了准确、可靠和有效的证据。最后，评价小组对证据进行了判断分析，形成评价依据。</w:t>
      </w:r>
    </w:p>
    <w:p w14:paraId="41704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（五）绩效评价实施过程</w:t>
      </w:r>
    </w:p>
    <w:p w14:paraId="356FF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1.前期准备阶段</w:t>
      </w:r>
    </w:p>
    <w:p w14:paraId="76271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主要是组建评价工作小组，了解评价项目基本情况，设计有关基础数据表格，下发项目执行单位需要准备的资料清单等。</w:t>
      </w:r>
    </w:p>
    <w:p w14:paraId="3224E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2.信息采集复核阶段</w:t>
      </w:r>
    </w:p>
    <w:p w14:paraId="5A583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执行单位进行初步准备后，评价小组先后深入项目执行单位以实地察看、面访、查阅相关资料、核查财务凭证及账簿等多种形式采集信息，复核基础数据和评价证据，并多次就相关资料的补充、完善进行沟通。</w:t>
      </w:r>
    </w:p>
    <w:p w14:paraId="0579C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3.指标体系设计论证阶段</w:t>
      </w:r>
    </w:p>
    <w:p w14:paraId="78594A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评价小组在收集各类基础数据，制作基础表格后，根据指定的评价方法，结合项目特点，开始设计项目产出和项目效益类指标。通过评价小组的集体商议，初步形成了既能体现评价意图又切合实际的系列指标。进一步修改完善指标体系，合理确定各指标权重，制定评分标准。</w:t>
      </w:r>
    </w:p>
    <w:p w14:paraId="2BDA0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4.数据分析和报告形成阶段</w:t>
      </w:r>
    </w:p>
    <w:p w14:paraId="0D025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完成系列基础性、前置性工作后，评价小组开始集中精力进行数据分析及指标计算比较，按规范格式撰写绩效评价报告初稿，并送有关方面征求意见，进一步修改后出具正式报告。</w:t>
      </w:r>
    </w:p>
    <w:p w14:paraId="3C05D4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ascii="黑体" w:hAnsi="黑体" w:eastAsia="黑体" w:cs="黑体"/>
          <w:b/>
          <w:bCs/>
          <w:sz w:val="32"/>
          <w:szCs w:val="32"/>
        </w:rPr>
      </w:pPr>
      <w:bookmarkStart w:id="31" w:name="_Toc28493"/>
      <w:bookmarkStart w:id="32" w:name="_Toc32473"/>
      <w:bookmarkStart w:id="33" w:name="_Toc8822"/>
      <w:bookmarkStart w:id="34" w:name="_Toc501368358"/>
      <w:bookmarkStart w:id="35" w:name="_Toc32445"/>
      <w:bookmarkStart w:id="36" w:name="_Toc83630330"/>
      <w:bookmarkStart w:id="37" w:name="_Toc12058"/>
      <w:bookmarkStart w:id="38" w:name="_Toc501368359"/>
      <w:bookmarkStart w:id="39" w:name="_Toc12908"/>
      <w:bookmarkStart w:id="40" w:name="_Toc83631040"/>
      <w:r>
        <w:rPr>
          <w:rFonts w:hint="eastAsia" w:ascii="黑体" w:hAnsi="黑体" w:eastAsia="黑体" w:cs="黑体"/>
          <w:b/>
          <w:bCs/>
          <w:sz w:val="32"/>
          <w:szCs w:val="32"/>
        </w:rPr>
        <w:t>四、项目执行及绩效实现情况</w:t>
      </w:r>
      <w:bookmarkEnd w:id="31"/>
      <w:bookmarkEnd w:id="32"/>
      <w:bookmarkEnd w:id="33"/>
      <w:bookmarkEnd w:id="34"/>
    </w:p>
    <w:p w14:paraId="4F021B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通过对贵单位提供的项目资料和现场实地检查，该项目综合得分</w:t>
      </w:r>
      <w:r>
        <w:rPr>
          <w:rFonts w:hint="eastAsia" w:eastAsia="仿宋" w:cs="仿宋"/>
          <w:sz w:val="32"/>
          <w:szCs w:val="32"/>
        </w:rPr>
        <w:t>93.60</w:t>
      </w:r>
      <w:r>
        <w:rPr>
          <w:rFonts w:hint="eastAsia" w:ascii="仿宋" w:hAnsi="仿宋" w:eastAsia="仿宋" w:cs="仿宋"/>
          <w:sz w:val="32"/>
          <w:szCs w:val="32"/>
        </w:rPr>
        <w:t>分，评价等级为“优”。各项得分情况明细如下：</w:t>
      </w:r>
    </w:p>
    <w:p w14:paraId="5596A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（一）项目立项（</w:t>
      </w:r>
      <w:r>
        <w:rPr>
          <w:rFonts w:hint="eastAsia" w:eastAsia="楷体" w:cs="楷体"/>
          <w:sz w:val="32"/>
          <w:szCs w:val="32"/>
        </w:rPr>
        <w:t>20</w:t>
      </w:r>
      <w:r>
        <w:rPr>
          <w:rFonts w:hint="eastAsia" w:ascii="楷体" w:hAnsi="楷体" w:eastAsia="楷体" w:cs="楷体"/>
          <w:sz w:val="32"/>
          <w:szCs w:val="32"/>
        </w:rPr>
        <w:t>分）</w:t>
      </w:r>
      <w:bookmarkEnd w:id="35"/>
      <w:bookmarkEnd w:id="36"/>
      <w:bookmarkEnd w:id="37"/>
      <w:bookmarkEnd w:id="38"/>
      <w:bookmarkEnd w:id="39"/>
      <w:bookmarkEnd w:id="40"/>
    </w:p>
    <w:p w14:paraId="670E5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一级指标主要反映项目立项是否符合国家法规、政策规定，符合社会经济发展战略规划，项目决策是否满足政府职能，用于调节经济、市场监管、提供公共产品和服务，绩效目标的制定是否合理，绩效指标的制定是否清晰、细化、量化、可衡量。</w:t>
      </w:r>
    </w:p>
    <w:p w14:paraId="0CEB0E91"/>
    <w:tbl>
      <w:tblPr>
        <w:tblStyle w:val="8"/>
        <w:tblW w:w="4992" w:type="pct"/>
        <w:jc w:val="center"/>
        <w:tblLayout w:type="autofit"/>
        <w:tblCellMar>
          <w:top w:w="15" w:type="dxa"/>
          <w:left w:w="15" w:type="dxa"/>
          <w:bottom w:w="15" w:type="dxa"/>
          <w:right w:w="15" w:type="dxa"/>
        </w:tblCellMar>
      </w:tblPr>
      <w:tblGrid>
        <w:gridCol w:w="1505"/>
        <w:gridCol w:w="1774"/>
        <w:gridCol w:w="2602"/>
        <w:gridCol w:w="1296"/>
        <w:gridCol w:w="1149"/>
      </w:tblGrid>
      <w:tr w14:paraId="650D9B6A">
        <w:tblPrEx>
          <w:tblCellMar>
            <w:top w:w="15" w:type="dxa"/>
            <w:left w:w="15" w:type="dxa"/>
            <w:bottom w:w="15" w:type="dxa"/>
            <w:right w:w="15" w:type="dxa"/>
          </w:tblCellMar>
        </w:tblPrEx>
        <w:trPr>
          <w:trHeight w:val="655" w:hRule="exact"/>
          <w:jc w:val="center"/>
        </w:trPr>
        <w:tc>
          <w:tcPr>
            <w:tcW w:w="904" w:type="pct"/>
            <w:tcBorders>
              <w:top w:val="single" w:color="000000" w:sz="4" w:space="0"/>
              <w:left w:val="single" w:color="000000" w:sz="4" w:space="0"/>
              <w:bottom w:val="single" w:color="000000" w:sz="4" w:space="0"/>
              <w:right w:val="single" w:color="000000" w:sz="4" w:space="0"/>
            </w:tcBorders>
            <w:vAlign w:val="center"/>
          </w:tcPr>
          <w:p w14:paraId="5EC89F6F">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一级指标</w:t>
            </w:r>
          </w:p>
        </w:tc>
        <w:tc>
          <w:tcPr>
            <w:tcW w:w="1065" w:type="pct"/>
            <w:tcBorders>
              <w:top w:val="single" w:color="000000" w:sz="4" w:space="0"/>
              <w:left w:val="single" w:color="000000" w:sz="4" w:space="0"/>
              <w:bottom w:val="single" w:color="000000" w:sz="4" w:space="0"/>
              <w:right w:val="single" w:color="000000" w:sz="4" w:space="0"/>
            </w:tcBorders>
            <w:vAlign w:val="center"/>
          </w:tcPr>
          <w:p w14:paraId="02F899AA">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二级指标</w:t>
            </w:r>
          </w:p>
        </w:tc>
        <w:tc>
          <w:tcPr>
            <w:tcW w:w="1560" w:type="pct"/>
            <w:tcBorders>
              <w:top w:val="single" w:color="000000" w:sz="4" w:space="0"/>
              <w:left w:val="single" w:color="000000" w:sz="4" w:space="0"/>
              <w:bottom w:val="single" w:color="000000" w:sz="4" w:space="0"/>
              <w:right w:val="single" w:color="000000" w:sz="4" w:space="0"/>
            </w:tcBorders>
            <w:vAlign w:val="center"/>
          </w:tcPr>
          <w:p w14:paraId="5DA313EA">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三级指标</w:t>
            </w:r>
          </w:p>
        </w:tc>
        <w:tc>
          <w:tcPr>
            <w:tcW w:w="778" w:type="pct"/>
            <w:tcBorders>
              <w:top w:val="single" w:color="000000" w:sz="4" w:space="0"/>
              <w:left w:val="single" w:color="000000" w:sz="4" w:space="0"/>
              <w:bottom w:val="single" w:color="000000" w:sz="4" w:space="0"/>
              <w:right w:val="single" w:color="000000" w:sz="4" w:space="0"/>
            </w:tcBorders>
            <w:vAlign w:val="center"/>
          </w:tcPr>
          <w:p w14:paraId="2933408D">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分数权重</w:t>
            </w:r>
          </w:p>
        </w:tc>
        <w:tc>
          <w:tcPr>
            <w:tcW w:w="690" w:type="pct"/>
            <w:tcBorders>
              <w:top w:val="single" w:color="000000" w:sz="4" w:space="0"/>
              <w:left w:val="single" w:color="000000" w:sz="4" w:space="0"/>
              <w:bottom w:val="single" w:color="000000" w:sz="4" w:space="0"/>
              <w:right w:val="single" w:color="000000" w:sz="4" w:space="0"/>
            </w:tcBorders>
            <w:vAlign w:val="center"/>
          </w:tcPr>
          <w:p w14:paraId="134D00DC">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得分</w:t>
            </w:r>
          </w:p>
        </w:tc>
      </w:tr>
      <w:tr w14:paraId="0ACA2120">
        <w:tblPrEx>
          <w:tblCellMar>
            <w:top w:w="15" w:type="dxa"/>
            <w:left w:w="15" w:type="dxa"/>
            <w:bottom w:w="15" w:type="dxa"/>
            <w:right w:w="15" w:type="dxa"/>
          </w:tblCellMar>
        </w:tblPrEx>
        <w:trPr>
          <w:trHeight w:val="646" w:hRule="exact"/>
          <w:jc w:val="center"/>
        </w:trPr>
        <w:tc>
          <w:tcPr>
            <w:tcW w:w="904" w:type="pct"/>
            <w:vMerge w:val="restart"/>
            <w:tcBorders>
              <w:top w:val="single" w:color="000000" w:sz="4" w:space="0"/>
              <w:left w:val="single" w:color="000000" w:sz="4" w:space="0"/>
              <w:bottom w:val="single" w:color="000000" w:sz="4" w:space="0"/>
              <w:right w:val="single" w:color="000000" w:sz="4" w:space="0"/>
            </w:tcBorders>
            <w:vAlign w:val="center"/>
          </w:tcPr>
          <w:p w14:paraId="680DA48A">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项目立项</w:t>
            </w:r>
          </w:p>
          <w:p w14:paraId="5074A855">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20</w:t>
            </w:r>
            <w:r>
              <w:rPr>
                <w:rFonts w:hint="eastAsia" w:ascii="仿宋" w:hAnsi="仿宋" w:eastAsia="仿宋" w:cs="仿宋"/>
                <w:kern w:val="0"/>
                <w:sz w:val="32"/>
                <w:szCs w:val="32"/>
              </w:rPr>
              <w:t>分)</w:t>
            </w:r>
          </w:p>
        </w:tc>
        <w:tc>
          <w:tcPr>
            <w:tcW w:w="1065" w:type="pct"/>
            <w:vMerge w:val="restart"/>
            <w:tcBorders>
              <w:top w:val="single" w:color="000000" w:sz="4" w:space="0"/>
              <w:left w:val="single" w:color="000000" w:sz="4" w:space="0"/>
              <w:bottom w:val="single" w:color="000000" w:sz="4" w:space="0"/>
              <w:right w:val="single" w:color="000000" w:sz="4" w:space="0"/>
            </w:tcBorders>
            <w:vAlign w:val="center"/>
          </w:tcPr>
          <w:p w14:paraId="163BD08C">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决策机制  （</w:t>
            </w:r>
            <w:r>
              <w:rPr>
                <w:rFonts w:hint="eastAsia" w:eastAsia="仿宋" w:cs="仿宋"/>
                <w:kern w:val="0"/>
                <w:sz w:val="32"/>
                <w:szCs w:val="32"/>
              </w:rPr>
              <w:t>10</w:t>
            </w:r>
            <w:r>
              <w:rPr>
                <w:rFonts w:hint="eastAsia" w:ascii="仿宋" w:hAnsi="仿宋" w:eastAsia="仿宋" w:cs="仿宋"/>
                <w:kern w:val="0"/>
                <w:sz w:val="32"/>
                <w:szCs w:val="32"/>
              </w:rPr>
              <w:t>分）</w:t>
            </w:r>
          </w:p>
        </w:tc>
        <w:tc>
          <w:tcPr>
            <w:tcW w:w="1560" w:type="pct"/>
            <w:tcBorders>
              <w:top w:val="single" w:color="000000" w:sz="4" w:space="0"/>
              <w:left w:val="single" w:color="000000" w:sz="4" w:space="0"/>
              <w:bottom w:val="single" w:color="000000" w:sz="4" w:space="0"/>
              <w:right w:val="single" w:color="000000" w:sz="4" w:space="0"/>
            </w:tcBorders>
            <w:vAlign w:val="center"/>
          </w:tcPr>
          <w:p w14:paraId="02F42481">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项目设立的依据</w:t>
            </w:r>
          </w:p>
        </w:tc>
        <w:tc>
          <w:tcPr>
            <w:tcW w:w="778" w:type="pct"/>
            <w:tcBorders>
              <w:top w:val="single" w:color="000000" w:sz="4" w:space="0"/>
              <w:left w:val="single" w:color="000000" w:sz="4" w:space="0"/>
              <w:bottom w:val="single" w:color="000000" w:sz="4" w:space="0"/>
              <w:right w:val="single" w:color="000000" w:sz="4" w:space="0"/>
            </w:tcBorders>
            <w:vAlign w:val="center"/>
          </w:tcPr>
          <w:p w14:paraId="5118B991">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c>
          <w:tcPr>
            <w:tcW w:w="690" w:type="pct"/>
            <w:tcBorders>
              <w:top w:val="single" w:color="000000" w:sz="4" w:space="0"/>
              <w:left w:val="single" w:color="000000" w:sz="4" w:space="0"/>
              <w:bottom w:val="single" w:color="000000" w:sz="4" w:space="0"/>
              <w:right w:val="single" w:color="000000" w:sz="4" w:space="0"/>
            </w:tcBorders>
            <w:vAlign w:val="center"/>
          </w:tcPr>
          <w:p w14:paraId="00199BBB">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r>
      <w:tr w14:paraId="776CA1F9">
        <w:tblPrEx>
          <w:tblCellMar>
            <w:top w:w="15" w:type="dxa"/>
            <w:left w:w="15" w:type="dxa"/>
            <w:bottom w:w="15" w:type="dxa"/>
            <w:right w:w="15" w:type="dxa"/>
          </w:tblCellMar>
        </w:tblPrEx>
        <w:trPr>
          <w:trHeight w:val="691" w:hRule="exact"/>
          <w:jc w:val="center"/>
        </w:trPr>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6537F1D7">
            <w:pPr>
              <w:spacing w:line="560" w:lineRule="exact"/>
              <w:jc w:val="center"/>
              <w:rPr>
                <w:rFonts w:ascii="仿宋" w:hAnsi="仿宋" w:eastAsia="仿宋" w:cs="仿宋"/>
                <w:sz w:val="32"/>
                <w:szCs w:val="32"/>
              </w:rPr>
            </w:pPr>
          </w:p>
        </w:tc>
        <w:tc>
          <w:tcPr>
            <w:tcW w:w="1065" w:type="pct"/>
            <w:vMerge w:val="continue"/>
            <w:tcBorders>
              <w:top w:val="single" w:color="000000" w:sz="4" w:space="0"/>
              <w:left w:val="single" w:color="000000" w:sz="4" w:space="0"/>
              <w:bottom w:val="single" w:color="000000" w:sz="4" w:space="0"/>
              <w:right w:val="single" w:color="000000" w:sz="4" w:space="0"/>
            </w:tcBorders>
            <w:vAlign w:val="center"/>
          </w:tcPr>
          <w:p w14:paraId="651A6449">
            <w:pPr>
              <w:spacing w:line="560" w:lineRule="exact"/>
              <w:jc w:val="center"/>
              <w:rPr>
                <w:rFonts w:ascii="仿宋" w:hAnsi="仿宋" w:eastAsia="仿宋" w:cs="仿宋"/>
                <w:sz w:val="32"/>
                <w:szCs w:val="32"/>
              </w:rPr>
            </w:pPr>
          </w:p>
        </w:tc>
        <w:tc>
          <w:tcPr>
            <w:tcW w:w="1560" w:type="pct"/>
            <w:tcBorders>
              <w:top w:val="single" w:color="000000" w:sz="4" w:space="0"/>
              <w:left w:val="single" w:color="000000" w:sz="4" w:space="0"/>
              <w:bottom w:val="single" w:color="000000" w:sz="4" w:space="0"/>
              <w:right w:val="single" w:color="000000" w:sz="4" w:space="0"/>
            </w:tcBorders>
            <w:vAlign w:val="center"/>
          </w:tcPr>
          <w:p w14:paraId="23D2F02E">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项目决策必要性</w:t>
            </w:r>
          </w:p>
        </w:tc>
        <w:tc>
          <w:tcPr>
            <w:tcW w:w="778" w:type="pct"/>
            <w:tcBorders>
              <w:top w:val="single" w:color="000000" w:sz="4" w:space="0"/>
              <w:left w:val="single" w:color="000000" w:sz="4" w:space="0"/>
              <w:bottom w:val="single" w:color="000000" w:sz="4" w:space="0"/>
              <w:right w:val="single" w:color="000000" w:sz="4" w:space="0"/>
            </w:tcBorders>
            <w:vAlign w:val="center"/>
          </w:tcPr>
          <w:p w14:paraId="6895BBAB">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c>
          <w:tcPr>
            <w:tcW w:w="690" w:type="pct"/>
            <w:tcBorders>
              <w:top w:val="single" w:color="000000" w:sz="4" w:space="0"/>
              <w:left w:val="single" w:color="000000" w:sz="4" w:space="0"/>
              <w:bottom w:val="single" w:color="000000" w:sz="4" w:space="0"/>
              <w:right w:val="single" w:color="000000" w:sz="4" w:space="0"/>
            </w:tcBorders>
            <w:vAlign w:val="center"/>
          </w:tcPr>
          <w:p w14:paraId="6367398A">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r>
      <w:tr w14:paraId="3CBC695D">
        <w:tblPrEx>
          <w:tblCellMar>
            <w:top w:w="15" w:type="dxa"/>
            <w:left w:w="15" w:type="dxa"/>
            <w:bottom w:w="15" w:type="dxa"/>
            <w:right w:w="15" w:type="dxa"/>
          </w:tblCellMar>
        </w:tblPrEx>
        <w:trPr>
          <w:trHeight w:val="656" w:hRule="exact"/>
          <w:jc w:val="center"/>
        </w:trPr>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3EFDE15A">
            <w:pPr>
              <w:spacing w:line="560" w:lineRule="exact"/>
              <w:jc w:val="center"/>
              <w:rPr>
                <w:rFonts w:ascii="仿宋" w:hAnsi="仿宋" w:eastAsia="仿宋" w:cs="仿宋"/>
                <w:sz w:val="32"/>
                <w:szCs w:val="32"/>
              </w:rPr>
            </w:pPr>
          </w:p>
        </w:tc>
        <w:tc>
          <w:tcPr>
            <w:tcW w:w="1065" w:type="pct"/>
            <w:vMerge w:val="restart"/>
            <w:tcBorders>
              <w:top w:val="single" w:color="000000" w:sz="4" w:space="0"/>
              <w:left w:val="single" w:color="000000" w:sz="4" w:space="0"/>
              <w:bottom w:val="single" w:color="000000" w:sz="4" w:space="0"/>
              <w:right w:val="single" w:color="000000" w:sz="4" w:space="0"/>
            </w:tcBorders>
            <w:vAlign w:val="center"/>
          </w:tcPr>
          <w:p w14:paraId="18D9676A">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绩效目标  （</w:t>
            </w:r>
            <w:r>
              <w:rPr>
                <w:rFonts w:hint="eastAsia" w:eastAsia="仿宋" w:cs="仿宋"/>
                <w:kern w:val="0"/>
                <w:sz w:val="32"/>
                <w:szCs w:val="32"/>
              </w:rPr>
              <w:t>10</w:t>
            </w:r>
            <w:r>
              <w:rPr>
                <w:rFonts w:hint="eastAsia" w:ascii="仿宋" w:hAnsi="仿宋" w:eastAsia="仿宋" w:cs="仿宋"/>
                <w:kern w:val="0"/>
                <w:sz w:val="32"/>
                <w:szCs w:val="32"/>
              </w:rPr>
              <w:t>分）</w:t>
            </w:r>
          </w:p>
        </w:tc>
        <w:tc>
          <w:tcPr>
            <w:tcW w:w="1560" w:type="pct"/>
            <w:tcBorders>
              <w:top w:val="single" w:color="000000" w:sz="4" w:space="0"/>
              <w:left w:val="single" w:color="000000" w:sz="4" w:space="0"/>
              <w:bottom w:val="single" w:color="000000" w:sz="4" w:space="0"/>
              <w:right w:val="single" w:color="000000" w:sz="4" w:space="0"/>
            </w:tcBorders>
            <w:vAlign w:val="center"/>
          </w:tcPr>
          <w:p w14:paraId="4CD2A07F">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合理性</w:t>
            </w:r>
          </w:p>
        </w:tc>
        <w:tc>
          <w:tcPr>
            <w:tcW w:w="778" w:type="pct"/>
            <w:tcBorders>
              <w:top w:val="single" w:color="000000" w:sz="4" w:space="0"/>
              <w:left w:val="single" w:color="000000" w:sz="4" w:space="0"/>
              <w:bottom w:val="single" w:color="000000" w:sz="4" w:space="0"/>
              <w:right w:val="single" w:color="000000" w:sz="4" w:space="0"/>
            </w:tcBorders>
            <w:vAlign w:val="center"/>
          </w:tcPr>
          <w:p w14:paraId="1A9C5E98">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c>
          <w:tcPr>
            <w:tcW w:w="690" w:type="pct"/>
            <w:tcBorders>
              <w:top w:val="single" w:color="000000" w:sz="4" w:space="0"/>
              <w:left w:val="single" w:color="000000" w:sz="4" w:space="0"/>
              <w:bottom w:val="single" w:color="000000" w:sz="4" w:space="0"/>
              <w:right w:val="single" w:color="000000" w:sz="4" w:space="0"/>
            </w:tcBorders>
            <w:vAlign w:val="center"/>
          </w:tcPr>
          <w:p w14:paraId="60E1F303">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r>
      <w:tr w14:paraId="538A189B">
        <w:tblPrEx>
          <w:tblCellMar>
            <w:top w:w="15" w:type="dxa"/>
            <w:left w:w="15" w:type="dxa"/>
            <w:bottom w:w="15" w:type="dxa"/>
            <w:right w:w="15" w:type="dxa"/>
          </w:tblCellMar>
        </w:tblPrEx>
        <w:trPr>
          <w:trHeight w:val="711" w:hRule="exact"/>
          <w:jc w:val="center"/>
        </w:trPr>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33013748">
            <w:pPr>
              <w:spacing w:line="560" w:lineRule="exact"/>
              <w:jc w:val="center"/>
              <w:rPr>
                <w:rFonts w:ascii="仿宋" w:hAnsi="仿宋" w:eastAsia="仿宋" w:cs="仿宋"/>
                <w:sz w:val="32"/>
                <w:szCs w:val="32"/>
              </w:rPr>
            </w:pPr>
          </w:p>
        </w:tc>
        <w:tc>
          <w:tcPr>
            <w:tcW w:w="1065" w:type="pct"/>
            <w:vMerge w:val="continue"/>
            <w:tcBorders>
              <w:top w:val="single" w:color="000000" w:sz="4" w:space="0"/>
              <w:left w:val="single" w:color="000000" w:sz="4" w:space="0"/>
              <w:bottom w:val="single" w:color="000000" w:sz="4" w:space="0"/>
              <w:right w:val="single" w:color="000000" w:sz="4" w:space="0"/>
            </w:tcBorders>
            <w:vAlign w:val="center"/>
          </w:tcPr>
          <w:p w14:paraId="407845AA">
            <w:pPr>
              <w:spacing w:line="560" w:lineRule="exact"/>
              <w:jc w:val="center"/>
              <w:rPr>
                <w:rFonts w:ascii="仿宋" w:hAnsi="仿宋" w:eastAsia="仿宋" w:cs="仿宋"/>
                <w:sz w:val="32"/>
                <w:szCs w:val="32"/>
              </w:rPr>
            </w:pPr>
          </w:p>
        </w:tc>
        <w:tc>
          <w:tcPr>
            <w:tcW w:w="1560" w:type="pct"/>
            <w:tcBorders>
              <w:top w:val="single" w:color="000000" w:sz="4" w:space="0"/>
              <w:left w:val="single" w:color="000000" w:sz="4" w:space="0"/>
              <w:bottom w:val="single" w:color="000000" w:sz="4" w:space="0"/>
              <w:right w:val="single" w:color="000000" w:sz="4" w:space="0"/>
            </w:tcBorders>
            <w:vAlign w:val="center"/>
          </w:tcPr>
          <w:p w14:paraId="0167864D">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明确性</w:t>
            </w:r>
          </w:p>
        </w:tc>
        <w:tc>
          <w:tcPr>
            <w:tcW w:w="778" w:type="pct"/>
            <w:tcBorders>
              <w:top w:val="single" w:color="000000" w:sz="4" w:space="0"/>
              <w:left w:val="single" w:color="000000" w:sz="4" w:space="0"/>
              <w:bottom w:val="single" w:color="000000" w:sz="4" w:space="0"/>
              <w:right w:val="single" w:color="000000" w:sz="4" w:space="0"/>
            </w:tcBorders>
            <w:vAlign w:val="center"/>
          </w:tcPr>
          <w:p w14:paraId="3785DB8B">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5</w:t>
            </w:r>
          </w:p>
        </w:tc>
        <w:tc>
          <w:tcPr>
            <w:tcW w:w="690" w:type="pct"/>
            <w:tcBorders>
              <w:top w:val="single" w:color="000000" w:sz="4" w:space="0"/>
              <w:left w:val="single" w:color="000000" w:sz="4" w:space="0"/>
              <w:bottom w:val="single" w:color="000000" w:sz="4" w:space="0"/>
              <w:right w:val="single" w:color="000000" w:sz="4" w:space="0"/>
            </w:tcBorders>
            <w:vAlign w:val="center"/>
          </w:tcPr>
          <w:p w14:paraId="3D44E0B8">
            <w:pPr>
              <w:widowControl/>
              <w:spacing w:line="560" w:lineRule="exact"/>
              <w:jc w:val="center"/>
              <w:textAlignment w:val="center"/>
              <w:rPr>
                <w:rFonts w:ascii="仿宋" w:hAnsi="仿宋" w:eastAsia="仿宋" w:cs="仿宋"/>
                <w:sz w:val="32"/>
                <w:szCs w:val="32"/>
              </w:rPr>
            </w:pPr>
            <w:r>
              <w:rPr>
                <w:rFonts w:hint="eastAsia" w:eastAsia="仿宋" w:cs="仿宋"/>
                <w:kern w:val="0"/>
                <w:sz w:val="32"/>
                <w:szCs w:val="32"/>
              </w:rPr>
              <w:t>3</w:t>
            </w:r>
          </w:p>
        </w:tc>
      </w:tr>
      <w:tr w14:paraId="3ED39BD5">
        <w:tblPrEx>
          <w:tblCellMar>
            <w:top w:w="15" w:type="dxa"/>
            <w:left w:w="15" w:type="dxa"/>
            <w:bottom w:w="15" w:type="dxa"/>
            <w:right w:w="15" w:type="dxa"/>
          </w:tblCellMar>
        </w:tblPrEx>
        <w:trPr>
          <w:trHeight w:val="674" w:hRule="exact"/>
          <w:jc w:val="center"/>
        </w:trPr>
        <w:tc>
          <w:tcPr>
            <w:tcW w:w="3531" w:type="pct"/>
            <w:gridSpan w:val="3"/>
            <w:tcBorders>
              <w:top w:val="single" w:color="000000" w:sz="4" w:space="0"/>
              <w:left w:val="single" w:color="000000" w:sz="4" w:space="0"/>
              <w:bottom w:val="single" w:color="000000" w:sz="4" w:space="0"/>
              <w:right w:val="single" w:color="000000" w:sz="4" w:space="0"/>
            </w:tcBorders>
            <w:vAlign w:val="center"/>
          </w:tcPr>
          <w:p w14:paraId="46D3CDD9">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合  计</w:t>
            </w:r>
          </w:p>
        </w:tc>
        <w:tc>
          <w:tcPr>
            <w:tcW w:w="778" w:type="pct"/>
            <w:tcBorders>
              <w:top w:val="single" w:color="000000" w:sz="4" w:space="0"/>
              <w:left w:val="single" w:color="000000" w:sz="4" w:space="0"/>
              <w:bottom w:val="single" w:color="000000" w:sz="4" w:space="0"/>
              <w:right w:val="single" w:color="000000" w:sz="4" w:space="0"/>
            </w:tcBorders>
            <w:vAlign w:val="center"/>
          </w:tcPr>
          <w:p w14:paraId="4987CD4D">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20</w:t>
            </w:r>
          </w:p>
        </w:tc>
        <w:tc>
          <w:tcPr>
            <w:tcW w:w="690" w:type="pct"/>
            <w:tcBorders>
              <w:top w:val="single" w:color="000000" w:sz="4" w:space="0"/>
              <w:left w:val="single" w:color="000000" w:sz="4" w:space="0"/>
              <w:bottom w:val="single" w:color="000000" w:sz="4" w:space="0"/>
              <w:right w:val="single" w:color="000000" w:sz="4" w:space="0"/>
            </w:tcBorders>
            <w:vAlign w:val="center"/>
          </w:tcPr>
          <w:p w14:paraId="75D57C43">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18</w:t>
            </w:r>
          </w:p>
        </w:tc>
      </w:tr>
    </w:tbl>
    <w:p w14:paraId="044F01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1</w:t>
      </w:r>
      <w:r>
        <w:rPr>
          <w:rFonts w:hint="eastAsia" w:ascii="仿宋" w:hAnsi="仿宋" w:eastAsia="仿宋" w:cs="仿宋"/>
          <w:sz w:val="32"/>
          <w:szCs w:val="32"/>
        </w:rPr>
        <w:t>.决策机制（</w:t>
      </w:r>
      <w:r>
        <w:rPr>
          <w:rFonts w:hint="eastAsia" w:eastAsia="仿宋" w:cs="仿宋"/>
          <w:sz w:val="32"/>
          <w:szCs w:val="32"/>
        </w:rPr>
        <w:t>10</w:t>
      </w:r>
      <w:r>
        <w:rPr>
          <w:rFonts w:hint="eastAsia" w:ascii="仿宋" w:hAnsi="仿宋" w:eastAsia="仿宋" w:cs="仿宋"/>
          <w:sz w:val="32"/>
          <w:szCs w:val="32"/>
        </w:rPr>
        <w:t>分）</w:t>
      </w:r>
    </w:p>
    <w:p w14:paraId="5EF9F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该指标包含</w:t>
      </w:r>
      <w:r>
        <w:rPr>
          <w:rFonts w:hint="eastAsia" w:eastAsia="仿宋" w:cs="仿宋"/>
          <w:sz w:val="32"/>
          <w:szCs w:val="32"/>
        </w:rPr>
        <w:t>2</w:t>
      </w:r>
      <w:r>
        <w:rPr>
          <w:rFonts w:hint="eastAsia" w:ascii="仿宋" w:hAnsi="仿宋" w:eastAsia="仿宋" w:cs="仿宋"/>
          <w:sz w:val="32"/>
          <w:szCs w:val="32"/>
        </w:rPr>
        <w:t>个三级指标，主要评价项目立项是否符合国家法规、政策规定，符合社会经济发展战略规划；项目决策是否满足政府职能，用于调节经济、市场监管、提供公共产品和服务。</w:t>
      </w:r>
    </w:p>
    <w:p w14:paraId="1916A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）项目设立的依据（</w:t>
      </w:r>
      <w:r>
        <w:rPr>
          <w:rFonts w:hint="eastAsia" w:eastAsia="仿宋" w:cs="仿宋"/>
          <w:sz w:val="32"/>
          <w:szCs w:val="32"/>
        </w:rPr>
        <w:t>5</w:t>
      </w:r>
      <w:r>
        <w:rPr>
          <w:rFonts w:hint="eastAsia" w:ascii="仿宋" w:hAnsi="仿宋" w:eastAsia="仿宋" w:cs="仿宋"/>
          <w:sz w:val="32"/>
          <w:szCs w:val="32"/>
        </w:rPr>
        <w:t>分）</w:t>
      </w:r>
    </w:p>
    <w:p w14:paraId="67F7BE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该指标主要评价该项目立项是否符合国家法规、政策规定，符合社会经济发展战略规划。</w:t>
      </w:r>
    </w:p>
    <w:p w14:paraId="44A98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经检查，该项目设立的主要依据：</w:t>
      </w:r>
      <w:r>
        <w:rPr>
          <w:rFonts w:hint="eastAsia" w:eastAsia="仿宋" w:cs="仿宋"/>
          <w:sz w:val="32"/>
          <w:szCs w:val="32"/>
        </w:rPr>
        <w:t>2023</w:t>
      </w:r>
      <w:r>
        <w:rPr>
          <w:rFonts w:hint="eastAsia" w:ascii="仿宋" w:hAnsi="仿宋" w:eastAsia="仿宋" w:cs="仿宋"/>
          <w:sz w:val="32"/>
          <w:szCs w:val="32"/>
        </w:rPr>
        <w:t>年</w:t>
      </w:r>
      <w:r>
        <w:rPr>
          <w:rFonts w:hint="eastAsia" w:eastAsia="仿宋" w:cs="仿宋"/>
          <w:sz w:val="32"/>
          <w:szCs w:val="32"/>
        </w:rPr>
        <w:t>2</w:t>
      </w:r>
      <w:r>
        <w:rPr>
          <w:rFonts w:hint="eastAsia" w:ascii="仿宋" w:hAnsi="仿宋" w:eastAsia="仿宋" w:cs="仿宋"/>
          <w:sz w:val="32"/>
          <w:szCs w:val="32"/>
        </w:rPr>
        <w:t>月</w:t>
      </w:r>
      <w:r>
        <w:rPr>
          <w:rFonts w:hint="eastAsia" w:eastAsia="仿宋" w:cs="仿宋"/>
          <w:sz w:val="32"/>
          <w:szCs w:val="32"/>
        </w:rPr>
        <w:t>27</w:t>
      </w:r>
      <w:r>
        <w:rPr>
          <w:rFonts w:hint="eastAsia" w:ascii="仿宋" w:hAnsi="仿宋" w:eastAsia="仿宋" w:cs="仿宋"/>
          <w:sz w:val="32"/>
          <w:szCs w:val="32"/>
        </w:rPr>
        <w:t>日保定市徐水区发展和改革局下发《保定市徐水区发展和改革局关于2023年徐水区留村镇留东营村道路建设项目工程概算的批复》,该项目总投资195</w:t>
      </w:r>
      <w:r>
        <w:rPr>
          <w:rFonts w:hint="eastAsia" w:ascii="仿宋" w:hAnsi="仿宋" w:eastAsia="仿宋" w:cs="仿宋"/>
          <w:sz w:val="32"/>
          <w:szCs w:val="32"/>
          <w:lang w:val="en-US" w:eastAsia="zh-CN"/>
        </w:rPr>
        <w:t>.00</w:t>
      </w:r>
      <w:r>
        <w:rPr>
          <w:rFonts w:hint="eastAsia" w:ascii="仿宋" w:hAnsi="仿宋" w:eastAsia="仿宋" w:cs="仿宋"/>
          <w:sz w:val="32"/>
          <w:szCs w:val="32"/>
        </w:rPr>
        <w:t>万元，其中建设工程费187.5</w:t>
      </w:r>
      <w:r>
        <w:rPr>
          <w:rFonts w:hint="eastAsia" w:ascii="仿宋" w:hAnsi="仿宋" w:eastAsia="仿宋" w:cs="仿宋"/>
          <w:sz w:val="32"/>
          <w:szCs w:val="32"/>
          <w:lang w:val="en-US" w:eastAsia="zh-CN"/>
        </w:rPr>
        <w:t>0</w:t>
      </w:r>
      <w:r>
        <w:rPr>
          <w:rFonts w:hint="eastAsia" w:ascii="仿宋" w:hAnsi="仿宋" w:eastAsia="仿宋" w:cs="仿宋"/>
          <w:sz w:val="32"/>
          <w:szCs w:val="32"/>
        </w:rPr>
        <w:t>万元，其他费7.5</w:t>
      </w:r>
      <w:r>
        <w:rPr>
          <w:rFonts w:hint="eastAsia" w:ascii="仿宋" w:hAnsi="仿宋" w:eastAsia="仿宋" w:cs="仿宋"/>
          <w:sz w:val="32"/>
          <w:szCs w:val="32"/>
          <w:lang w:val="en-US" w:eastAsia="zh-CN"/>
        </w:rPr>
        <w:t>0</w:t>
      </w:r>
      <w:r>
        <w:rPr>
          <w:rFonts w:hint="eastAsia" w:ascii="仿宋" w:hAnsi="仿宋" w:eastAsia="仿宋" w:cs="仿宋"/>
          <w:sz w:val="32"/>
          <w:szCs w:val="32"/>
        </w:rPr>
        <w:t>万元。资金来源：财政资金。</w:t>
      </w:r>
    </w:p>
    <w:p w14:paraId="2FA1A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我们认为该项目设定依据充分，符合国家法规、政策规定，符合社会经济发展战略规划。</w:t>
      </w:r>
    </w:p>
    <w:p w14:paraId="6538C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5</w:t>
      </w:r>
      <w:r>
        <w:rPr>
          <w:rFonts w:hint="eastAsia" w:ascii="仿宋" w:hAnsi="仿宋" w:eastAsia="仿宋" w:cs="仿宋"/>
          <w:sz w:val="32"/>
          <w:szCs w:val="32"/>
        </w:rPr>
        <w:t>分。</w:t>
      </w:r>
    </w:p>
    <w:p w14:paraId="1A9D9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）项目决策必要性（</w:t>
      </w:r>
      <w:r>
        <w:rPr>
          <w:rFonts w:hint="eastAsia" w:eastAsia="仿宋" w:cs="仿宋"/>
          <w:sz w:val="32"/>
          <w:szCs w:val="32"/>
        </w:rPr>
        <w:t>5</w:t>
      </w:r>
      <w:r>
        <w:rPr>
          <w:rFonts w:hint="eastAsia" w:ascii="仿宋" w:hAnsi="仿宋" w:eastAsia="仿宋" w:cs="仿宋"/>
          <w:sz w:val="32"/>
          <w:szCs w:val="32"/>
        </w:rPr>
        <w:t>分）</w:t>
      </w:r>
    </w:p>
    <w:p w14:paraId="22EFC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highlight w:val="yellow"/>
          <w:lang w:val="zh-CN"/>
        </w:rPr>
      </w:pPr>
      <w:r>
        <w:rPr>
          <w:rFonts w:hint="eastAsia" w:ascii="仿宋" w:hAnsi="仿宋" w:eastAsia="仿宋" w:cs="仿宋"/>
          <w:sz w:val="32"/>
          <w:szCs w:val="32"/>
        </w:rPr>
        <w:t>该指标主要评价项目内容设置与国家及地方政策、规划、社会需求等相关内容相符程度，决策过程是否规范，用以反映和考核项目决策的必要性。</w:t>
      </w:r>
    </w:p>
    <w:p w14:paraId="580CD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徐水区留村镇留东营村受当时经济状况所限，村内道路年久失修，加之现在车流量增加，造成现在路面坑坑洼洼，雨季、冬季不能正常行走。尽快修建此段道路，是经济发展的需要，是留村镇留东营村父老乡亲的迫切期望。</w:t>
      </w:r>
    </w:p>
    <w:p w14:paraId="6E925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农村建硬化路而是基础设施建设的需要，可对农村道路进行完善，方便老百姓出行，对促进地方社会经济发展将发挥巨大作用，极大的改善沿线村庄的通行能力，促进周边经济的发展，符合本地区建设的长远规划，对促进工农业生产，繁荣经济，提高人民生活，起着重要的作用。</w:t>
      </w:r>
    </w:p>
    <w:p w14:paraId="61D77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本项目的建设不仅修整建设了农村道路，更进一步完善了农村基础设施，把农村治污的触角延伸到百姓生活的每一个细节，形成全面发展、共同发展。</w:t>
      </w:r>
    </w:p>
    <w:p w14:paraId="7C381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41" w:name="_Toc26878"/>
      <w:bookmarkStart w:id="42" w:name="_Toc83630429"/>
      <w:bookmarkStart w:id="43" w:name="_Toc83630333"/>
      <w:bookmarkStart w:id="44" w:name="_Toc5914"/>
      <w:bookmarkStart w:id="45" w:name="_Toc83631043"/>
      <w:r>
        <w:rPr>
          <w:rFonts w:hint="eastAsia" w:ascii="仿宋" w:hAnsi="仿宋" w:eastAsia="仿宋" w:cs="仿宋"/>
          <w:sz w:val="32"/>
          <w:szCs w:val="32"/>
        </w:rPr>
        <w:t>为此我们认为该项目决策的评价结论为必要</w:t>
      </w:r>
      <w:bookmarkEnd w:id="41"/>
      <w:bookmarkEnd w:id="42"/>
      <w:bookmarkEnd w:id="43"/>
      <w:bookmarkEnd w:id="44"/>
      <w:bookmarkEnd w:id="45"/>
      <w:r>
        <w:rPr>
          <w:rFonts w:hint="eastAsia" w:ascii="仿宋" w:hAnsi="仿宋" w:eastAsia="仿宋" w:cs="仿宋"/>
          <w:sz w:val="32"/>
          <w:szCs w:val="32"/>
        </w:rPr>
        <w:t>。</w:t>
      </w:r>
    </w:p>
    <w:p w14:paraId="343F10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5</w:t>
      </w:r>
      <w:r>
        <w:rPr>
          <w:rFonts w:hint="eastAsia" w:ascii="仿宋" w:hAnsi="仿宋" w:eastAsia="仿宋" w:cs="仿宋"/>
          <w:sz w:val="32"/>
          <w:szCs w:val="32"/>
        </w:rPr>
        <w:t>分。</w:t>
      </w:r>
    </w:p>
    <w:p w14:paraId="11962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.绩效目标（</w:t>
      </w:r>
      <w:r>
        <w:rPr>
          <w:rFonts w:hint="eastAsia" w:eastAsia="仿宋" w:cs="仿宋"/>
          <w:sz w:val="32"/>
          <w:szCs w:val="32"/>
        </w:rPr>
        <w:t>10</w:t>
      </w:r>
      <w:r>
        <w:rPr>
          <w:rFonts w:hint="eastAsia" w:ascii="仿宋" w:hAnsi="仿宋" w:eastAsia="仿宋" w:cs="仿宋"/>
          <w:sz w:val="32"/>
          <w:szCs w:val="32"/>
        </w:rPr>
        <w:t>分）</w:t>
      </w:r>
    </w:p>
    <w:p w14:paraId="16991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该指标共包含</w:t>
      </w:r>
      <w:r>
        <w:rPr>
          <w:rFonts w:hint="eastAsia" w:eastAsia="仿宋" w:cs="仿宋"/>
          <w:sz w:val="32"/>
          <w:szCs w:val="32"/>
        </w:rPr>
        <w:t>2</w:t>
      </w:r>
      <w:r>
        <w:rPr>
          <w:rFonts w:hint="eastAsia" w:ascii="仿宋" w:hAnsi="仿宋" w:eastAsia="仿宋" w:cs="仿宋"/>
          <w:sz w:val="32"/>
          <w:szCs w:val="32"/>
        </w:rPr>
        <w:t>个三级指标，主要评价项目绩效目标依据是否充分，项目绩效指标是否清晰、细化、量化、可衡量。</w:t>
      </w:r>
    </w:p>
    <w:p w14:paraId="28A4D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）合理性（</w:t>
      </w:r>
      <w:r>
        <w:rPr>
          <w:rFonts w:hint="eastAsia" w:eastAsia="仿宋" w:cs="仿宋"/>
          <w:sz w:val="32"/>
          <w:szCs w:val="32"/>
        </w:rPr>
        <w:t>5</w:t>
      </w:r>
      <w:r>
        <w:rPr>
          <w:rFonts w:hint="eastAsia" w:ascii="仿宋" w:hAnsi="仿宋" w:eastAsia="仿宋" w:cs="仿宋"/>
          <w:sz w:val="32"/>
          <w:szCs w:val="32"/>
        </w:rPr>
        <w:t>分）</w:t>
      </w:r>
    </w:p>
    <w:p w14:paraId="60710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该指标主要评价项目绩效目标依据是否充分，与客观实际相符的情况。</w:t>
      </w:r>
    </w:p>
    <w:p w14:paraId="06F06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该项目绩效目标:</w:t>
      </w:r>
    </w:p>
    <w:p w14:paraId="2E224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ascii="仿宋" w:hAnsi="仿宋" w:eastAsia="仿宋" w:cs="仿宋"/>
          <w:sz w:val="32"/>
          <w:szCs w:val="32"/>
        </w:rPr>
        <w:t>加强农村基础设施建设，不断提升村容村貌，为全面实施乡村振兴增添助力。改善农村人居环境，解决村民出行难的问题，提高村民幸福生活质量。项目完成后，解决道路雨后泥泞、积水问题，更加方便村民出行，增加受益村民的满意度</w:t>
      </w:r>
      <w:r>
        <w:rPr>
          <w:rFonts w:hint="eastAsia" w:ascii="仿宋" w:hAnsi="仿宋" w:eastAsia="仿宋" w:cs="仿宋"/>
          <w:sz w:val="32"/>
          <w:szCs w:val="32"/>
        </w:rPr>
        <w:t>。</w:t>
      </w:r>
    </w:p>
    <w:p w14:paraId="069F1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经检查，该项目所设定的绩效目标依据充分，符合客观实际，且项目绩效目标与实际工作内容相关性强；项目预期产出效益和效果符合正常的业绩水平。</w:t>
      </w:r>
    </w:p>
    <w:p w14:paraId="5A220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5</w:t>
      </w:r>
      <w:r>
        <w:rPr>
          <w:rFonts w:hint="eastAsia" w:ascii="仿宋" w:hAnsi="仿宋" w:eastAsia="仿宋" w:cs="仿宋"/>
          <w:sz w:val="32"/>
          <w:szCs w:val="32"/>
        </w:rPr>
        <w:t>分。</w:t>
      </w:r>
    </w:p>
    <w:p w14:paraId="2B39A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）明确性（</w:t>
      </w:r>
      <w:r>
        <w:rPr>
          <w:rFonts w:hint="eastAsia" w:eastAsia="仿宋" w:cs="仿宋"/>
          <w:sz w:val="32"/>
          <w:szCs w:val="32"/>
        </w:rPr>
        <w:t>5</w:t>
      </w:r>
      <w:r>
        <w:rPr>
          <w:rFonts w:hint="eastAsia" w:ascii="仿宋" w:hAnsi="仿宋" w:eastAsia="仿宋" w:cs="仿宋"/>
          <w:sz w:val="32"/>
          <w:szCs w:val="32"/>
        </w:rPr>
        <w:t>分）</w:t>
      </w:r>
    </w:p>
    <w:p w14:paraId="0047D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该指标主要评价项目绩效指标是否清晰、细化、量化、可衡量，及其与当年工作任务的匹配情况。</w:t>
      </w:r>
    </w:p>
    <w:p w14:paraId="28017C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经检查，该项目绩效评价指标体系表中制定了项目产出指标、项目效益指标和满意度指标，但绩效指标设置不够清晰，细化、量化程度有待加强。</w:t>
      </w:r>
    </w:p>
    <w:p w14:paraId="0016D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产出指标中数量指标，道路总面积≤21026.33平方米，与批复面积19267.43平方米不相符，指标设置不合理，扣</w:t>
      </w:r>
      <w:r>
        <w:rPr>
          <w:rFonts w:hint="eastAsia" w:eastAsia="仿宋" w:cs="仿宋"/>
          <w:sz w:val="32"/>
          <w:szCs w:val="32"/>
        </w:rPr>
        <w:t>2</w:t>
      </w:r>
      <w:r>
        <w:rPr>
          <w:rFonts w:hint="eastAsia" w:ascii="仿宋" w:hAnsi="仿宋" w:eastAsia="仿宋" w:cs="仿宋"/>
          <w:sz w:val="32"/>
          <w:szCs w:val="32"/>
        </w:rPr>
        <w:t>分。</w:t>
      </w:r>
    </w:p>
    <w:p w14:paraId="78979E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3</w:t>
      </w:r>
      <w:r>
        <w:rPr>
          <w:rFonts w:hint="eastAsia" w:ascii="仿宋" w:hAnsi="仿宋" w:eastAsia="仿宋" w:cs="仿宋"/>
          <w:sz w:val="32"/>
          <w:szCs w:val="32"/>
        </w:rPr>
        <w:t>分。</w:t>
      </w:r>
    </w:p>
    <w:p w14:paraId="5CA75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bookmarkStart w:id="46" w:name="_Toc83630334"/>
      <w:bookmarkStart w:id="47" w:name="_Toc21302"/>
      <w:bookmarkStart w:id="48" w:name="_Toc8907"/>
      <w:bookmarkStart w:id="49" w:name="_Toc83631044"/>
      <w:bookmarkStart w:id="50" w:name="_Toc27328"/>
      <w:r>
        <w:rPr>
          <w:rFonts w:hint="eastAsia" w:ascii="楷体" w:hAnsi="楷体" w:eastAsia="楷体" w:cs="楷体"/>
          <w:sz w:val="32"/>
          <w:szCs w:val="32"/>
        </w:rPr>
        <w:t>（二）项目过程管理（</w:t>
      </w:r>
      <w:r>
        <w:rPr>
          <w:rFonts w:hint="eastAsia" w:eastAsia="楷体" w:cs="楷体"/>
          <w:sz w:val="32"/>
          <w:szCs w:val="32"/>
        </w:rPr>
        <w:t>45</w:t>
      </w:r>
      <w:r>
        <w:rPr>
          <w:rFonts w:hint="eastAsia" w:ascii="楷体" w:hAnsi="楷体" w:eastAsia="楷体" w:cs="楷体"/>
          <w:sz w:val="32"/>
          <w:szCs w:val="32"/>
        </w:rPr>
        <w:t>分）</w:t>
      </w:r>
      <w:bookmarkEnd w:id="46"/>
      <w:bookmarkEnd w:id="47"/>
      <w:bookmarkEnd w:id="48"/>
      <w:bookmarkEnd w:id="49"/>
      <w:bookmarkEnd w:id="50"/>
    </w:p>
    <w:p w14:paraId="7240A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该一级指标包含项目财务管理和项目业务管理</w:t>
      </w:r>
      <w:r>
        <w:rPr>
          <w:rFonts w:hint="eastAsia" w:eastAsia="仿宋" w:cs="仿宋"/>
          <w:sz w:val="32"/>
          <w:szCs w:val="32"/>
        </w:rPr>
        <w:t>2</w:t>
      </w:r>
      <w:r>
        <w:rPr>
          <w:rFonts w:hint="eastAsia" w:ascii="仿宋" w:hAnsi="仿宋" w:eastAsia="仿宋" w:cs="仿宋"/>
          <w:sz w:val="32"/>
          <w:szCs w:val="32"/>
        </w:rPr>
        <w:t>个二级指标，主要反映该项目在实施过程中，财务管理是否规范、资金使用是否合规、项目业务管理是否按照相关规定执行，以保障财政资金的安全性和项目顺利实施。</w:t>
      </w:r>
    </w:p>
    <w:p w14:paraId="48F2EA11"/>
    <w:tbl>
      <w:tblPr>
        <w:tblStyle w:val="8"/>
        <w:tblW w:w="52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16"/>
        <w:gridCol w:w="1440"/>
        <w:gridCol w:w="3028"/>
        <w:gridCol w:w="1407"/>
        <w:gridCol w:w="1190"/>
      </w:tblGrid>
      <w:tr w14:paraId="3445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2" w:hRule="exact"/>
          <w:jc w:val="center"/>
        </w:trPr>
        <w:tc>
          <w:tcPr>
            <w:tcW w:w="977" w:type="pct"/>
            <w:vAlign w:val="center"/>
          </w:tcPr>
          <w:p w14:paraId="58E02F4E">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一级指标</w:t>
            </w:r>
          </w:p>
        </w:tc>
        <w:tc>
          <w:tcPr>
            <w:tcW w:w="820" w:type="pct"/>
            <w:vAlign w:val="center"/>
          </w:tcPr>
          <w:p w14:paraId="404E1292">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二级指标</w:t>
            </w:r>
          </w:p>
        </w:tc>
        <w:tc>
          <w:tcPr>
            <w:tcW w:w="1724" w:type="pct"/>
            <w:vAlign w:val="center"/>
          </w:tcPr>
          <w:p w14:paraId="3D396B36">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三级指标</w:t>
            </w:r>
          </w:p>
        </w:tc>
        <w:tc>
          <w:tcPr>
            <w:tcW w:w="801" w:type="pct"/>
            <w:vAlign w:val="center"/>
          </w:tcPr>
          <w:p w14:paraId="2E58A40A">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分数权重</w:t>
            </w:r>
          </w:p>
        </w:tc>
        <w:tc>
          <w:tcPr>
            <w:tcW w:w="677" w:type="pct"/>
            <w:vAlign w:val="center"/>
          </w:tcPr>
          <w:p w14:paraId="4912D016">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得分</w:t>
            </w:r>
          </w:p>
        </w:tc>
      </w:tr>
      <w:tr w14:paraId="6DE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exact"/>
          <w:jc w:val="center"/>
        </w:trPr>
        <w:tc>
          <w:tcPr>
            <w:tcW w:w="977" w:type="pct"/>
            <w:vMerge w:val="restart"/>
            <w:vAlign w:val="center"/>
          </w:tcPr>
          <w:p w14:paraId="15E5B5A7">
            <w:pPr>
              <w:widowControl/>
              <w:spacing w:line="560" w:lineRule="exact"/>
              <w:textAlignment w:val="center"/>
              <w:rPr>
                <w:rFonts w:ascii="仿宋" w:hAnsi="仿宋" w:eastAsia="仿宋" w:cs="仿宋"/>
                <w:kern w:val="0"/>
                <w:sz w:val="32"/>
                <w:szCs w:val="32"/>
              </w:rPr>
            </w:pPr>
          </w:p>
          <w:p w14:paraId="2016D5A2">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项目过程管理</w:t>
            </w:r>
          </w:p>
          <w:p w14:paraId="770BBD32">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45</w:t>
            </w:r>
            <w:r>
              <w:rPr>
                <w:rFonts w:hint="eastAsia" w:ascii="仿宋" w:hAnsi="仿宋" w:eastAsia="仿宋" w:cs="仿宋"/>
                <w:kern w:val="0"/>
                <w:sz w:val="32"/>
                <w:szCs w:val="32"/>
              </w:rPr>
              <w:t>分）</w:t>
            </w:r>
          </w:p>
        </w:tc>
        <w:tc>
          <w:tcPr>
            <w:tcW w:w="820" w:type="pct"/>
            <w:vMerge w:val="restart"/>
            <w:vAlign w:val="center"/>
          </w:tcPr>
          <w:p w14:paraId="138C9EE2">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项目财务管理</w:t>
            </w:r>
          </w:p>
          <w:p w14:paraId="3FA90167">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35</w:t>
            </w:r>
            <w:r>
              <w:rPr>
                <w:rFonts w:hint="eastAsia" w:ascii="仿宋" w:hAnsi="仿宋" w:eastAsia="仿宋" w:cs="仿宋"/>
                <w:kern w:val="0"/>
                <w:sz w:val="32"/>
                <w:szCs w:val="32"/>
              </w:rPr>
              <w:t>分）</w:t>
            </w:r>
          </w:p>
        </w:tc>
        <w:tc>
          <w:tcPr>
            <w:tcW w:w="1724" w:type="pct"/>
            <w:vAlign w:val="center"/>
          </w:tcPr>
          <w:p w14:paraId="5D867702">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专项资金实际使</w:t>
            </w:r>
            <w:r>
              <w:rPr>
                <w:rFonts w:hint="eastAsia" w:ascii="仿宋" w:hAnsi="仿宋" w:eastAsia="仿宋" w:cs="仿宋"/>
                <w:sz w:val="32"/>
                <w:szCs w:val="32"/>
              </w:rPr>
              <w:t>用率</w:t>
            </w:r>
            <w:r>
              <w:rPr>
                <w:rFonts w:hint="eastAsia" w:ascii="仿宋" w:hAnsi="仿宋" w:eastAsia="仿宋" w:cs="仿宋"/>
                <w:kern w:val="0"/>
                <w:sz w:val="32"/>
                <w:szCs w:val="32"/>
              </w:rPr>
              <w:t>用率</w:t>
            </w:r>
          </w:p>
        </w:tc>
        <w:tc>
          <w:tcPr>
            <w:tcW w:w="801" w:type="pct"/>
            <w:vAlign w:val="center"/>
          </w:tcPr>
          <w:p w14:paraId="2445AE0E">
            <w:pPr>
              <w:widowControl/>
              <w:jc w:val="center"/>
              <w:textAlignment w:val="center"/>
              <w:rPr>
                <w:rFonts w:ascii="仿宋" w:hAnsi="仿宋" w:eastAsia="仿宋" w:cs="仿宋"/>
                <w:sz w:val="32"/>
                <w:szCs w:val="32"/>
              </w:rPr>
            </w:pPr>
            <w:r>
              <w:rPr>
                <w:rFonts w:hint="eastAsia" w:eastAsia="仿宋" w:cs="仿宋"/>
                <w:kern w:val="0"/>
                <w:sz w:val="32"/>
                <w:szCs w:val="32"/>
              </w:rPr>
              <w:t>10</w:t>
            </w:r>
          </w:p>
        </w:tc>
        <w:tc>
          <w:tcPr>
            <w:tcW w:w="677" w:type="pct"/>
            <w:vAlign w:val="center"/>
          </w:tcPr>
          <w:p w14:paraId="00FF08AC">
            <w:pPr>
              <w:widowControl/>
              <w:jc w:val="center"/>
              <w:textAlignment w:val="center"/>
              <w:rPr>
                <w:rFonts w:eastAsia="仿宋" w:cs="仿宋"/>
                <w:kern w:val="0"/>
                <w:sz w:val="32"/>
                <w:szCs w:val="32"/>
              </w:rPr>
            </w:pPr>
            <w:r>
              <w:rPr>
                <w:rFonts w:hint="eastAsia" w:eastAsia="仿宋" w:cs="仿宋"/>
                <w:kern w:val="0"/>
                <w:sz w:val="32"/>
                <w:szCs w:val="32"/>
              </w:rPr>
              <w:t>9.69</w:t>
            </w:r>
          </w:p>
        </w:tc>
      </w:tr>
      <w:tr w14:paraId="7124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3" w:hRule="exact"/>
          <w:jc w:val="center"/>
        </w:trPr>
        <w:tc>
          <w:tcPr>
            <w:tcW w:w="977" w:type="pct"/>
            <w:vMerge w:val="continue"/>
            <w:vAlign w:val="center"/>
          </w:tcPr>
          <w:p w14:paraId="72925724">
            <w:pPr>
              <w:spacing w:line="560" w:lineRule="exact"/>
              <w:jc w:val="center"/>
              <w:rPr>
                <w:rFonts w:ascii="仿宋" w:hAnsi="仿宋" w:eastAsia="仿宋" w:cs="仿宋"/>
                <w:sz w:val="32"/>
                <w:szCs w:val="32"/>
              </w:rPr>
            </w:pPr>
          </w:p>
        </w:tc>
        <w:tc>
          <w:tcPr>
            <w:tcW w:w="820" w:type="pct"/>
            <w:vMerge w:val="continue"/>
            <w:vAlign w:val="center"/>
          </w:tcPr>
          <w:p w14:paraId="7A00169A">
            <w:pPr>
              <w:jc w:val="center"/>
              <w:rPr>
                <w:rFonts w:ascii="仿宋" w:hAnsi="仿宋" w:eastAsia="仿宋" w:cs="仿宋"/>
                <w:sz w:val="32"/>
                <w:szCs w:val="32"/>
              </w:rPr>
            </w:pPr>
          </w:p>
        </w:tc>
        <w:tc>
          <w:tcPr>
            <w:tcW w:w="1724" w:type="pct"/>
            <w:vAlign w:val="center"/>
          </w:tcPr>
          <w:p w14:paraId="7EC3B8DC">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会计核算</w:t>
            </w:r>
          </w:p>
        </w:tc>
        <w:tc>
          <w:tcPr>
            <w:tcW w:w="801" w:type="pct"/>
            <w:vAlign w:val="center"/>
          </w:tcPr>
          <w:p w14:paraId="2E16EFD0">
            <w:pPr>
              <w:widowControl/>
              <w:jc w:val="center"/>
              <w:textAlignment w:val="center"/>
              <w:rPr>
                <w:rFonts w:ascii="仿宋" w:hAnsi="仿宋" w:eastAsia="仿宋" w:cs="仿宋"/>
                <w:sz w:val="32"/>
                <w:szCs w:val="32"/>
              </w:rPr>
            </w:pPr>
            <w:r>
              <w:rPr>
                <w:rFonts w:hint="eastAsia" w:eastAsia="仿宋" w:cs="仿宋"/>
                <w:kern w:val="0"/>
                <w:sz w:val="32"/>
                <w:szCs w:val="32"/>
              </w:rPr>
              <w:t>10</w:t>
            </w:r>
          </w:p>
        </w:tc>
        <w:tc>
          <w:tcPr>
            <w:tcW w:w="677" w:type="pct"/>
            <w:vAlign w:val="center"/>
          </w:tcPr>
          <w:p w14:paraId="635CBCAB">
            <w:pPr>
              <w:widowControl/>
              <w:jc w:val="center"/>
              <w:textAlignment w:val="center"/>
              <w:rPr>
                <w:rFonts w:eastAsia="仿宋" w:cs="仿宋"/>
                <w:kern w:val="0"/>
                <w:sz w:val="32"/>
                <w:szCs w:val="32"/>
              </w:rPr>
            </w:pPr>
            <w:r>
              <w:rPr>
                <w:rFonts w:hint="eastAsia" w:eastAsia="仿宋" w:cs="仿宋"/>
                <w:kern w:val="0"/>
                <w:sz w:val="32"/>
                <w:szCs w:val="32"/>
              </w:rPr>
              <w:t>10</w:t>
            </w:r>
          </w:p>
        </w:tc>
      </w:tr>
      <w:tr w14:paraId="5529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exact"/>
          <w:jc w:val="center"/>
        </w:trPr>
        <w:tc>
          <w:tcPr>
            <w:tcW w:w="977" w:type="pct"/>
            <w:vMerge w:val="continue"/>
            <w:vAlign w:val="center"/>
          </w:tcPr>
          <w:p w14:paraId="3F99B311">
            <w:pPr>
              <w:spacing w:line="560" w:lineRule="exact"/>
              <w:jc w:val="center"/>
              <w:rPr>
                <w:rFonts w:ascii="仿宋" w:hAnsi="仿宋" w:eastAsia="仿宋" w:cs="仿宋"/>
                <w:sz w:val="32"/>
                <w:szCs w:val="32"/>
              </w:rPr>
            </w:pPr>
          </w:p>
        </w:tc>
        <w:tc>
          <w:tcPr>
            <w:tcW w:w="820" w:type="pct"/>
            <w:vMerge w:val="continue"/>
            <w:vAlign w:val="center"/>
          </w:tcPr>
          <w:p w14:paraId="376795BB">
            <w:pPr>
              <w:jc w:val="center"/>
              <w:rPr>
                <w:rFonts w:ascii="仿宋" w:hAnsi="仿宋" w:eastAsia="仿宋" w:cs="仿宋"/>
                <w:sz w:val="32"/>
                <w:szCs w:val="32"/>
              </w:rPr>
            </w:pPr>
          </w:p>
        </w:tc>
        <w:tc>
          <w:tcPr>
            <w:tcW w:w="1724" w:type="pct"/>
            <w:vAlign w:val="center"/>
          </w:tcPr>
          <w:p w14:paraId="00793200">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专项资金支出合规性</w:t>
            </w:r>
          </w:p>
        </w:tc>
        <w:tc>
          <w:tcPr>
            <w:tcW w:w="801" w:type="pct"/>
            <w:vAlign w:val="center"/>
          </w:tcPr>
          <w:p w14:paraId="10A6B04F">
            <w:pPr>
              <w:widowControl/>
              <w:jc w:val="center"/>
              <w:textAlignment w:val="center"/>
              <w:rPr>
                <w:rFonts w:ascii="仿宋" w:hAnsi="仿宋" w:eastAsia="仿宋" w:cs="仿宋"/>
                <w:sz w:val="32"/>
                <w:szCs w:val="32"/>
              </w:rPr>
            </w:pPr>
            <w:r>
              <w:rPr>
                <w:rFonts w:hint="eastAsia" w:eastAsia="仿宋" w:cs="仿宋"/>
                <w:kern w:val="0"/>
                <w:sz w:val="32"/>
                <w:szCs w:val="32"/>
              </w:rPr>
              <w:t>5</w:t>
            </w:r>
          </w:p>
        </w:tc>
        <w:tc>
          <w:tcPr>
            <w:tcW w:w="677" w:type="pct"/>
            <w:vAlign w:val="center"/>
          </w:tcPr>
          <w:p w14:paraId="25E5BEDF">
            <w:pPr>
              <w:widowControl/>
              <w:jc w:val="center"/>
              <w:textAlignment w:val="center"/>
              <w:rPr>
                <w:rFonts w:ascii="仿宋" w:hAnsi="仿宋" w:eastAsia="仿宋" w:cs="仿宋"/>
                <w:sz w:val="32"/>
                <w:szCs w:val="32"/>
              </w:rPr>
            </w:pPr>
            <w:r>
              <w:rPr>
                <w:rFonts w:hint="eastAsia" w:eastAsia="仿宋" w:cs="仿宋"/>
                <w:sz w:val="32"/>
                <w:szCs w:val="32"/>
              </w:rPr>
              <w:t>5</w:t>
            </w:r>
          </w:p>
        </w:tc>
      </w:tr>
      <w:tr w14:paraId="2B7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9" w:hRule="exact"/>
          <w:jc w:val="center"/>
        </w:trPr>
        <w:tc>
          <w:tcPr>
            <w:tcW w:w="977" w:type="pct"/>
            <w:vMerge w:val="continue"/>
            <w:vAlign w:val="center"/>
          </w:tcPr>
          <w:p w14:paraId="1C958312">
            <w:pPr>
              <w:spacing w:line="560" w:lineRule="exact"/>
              <w:jc w:val="center"/>
              <w:rPr>
                <w:rFonts w:ascii="仿宋" w:hAnsi="仿宋" w:eastAsia="仿宋" w:cs="仿宋"/>
                <w:sz w:val="32"/>
                <w:szCs w:val="32"/>
              </w:rPr>
            </w:pPr>
          </w:p>
        </w:tc>
        <w:tc>
          <w:tcPr>
            <w:tcW w:w="820" w:type="pct"/>
            <w:vMerge w:val="continue"/>
            <w:vAlign w:val="center"/>
          </w:tcPr>
          <w:p w14:paraId="189CC3A9">
            <w:pPr>
              <w:jc w:val="center"/>
              <w:rPr>
                <w:rFonts w:ascii="仿宋" w:hAnsi="仿宋" w:eastAsia="仿宋" w:cs="仿宋"/>
                <w:sz w:val="32"/>
                <w:szCs w:val="32"/>
              </w:rPr>
            </w:pPr>
          </w:p>
        </w:tc>
        <w:tc>
          <w:tcPr>
            <w:tcW w:w="1724" w:type="pct"/>
            <w:vAlign w:val="center"/>
          </w:tcPr>
          <w:p w14:paraId="091D24C8">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专项资金发放及时性</w:t>
            </w:r>
          </w:p>
        </w:tc>
        <w:tc>
          <w:tcPr>
            <w:tcW w:w="801" w:type="pct"/>
            <w:vAlign w:val="center"/>
          </w:tcPr>
          <w:p w14:paraId="23E35D65">
            <w:pPr>
              <w:widowControl/>
              <w:jc w:val="center"/>
              <w:textAlignment w:val="center"/>
              <w:rPr>
                <w:rFonts w:ascii="仿宋" w:hAnsi="仿宋" w:eastAsia="仿宋" w:cs="仿宋"/>
                <w:sz w:val="32"/>
                <w:szCs w:val="32"/>
              </w:rPr>
            </w:pPr>
            <w:r>
              <w:rPr>
                <w:rFonts w:hint="eastAsia" w:eastAsia="仿宋" w:cs="仿宋"/>
                <w:kern w:val="0"/>
                <w:sz w:val="32"/>
                <w:szCs w:val="32"/>
              </w:rPr>
              <w:t>10</w:t>
            </w:r>
          </w:p>
        </w:tc>
        <w:tc>
          <w:tcPr>
            <w:tcW w:w="677" w:type="pct"/>
            <w:vAlign w:val="center"/>
          </w:tcPr>
          <w:p w14:paraId="667B8DEE">
            <w:pPr>
              <w:widowControl/>
              <w:jc w:val="center"/>
              <w:textAlignment w:val="center"/>
              <w:rPr>
                <w:rFonts w:ascii="仿宋" w:hAnsi="仿宋" w:eastAsia="仿宋" w:cs="仿宋"/>
                <w:sz w:val="32"/>
                <w:szCs w:val="32"/>
              </w:rPr>
            </w:pPr>
            <w:r>
              <w:rPr>
                <w:rFonts w:hint="eastAsia" w:eastAsia="仿宋" w:cs="仿宋"/>
                <w:sz w:val="32"/>
                <w:szCs w:val="32"/>
              </w:rPr>
              <w:t>10</w:t>
            </w:r>
          </w:p>
        </w:tc>
      </w:tr>
      <w:tr w14:paraId="554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9" w:hRule="exact"/>
          <w:jc w:val="center"/>
        </w:trPr>
        <w:tc>
          <w:tcPr>
            <w:tcW w:w="977" w:type="pct"/>
            <w:vMerge w:val="continue"/>
            <w:vAlign w:val="center"/>
          </w:tcPr>
          <w:p w14:paraId="51CFAFC7">
            <w:pPr>
              <w:spacing w:line="560" w:lineRule="exact"/>
              <w:jc w:val="center"/>
              <w:rPr>
                <w:rFonts w:ascii="仿宋" w:hAnsi="仿宋" w:eastAsia="仿宋" w:cs="仿宋"/>
                <w:sz w:val="32"/>
                <w:szCs w:val="32"/>
              </w:rPr>
            </w:pPr>
          </w:p>
        </w:tc>
        <w:tc>
          <w:tcPr>
            <w:tcW w:w="820" w:type="pct"/>
            <w:vMerge w:val="restart"/>
            <w:vAlign w:val="center"/>
          </w:tcPr>
          <w:p w14:paraId="127A86FB">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项目业务管理</w:t>
            </w:r>
          </w:p>
          <w:p w14:paraId="50F369E0">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10</w:t>
            </w:r>
            <w:r>
              <w:rPr>
                <w:rFonts w:hint="eastAsia" w:ascii="仿宋" w:hAnsi="仿宋" w:eastAsia="仿宋" w:cs="仿宋"/>
                <w:kern w:val="0"/>
                <w:sz w:val="32"/>
                <w:szCs w:val="32"/>
              </w:rPr>
              <w:t>分）</w:t>
            </w:r>
          </w:p>
        </w:tc>
        <w:tc>
          <w:tcPr>
            <w:tcW w:w="1724" w:type="pct"/>
            <w:vAlign w:val="center"/>
          </w:tcPr>
          <w:p w14:paraId="258136FD">
            <w:pPr>
              <w:widowControl/>
              <w:jc w:val="center"/>
              <w:textAlignment w:val="center"/>
              <w:rPr>
                <w:rFonts w:ascii="仿宋" w:hAnsi="仿宋" w:eastAsia="仿宋" w:cs="仿宋"/>
                <w:sz w:val="32"/>
                <w:szCs w:val="32"/>
              </w:rPr>
            </w:pPr>
            <w:r>
              <w:rPr>
                <w:rFonts w:hint="eastAsia" w:ascii="仿宋" w:hAnsi="仿宋" w:eastAsia="仿宋" w:cs="仿宋"/>
                <w:kern w:val="0"/>
                <w:sz w:val="32"/>
                <w:szCs w:val="32"/>
              </w:rPr>
              <w:t>管理制度是否健全</w:t>
            </w:r>
          </w:p>
        </w:tc>
        <w:tc>
          <w:tcPr>
            <w:tcW w:w="801" w:type="pct"/>
            <w:vAlign w:val="center"/>
          </w:tcPr>
          <w:p w14:paraId="792CD7D3">
            <w:pPr>
              <w:widowControl/>
              <w:jc w:val="center"/>
              <w:textAlignment w:val="center"/>
              <w:rPr>
                <w:rFonts w:ascii="仿宋" w:hAnsi="仿宋" w:eastAsia="仿宋" w:cs="仿宋"/>
                <w:sz w:val="32"/>
                <w:szCs w:val="32"/>
              </w:rPr>
            </w:pPr>
            <w:r>
              <w:rPr>
                <w:rFonts w:hint="eastAsia" w:eastAsia="仿宋" w:cs="仿宋"/>
                <w:kern w:val="0"/>
                <w:sz w:val="32"/>
                <w:szCs w:val="32"/>
              </w:rPr>
              <w:t>5</w:t>
            </w:r>
          </w:p>
        </w:tc>
        <w:tc>
          <w:tcPr>
            <w:tcW w:w="677" w:type="pct"/>
            <w:vAlign w:val="center"/>
          </w:tcPr>
          <w:p w14:paraId="66901C7F">
            <w:pPr>
              <w:widowControl/>
              <w:jc w:val="center"/>
              <w:textAlignment w:val="center"/>
              <w:rPr>
                <w:rFonts w:eastAsia="仿宋" w:cs="仿宋"/>
                <w:kern w:val="0"/>
                <w:sz w:val="32"/>
                <w:szCs w:val="32"/>
              </w:rPr>
            </w:pPr>
            <w:r>
              <w:rPr>
                <w:rFonts w:hint="eastAsia" w:eastAsia="仿宋" w:cs="仿宋"/>
                <w:kern w:val="0"/>
                <w:sz w:val="32"/>
                <w:szCs w:val="32"/>
              </w:rPr>
              <w:t>5</w:t>
            </w:r>
          </w:p>
        </w:tc>
      </w:tr>
      <w:tr w14:paraId="3E0E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4" w:hRule="exact"/>
          <w:jc w:val="center"/>
        </w:trPr>
        <w:tc>
          <w:tcPr>
            <w:tcW w:w="977" w:type="pct"/>
            <w:vMerge w:val="continue"/>
            <w:vAlign w:val="center"/>
          </w:tcPr>
          <w:p w14:paraId="7B6F5457">
            <w:pPr>
              <w:spacing w:line="560" w:lineRule="exact"/>
              <w:jc w:val="center"/>
              <w:rPr>
                <w:rFonts w:ascii="仿宋" w:hAnsi="仿宋" w:eastAsia="仿宋" w:cs="仿宋"/>
                <w:sz w:val="32"/>
                <w:szCs w:val="32"/>
              </w:rPr>
            </w:pPr>
          </w:p>
        </w:tc>
        <w:tc>
          <w:tcPr>
            <w:tcW w:w="820" w:type="pct"/>
            <w:vMerge w:val="continue"/>
            <w:vAlign w:val="center"/>
          </w:tcPr>
          <w:p w14:paraId="66355025">
            <w:pPr>
              <w:jc w:val="center"/>
              <w:rPr>
                <w:rFonts w:ascii="仿宋" w:hAnsi="仿宋" w:eastAsia="仿宋" w:cs="仿宋"/>
                <w:sz w:val="32"/>
                <w:szCs w:val="32"/>
              </w:rPr>
            </w:pPr>
          </w:p>
        </w:tc>
        <w:tc>
          <w:tcPr>
            <w:tcW w:w="1724" w:type="pct"/>
            <w:vAlign w:val="center"/>
          </w:tcPr>
          <w:p w14:paraId="3F033298">
            <w:pPr>
              <w:widowControl/>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项目档案资料完整性</w:t>
            </w:r>
          </w:p>
        </w:tc>
        <w:tc>
          <w:tcPr>
            <w:tcW w:w="801" w:type="pct"/>
            <w:vAlign w:val="center"/>
          </w:tcPr>
          <w:p w14:paraId="3AC35ECB">
            <w:pPr>
              <w:widowControl/>
              <w:jc w:val="center"/>
              <w:textAlignment w:val="center"/>
              <w:rPr>
                <w:rFonts w:ascii="仿宋" w:hAnsi="仿宋" w:eastAsia="仿宋" w:cs="仿宋"/>
                <w:kern w:val="0"/>
                <w:sz w:val="32"/>
                <w:szCs w:val="32"/>
              </w:rPr>
            </w:pPr>
            <w:r>
              <w:rPr>
                <w:rFonts w:hint="eastAsia" w:eastAsia="仿宋" w:cs="仿宋"/>
                <w:kern w:val="0"/>
                <w:sz w:val="32"/>
                <w:szCs w:val="32"/>
              </w:rPr>
              <w:t>5</w:t>
            </w:r>
          </w:p>
        </w:tc>
        <w:tc>
          <w:tcPr>
            <w:tcW w:w="677" w:type="pct"/>
            <w:vAlign w:val="center"/>
          </w:tcPr>
          <w:p w14:paraId="42CE2B4C">
            <w:pPr>
              <w:widowControl/>
              <w:jc w:val="center"/>
              <w:textAlignment w:val="center"/>
              <w:rPr>
                <w:rFonts w:eastAsia="仿宋" w:cs="仿宋"/>
                <w:kern w:val="0"/>
                <w:sz w:val="32"/>
                <w:szCs w:val="32"/>
              </w:rPr>
            </w:pPr>
            <w:r>
              <w:rPr>
                <w:rFonts w:hint="eastAsia" w:eastAsia="仿宋" w:cs="仿宋"/>
                <w:kern w:val="0"/>
                <w:sz w:val="32"/>
                <w:szCs w:val="32"/>
              </w:rPr>
              <w:t>2</w:t>
            </w:r>
          </w:p>
        </w:tc>
      </w:tr>
      <w:tr w14:paraId="4971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4" w:hRule="exact"/>
          <w:jc w:val="center"/>
        </w:trPr>
        <w:tc>
          <w:tcPr>
            <w:tcW w:w="3521" w:type="pct"/>
            <w:gridSpan w:val="3"/>
            <w:vAlign w:val="center"/>
          </w:tcPr>
          <w:p w14:paraId="068A39BE">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合  计</w:t>
            </w:r>
          </w:p>
        </w:tc>
        <w:tc>
          <w:tcPr>
            <w:tcW w:w="801" w:type="pct"/>
            <w:vAlign w:val="center"/>
          </w:tcPr>
          <w:p w14:paraId="63B69DCC">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45</w:t>
            </w:r>
          </w:p>
        </w:tc>
        <w:tc>
          <w:tcPr>
            <w:tcW w:w="677" w:type="pct"/>
            <w:vAlign w:val="center"/>
          </w:tcPr>
          <w:p w14:paraId="3BAC8222">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41.69</w:t>
            </w:r>
          </w:p>
        </w:tc>
      </w:tr>
    </w:tbl>
    <w:p w14:paraId="02BDF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1</w:t>
      </w:r>
      <w:r>
        <w:rPr>
          <w:rFonts w:hint="eastAsia" w:ascii="仿宋" w:hAnsi="仿宋" w:eastAsia="仿宋" w:cs="仿宋"/>
          <w:sz w:val="32"/>
          <w:szCs w:val="32"/>
        </w:rPr>
        <w:t>.项目财务管理（</w:t>
      </w:r>
      <w:r>
        <w:rPr>
          <w:rFonts w:hint="eastAsia" w:eastAsia="仿宋" w:cs="仿宋"/>
          <w:sz w:val="32"/>
          <w:szCs w:val="32"/>
        </w:rPr>
        <w:t>35</w:t>
      </w:r>
      <w:r>
        <w:rPr>
          <w:rFonts w:hint="eastAsia" w:ascii="仿宋" w:hAnsi="仿宋" w:eastAsia="仿宋" w:cs="仿宋"/>
          <w:sz w:val="32"/>
          <w:szCs w:val="32"/>
        </w:rPr>
        <w:t>分）</w:t>
      </w:r>
    </w:p>
    <w:p w14:paraId="2EADC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）专项资金实际使用率（</w:t>
      </w:r>
      <w:r>
        <w:rPr>
          <w:rFonts w:hint="eastAsia" w:eastAsia="仿宋" w:cs="仿宋"/>
          <w:sz w:val="32"/>
          <w:szCs w:val="32"/>
        </w:rPr>
        <w:t>10</w:t>
      </w:r>
      <w:r>
        <w:rPr>
          <w:rFonts w:hint="eastAsia" w:ascii="仿宋" w:hAnsi="仿宋" w:eastAsia="仿宋" w:cs="仿宋"/>
          <w:sz w:val="32"/>
          <w:szCs w:val="32"/>
        </w:rPr>
        <w:t>分）</w:t>
      </w:r>
    </w:p>
    <w:p w14:paraId="365D6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该指标主要评价实际使用专项资金数额占专项资金实际拨付额比例。</w:t>
      </w:r>
    </w:p>
    <w:p w14:paraId="3DA042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截至评价日，该项目共安排财政资金</w:t>
      </w:r>
      <w:r>
        <w:rPr>
          <w:rFonts w:hint="eastAsia" w:eastAsia="仿宋" w:cs="仿宋"/>
          <w:sz w:val="32"/>
          <w:szCs w:val="32"/>
        </w:rPr>
        <w:t>195</w:t>
      </w:r>
      <w:r>
        <w:rPr>
          <w:rFonts w:hint="eastAsia" w:eastAsia="仿宋" w:cs="仿宋"/>
          <w:sz w:val="32"/>
          <w:szCs w:val="32"/>
          <w:lang w:val="en-US" w:eastAsia="zh-CN"/>
        </w:rPr>
        <w:t>.00</w:t>
      </w:r>
      <w:r>
        <w:rPr>
          <w:rFonts w:hint="eastAsia" w:ascii="仿宋" w:hAnsi="仿宋" w:eastAsia="仿宋" w:cs="仿宋"/>
          <w:sz w:val="32"/>
          <w:szCs w:val="32"/>
        </w:rPr>
        <w:t>万元，累计支出金额</w:t>
      </w:r>
      <w:r>
        <w:rPr>
          <w:rFonts w:hint="eastAsia" w:eastAsia="仿宋" w:cs="仿宋"/>
          <w:sz w:val="32"/>
          <w:szCs w:val="32"/>
        </w:rPr>
        <w:t>188.93</w:t>
      </w:r>
      <w:r>
        <w:rPr>
          <w:rFonts w:hint="eastAsia" w:ascii="仿宋" w:hAnsi="仿宋" w:eastAsia="仿宋" w:cs="仿宋"/>
          <w:sz w:val="32"/>
          <w:szCs w:val="32"/>
        </w:rPr>
        <w:t>万元，专项资金使用率为96.89%。</w:t>
      </w:r>
    </w:p>
    <w:p w14:paraId="7E9B19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10</w:t>
      </w:r>
      <w:r>
        <w:rPr>
          <w:rFonts w:hint="eastAsia" w:ascii="仿宋" w:hAnsi="仿宋" w:eastAsia="仿宋" w:cs="仿宋"/>
          <w:sz w:val="32"/>
          <w:szCs w:val="32"/>
        </w:rPr>
        <w:t>×</w:t>
      </w:r>
      <w:r>
        <w:rPr>
          <w:rFonts w:hint="eastAsia" w:eastAsia="仿宋" w:cs="仿宋"/>
          <w:sz w:val="32"/>
          <w:szCs w:val="32"/>
        </w:rPr>
        <w:t>96.89</w:t>
      </w:r>
      <w:r>
        <w:rPr>
          <w:rFonts w:hint="eastAsia" w:ascii="仿宋" w:hAnsi="仿宋" w:eastAsia="仿宋" w:cs="仿宋"/>
          <w:sz w:val="32"/>
          <w:szCs w:val="32"/>
        </w:rPr>
        <w:t>%=</w:t>
      </w:r>
      <w:r>
        <w:rPr>
          <w:rFonts w:hint="eastAsia" w:eastAsia="仿宋" w:cs="仿宋"/>
          <w:sz w:val="32"/>
          <w:szCs w:val="32"/>
        </w:rPr>
        <w:t>9.69</w:t>
      </w:r>
      <w:r>
        <w:rPr>
          <w:rFonts w:hint="eastAsia" w:ascii="仿宋" w:hAnsi="仿宋" w:eastAsia="仿宋" w:cs="仿宋"/>
          <w:sz w:val="32"/>
          <w:szCs w:val="32"/>
        </w:rPr>
        <w:t>分。</w:t>
      </w:r>
    </w:p>
    <w:p w14:paraId="62EAE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51" w:name="_Toc83631045"/>
      <w:bookmarkStart w:id="52" w:name="_Toc6507"/>
      <w:bookmarkStart w:id="53" w:name="_Toc30993"/>
      <w:bookmarkStart w:id="54" w:name="_Toc21112"/>
      <w:bookmarkStart w:id="55" w:name="_Toc83630335"/>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）会计核算（</w:t>
      </w:r>
      <w:r>
        <w:rPr>
          <w:rFonts w:hint="eastAsia" w:eastAsia="仿宋" w:cs="仿宋"/>
          <w:sz w:val="32"/>
          <w:szCs w:val="32"/>
        </w:rPr>
        <w:t>10</w:t>
      </w:r>
      <w:r>
        <w:rPr>
          <w:rFonts w:hint="eastAsia" w:ascii="仿宋" w:hAnsi="仿宋" w:eastAsia="仿宋" w:cs="仿宋"/>
          <w:sz w:val="32"/>
          <w:szCs w:val="32"/>
        </w:rPr>
        <w:t>分）</w:t>
      </w:r>
    </w:p>
    <w:p w14:paraId="2C1F4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该指标主要评价会计核算是否严格遵守有关法规及制度规定，会计核算是否规范，专项资金支付申报、审批流程是否完善、支付依据是否合法。</w:t>
      </w:r>
    </w:p>
    <w:p w14:paraId="15D23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经检查，该项目各项资金的支付申报、审批流程完善，支付依据充分合法。该项目未设置专账核算，建议设置项目专账。</w:t>
      </w:r>
    </w:p>
    <w:p w14:paraId="33D31940">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10</w:t>
      </w:r>
      <w:r>
        <w:rPr>
          <w:rFonts w:hint="eastAsia" w:ascii="仿宋" w:hAnsi="仿宋" w:eastAsia="仿宋" w:cs="仿宋"/>
          <w:sz w:val="32"/>
          <w:szCs w:val="32"/>
        </w:rPr>
        <w:t>分。</w:t>
      </w:r>
    </w:p>
    <w:p w14:paraId="35C7D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3</w:t>
      </w:r>
      <w:r>
        <w:rPr>
          <w:rFonts w:hint="eastAsia" w:ascii="仿宋" w:hAnsi="仿宋" w:eastAsia="仿宋" w:cs="仿宋"/>
          <w:sz w:val="32"/>
          <w:szCs w:val="32"/>
        </w:rPr>
        <w:t>）专项资金支出合规性（</w:t>
      </w:r>
      <w:r>
        <w:rPr>
          <w:rFonts w:hint="eastAsia" w:eastAsia="仿宋" w:cs="仿宋"/>
          <w:sz w:val="32"/>
          <w:szCs w:val="32"/>
        </w:rPr>
        <w:t>5</w:t>
      </w:r>
      <w:r>
        <w:rPr>
          <w:rFonts w:hint="eastAsia" w:ascii="仿宋" w:hAnsi="仿宋" w:eastAsia="仿宋" w:cs="仿宋"/>
          <w:sz w:val="32"/>
          <w:szCs w:val="32"/>
        </w:rPr>
        <w:t>分）</w:t>
      </w:r>
    </w:p>
    <w:p w14:paraId="108A7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该指标主要评价专项资金是否严格按照资金管理办法的用途支出，是否有截留、挤占、挪用等违规行为。</w:t>
      </w:r>
    </w:p>
    <w:p w14:paraId="431CA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经检查，该项目资金严格按照《河北省革命老区专项转移支付资金管理办法》、《留村镇财务支出管理办法》等文件的规定支出，专款专用，不存在截留、挤占、挪用等违规行为。</w:t>
      </w:r>
    </w:p>
    <w:p w14:paraId="23E15F4D">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5</w:t>
      </w:r>
      <w:r>
        <w:rPr>
          <w:rFonts w:hint="eastAsia" w:ascii="仿宋" w:hAnsi="仿宋" w:eastAsia="仿宋" w:cs="仿宋"/>
          <w:sz w:val="32"/>
          <w:szCs w:val="32"/>
        </w:rPr>
        <w:t>分。</w:t>
      </w:r>
    </w:p>
    <w:p w14:paraId="12772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4</w:t>
      </w:r>
      <w:r>
        <w:rPr>
          <w:rFonts w:hint="eastAsia" w:ascii="仿宋" w:hAnsi="仿宋" w:eastAsia="仿宋" w:cs="仿宋"/>
          <w:sz w:val="32"/>
          <w:szCs w:val="32"/>
        </w:rPr>
        <w:t>）专项资金发放及时性（</w:t>
      </w:r>
      <w:r>
        <w:rPr>
          <w:rFonts w:hint="eastAsia" w:eastAsia="仿宋" w:cs="仿宋"/>
          <w:sz w:val="32"/>
          <w:szCs w:val="32"/>
        </w:rPr>
        <w:t>10</w:t>
      </w:r>
      <w:r>
        <w:rPr>
          <w:rFonts w:hint="eastAsia" w:ascii="仿宋" w:hAnsi="仿宋" w:eastAsia="仿宋" w:cs="仿宋"/>
          <w:sz w:val="32"/>
          <w:szCs w:val="32"/>
        </w:rPr>
        <w:t>分）</w:t>
      </w:r>
    </w:p>
    <w:p w14:paraId="775C8F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该指标主要评价资金发放是否及时，准确。</w:t>
      </w:r>
    </w:p>
    <w:p w14:paraId="77119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经检查，该项目截至评价日，专项资金已支付1,889,324.71 元，其中工程款1,814,624.71 元。</w:t>
      </w:r>
      <w:r>
        <w:rPr>
          <w:rFonts w:hint="eastAsia" w:ascii="仿宋" w:hAnsi="仿宋" w:eastAsia="仿宋" w:cs="仿宋"/>
          <w:sz w:val="32"/>
          <w:szCs w:val="32"/>
          <w:lang w:val="en-US" w:eastAsia="zh-CN"/>
        </w:rPr>
        <w:t>专项资金拨付及时</w:t>
      </w:r>
      <w:r>
        <w:rPr>
          <w:rFonts w:hint="eastAsia" w:ascii="仿宋" w:hAnsi="仿宋" w:eastAsia="仿宋" w:cs="仿宋"/>
          <w:sz w:val="32"/>
          <w:szCs w:val="32"/>
        </w:rPr>
        <w:t>，该项指标实际得分</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56130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.项目业务管理（</w:t>
      </w:r>
      <w:r>
        <w:rPr>
          <w:rFonts w:hint="eastAsia" w:eastAsia="仿宋" w:cs="仿宋"/>
          <w:sz w:val="32"/>
          <w:szCs w:val="32"/>
        </w:rPr>
        <w:t>10</w:t>
      </w:r>
      <w:r>
        <w:rPr>
          <w:rFonts w:hint="eastAsia" w:ascii="仿宋" w:hAnsi="仿宋" w:eastAsia="仿宋" w:cs="仿宋"/>
          <w:sz w:val="32"/>
          <w:szCs w:val="32"/>
        </w:rPr>
        <w:t>分）</w:t>
      </w:r>
    </w:p>
    <w:p w14:paraId="49F3B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1</w:t>
      </w:r>
      <w:r>
        <w:rPr>
          <w:rFonts w:hint="eastAsia" w:ascii="仿宋" w:hAnsi="仿宋" w:eastAsia="仿宋" w:cs="仿宋"/>
          <w:sz w:val="32"/>
          <w:szCs w:val="32"/>
        </w:rPr>
        <w:t>）管理制度是否健全（</w:t>
      </w:r>
      <w:r>
        <w:rPr>
          <w:rFonts w:hint="eastAsia" w:eastAsia="仿宋" w:cs="仿宋"/>
          <w:sz w:val="32"/>
          <w:szCs w:val="32"/>
        </w:rPr>
        <w:t>5</w:t>
      </w:r>
      <w:r>
        <w:rPr>
          <w:rFonts w:hint="eastAsia" w:ascii="仿宋" w:hAnsi="仿宋" w:eastAsia="仿宋" w:cs="仿宋"/>
          <w:sz w:val="32"/>
          <w:szCs w:val="32"/>
        </w:rPr>
        <w:t>分）</w:t>
      </w:r>
    </w:p>
    <w:p w14:paraId="3940D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该指标主要评价项目制定的管理制度和措施是否全面、明确、合理，能否保障项目顺利实施。</w:t>
      </w:r>
    </w:p>
    <w:p w14:paraId="6C387F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经检查，取得了《留村镇留东营村道路建设项目管理制度》、《河北省革命老区专项转移支付资金管理办法》、《留村镇财务支出管理办法》等，相关制度的制定有效保障了项目的实施。</w:t>
      </w:r>
    </w:p>
    <w:p w14:paraId="5B57C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5</w:t>
      </w:r>
      <w:r>
        <w:rPr>
          <w:rFonts w:hint="eastAsia" w:ascii="仿宋" w:hAnsi="仿宋" w:eastAsia="仿宋" w:cs="仿宋"/>
          <w:sz w:val="32"/>
          <w:szCs w:val="32"/>
        </w:rPr>
        <w:t>分。</w:t>
      </w:r>
    </w:p>
    <w:p w14:paraId="76068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w:t>
      </w:r>
      <w:r>
        <w:rPr>
          <w:rFonts w:hint="eastAsia" w:eastAsia="仿宋" w:cs="仿宋"/>
          <w:sz w:val="32"/>
          <w:szCs w:val="32"/>
        </w:rPr>
        <w:t>2</w:t>
      </w:r>
      <w:r>
        <w:rPr>
          <w:rFonts w:hint="eastAsia" w:ascii="仿宋" w:hAnsi="仿宋" w:eastAsia="仿宋" w:cs="仿宋"/>
          <w:sz w:val="32"/>
          <w:szCs w:val="32"/>
        </w:rPr>
        <w:t>）项目档案资料完整性（</w:t>
      </w:r>
      <w:r>
        <w:rPr>
          <w:rFonts w:hint="eastAsia" w:eastAsia="仿宋" w:cs="仿宋"/>
          <w:sz w:val="32"/>
          <w:szCs w:val="32"/>
        </w:rPr>
        <w:t>5</w:t>
      </w:r>
      <w:r>
        <w:rPr>
          <w:rFonts w:hint="eastAsia" w:ascii="仿宋" w:hAnsi="仿宋" w:eastAsia="仿宋" w:cs="仿宋"/>
          <w:sz w:val="32"/>
          <w:szCs w:val="32"/>
        </w:rPr>
        <w:t>分）</w:t>
      </w:r>
    </w:p>
    <w:p w14:paraId="6F5A5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该指标主要评价项目档案资料是否齐全、完备，保存是否完整。</w:t>
      </w:r>
    </w:p>
    <w:p w14:paraId="421053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经检查，截至评价日该项目已完工，自验完成。经查阅档案资料未整理存在部分资料不完整，如签订合同无签订日期、合同内容个别事项未</w:t>
      </w:r>
      <w:r>
        <w:rPr>
          <w:rFonts w:ascii="仿宋" w:hAnsi="仿宋" w:eastAsia="仿宋" w:cs="仿宋"/>
          <w:sz w:val="32"/>
          <w:szCs w:val="32"/>
        </w:rPr>
        <w:t>填写</w:t>
      </w:r>
      <w:r>
        <w:rPr>
          <w:rFonts w:hint="eastAsia" w:ascii="仿宋" w:hAnsi="仿宋" w:eastAsia="仿宋" w:cs="仿宋"/>
          <w:sz w:val="32"/>
          <w:szCs w:val="32"/>
        </w:rPr>
        <w:t>、未见设置项目标志，公示资料等；档案资料的完整性有待进一步提高，扣3分。</w:t>
      </w:r>
    </w:p>
    <w:p w14:paraId="22474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该指标实际得分</w:t>
      </w:r>
      <w:r>
        <w:rPr>
          <w:rFonts w:hint="eastAsia" w:eastAsia="仿宋" w:cs="仿宋"/>
          <w:sz w:val="32"/>
          <w:szCs w:val="32"/>
        </w:rPr>
        <w:t>2</w:t>
      </w:r>
      <w:r>
        <w:rPr>
          <w:rFonts w:hint="eastAsia" w:ascii="仿宋" w:hAnsi="仿宋" w:eastAsia="仿宋" w:cs="仿宋"/>
          <w:sz w:val="32"/>
          <w:szCs w:val="32"/>
        </w:rPr>
        <w:t>分。</w:t>
      </w:r>
    </w:p>
    <w:p w14:paraId="6B58D9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（三）项目产出（</w:t>
      </w:r>
      <w:r>
        <w:rPr>
          <w:rFonts w:hint="eastAsia" w:eastAsia="楷体" w:cs="楷体"/>
          <w:sz w:val="32"/>
          <w:szCs w:val="32"/>
        </w:rPr>
        <w:t>15</w:t>
      </w:r>
      <w:r>
        <w:rPr>
          <w:rFonts w:hint="eastAsia" w:ascii="楷体" w:hAnsi="楷体" w:eastAsia="楷体" w:cs="楷体"/>
          <w:sz w:val="32"/>
          <w:szCs w:val="32"/>
        </w:rPr>
        <w:t>分）</w:t>
      </w:r>
      <w:bookmarkEnd w:id="51"/>
      <w:bookmarkEnd w:id="52"/>
      <w:bookmarkEnd w:id="53"/>
      <w:bookmarkEnd w:id="54"/>
      <w:bookmarkEnd w:id="55"/>
    </w:p>
    <w:p w14:paraId="36EBC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该一级指标包含</w:t>
      </w:r>
      <w:r>
        <w:rPr>
          <w:rFonts w:hint="eastAsia" w:eastAsia="仿宋" w:cs="仿宋"/>
          <w:sz w:val="32"/>
          <w:szCs w:val="32"/>
        </w:rPr>
        <w:t>3</w:t>
      </w:r>
      <w:r>
        <w:rPr>
          <w:rFonts w:hint="eastAsia" w:ascii="仿宋" w:hAnsi="仿宋" w:eastAsia="仿宋" w:cs="仿宋"/>
          <w:sz w:val="32"/>
          <w:szCs w:val="32"/>
        </w:rPr>
        <w:t>个二级指标</w:t>
      </w:r>
      <w:r>
        <w:rPr>
          <w:rFonts w:hint="eastAsia" w:eastAsia="仿宋" w:cs="仿宋"/>
          <w:sz w:val="32"/>
          <w:szCs w:val="32"/>
        </w:rPr>
        <w:t>3</w:t>
      </w:r>
      <w:r>
        <w:rPr>
          <w:rFonts w:hint="eastAsia" w:ascii="仿宋" w:hAnsi="仿宋" w:eastAsia="仿宋" w:cs="仿宋"/>
          <w:sz w:val="32"/>
          <w:szCs w:val="32"/>
        </w:rPr>
        <w:t>个三级指标，主要为</w:t>
      </w:r>
      <w:r>
        <w:rPr>
          <w:rFonts w:hint="eastAsia" w:eastAsia="仿宋" w:cs="仿宋"/>
          <w:sz w:val="32"/>
          <w:szCs w:val="32"/>
        </w:rPr>
        <w:t>1</w:t>
      </w:r>
      <w:r>
        <w:rPr>
          <w:rFonts w:hint="eastAsia" w:ascii="仿宋" w:hAnsi="仿宋" w:eastAsia="仿宋" w:cs="仿宋"/>
          <w:sz w:val="32"/>
          <w:szCs w:val="32"/>
        </w:rPr>
        <w:t>个数量指标：实际完成率；</w:t>
      </w:r>
      <w:r>
        <w:rPr>
          <w:rFonts w:hint="eastAsia" w:eastAsia="仿宋" w:cs="仿宋"/>
          <w:sz w:val="32"/>
          <w:szCs w:val="32"/>
        </w:rPr>
        <w:t>1</w:t>
      </w:r>
      <w:r>
        <w:rPr>
          <w:rFonts w:hint="eastAsia" w:ascii="仿宋" w:hAnsi="仿宋" w:eastAsia="仿宋" w:cs="仿宋"/>
          <w:sz w:val="32"/>
          <w:szCs w:val="32"/>
        </w:rPr>
        <w:t>个时效指标：完成及时率是否达到绩效目标的预期指标值；</w:t>
      </w:r>
      <w:r>
        <w:rPr>
          <w:rFonts w:hint="eastAsia" w:eastAsia="仿宋" w:cs="仿宋"/>
          <w:sz w:val="32"/>
          <w:szCs w:val="32"/>
        </w:rPr>
        <w:t>1</w:t>
      </w:r>
      <w:r>
        <w:rPr>
          <w:rFonts w:hint="eastAsia" w:ascii="仿宋" w:hAnsi="仿宋" w:eastAsia="仿宋" w:cs="仿宋"/>
          <w:sz w:val="32"/>
          <w:szCs w:val="32"/>
        </w:rPr>
        <w:t>个质量指标：验收合格率是否达到绩效目标的预期指标。</w:t>
      </w:r>
    </w:p>
    <w:p w14:paraId="657925FA">
      <w:pPr>
        <w:pStyle w:val="6"/>
      </w:pPr>
    </w:p>
    <w:tbl>
      <w:tblPr>
        <w:tblStyle w:val="8"/>
        <w:tblW w:w="4992" w:type="pct"/>
        <w:jc w:val="center"/>
        <w:tblLayout w:type="autofit"/>
        <w:tblCellMar>
          <w:top w:w="15" w:type="dxa"/>
          <w:left w:w="15" w:type="dxa"/>
          <w:bottom w:w="15" w:type="dxa"/>
          <w:right w:w="15" w:type="dxa"/>
        </w:tblCellMar>
      </w:tblPr>
      <w:tblGrid>
        <w:gridCol w:w="1451"/>
        <w:gridCol w:w="2462"/>
        <w:gridCol w:w="1945"/>
        <w:gridCol w:w="1307"/>
        <w:gridCol w:w="1161"/>
      </w:tblGrid>
      <w:tr w14:paraId="3AEB8B41">
        <w:tblPrEx>
          <w:tblCellMar>
            <w:top w:w="15" w:type="dxa"/>
            <w:left w:w="15" w:type="dxa"/>
            <w:bottom w:w="15" w:type="dxa"/>
            <w:right w:w="15" w:type="dxa"/>
          </w:tblCellMar>
        </w:tblPrEx>
        <w:trPr>
          <w:trHeight w:val="757" w:hRule="exact"/>
          <w:jc w:val="center"/>
        </w:trPr>
        <w:tc>
          <w:tcPr>
            <w:tcW w:w="871" w:type="pct"/>
            <w:tcBorders>
              <w:top w:val="single" w:color="000000" w:sz="4" w:space="0"/>
              <w:left w:val="single" w:color="000000" w:sz="4" w:space="0"/>
              <w:bottom w:val="single" w:color="auto" w:sz="4" w:space="0"/>
              <w:right w:val="single" w:color="000000" w:sz="4" w:space="0"/>
            </w:tcBorders>
            <w:vAlign w:val="center"/>
          </w:tcPr>
          <w:p w14:paraId="7DFCBB37">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一级指标</w:t>
            </w:r>
          </w:p>
        </w:tc>
        <w:tc>
          <w:tcPr>
            <w:tcW w:w="1478" w:type="pct"/>
            <w:tcBorders>
              <w:top w:val="single" w:color="000000" w:sz="4" w:space="0"/>
              <w:left w:val="single" w:color="000000" w:sz="4" w:space="0"/>
              <w:bottom w:val="single" w:color="auto" w:sz="4" w:space="0"/>
              <w:right w:val="single" w:color="000000" w:sz="4" w:space="0"/>
            </w:tcBorders>
            <w:vAlign w:val="center"/>
          </w:tcPr>
          <w:p w14:paraId="72447B69">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二级指标</w:t>
            </w:r>
          </w:p>
        </w:tc>
        <w:tc>
          <w:tcPr>
            <w:tcW w:w="1166" w:type="pct"/>
            <w:tcBorders>
              <w:top w:val="single" w:color="000000" w:sz="4" w:space="0"/>
              <w:left w:val="single" w:color="000000" w:sz="4" w:space="0"/>
              <w:bottom w:val="single" w:color="auto" w:sz="4" w:space="0"/>
              <w:right w:val="single" w:color="000000" w:sz="4" w:space="0"/>
            </w:tcBorders>
            <w:vAlign w:val="center"/>
          </w:tcPr>
          <w:p w14:paraId="76B50BC7">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三级指标</w:t>
            </w:r>
          </w:p>
        </w:tc>
        <w:tc>
          <w:tcPr>
            <w:tcW w:w="785" w:type="pct"/>
            <w:tcBorders>
              <w:top w:val="single" w:color="000000" w:sz="4" w:space="0"/>
              <w:left w:val="single" w:color="000000" w:sz="4" w:space="0"/>
              <w:bottom w:val="single" w:color="auto" w:sz="4" w:space="0"/>
              <w:right w:val="single" w:color="000000" w:sz="4" w:space="0"/>
            </w:tcBorders>
            <w:vAlign w:val="center"/>
          </w:tcPr>
          <w:p w14:paraId="379FC04D">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分数权重</w:t>
            </w:r>
          </w:p>
        </w:tc>
        <w:tc>
          <w:tcPr>
            <w:tcW w:w="697" w:type="pct"/>
            <w:tcBorders>
              <w:top w:val="single" w:color="000000" w:sz="4" w:space="0"/>
              <w:left w:val="single" w:color="000000" w:sz="4" w:space="0"/>
              <w:bottom w:val="single" w:color="auto" w:sz="4" w:space="0"/>
              <w:right w:val="single" w:color="000000" w:sz="4" w:space="0"/>
            </w:tcBorders>
            <w:vAlign w:val="center"/>
          </w:tcPr>
          <w:p w14:paraId="22B97A21">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得分</w:t>
            </w:r>
          </w:p>
        </w:tc>
      </w:tr>
      <w:tr w14:paraId="2F6AF73F">
        <w:tblPrEx>
          <w:tblCellMar>
            <w:top w:w="15" w:type="dxa"/>
            <w:left w:w="15" w:type="dxa"/>
            <w:bottom w:w="15" w:type="dxa"/>
            <w:right w:w="15" w:type="dxa"/>
          </w:tblCellMar>
        </w:tblPrEx>
        <w:trPr>
          <w:trHeight w:val="853" w:hRule="exact"/>
          <w:jc w:val="center"/>
        </w:trPr>
        <w:tc>
          <w:tcPr>
            <w:tcW w:w="871" w:type="pct"/>
            <w:vMerge w:val="restart"/>
            <w:tcBorders>
              <w:top w:val="single" w:color="auto" w:sz="4" w:space="0"/>
              <w:left w:val="single" w:color="auto" w:sz="4" w:space="0"/>
              <w:bottom w:val="single" w:color="auto" w:sz="4" w:space="0"/>
              <w:right w:val="single" w:color="auto" w:sz="4" w:space="0"/>
            </w:tcBorders>
            <w:vAlign w:val="center"/>
          </w:tcPr>
          <w:p w14:paraId="52116240">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项目产出</w:t>
            </w:r>
          </w:p>
          <w:p w14:paraId="4E48A8E7">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15</w:t>
            </w:r>
            <w:r>
              <w:rPr>
                <w:rFonts w:hint="eastAsia" w:ascii="仿宋" w:hAnsi="仿宋" w:eastAsia="仿宋" w:cs="仿宋"/>
                <w:kern w:val="0"/>
                <w:sz w:val="32"/>
                <w:szCs w:val="32"/>
              </w:rPr>
              <w:t>分）</w:t>
            </w:r>
          </w:p>
        </w:tc>
        <w:tc>
          <w:tcPr>
            <w:tcW w:w="1478" w:type="pct"/>
            <w:tcBorders>
              <w:top w:val="single" w:color="auto" w:sz="4" w:space="0"/>
              <w:left w:val="single" w:color="auto" w:sz="4" w:space="0"/>
              <w:bottom w:val="single" w:color="auto" w:sz="4" w:space="0"/>
              <w:right w:val="single" w:color="auto" w:sz="4" w:space="0"/>
            </w:tcBorders>
            <w:vAlign w:val="center"/>
          </w:tcPr>
          <w:p w14:paraId="0AF55BB5">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数量指标（</w:t>
            </w:r>
            <w:r>
              <w:rPr>
                <w:rFonts w:hint="eastAsia" w:eastAsia="仿宋" w:cs="仿宋"/>
                <w:kern w:val="0"/>
                <w:sz w:val="32"/>
                <w:szCs w:val="32"/>
              </w:rPr>
              <w:t>5</w:t>
            </w:r>
            <w:r>
              <w:rPr>
                <w:rFonts w:hint="eastAsia" w:ascii="仿宋" w:hAnsi="仿宋" w:eastAsia="仿宋" w:cs="仿宋"/>
                <w:kern w:val="0"/>
                <w:sz w:val="32"/>
                <w:szCs w:val="32"/>
              </w:rPr>
              <w:t>分）</w:t>
            </w:r>
          </w:p>
        </w:tc>
        <w:tc>
          <w:tcPr>
            <w:tcW w:w="1166" w:type="pct"/>
            <w:tcBorders>
              <w:top w:val="single" w:color="auto" w:sz="4" w:space="0"/>
              <w:left w:val="single" w:color="auto" w:sz="4" w:space="0"/>
              <w:bottom w:val="single" w:color="auto" w:sz="4" w:space="0"/>
              <w:right w:val="single" w:color="auto" w:sz="4" w:space="0"/>
            </w:tcBorders>
            <w:vAlign w:val="center"/>
          </w:tcPr>
          <w:p w14:paraId="0C5723CC">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实际完成率</w:t>
            </w:r>
          </w:p>
        </w:tc>
        <w:tc>
          <w:tcPr>
            <w:tcW w:w="785" w:type="pct"/>
            <w:tcBorders>
              <w:top w:val="single" w:color="auto" w:sz="4" w:space="0"/>
              <w:left w:val="single" w:color="auto" w:sz="4" w:space="0"/>
              <w:bottom w:val="single" w:color="auto" w:sz="4" w:space="0"/>
              <w:right w:val="single" w:color="auto" w:sz="4" w:space="0"/>
            </w:tcBorders>
            <w:vAlign w:val="center"/>
          </w:tcPr>
          <w:p w14:paraId="623E4267">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c>
          <w:tcPr>
            <w:tcW w:w="697" w:type="pct"/>
            <w:tcBorders>
              <w:top w:val="single" w:color="auto" w:sz="4" w:space="0"/>
              <w:left w:val="single" w:color="auto" w:sz="4" w:space="0"/>
              <w:bottom w:val="single" w:color="auto" w:sz="4" w:space="0"/>
              <w:right w:val="single" w:color="auto" w:sz="4" w:space="0"/>
            </w:tcBorders>
            <w:vAlign w:val="center"/>
          </w:tcPr>
          <w:p w14:paraId="3ACF87A7">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4.91</w:t>
            </w:r>
          </w:p>
        </w:tc>
      </w:tr>
      <w:tr w14:paraId="5FE16830">
        <w:tblPrEx>
          <w:tblCellMar>
            <w:top w:w="15" w:type="dxa"/>
            <w:left w:w="15" w:type="dxa"/>
            <w:bottom w:w="15" w:type="dxa"/>
            <w:right w:w="15" w:type="dxa"/>
          </w:tblCellMar>
        </w:tblPrEx>
        <w:trPr>
          <w:trHeight w:val="828" w:hRule="exact"/>
          <w:jc w:val="center"/>
        </w:trPr>
        <w:tc>
          <w:tcPr>
            <w:tcW w:w="871" w:type="pct"/>
            <w:vMerge w:val="continue"/>
            <w:tcBorders>
              <w:top w:val="single" w:color="auto" w:sz="4" w:space="0"/>
              <w:left w:val="single" w:color="auto" w:sz="4" w:space="0"/>
              <w:bottom w:val="single" w:color="auto" w:sz="4" w:space="0"/>
              <w:right w:val="single" w:color="auto" w:sz="4" w:space="0"/>
            </w:tcBorders>
            <w:vAlign w:val="center"/>
          </w:tcPr>
          <w:p w14:paraId="237DEFDA">
            <w:pPr>
              <w:spacing w:line="560" w:lineRule="exact"/>
              <w:jc w:val="center"/>
              <w:rPr>
                <w:rFonts w:ascii="仿宋" w:hAnsi="仿宋" w:eastAsia="仿宋" w:cs="仿宋"/>
                <w:sz w:val="32"/>
                <w:szCs w:val="32"/>
              </w:rPr>
            </w:pPr>
          </w:p>
        </w:tc>
        <w:tc>
          <w:tcPr>
            <w:tcW w:w="1478" w:type="pct"/>
            <w:tcBorders>
              <w:top w:val="single" w:color="auto" w:sz="4" w:space="0"/>
              <w:left w:val="single" w:color="auto" w:sz="4" w:space="0"/>
              <w:bottom w:val="single" w:color="auto" w:sz="4" w:space="0"/>
              <w:right w:val="single" w:color="auto" w:sz="4" w:space="0"/>
            </w:tcBorders>
            <w:vAlign w:val="center"/>
          </w:tcPr>
          <w:p w14:paraId="27D16A7D">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时效指标（</w:t>
            </w:r>
            <w:r>
              <w:rPr>
                <w:rFonts w:hint="eastAsia" w:eastAsia="仿宋" w:cs="仿宋"/>
                <w:kern w:val="0"/>
                <w:sz w:val="32"/>
                <w:szCs w:val="32"/>
              </w:rPr>
              <w:t>5</w:t>
            </w:r>
            <w:r>
              <w:rPr>
                <w:rFonts w:hint="eastAsia" w:ascii="仿宋" w:hAnsi="仿宋" w:eastAsia="仿宋" w:cs="仿宋"/>
                <w:kern w:val="0"/>
                <w:sz w:val="32"/>
                <w:szCs w:val="32"/>
              </w:rPr>
              <w:t>分）</w:t>
            </w:r>
          </w:p>
        </w:tc>
        <w:tc>
          <w:tcPr>
            <w:tcW w:w="1166" w:type="pct"/>
            <w:tcBorders>
              <w:top w:val="single" w:color="auto" w:sz="4" w:space="0"/>
              <w:left w:val="single" w:color="auto" w:sz="4" w:space="0"/>
              <w:bottom w:val="single" w:color="auto" w:sz="4" w:space="0"/>
              <w:right w:val="single" w:color="auto" w:sz="4" w:space="0"/>
            </w:tcBorders>
            <w:vAlign w:val="center"/>
          </w:tcPr>
          <w:p w14:paraId="02DAA129">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完成及时率</w:t>
            </w:r>
          </w:p>
        </w:tc>
        <w:tc>
          <w:tcPr>
            <w:tcW w:w="785" w:type="pct"/>
            <w:tcBorders>
              <w:top w:val="single" w:color="auto" w:sz="4" w:space="0"/>
              <w:left w:val="single" w:color="auto" w:sz="4" w:space="0"/>
              <w:bottom w:val="single" w:color="auto" w:sz="4" w:space="0"/>
              <w:right w:val="single" w:color="auto" w:sz="4" w:space="0"/>
            </w:tcBorders>
            <w:vAlign w:val="center"/>
          </w:tcPr>
          <w:p w14:paraId="6FD44334">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c>
          <w:tcPr>
            <w:tcW w:w="697" w:type="pct"/>
            <w:tcBorders>
              <w:top w:val="single" w:color="auto" w:sz="4" w:space="0"/>
              <w:left w:val="single" w:color="auto" w:sz="4" w:space="0"/>
              <w:bottom w:val="single" w:color="auto" w:sz="4" w:space="0"/>
              <w:right w:val="single" w:color="auto" w:sz="4" w:space="0"/>
            </w:tcBorders>
            <w:vAlign w:val="center"/>
          </w:tcPr>
          <w:p w14:paraId="3D0D63C2">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4</w:t>
            </w:r>
          </w:p>
        </w:tc>
      </w:tr>
      <w:tr w14:paraId="4FA98D39">
        <w:tblPrEx>
          <w:tblCellMar>
            <w:top w:w="15" w:type="dxa"/>
            <w:left w:w="15" w:type="dxa"/>
            <w:bottom w:w="15" w:type="dxa"/>
            <w:right w:w="15" w:type="dxa"/>
          </w:tblCellMar>
        </w:tblPrEx>
        <w:trPr>
          <w:trHeight w:val="828" w:hRule="exact"/>
          <w:jc w:val="center"/>
        </w:trPr>
        <w:tc>
          <w:tcPr>
            <w:tcW w:w="871" w:type="pct"/>
            <w:vMerge w:val="continue"/>
            <w:tcBorders>
              <w:top w:val="single" w:color="auto" w:sz="4" w:space="0"/>
              <w:left w:val="single" w:color="auto" w:sz="4" w:space="0"/>
              <w:right w:val="single" w:color="000000" w:sz="4" w:space="0"/>
            </w:tcBorders>
            <w:vAlign w:val="center"/>
          </w:tcPr>
          <w:p w14:paraId="0DBAAB64">
            <w:pPr>
              <w:spacing w:line="560" w:lineRule="exact"/>
              <w:jc w:val="center"/>
              <w:rPr>
                <w:rFonts w:ascii="仿宋" w:hAnsi="仿宋" w:eastAsia="仿宋" w:cs="仿宋"/>
                <w:sz w:val="32"/>
                <w:szCs w:val="32"/>
              </w:rPr>
            </w:pPr>
          </w:p>
        </w:tc>
        <w:tc>
          <w:tcPr>
            <w:tcW w:w="1478" w:type="pct"/>
            <w:tcBorders>
              <w:top w:val="single" w:color="auto" w:sz="4" w:space="0"/>
              <w:left w:val="single" w:color="000000" w:sz="4" w:space="0"/>
              <w:right w:val="single" w:color="000000" w:sz="4" w:space="0"/>
            </w:tcBorders>
            <w:vAlign w:val="center"/>
          </w:tcPr>
          <w:p w14:paraId="6B683772">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质量指标（</w:t>
            </w:r>
            <w:r>
              <w:rPr>
                <w:rFonts w:hint="eastAsia" w:eastAsia="仿宋" w:cs="仿宋"/>
                <w:kern w:val="0"/>
                <w:sz w:val="32"/>
                <w:szCs w:val="32"/>
              </w:rPr>
              <w:t>5</w:t>
            </w:r>
            <w:r>
              <w:rPr>
                <w:rFonts w:hint="eastAsia" w:ascii="仿宋" w:hAnsi="仿宋" w:eastAsia="仿宋" w:cs="仿宋"/>
                <w:kern w:val="0"/>
                <w:sz w:val="32"/>
                <w:szCs w:val="32"/>
              </w:rPr>
              <w:t>分）</w:t>
            </w:r>
          </w:p>
        </w:tc>
        <w:tc>
          <w:tcPr>
            <w:tcW w:w="1166" w:type="pct"/>
            <w:tcBorders>
              <w:top w:val="single" w:color="auto" w:sz="4" w:space="0"/>
              <w:left w:val="single" w:color="000000" w:sz="4" w:space="0"/>
              <w:bottom w:val="single" w:color="000000" w:sz="4" w:space="0"/>
              <w:right w:val="single" w:color="000000" w:sz="4" w:space="0"/>
            </w:tcBorders>
            <w:vAlign w:val="center"/>
          </w:tcPr>
          <w:p w14:paraId="2AD0E4EE">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质量达标率</w:t>
            </w:r>
          </w:p>
        </w:tc>
        <w:tc>
          <w:tcPr>
            <w:tcW w:w="785" w:type="pct"/>
            <w:tcBorders>
              <w:top w:val="single" w:color="auto" w:sz="4" w:space="0"/>
              <w:left w:val="single" w:color="000000" w:sz="4" w:space="0"/>
              <w:bottom w:val="single" w:color="000000" w:sz="4" w:space="0"/>
              <w:right w:val="single" w:color="000000" w:sz="4" w:space="0"/>
            </w:tcBorders>
            <w:vAlign w:val="center"/>
          </w:tcPr>
          <w:p w14:paraId="582BC115">
            <w:pPr>
              <w:widowControl/>
              <w:spacing w:line="560" w:lineRule="exact"/>
              <w:jc w:val="center"/>
              <w:textAlignment w:val="center"/>
              <w:rPr>
                <w:rFonts w:ascii="仿宋" w:hAnsi="仿宋" w:eastAsia="仿宋" w:cs="仿宋"/>
                <w:kern w:val="0"/>
                <w:sz w:val="32"/>
                <w:szCs w:val="32"/>
              </w:rPr>
            </w:pPr>
            <w:r>
              <w:rPr>
                <w:rFonts w:hint="eastAsia" w:eastAsia="仿宋" w:cs="仿宋"/>
                <w:sz w:val="32"/>
                <w:szCs w:val="32"/>
              </w:rPr>
              <w:t>5</w:t>
            </w:r>
          </w:p>
        </w:tc>
        <w:tc>
          <w:tcPr>
            <w:tcW w:w="697" w:type="pct"/>
            <w:tcBorders>
              <w:top w:val="single" w:color="auto" w:sz="4" w:space="0"/>
              <w:left w:val="single" w:color="000000" w:sz="4" w:space="0"/>
              <w:bottom w:val="single" w:color="000000" w:sz="4" w:space="0"/>
              <w:right w:val="single" w:color="000000" w:sz="4" w:space="0"/>
            </w:tcBorders>
            <w:vAlign w:val="center"/>
          </w:tcPr>
          <w:p w14:paraId="3BAD3AAE">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r>
      <w:tr w14:paraId="42AC0510">
        <w:tblPrEx>
          <w:tblCellMar>
            <w:top w:w="15" w:type="dxa"/>
            <w:left w:w="15" w:type="dxa"/>
            <w:bottom w:w="15" w:type="dxa"/>
            <w:right w:w="15" w:type="dxa"/>
          </w:tblCellMar>
        </w:tblPrEx>
        <w:trPr>
          <w:trHeight w:val="609" w:hRule="exact"/>
          <w:jc w:val="center"/>
        </w:trPr>
        <w:tc>
          <w:tcPr>
            <w:tcW w:w="3517" w:type="pct"/>
            <w:gridSpan w:val="3"/>
            <w:tcBorders>
              <w:top w:val="single" w:color="000000" w:sz="4" w:space="0"/>
              <w:left w:val="single" w:color="000000" w:sz="4" w:space="0"/>
              <w:bottom w:val="single" w:color="000000" w:sz="4" w:space="0"/>
              <w:right w:val="single" w:color="000000" w:sz="4" w:space="0"/>
            </w:tcBorders>
            <w:vAlign w:val="center"/>
          </w:tcPr>
          <w:p w14:paraId="4593B1AB">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合  计</w:t>
            </w:r>
          </w:p>
        </w:tc>
        <w:tc>
          <w:tcPr>
            <w:tcW w:w="785" w:type="pct"/>
            <w:tcBorders>
              <w:top w:val="single" w:color="000000" w:sz="4" w:space="0"/>
              <w:left w:val="single" w:color="000000" w:sz="4" w:space="0"/>
              <w:bottom w:val="single" w:color="000000" w:sz="4" w:space="0"/>
              <w:right w:val="single" w:color="000000" w:sz="4" w:space="0"/>
            </w:tcBorders>
            <w:vAlign w:val="center"/>
          </w:tcPr>
          <w:p w14:paraId="2513F521">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15</w:t>
            </w:r>
          </w:p>
        </w:tc>
        <w:tc>
          <w:tcPr>
            <w:tcW w:w="697" w:type="pct"/>
            <w:tcBorders>
              <w:top w:val="single" w:color="000000" w:sz="4" w:space="0"/>
              <w:left w:val="single" w:color="000000" w:sz="4" w:space="0"/>
              <w:bottom w:val="single" w:color="000000" w:sz="4" w:space="0"/>
              <w:right w:val="single" w:color="000000" w:sz="4" w:space="0"/>
            </w:tcBorders>
            <w:vAlign w:val="center"/>
          </w:tcPr>
          <w:p w14:paraId="3FACAA60">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13.91</w:t>
            </w:r>
          </w:p>
        </w:tc>
      </w:tr>
    </w:tbl>
    <w:p w14:paraId="284F5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56" w:name="_Toc16415"/>
      <w:bookmarkStart w:id="57" w:name="_Toc833"/>
      <w:bookmarkStart w:id="58" w:name="_Toc83630336"/>
      <w:bookmarkStart w:id="59" w:name="_Toc83631046"/>
      <w:bookmarkStart w:id="60" w:name="_Toc1929"/>
      <w:r>
        <w:rPr>
          <w:rFonts w:hint="eastAsia" w:eastAsia="仿宋" w:cs="仿宋"/>
          <w:sz w:val="32"/>
          <w:szCs w:val="32"/>
        </w:rPr>
        <w:t>1</w:t>
      </w:r>
      <w:r>
        <w:rPr>
          <w:rFonts w:hint="eastAsia" w:ascii="仿宋" w:hAnsi="仿宋" w:eastAsia="仿宋" w:cs="仿宋"/>
          <w:sz w:val="32"/>
          <w:szCs w:val="32"/>
        </w:rPr>
        <w:t>.实际完成率（</w:t>
      </w:r>
      <w:r>
        <w:rPr>
          <w:rFonts w:hint="eastAsia" w:eastAsia="仿宋" w:cs="仿宋"/>
          <w:sz w:val="32"/>
          <w:szCs w:val="32"/>
        </w:rPr>
        <w:t>5</w:t>
      </w:r>
      <w:r>
        <w:rPr>
          <w:rFonts w:hint="eastAsia" w:ascii="仿宋" w:hAnsi="仿宋" w:eastAsia="仿宋" w:cs="仿宋"/>
          <w:sz w:val="32"/>
          <w:szCs w:val="32"/>
        </w:rPr>
        <w:t>分）</w:t>
      </w:r>
    </w:p>
    <w:p w14:paraId="2ABC1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该指标主要评价在一定时期内项目实施的实际产出数与计划产出数的比率，用以反映和考核该段时间内项目产出数量目标的实现程度。</w:t>
      </w:r>
    </w:p>
    <w:p w14:paraId="30C0A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根据河北全策工程项目管理有限公司出具《基本建设工程结算评审报告》，该项目实际完成总面积18,915.54平方米，计划完成总面积19,267.43平方米，实际完成率=（18,915.51</w:t>
      </w:r>
      <w:r>
        <w:rPr>
          <w:rFonts w:hint="eastAsia" w:ascii="仿宋_GB2312" w:hAnsi="Calibri" w:eastAsia="仿宋_GB2312"/>
          <w:sz w:val="32"/>
          <w:szCs w:val="22"/>
        </w:rPr>
        <w:t>÷</w:t>
      </w:r>
      <w:r>
        <w:rPr>
          <w:rFonts w:hint="eastAsia" w:ascii="仿宋" w:hAnsi="仿宋" w:eastAsia="仿宋" w:cs="仿宋"/>
          <w:sz w:val="32"/>
          <w:szCs w:val="32"/>
        </w:rPr>
        <w:t>19,264.73）×100%=98.17%。该项指标实际得分5×98.17%=4.91分。</w:t>
      </w:r>
    </w:p>
    <w:p w14:paraId="485923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4.91</w:t>
      </w:r>
      <w:r>
        <w:rPr>
          <w:rFonts w:hint="eastAsia" w:ascii="仿宋" w:hAnsi="仿宋" w:eastAsia="仿宋" w:cs="仿宋"/>
          <w:sz w:val="32"/>
          <w:szCs w:val="32"/>
        </w:rPr>
        <w:t>分。</w:t>
      </w:r>
    </w:p>
    <w:p w14:paraId="09C96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.完成及时率（</w:t>
      </w:r>
      <w:r>
        <w:rPr>
          <w:rFonts w:hint="eastAsia" w:eastAsia="仿宋" w:cs="仿宋"/>
          <w:sz w:val="32"/>
          <w:szCs w:val="32"/>
        </w:rPr>
        <w:t>5</w:t>
      </w:r>
      <w:r>
        <w:rPr>
          <w:rFonts w:hint="eastAsia" w:ascii="仿宋" w:hAnsi="仿宋" w:eastAsia="仿宋" w:cs="仿宋"/>
          <w:sz w:val="32"/>
          <w:szCs w:val="32"/>
        </w:rPr>
        <w:t>分）</w:t>
      </w:r>
    </w:p>
    <w:p w14:paraId="77BE23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该指标主要评价项目既定的工程量实际提前完成时间与计划完成时间的比率，用以反映和考核项目产出时效目标的实现程度。</w:t>
      </w:r>
    </w:p>
    <w:p w14:paraId="45EC7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经检查，项目计划建设日期为2023年6月8日至2023年7月7日，截至评价日，该项目于2023年6月8日开工，2023年8月23日全部竣工，该项目逾期完工。</w:t>
      </w:r>
    </w:p>
    <w:p w14:paraId="1B28D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根据保定市徐水区留村镇人民政府出具逾期交工情况说明，逾期原因为</w:t>
      </w:r>
      <w:r>
        <w:rPr>
          <w:rFonts w:ascii="仿宋" w:hAnsi="仿宋" w:eastAsia="仿宋" w:cs="仿宋"/>
          <w:sz w:val="32"/>
          <w:szCs w:val="32"/>
        </w:rPr>
        <w:t>6月中旬因施工过程中把朝阳北街和和平南街西边一个胡同燃气管道挖断，经与燃气公司多方沟通才修复完成</w:t>
      </w:r>
      <w:r>
        <w:rPr>
          <w:rFonts w:hint="eastAsia" w:ascii="仿宋" w:hAnsi="仿宋" w:eastAsia="仿宋" w:cs="仿宋"/>
          <w:sz w:val="32"/>
          <w:szCs w:val="32"/>
        </w:rPr>
        <w:t>；</w:t>
      </w:r>
      <w:r>
        <w:rPr>
          <w:rFonts w:ascii="仿宋" w:hAnsi="仿宋" w:eastAsia="仿宋" w:cs="仿宋"/>
          <w:sz w:val="32"/>
          <w:szCs w:val="32"/>
        </w:rPr>
        <w:t>6月底因为进入雨季，导致地面总是潮湿无法压实，影响了施工进度</w:t>
      </w:r>
      <w:r>
        <w:rPr>
          <w:rFonts w:hint="eastAsia" w:ascii="仿宋" w:hAnsi="仿宋" w:eastAsia="仿宋" w:cs="仿宋"/>
          <w:sz w:val="32"/>
          <w:szCs w:val="32"/>
        </w:rPr>
        <w:t>；</w:t>
      </w:r>
      <w:r>
        <w:rPr>
          <w:rFonts w:ascii="仿宋" w:hAnsi="仿宋" w:eastAsia="仿宋" w:cs="仿宋"/>
          <w:sz w:val="32"/>
          <w:szCs w:val="32"/>
        </w:rPr>
        <w:t>在施工过程中施工队需要把各家村民门口割齐，因有些村民不同意割齐，阻止了施工</w:t>
      </w:r>
      <w:r>
        <w:rPr>
          <w:rFonts w:hint="eastAsia" w:ascii="仿宋" w:hAnsi="仿宋" w:eastAsia="仿宋" w:cs="仿宋"/>
          <w:sz w:val="32"/>
          <w:szCs w:val="32"/>
        </w:rPr>
        <w:t>。</w:t>
      </w:r>
    </w:p>
    <w:p w14:paraId="6A1FF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4</w:t>
      </w:r>
      <w:r>
        <w:rPr>
          <w:rFonts w:hint="eastAsia" w:ascii="仿宋" w:hAnsi="仿宋" w:eastAsia="仿宋" w:cs="仿宋"/>
          <w:sz w:val="32"/>
          <w:szCs w:val="32"/>
        </w:rPr>
        <w:t>分。</w:t>
      </w:r>
    </w:p>
    <w:p w14:paraId="70996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eastAsia="仿宋" w:cs="仿宋"/>
          <w:sz w:val="32"/>
          <w:szCs w:val="32"/>
        </w:rPr>
        <w:t>3</w:t>
      </w:r>
      <w:r>
        <w:rPr>
          <w:rFonts w:hint="eastAsia" w:ascii="仿宋" w:hAnsi="仿宋" w:eastAsia="仿宋" w:cs="仿宋"/>
          <w:sz w:val="32"/>
          <w:szCs w:val="32"/>
        </w:rPr>
        <w:t>.质量达标率（</w:t>
      </w:r>
      <w:r>
        <w:rPr>
          <w:rFonts w:hint="eastAsia" w:eastAsia="仿宋" w:cs="仿宋"/>
          <w:sz w:val="32"/>
          <w:szCs w:val="32"/>
        </w:rPr>
        <w:t>5</w:t>
      </w:r>
      <w:r>
        <w:rPr>
          <w:rFonts w:hint="eastAsia" w:ascii="仿宋" w:hAnsi="仿宋" w:eastAsia="仿宋" w:cs="仿宋"/>
          <w:sz w:val="32"/>
          <w:szCs w:val="32"/>
        </w:rPr>
        <w:t>分）</w:t>
      </w:r>
    </w:p>
    <w:p w14:paraId="38584B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该指标主要评价项目完成的质量达标产出数与实际产出数的比率，用以反映和考核项目产出质量目标的实现程度。</w:t>
      </w:r>
    </w:p>
    <w:p w14:paraId="0088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经检查，截至评价日，保定市徐水区留村镇人民政府对项目进行自验。留村镇人民政府组织留村镇留东营村村民委员会、设计公司、监理公司、施工单位人员组成验收组对该项目进行验收，验收质量合格。</w:t>
      </w:r>
    </w:p>
    <w:p w14:paraId="2276BD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5</w:t>
      </w:r>
      <w:r>
        <w:rPr>
          <w:rFonts w:hint="eastAsia" w:ascii="仿宋" w:hAnsi="仿宋" w:eastAsia="仿宋" w:cs="仿宋"/>
          <w:sz w:val="32"/>
          <w:szCs w:val="32"/>
        </w:rPr>
        <w:t>分。</w:t>
      </w:r>
    </w:p>
    <w:p w14:paraId="60C3DA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（四）项目效果（</w:t>
      </w:r>
      <w:r>
        <w:rPr>
          <w:rFonts w:hint="eastAsia" w:eastAsia="楷体" w:cs="楷体"/>
          <w:sz w:val="32"/>
          <w:szCs w:val="32"/>
        </w:rPr>
        <w:t>20</w:t>
      </w:r>
      <w:r>
        <w:rPr>
          <w:rFonts w:hint="eastAsia" w:ascii="楷体" w:hAnsi="楷体" w:eastAsia="楷体" w:cs="楷体"/>
          <w:sz w:val="32"/>
          <w:szCs w:val="32"/>
        </w:rPr>
        <w:t>分）</w:t>
      </w:r>
      <w:bookmarkEnd w:id="56"/>
      <w:bookmarkEnd w:id="57"/>
      <w:bookmarkEnd w:id="58"/>
      <w:bookmarkEnd w:id="59"/>
      <w:bookmarkEnd w:id="60"/>
    </w:p>
    <w:p w14:paraId="4381F5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该一级指标包含项目效益</w:t>
      </w:r>
      <w:r>
        <w:rPr>
          <w:rFonts w:hint="eastAsia" w:eastAsia="仿宋" w:cs="仿宋"/>
          <w:sz w:val="32"/>
          <w:szCs w:val="32"/>
        </w:rPr>
        <w:t>1</w:t>
      </w:r>
      <w:r>
        <w:rPr>
          <w:rFonts w:hint="eastAsia" w:ascii="仿宋" w:hAnsi="仿宋" w:eastAsia="仿宋" w:cs="仿宋"/>
          <w:sz w:val="32"/>
          <w:szCs w:val="32"/>
        </w:rPr>
        <w:t>个二级指标和经济效益、社会效益、生态效益、服务对象满意度4个三级指标。主要评价项目实施后所产生的各种效益，包括项目实施对经济发展所带来的直接或间接影响情况、项目实施对社会发展所带来的直接或间接影响情况、项目后续运行及成效发挥的可持续影响情况。</w:t>
      </w:r>
    </w:p>
    <w:tbl>
      <w:tblPr>
        <w:tblStyle w:val="8"/>
        <w:tblW w:w="4992" w:type="pct"/>
        <w:jc w:val="center"/>
        <w:tblLayout w:type="autofit"/>
        <w:tblCellMar>
          <w:top w:w="15" w:type="dxa"/>
          <w:left w:w="15" w:type="dxa"/>
          <w:bottom w:w="15" w:type="dxa"/>
          <w:right w:w="15" w:type="dxa"/>
        </w:tblCellMar>
      </w:tblPr>
      <w:tblGrid>
        <w:gridCol w:w="1740"/>
        <w:gridCol w:w="1374"/>
        <w:gridCol w:w="2545"/>
        <w:gridCol w:w="1424"/>
        <w:gridCol w:w="1243"/>
      </w:tblGrid>
      <w:tr w14:paraId="7D6AA7F0">
        <w:tblPrEx>
          <w:tblCellMar>
            <w:top w:w="15" w:type="dxa"/>
            <w:left w:w="15" w:type="dxa"/>
            <w:bottom w:w="15" w:type="dxa"/>
            <w:right w:w="15" w:type="dxa"/>
          </w:tblCellMar>
        </w:tblPrEx>
        <w:trPr>
          <w:trHeight w:val="781" w:hRule="exact"/>
          <w:jc w:val="center"/>
        </w:trPr>
        <w:tc>
          <w:tcPr>
            <w:tcW w:w="1045" w:type="pct"/>
            <w:tcBorders>
              <w:top w:val="single" w:color="000000" w:sz="4" w:space="0"/>
              <w:left w:val="single" w:color="000000" w:sz="4" w:space="0"/>
              <w:bottom w:val="single" w:color="auto" w:sz="4" w:space="0"/>
              <w:right w:val="single" w:color="000000" w:sz="4" w:space="0"/>
            </w:tcBorders>
            <w:vAlign w:val="center"/>
          </w:tcPr>
          <w:p w14:paraId="5B95C49F">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一级指标</w:t>
            </w:r>
          </w:p>
        </w:tc>
        <w:tc>
          <w:tcPr>
            <w:tcW w:w="825" w:type="pct"/>
            <w:tcBorders>
              <w:top w:val="single" w:color="000000" w:sz="4" w:space="0"/>
              <w:left w:val="single" w:color="000000" w:sz="4" w:space="0"/>
              <w:bottom w:val="single" w:color="auto" w:sz="4" w:space="0"/>
              <w:right w:val="single" w:color="000000" w:sz="4" w:space="0"/>
            </w:tcBorders>
            <w:vAlign w:val="center"/>
          </w:tcPr>
          <w:p w14:paraId="31C9601A">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二级指标</w:t>
            </w:r>
          </w:p>
        </w:tc>
        <w:tc>
          <w:tcPr>
            <w:tcW w:w="1527" w:type="pct"/>
            <w:tcBorders>
              <w:top w:val="single" w:color="000000" w:sz="4" w:space="0"/>
              <w:left w:val="single" w:color="000000" w:sz="4" w:space="0"/>
              <w:bottom w:val="single" w:color="auto" w:sz="4" w:space="0"/>
              <w:right w:val="single" w:color="000000" w:sz="4" w:space="0"/>
            </w:tcBorders>
            <w:vAlign w:val="center"/>
          </w:tcPr>
          <w:p w14:paraId="39658D38">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三级指标</w:t>
            </w:r>
          </w:p>
        </w:tc>
        <w:tc>
          <w:tcPr>
            <w:tcW w:w="855" w:type="pct"/>
            <w:tcBorders>
              <w:top w:val="single" w:color="000000" w:sz="4" w:space="0"/>
              <w:left w:val="single" w:color="000000" w:sz="4" w:space="0"/>
              <w:bottom w:val="single" w:color="auto" w:sz="4" w:space="0"/>
              <w:right w:val="single" w:color="000000" w:sz="4" w:space="0"/>
            </w:tcBorders>
            <w:vAlign w:val="center"/>
          </w:tcPr>
          <w:p w14:paraId="5A90774F">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分数权重</w:t>
            </w:r>
          </w:p>
        </w:tc>
        <w:tc>
          <w:tcPr>
            <w:tcW w:w="746" w:type="pct"/>
            <w:tcBorders>
              <w:top w:val="single" w:color="000000" w:sz="4" w:space="0"/>
              <w:left w:val="single" w:color="000000" w:sz="4" w:space="0"/>
              <w:bottom w:val="single" w:color="auto" w:sz="4" w:space="0"/>
              <w:right w:val="single" w:color="000000" w:sz="4" w:space="0"/>
            </w:tcBorders>
            <w:vAlign w:val="center"/>
          </w:tcPr>
          <w:p w14:paraId="7B605B98">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得分</w:t>
            </w:r>
          </w:p>
        </w:tc>
      </w:tr>
      <w:tr w14:paraId="6B7A5C9E">
        <w:tblPrEx>
          <w:tblCellMar>
            <w:top w:w="15" w:type="dxa"/>
            <w:left w:w="15" w:type="dxa"/>
            <w:bottom w:w="15" w:type="dxa"/>
            <w:right w:w="15" w:type="dxa"/>
          </w:tblCellMar>
        </w:tblPrEx>
        <w:trPr>
          <w:trHeight w:val="599" w:hRule="exact"/>
          <w:jc w:val="center"/>
        </w:trPr>
        <w:tc>
          <w:tcPr>
            <w:tcW w:w="1045" w:type="pct"/>
            <w:vMerge w:val="restart"/>
            <w:tcBorders>
              <w:top w:val="single" w:color="auto" w:sz="4" w:space="0"/>
              <w:left w:val="single" w:color="auto" w:sz="4" w:space="0"/>
              <w:right w:val="single" w:color="auto" w:sz="4" w:space="0"/>
            </w:tcBorders>
            <w:vAlign w:val="center"/>
          </w:tcPr>
          <w:p w14:paraId="78381394">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项目效果</w:t>
            </w:r>
          </w:p>
          <w:p w14:paraId="5E334C1E">
            <w:pPr>
              <w:widowControl/>
              <w:spacing w:line="560" w:lineRule="exact"/>
              <w:jc w:val="center"/>
              <w:textAlignment w:val="center"/>
              <w:rPr>
                <w:rFonts w:ascii="仿宋" w:hAnsi="仿宋" w:eastAsia="仿宋" w:cs="仿宋"/>
                <w:sz w:val="32"/>
                <w:szCs w:val="32"/>
              </w:rPr>
            </w:pPr>
            <w:r>
              <w:rPr>
                <w:rFonts w:hint="eastAsia" w:ascii="仿宋" w:hAnsi="仿宋" w:eastAsia="仿宋" w:cs="仿宋"/>
                <w:kern w:val="0"/>
                <w:sz w:val="32"/>
                <w:szCs w:val="32"/>
              </w:rPr>
              <w:t>（</w:t>
            </w:r>
            <w:r>
              <w:rPr>
                <w:rFonts w:hint="eastAsia" w:eastAsia="仿宋" w:cs="仿宋"/>
                <w:kern w:val="0"/>
                <w:sz w:val="32"/>
                <w:szCs w:val="32"/>
              </w:rPr>
              <w:t>20</w:t>
            </w:r>
            <w:r>
              <w:rPr>
                <w:rFonts w:hint="eastAsia" w:ascii="仿宋" w:hAnsi="仿宋" w:eastAsia="仿宋" w:cs="仿宋"/>
                <w:kern w:val="0"/>
                <w:sz w:val="32"/>
                <w:szCs w:val="32"/>
              </w:rPr>
              <w:t>分）</w:t>
            </w:r>
          </w:p>
        </w:tc>
        <w:tc>
          <w:tcPr>
            <w:tcW w:w="825" w:type="pct"/>
            <w:vMerge w:val="restart"/>
            <w:tcBorders>
              <w:top w:val="single" w:color="auto" w:sz="4" w:space="0"/>
              <w:left w:val="single" w:color="auto" w:sz="4" w:space="0"/>
              <w:right w:val="single" w:color="auto" w:sz="4" w:space="0"/>
            </w:tcBorders>
            <w:vAlign w:val="center"/>
          </w:tcPr>
          <w:p w14:paraId="14824FE2">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项目效益</w:t>
            </w:r>
          </w:p>
          <w:p w14:paraId="6B14358C">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w:t>
            </w:r>
            <w:r>
              <w:rPr>
                <w:rFonts w:hint="eastAsia" w:eastAsia="仿宋" w:cs="仿宋"/>
                <w:kern w:val="0"/>
                <w:sz w:val="32"/>
                <w:szCs w:val="32"/>
              </w:rPr>
              <w:t>20</w:t>
            </w:r>
            <w:r>
              <w:rPr>
                <w:rFonts w:hint="eastAsia" w:ascii="仿宋" w:hAnsi="仿宋" w:eastAsia="仿宋" w:cs="仿宋"/>
                <w:kern w:val="0"/>
                <w:sz w:val="32"/>
                <w:szCs w:val="32"/>
              </w:rPr>
              <w:t>分）</w:t>
            </w:r>
          </w:p>
        </w:tc>
        <w:tc>
          <w:tcPr>
            <w:tcW w:w="1527" w:type="pct"/>
            <w:tcBorders>
              <w:top w:val="single" w:color="auto" w:sz="4" w:space="0"/>
              <w:left w:val="single" w:color="auto" w:sz="4" w:space="0"/>
              <w:bottom w:val="single" w:color="auto" w:sz="4" w:space="0"/>
              <w:right w:val="single" w:color="auto" w:sz="4" w:space="0"/>
            </w:tcBorders>
            <w:vAlign w:val="center"/>
          </w:tcPr>
          <w:p w14:paraId="09DA0D41">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经济效益</w:t>
            </w:r>
          </w:p>
        </w:tc>
        <w:tc>
          <w:tcPr>
            <w:tcW w:w="855" w:type="pct"/>
            <w:tcBorders>
              <w:top w:val="single" w:color="auto" w:sz="4" w:space="0"/>
              <w:left w:val="single" w:color="auto" w:sz="4" w:space="0"/>
              <w:bottom w:val="single" w:color="auto" w:sz="4" w:space="0"/>
              <w:right w:val="single" w:color="auto" w:sz="4" w:space="0"/>
            </w:tcBorders>
            <w:vAlign w:val="center"/>
          </w:tcPr>
          <w:p w14:paraId="43B33930">
            <w:pPr>
              <w:widowControl/>
              <w:spacing w:line="560" w:lineRule="exact"/>
              <w:jc w:val="center"/>
              <w:textAlignment w:val="center"/>
              <w:rPr>
                <w:rFonts w:eastAsia="仿宋" w:cs="仿宋"/>
                <w:sz w:val="32"/>
                <w:szCs w:val="32"/>
              </w:rPr>
            </w:pPr>
            <w:r>
              <w:rPr>
                <w:rFonts w:hint="eastAsia" w:eastAsia="仿宋" w:cs="仿宋"/>
                <w:sz w:val="32"/>
                <w:szCs w:val="32"/>
              </w:rPr>
              <w:t>5</w:t>
            </w:r>
          </w:p>
        </w:tc>
        <w:tc>
          <w:tcPr>
            <w:tcW w:w="1441" w:type="dxa"/>
            <w:tcBorders>
              <w:top w:val="single" w:color="auto" w:sz="4" w:space="0"/>
              <w:left w:val="single" w:color="auto" w:sz="4" w:space="0"/>
              <w:bottom w:val="single" w:color="auto" w:sz="4" w:space="0"/>
              <w:right w:val="single" w:color="auto" w:sz="4" w:space="0"/>
            </w:tcBorders>
            <w:vAlign w:val="center"/>
          </w:tcPr>
          <w:p w14:paraId="0CE7AA88">
            <w:pPr>
              <w:widowControl/>
              <w:spacing w:line="560" w:lineRule="exact"/>
              <w:jc w:val="center"/>
              <w:textAlignment w:val="center"/>
              <w:rPr>
                <w:rFonts w:eastAsia="仿宋" w:cs="仿宋"/>
                <w:sz w:val="32"/>
                <w:szCs w:val="32"/>
              </w:rPr>
            </w:pPr>
            <w:r>
              <w:rPr>
                <w:rFonts w:hint="eastAsia" w:eastAsia="仿宋" w:cs="仿宋"/>
                <w:sz w:val="32"/>
                <w:szCs w:val="32"/>
              </w:rPr>
              <w:t>5</w:t>
            </w:r>
          </w:p>
        </w:tc>
      </w:tr>
      <w:tr w14:paraId="232032B6">
        <w:tblPrEx>
          <w:tblCellMar>
            <w:top w:w="15" w:type="dxa"/>
            <w:left w:w="15" w:type="dxa"/>
            <w:bottom w:w="15" w:type="dxa"/>
            <w:right w:w="15" w:type="dxa"/>
          </w:tblCellMar>
        </w:tblPrEx>
        <w:trPr>
          <w:trHeight w:val="599" w:hRule="exact"/>
          <w:jc w:val="center"/>
        </w:trPr>
        <w:tc>
          <w:tcPr>
            <w:tcW w:w="1045" w:type="pct"/>
            <w:vMerge w:val="continue"/>
            <w:tcBorders>
              <w:left w:val="single" w:color="auto" w:sz="4" w:space="0"/>
              <w:right w:val="single" w:color="auto" w:sz="4" w:space="0"/>
            </w:tcBorders>
            <w:vAlign w:val="center"/>
          </w:tcPr>
          <w:p w14:paraId="05D1F801">
            <w:pPr>
              <w:widowControl/>
              <w:spacing w:line="560" w:lineRule="exact"/>
              <w:jc w:val="center"/>
              <w:textAlignment w:val="center"/>
              <w:rPr>
                <w:rFonts w:ascii="仿宋" w:hAnsi="仿宋" w:eastAsia="仿宋" w:cs="仿宋"/>
                <w:sz w:val="32"/>
                <w:szCs w:val="32"/>
              </w:rPr>
            </w:pPr>
          </w:p>
        </w:tc>
        <w:tc>
          <w:tcPr>
            <w:tcW w:w="825" w:type="pct"/>
            <w:vMerge w:val="continue"/>
            <w:tcBorders>
              <w:left w:val="single" w:color="auto" w:sz="4" w:space="0"/>
              <w:right w:val="single" w:color="auto" w:sz="4" w:space="0"/>
            </w:tcBorders>
            <w:vAlign w:val="center"/>
          </w:tcPr>
          <w:p w14:paraId="0BC22D7C">
            <w:pPr>
              <w:widowControl/>
              <w:spacing w:line="560" w:lineRule="exact"/>
              <w:jc w:val="center"/>
              <w:textAlignment w:val="center"/>
              <w:rPr>
                <w:rFonts w:ascii="仿宋" w:hAnsi="仿宋" w:eastAsia="仿宋" w:cs="仿宋"/>
                <w:kern w:val="0"/>
                <w:sz w:val="32"/>
                <w:szCs w:val="32"/>
              </w:rPr>
            </w:pPr>
          </w:p>
        </w:tc>
        <w:tc>
          <w:tcPr>
            <w:tcW w:w="1527" w:type="pct"/>
            <w:tcBorders>
              <w:top w:val="single" w:color="auto" w:sz="4" w:space="0"/>
              <w:left w:val="single" w:color="auto" w:sz="4" w:space="0"/>
              <w:bottom w:val="single" w:color="auto" w:sz="4" w:space="0"/>
              <w:right w:val="single" w:color="auto" w:sz="4" w:space="0"/>
            </w:tcBorders>
            <w:vAlign w:val="center"/>
          </w:tcPr>
          <w:p w14:paraId="6F90238E">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社会效益</w:t>
            </w:r>
          </w:p>
        </w:tc>
        <w:tc>
          <w:tcPr>
            <w:tcW w:w="855" w:type="pct"/>
            <w:tcBorders>
              <w:top w:val="single" w:color="auto" w:sz="4" w:space="0"/>
              <w:left w:val="single" w:color="auto" w:sz="4" w:space="0"/>
              <w:bottom w:val="single" w:color="auto" w:sz="4" w:space="0"/>
              <w:right w:val="single" w:color="auto" w:sz="4" w:space="0"/>
            </w:tcBorders>
            <w:vAlign w:val="center"/>
          </w:tcPr>
          <w:p w14:paraId="7FBD4749">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c>
          <w:tcPr>
            <w:tcW w:w="1441" w:type="dxa"/>
            <w:tcBorders>
              <w:top w:val="single" w:color="auto" w:sz="4" w:space="0"/>
              <w:left w:val="single" w:color="auto" w:sz="4" w:space="0"/>
              <w:bottom w:val="single" w:color="auto" w:sz="4" w:space="0"/>
              <w:right w:val="single" w:color="auto" w:sz="4" w:space="0"/>
            </w:tcBorders>
            <w:vAlign w:val="center"/>
          </w:tcPr>
          <w:p w14:paraId="67387599">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r>
      <w:tr w14:paraId="0359AFF2">
        <w:tblPrEx>
          <w:tblCellMar>
            <w:top w:w="15" w:type="dxa"/>
            <w:left w:w="15" w:type="dxa"/>
            <w:bottom w:w="15" w:type="dxa"/>
            <w:right w:w="15" w:type="dxa"/>
          </w:tblCellMar>
        </w:tblPrEx>
        <w:trPr>
          <w:trHeight w:val="636" w:hRule="exact"/>
          <w:jc w:val="center"/>
        </w:trPr>
        <w:tc>
          <w:tcPr>
            <w:tcW w:w="1045" w:type="pct"/>
            <w:vMerge w:val="continue"/>
            <w:tcBorders>
              <w:left w:val="single" w:color="auto" w:sz="4" w:space="0"/>
              <w:right w:val="single" w:color="auto" w:sz="4" w:space="0"/>
            </w:tcBorders>
            <w:vAlign w:val="center"/>
          </w:tcPr>
          <w:p w14:paraId="0A1B4950">
            <w:pPr>
              <w:widowControl/>
              <w:spacing w:line="560" w:lineRule="exact"/>
              <w:jc w:val="center"/>
              <w:textAlignment w:val="center"/>
              <w:rPr>
                <w:rFonts w:ascii="仿宋" w:hAnsi="仿宋" w:eastAsia="仿宋" w:cs="仿宋"/>
                <w:sz w:val="32"/>
                <w:szCs w:val="32"/>
              </w:rPr>
            </w:pPr>
          </w:p>
        </w:tc>
        <w:tc>
          <w:tcPr>
            <w:tcW w:w="825" w:type="pct"/>
            <w:vMerge w:val="continue"/>
            <w:tcBorders>
              <w:left w:val="single" w:color="auto" w:sz="4" w:space="0"/>
              <w:right w:val="single" w:color="auto" w:sz="4" w:space="0"/>
            </w:tcBorders>
            <w:vAlign w:val="center"/>
          </w:tcPr>
          <w:p w14:paraId="410DE53D">
            <w:pPr>
              <w:widowControl/>
              <w:spacing w:line="560" w:lineRule="exact"/>
              <w:jc w:val="center"/>
              <w:textAlignment w:val="center"/>
              <w:rPr>
                <w:rFonts w:ascii="仿宋" w:hAnsi="仿宋" w:eastAsia="仿宋" w:cs="仿宋"/>
                <w:kern w:val="0"/>
                <w:sz w:val="32"/>
                <w:szCs w:val="32"/>
              </w:rPr>
            </w:pPr>
          </w:p>
        </w:tc>
        <w:tc>
          <w:tcPr>
            <w:tcW w:w="1527" w:type="pct"/>
            <w:tcBorders>
              <w:top w:val="single" w:color="auto" w:sz="4" w:space="0"/>
              <w:left w:val="single" w:color="auto" w:sz="4" w:space="0"/>
              <w:bottom w:val="single" w:color="auto" w:sz="4" w:space="0"/>
              <w:right w:val="single" w:color="auto" w:sz="4" w:space="0"/>
            </w:tcBorders>
            <w:vAlign w:val="center"/>
          </w:tcPr>
          <w:p w14:paraId="0A4FF82B">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生态效益</w:t>
            </w:r>
          </w:p>
        </w:tc>
        <w:tc>
          <w:tcPr>
            <w:tcW w:w="855" w:type="pct"/>
            <w:tcBorders>
              <w:top w:val="single" w:color="auto" w:sz="4" w:space="0"/>
              <w:left w:val="single" w:color="auto" w:sz="4" w:space="0"/>
              <w:bottom w:val="single" w:color="auto" w:sz="4" w:space="0"/>
              <w:right w:val="single" w:color="auto" w:sz="4" w:space="0"/>
            </w:tcBorders>
            <w:vAlign w:val="center"/>
          </w:tcPr>
          <w:p w14:paraId="50E91F55">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c>
          <w:tcPr>
            <w:tcW w:w="1441" w:type="dxa"/>
            <w:tcBorders>
              <w:top w:val="single" w:color="auto" w:sz="4" w:space="0"/>
              <w:left w:val="single" w:color="auto" w:sz="4" w:space="0"/>
              <w:bottom w:val="single" w:color="auto" w:sz="4" w:space="0"/>
              <w:right w:val="single" w:color="auto" w:sz="4" w:space="0"/>
            </w:tcBorders>
            <w:vAlign w:val="center"/>
          </w:tcPr>
          <w:p w14:paraId="63FECD30">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r>
      <w:tr w14:paraId="56FA1797">
        <w:tblPrEx>
          <w:tblCellMar>
            <w:top w:w="15" w:type="dxa"/>
            <w:left w:w="15" w:type="dxa"/>
            <w:bottom w:w="15" w:type="dxa"/>
            <w:right w:w="15" w:type="dxa"/>
          </w:tblCellMar>
        </w:tblPrEx>
        <w:trPr>
          <w:trHeight w:val="636" w:hRule="exact"/>
          <w:jc w:val="center"/>
        </w:trPr>
        <w:tc>
          <w:tcPr>
            <w:tcW w:w="1045" w:type="pct"/>
            <w:vMerge w:val="continue"/>
            <w:tcBorders>
              <w:left w:val="single" w:color="auto" w:sz="4" w:space="0"/>
              <w:bottom w:val="single" w:color="auto" w:sz="4" w:space="0"/>
              <w:right w:val="single" w:color="auto" w:sz="4" w:space="0"/>
            </w:tcBorders>
            <w:vAlign w:val="center"/>
          </w:tcPr>
          <w:p w14:paraId="0FA931E1">
            <w:pPr>
              <w:widowControl/>
              <w:spacing w:line="560" w:lineRule="exact"/>
              <w:jc w:val="center"/>
              <w:textAlignment w:val="center"/>
              <w:rPr>
                <w:rFonts w:ascii="仿宋" w:hAnsi="仿宋" w:eastAsia="仿宋" w:cs="仿宋"/>
                <w:sz w:val="32"/>
                <w:szCs w:val="32"/>
              </w:rPr>
            </w:pPr>
          </w:p>
        </w:tc>
        <w:tc>
          <w:tcPr>
            <w:tcW w:w="825" w:type="pct"/>
            <w:vMerge w:val="continue"/>
            <w:tcBorders>
              <w:left w:val="single" w:color="auto" w:sz="4" w:space="0"/>
              <w:bottom w:val="single" w:color="auto" w:sz="4" w:space="0"/>
              <w:right w:val="single" w:color="auto" w:sz="4" w:space="0"/>
            </w:tcBorders>
            <w:vAlign w:val="center"/>
          </w:tcPr>
          <w:p w14:paraId="6A7C308E">
            <w:pPr>
              <w:widowControl/>
              <w:spacing w:line="560" w:lineRule="exact"/>
              <w:jc w:val="center"/>
              <w:textAlignment w:val="center"/>
              <w:rPr>
                <w:rFonts w:ascii="仿宋" w:hAnsi="仿宋" w:eastAsia="仿宋" w:cs="仿宋"/>
                <w:kern w:val="0"/>
                <w:sz w:val="32"/>
                <w:szCs w:val="32"/>
              </w:rPr>
            </w:pPr>
          </w:p>
        </w:tc>
        <w:tc>
          <w:tcPr>
            <w:tcW w:w="1527" w:type="pct"/>
            <w:tcBorders>
              <w:top w:val="single" w:color="auto" w:sz="4" w:space="0"/>
              <w:left w:val="single" w:color="auto" w:sz="4" w:space="0"/>
              <w:bottom w:val="single" w:color="auto" w:sz="4" w:space="0"/>
              <w:right w:val="single" w:color="auto" w:sz="4" w:space="0"/>
            </w:tcBorders>
            <w:vAlign w:val="center"/>
          </w:tcPr>
          <w:p w14:paraId="7F06CB82">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服务对象满意度</w:t>
            </w:r>
          </w:p>
        </w:tc>
        <w:tc>
          <w:tcPr>
            <w:tcW w:w="855" w:type="pct"/>
            <w:tcBorders>
              <w:top w:val="single" w:color="auto" w:sz="4" w:space="0"/>
              <w:left w:val="single" w:color="auto" w:sz="4" w:space="0"/>
              <w:bottom w:val="single" w:color="auto" w:sz="4" w:space="0"/>
              <w:right w:val="single" w:color="auto" w:sz="4" w:space="0"/>
            </w:tcBorders>
            <w:vAlign w:val="center"/>
          </w:tcPr>
          <w:p w14:paraId="28D749AE">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c>
          <w:tcPr>
            <w:tcW w:w="1441" w:type="dxa"/>
            <w:tcBorders>
              <w:top w:val="single" w:color="auto" w:sz="4" w:space="0"/>
              <w:left w:val="single" w:color="auto" w:sz="4" w:space="0"/>
              <w:bottom w:val="single" w:color="auto" w:sz="4" w:space="0"/>
              <w:right w:val="single" w:color="auto" w:sz="4" w:space="0"/>
            </w:tcBorders>
            <w:vAlign w:val="center"/>
          </w:tcPr>
          <w:p w14:paraId="71D03A2C">
            <w:pPr>
              <w:widowControl/>
              <w:spacing w:line="560" w:lineRule="exact"/>
              <w:jc w:val="center"/>
              <w:textAlignment w:val="center"/>
              <w:rPr>
                <w:rFonts w:ascii="仿宋" w:hAnsi="仿宋" w:eastAsia="仿宋" w:cs="仿宋"/>
                <w:sz w:val="32"/>
                <w:szCs w:val="32"/>
              </w:rPr>
            </w:pPr>
            <w:r>
              <w:rPr>
                <w:rFonts w:hint="eastAsia" w:eastAsia="仿宋" w:cs="仿宋"/>
                <w:sz w:val="32"/>
                <w:szCs w:val="32"/>
              </w:rPr>
              <w:t>5</w:t>
            </w:r>
          </w:p>
        </w:tc>
      </w:tr>
      <w:tr w14:paraId="27E8C1D0">
        <w:tblPrEx>
          <w:tblCellMar>
            <w:top w:w="15" w:type="dxa"/>
            <w:left w:w="15" w:type="dxa"/>
            <w:bottom w:w="15" w:type="dxa"/>
            <w:right w:w="15" w:type="dxa"/>
          </w:tblCellMar>
        </w:tblPrEx>
        <w:trPr>
          <w:trHeight w:val="700" w:hRule="exact"/>
          <w:jc w:val="center"/>
        </w:trPr>
        <w:tc>
          <w:tcPr>
            <w:tcW w:w="3398" w:type="pct"/>
            <w:gridSpan w:val="3"/>
            <w:tcBorders>
              <w:top w:val="single" w:color="000000" w:sz="4" w:space="0"/>
              <w:left w:val="single" w:color="000000" w:sz="4" w:space="0"/>
              <w:bottom w:val="single" w:color="000000" w:sz="4" w:space="0"/>
              <w:right w:val="single" w:color="000000" w:sz="4" w:space="0"/>
            </w:tcBorders>
            <w:vAlign w:val="center"/>
          </w:tcPr>
          <w:p w14:paraId="6B359515">
            <w:pPr>
              <w:widowControl/>
              <w:spacing w:line="560" w:lineRule="exact"/>
              <w:jc w:val="center"/>
              <w:textAlignment w:val="center"/>
              <w:rPr>
                <w:rFonts w:ascii="仿宋" w:hAnsi="仿宋" w:eastAsia="仿宋" w:cs="仿宋"/>
                <w:kern w:val="0"/>
                <w:sz w:val="32"/>
                <w:szCs w:val="32"/>
              </w:rPr>
            </w:pPr>
            <w:r>
              <w:rPr>
                <w:rFonts w:hint="eastAsia" w:ascii="仿宋" w:hAnsi="仿宋" w:eastAsia="仿宋" w:cs="仿宋"/>
                <w:kern w:val="0"/>
                <w:sz w:val="32"/>
                <w:szCs w:val="32"/>
              </w:rPr>
              <w:t>合  计</w:t>
            </w:r>
          </w:p>
        </w:tc>
        <w:tc>
          <w:tcPr>
            <w:tcW w:w="855" w:type="pct"/>
            <w:tcBorders>
              <w:top w:val="single" w:color="000000" w:sz="4" w:space="0"/>
              <w:left w:val="single" w:color="000000" w:sz="4" w:space="0"/>
              <w:bottom w:val="single" w:color="000000" w:sz="4" w:space="0"/>
              <w:right w:val="single" w:color="000000" w:sz="4" w:space="0"/>
            </w:tcBorders>
            <w:vAlign w:val="center"/>
          </w:tcPr>
          <w:p w14:paraId="26BD7BBE">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20</w:t>
            </w:r>
          </w:p>
        </w:tc>
        <w:tc>
          <w:tcPr>
            <w:tcW w:w="1441" w:type="dxa"/>
            <w:tcBorders>
              <w:top w:val="single" w:color="000000" w:sz="4" w:space="0"/>
              <w:left w:val="single" w:color="000000" w:sz="4" w:space="0"/>
              <w:bottom w:val="single" w:color="000000" w:sz="4" w:space="0"/>
              <w:right w:val="single" w:color="000000" w:sz="4" w:space="0"/>
            </w:tcBorders>
            <w:vAlign w:val="center"/>
          </w:tcPr>
          <w:p w14:paraId="412C27A4">
            <w:pPr>
              <w:widowControl/>
              <w:spacing w:line="560" w:lineRule="exact"/>
              <w:jc w:val="center"/>
              <w:textAlignment w:val="center"/>
              <w:rPr>
                <w:rFonts w:ascii="仿宋" w:hAnsi="仿宋" w:eastAsia="仿宋" w:cs="仿宋"/>
                <w:kern w:val="0"/>
                <w:sz w:val="32"/>
                <w:szCs w:val="32"/>
              </w:rPr>
            </w:pPr>
            <w:r>
              <w:rPr>
                <w:rFonts w:hint="eastAsia" w:eastAsia="仿宋" w:cs="仿宋"/>
                <w:kern w:val="0"/>
                <w:sz w:val="32"/>
                <w:szCs w:val="32"/>
              </w:rPr>
              <w:t>20</w:t>
            </w:r>
          </w:p>
        </w:tc>
      </w:tr>
    </w:tbl>
    <w:p w14:paraId="43915317">
      <w:pPr>
        <w:spacing w:line="560" w:lineRule="exact"/>
        <w:ind w:firstLine="640" w:firstLineChars="200"/>
        <w:jc w:val="left"/>
        <w:rPr>
          <w:rFonts w:ascii="仿宋" w:hAnsi="仿宋" w:eastAsia="仿宋" w:cs="仿宋"/>
          <w:sz w:val="32"/>
          <w:szCs w:val="32"/>
        </w:rPr>
      </w:pPr>
      <w:r>
        <w:rPr>
          <w:rFonts w:hint="eastAsia" w:eastAsia="仿宋" w:cs="仿宋"/>
          <w:sz w:val="32"/>
          <w:szCs w:val="32"/>
        </w:rPr>
        <w:t>1</w:t>
      </w:r>
      <w:r>
        <w:rPr>
          <w:rFonts w:hint="eastAsia" w:ascii="仿宋" w:hAnsi="仿宋" w:eastAsia="仿宋" w:cs="仿宋"/>
          <w:sz w:val="32"/>
          <w:szCs w:val="32"/>
        </w:rPr>
        <w:t>.经济效益（5分）</w:t>
      </w:r>
    </w:p>
    <w:p w14:paraId="43365756">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该指标主要评价该项目实施对经济发展所带来的直接或间接影响情况。</w:t>
      </w:r>
    </w:p>
    <w:p w14:paraId="2BE99A9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项目实施后，有效带动项目村今日经济收入增长，促进了农民增收。</w:t>
      </w:r>
    </w:p>
    <w:p w14:paraId="318F4535">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该项指标实际得分5分。</w:t>
      </w:r>
    </w:p>
    <w:p w14:paraId="3798666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2、社会效益（5分）</w:t>
      </w:r>
    </w:p>
    <w:p w14:paraId="1B90352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该指标主要评价该项目实施对社会发展所带来的直接或间接影响情况。</w:t>
      </w:r>
    </w:p>
    <w:p w14:paraId="6B521AB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该项目完成后，改善了当地的出行交通状况，方便了当地老百姓日常生产及生活水平，直接受益人口1124人。</w:t>
      </w:r>
    </w:p>
    <w:p w14:paraId="197E3B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5</w:t>
      </w:r>
      <w:r>
        <w:rPr>
          <w:rFonts w:hint="eastAsia" w:ascii="仿宋" w:hAnsi="仿宋" w:eastAsia="仿宋" w:cs="仿宋"/>
          <w:sz w:val="32"/>
          <w:szCs w:val="32"/>
        </w:rPr>
        <w:t>分。</w:t>
      </w:r>
    </w:p>
    <w:p w14:paraId="4CB10A0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eastAsia="仿宋" w:cs="仿宋"/>
          <w:sz w:val="32"/>
          <w:szCs w:val="32"/>
        </w:rPr>
        <w:t>3</w:t>
      </w:r>
      <w:r>
        <w:rPr>
          <w:rFonts w:hint="eastAsia" w:ascii="仿宋" w:hAnsi="仿宋" w:eastAsia="仿宋" w:cs="仿宋"/>
          <w:sz w:val="32"/>
          <w:szCs w:val="32"/>
        </w:rPr>
        <w:t>.生态效益（</w:t>
      </w:r>
      <w:r>
        <w:rPr>
          <w:rFonts w:hint="eastAsia" w:eastAsia="仿宋" w:cs="仿宋"/>
          <w:sz w:val="32"/>
          <w:szCs w:val="32"/>
        </w:rPr>
        <w:t>5</w:t>
      </w:r>
      <w:r>
        <w:rPr>
          <w:rFonts w:hint="eastAsia" w:ascii="仿宋" w:hAnsi="仿宋" w:eastAsia="仿宋" w:cs="仿宋"/>
          <w:sz w:val="32"/>
          <w:szCs w:val="32"/>
        </w:rPr>
        <w:t>分）</w:t>
      </w:r>
    </w:p>
    <w:p w14:paraId="7550E34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该指标主要评价该项目实施对生态环境所带来的直接或间接影响情况。</w:t>
      </w:r>
    </w:p>
    <w:p w14:paraId="06CEE1F4">
      <w:pPr>
        <w:pStyle w:val="1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cs="仿宋"/>
          <w:sz w:val="32"/>
          <w:szCs w:val="32"/>
        </w:rPr>
      </w:pPr>
      <w:r>
        <w:rPr>
          <w:rFonts w:hint="eastAsia" w:ascii="仿宋" w:hAnsi="仿宋" w:eastAsia="仿宋" w:cs="仿宋"/>
          <w:sz w:val="32"/>
          <w:szCs w:val="32"/>
        </w:rPr>
        <w:t>本项目的建设不仅修整建设了农村道路，更进一步完善了农村基础设施，把农村治污的触角延伸到百姓生活的每一个细节，形成全面发展、共同发展。</w:t>
      </w:r>
    </w:p>
    <w:p w14:paraId="40390C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5</w:t>
      </w:r>
      <w:r>
        <w:rPr>
          <w:rFonts w:hint="eastAsia" w:ascii="仿宋" w:hAnsi="仿宋" w:eastAsia="仿宋" w:cs="仿宋"/>
          <w:sz w:val="32"/>
          <w:szCs w:val="32"/>
        </w:rPr>
        <w:t>分。</w:t>
      </w:r>
    </w:p>
    <w:p w14:paraId="425D8AF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eastAsia="仿宋" w:cs="仿宋"/>
          <w:sz w:val="32"/>
          <w:szCs w:val="32"/>
        </w:rPr>
        <w:t>4</w:t>
      </w:r>
      <w:r>
        <w:rPr>
          <w:rFonts w:hint="eastAsia" w:ascii="仿宋" w:hAnsi="仿宋" w:eastAsia="仿宋" w:cs="仿宋"/>
          <w:sz w:val="32"/>
          <w:szCs w:val="32"/>
        </w:rPr>
        <w:t>.服务对象满意度（</w:t>
      </w:r>
      <w:r>
        <w:rPr>
          <w:rFonts w:hint="eastAsia" w:eastAsia="仿宋" w:cs="仿宋"/>
          <w:sz w:val="32"/>
          <w:szCs w:val="32"/>
        </w:rPr>
        <w:t>5</w:t>
      </w:r>
      <w:r>
        <w:rPr>
          <w:rFonts w:hint="eastAsia" w:ascii="仿宋" w:hAnsi="仿宋" w:eastAsia="仿宋" w:cs="仿宋"/>
          <w:sz w:val="32"/>
          <w:szCs w:val="32"/>
        </w:rPr>
        <w:t>分）</w:t>
      </w:r>
    </w:p>
    <w:p w14:paraId="3E8324B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该指标主要评价项目完成后，受益村民满地度情况。</w:t>
      </w:r>
    </w:p>
    <w:p w14:paraId="084F685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通过对项目周边村民开展满意度调查，共收集满意度调查问卷 20 份，满意比例100%。</w:t>
      </w:r>
    </w:p>
    <w:p w14:paraId="391A627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该项指标实际得分</w:t>
      </w:r>
      <w:r>
        <w:rPr>
          <w:rFonts w:hint="eastAsia" w:eastAsia="仿宋" w:cs="仿宋"/>
          <w:sz w:val="32"/>
          <w:szCs w:val="32"/>
        </w:rPr>
        <w:t>5</w:t>
      </w:r>
      <w:r>
        <w:rPr>
          <w:rFonts w:hint="eastAsia" w:ascii="仿宋" w:hAnsi="仿宋" w:eastAsia="仿宋" w:cs="仿宋"/>
          <w:sz w:val="32"/>
          <w:szCs w:val="32"/>
        </w:rPr>
        <w:t>分。</w:t>
      </w:r>
    </w:p>
    <w:p w14:paraId="5312796D">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0"/>
        <w:rPr>
          <w:rFonts w:ascii="黑体" w:hAnsi="黑体" w:eastAsia="黑体" w:cs="黑体"/>
          <w:b/>
          <w:bCs/>
          <w:sz w:val="32"/>
          <w:szCs w:val="32"/>
        </w:rPr>
      </w:pPr>
      <w:bookmarkStart w:id="61" w:name="_Toc6602"/>
      <w:bookmarkStart w:id="62" w:name="_Toc501368363"/>
      <w:bookmarkStart w:id="63" w:name="_Toc2211"/>
      <w:bookmarkStart w:id="64" w:name="_Toc83631048"/>
      <w:bookmarkStart w:id="65" w:name="_Toc10985"/>
      <w:bookmarkStart w:id="66" w:name="_Toc12802"/>
      <w:bookmarkStart w:id="67" w:name="_Toc83630434"/>
      <w:bookmarkStart w:id="68" w:name="_Toc24878"/>
      <w:r>
        <w:rPr>
          <w:rFonts w:hint="eastAsia" w:ascii="黑体" w:hAnsi="黑体" w:eastAsia="黑体" w:cs="黑体"/>
          <w:b/>
          <w:bCs/>
          <w:sz w:val="32"/>
          <w:szCs w:val="32"/>
        </w:rPr>
        <w:t>五、项目综合</w:t>
      </w:r>
      <w:bookmarkEnd w:id="61"/>
      <w:bookmarkEnd w:id="62"/>
      <w:r>
        <w:rPr>
          <w:rFonts w:hint="eastAsia" w:ascii="黑体" w:hAnsi="黑体" w:eastAsia="黑体" w:cs="黑体"/>
          <w:b/>
          <w:bCs/>
          <w:sz w:val="32"/>
          <w:szCs w:val="32"/>
        </w:rPr>
        <w:t>评价结论和评价等级</w:t>
      </w:r>
      <w:bookmarkEnd w:id="63"/>
      <w:bookmarkEnd w:id="64"/>
      <w:bookmarkEnd w:id="65"/>
      <w:bookmarkEnd w:id="66"/>
      <w:bookmarkEnd w:id="67"/>
      <w:bookmarkEnd w:id="68"/>
    </w:p>
    <w:p w14:paraId="1476AA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bookmarkStart w:id="69" w:name="_Toc501368364"/>
      <w:r>
        <w:rPr>
          <w:rFonts w:hint="eastAsia" w:eastAsia="仿宋" w:cs="仿宋"/>
          <w:sz w:val="32"/>
          <w:szCs w:val="32"/>
        </w:rPr>
        <w:t>1</w:t>
      </w:r>
      <w:r>
        <w:rPr>
          <w:rFonts w:hint="eastAsia" w:ascii="仿宋" w:hAnsi="仿宋" w:eastAsia="仿宋" w:cs="仿宋"/>
          <w:sz w:val="32"/>
          <w:szCs w:val="32"/>
        </w:rPr>
        <w:t>.确定</w:t>
      </w:r>
      <w:bookmarkEnd w:id="69"/>
      <w:r>
        <w:rPr>
          <w:rFonts w:hint="eastAsia" w:ascii="仿宋" w:hAnsi="仿宋" w:eastAsia="仿宋" w:cs="仿宋"/>
          <w:sz w:val="32"/>
          <w:szCs w:val="32"/>
        </w:rPr>
        <w:t>评价分值：</w:t>
      </w:r>
      <w:r>
        <w:rPr>
          <w:rFonts w:hint="eastAsia" w:eastAsia="仿宋" w:cs="仿宋"/>
          <w:sz w:val="32"/>
          <w:szCs w:val="32"/>
        </w:rPr>
        <w:t>93.60</w:t>
      </w:r>
      <w:r>
        <w:rPr>
          <w:rFonts w:hint="eastAsia" w:ascii="仿宋" w:hAnsi="仿宋" w:eastAsia="仿宋" w:cs="仿宋"/>
          <w:sz w:val="32"/>
          <w:szCs w:val="32"/>
        </w:rPr>
        <w:t>分</w:t>
      </w:r>
    </w:p>
    <w:p w14:paraId="5636548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eastAsia="仿宋" w:cs="仿宋"/>
          <w:sz w:val="32"/>
          <w:szCs w:val="32"/>
        </w:rPr>
        <w:t>2</w:t>
      </w:r>
      <w:r>
        <w:rPr>
          <w:rFonts w:hint="eastAsia" w:ascii="仿宋" w:hAnsi="仿宋" w:eastAsia="仿宋" w:cs="仿宋"/>
          <w:sz w:val="32"/>
          <w:szCs w:val="32"/>
        </w:rPr>
        <w:t>.评价等级：优秀</w:t>
      </w:r>
    </w:p>
    <w:p w14:paraId="210FE1F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sz w:val="32"/>
          <w:szCs w:val="32"/>
        </w:rPr>
      </w:pPr>
      <w:r>
        <w:rPr>
          <w:rFonts w:hint="eastAsia" w:eastAsia="仿宋" w:cs="仿宋"/>
          <w:sz w:val="32"/>
          <w:szCs w:val="32"/>
        </w:rPr>
        <w:t>3</w:t>
      </w:r>
      <w:r>
        <w:rPr>
          <w:rFonts w:hint="eastAsia" w:ascii="仿宋" w:hAnsi="仿宋" w:eastAsia="仿宋" w:cs="仿宋"/>
          <w:sz w:val="32"/>
          <w:szCs w:val="32"/>
        </w:rPr>
        <w:t>.项目综合评价结论</w:t>
      </w:r>
    </w:p>
    <w:p w14:paraId="4236C79B">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该项目严格资金使用管理，专款专用，项目受益对象明确。</w:t>
      </w:r>
      <w:r>
        <w:rPr>
          <w:rFonts w:ascii="仿宋" w:hAnsi="仿宋" w:eastAsia="仿宋" w:cs="仿宋"/>
          <w:sz w:val="32"/>
          <w:szCs w:val="32"/>
        </w:rPr>
        <w:t>2023年徐水区留村镇留东营村道路建设项目的实施，极大地改善了农村道路，更进一步完善了农村基础设施，促进了农村经济的协调发展和农业产业结构的优化调整，为农业增产增效、农民增收创造了条件，项目区的经济效益、社会综合效益和生态效益等得到了明显改观</w:t>
      </w:r>
      <w:r>
        <w:rPr>
          <w:rFonts w:hint="eastAsia" w:ascii="仿宋" w:hAnsi="仿宋" w:eastAsia="仿宋" w:cs="仿宋"/>
          <w:sz w:val="32"/>
          <w:szCs w:val="32"/>
        </w:rPr>
        <w:t>，周边村民满意度较高。项目管理有待加强，档案资料管理工作有待进一步完善。</w:t>
      </w:r>
    </w:p>
    <w:p w14:paraId="5D0759CF">
      <w:pPr>
        <w:keepNext w:val="0"/>
        <w:keepLines w:val="0"/>
        <w:pageBreakBefore w:val="0"/>
        <w:kinsoku/>
        <w:wordWrap/>
        <w:overflowPunct/>
        <w:topLinePunct w:val="0"/>
        <w:autoSpaceDE/>
        <w:autoSpaceDN/>
        <w:bidi w:val="0"/>
        <w:spacing w:line="560" w:lineRule="exact"/>
        <w:ind w:firstLine="643" w:firstLineChars="200"/>
        <w:textAlignment w:val="auto"/>
        <w:outlineLvl w:val="0"/>
        <w:rPr>
          <w:rFonts w:ascii="黑体" w:hAnsi="黑体" w:eastAsia="黑体" w:cs="黑体"/>
          <w:b/>
          <w:bCs/>
          <w:sz w:val="32"/>
          <w:szCs w:val="32"/>
        </w:rPr>
      </w:pPr>
      <w:bookmarkStart w:id="70" w:name="_Toc83630436"/>
      <w:bookmarkStart w:id="71" w:name="_Toc22941"/>
      <w:bookmarkStart w:id="72" w:name="_Toc30518"/>
      <w:bookmarkStart w:id="73" w:name="_Toc27278"/>
      <w:bookmarkStart w:id="74" w:name="_Toc83631050"/>
      <w:bookmarkStart w:id="75" w:name="_Toc7207"/>
      <w:r>
        <w:rPr>
          <w:rFonts w:hint="eastAsia" w:ascii="黑体" w:hAnsi="黑体" w:eastAsia="黑体" w:cs="黑体"/>
          <w:b/>
          <w:bCs/>
          <w:sz w:val="32"/>
          <w:szCs w:val="32"/>
        </w:rPr>
        <w:t>六、存在的问题及</w:t>
      </w:r>
      <w:bookmarkEnd w:id="70"/>
      <w:bookmarkEnd w:id="71"/>
      <w:bookmarkEnd w:id="72"/>
      <w:bookmarkEnd w:id="73"/>
      <w:bookmarkEnd w:id="74"/>
      <w:bookmarkEnd w:id="75"/>
      <w:r>
        <w:rPr>
          <w:rFonts w:hint="eastAsia" w:ascii="黑体" w:hAnsi="黑体" w:eastAsia="黑体" w:cs="黑体"/>
          <w:b/>
          <w:bCs/>
          <w:sz w:val="32"/>
          <w:szCs w:val="32"/>
        </w:rPr>
        <w:t>建议</w:t>
      </w:r>
    </w:p>
    <w:p w14:paraId="0F042679">
      <w:pPr>
        <w:keepNext w:val="0"/>
        <w:keepLines w:val="0"/>
        <w:pageBreakBefore w:val="0"/>
        <w:kinsoku/>
        <w:wordWrap/>
        <w:overflowPunct/>
        <w:topLinePunct w:val="0"/>
        <w:autoSpaceDE/>
        <w:autoSpaceDN/>
        <w:bidi w:val="0"/>
        <w:spacing w:line="560" w:lineRule="exact"/>
        <w:ind w:firstLine="688" w:firstLineChars="215"/>
        <w:textAlignment w:val="auto"/>
        <w:rPr>
          <w:rFonts w:ascii="仿宋" w:hAnsi="仿宋" w:eastAsia="仿宋" w:cs="仿宋"/>
          <w:sz w:val="32"/>
          <w:szCs w:val="32"/>
        </w:rPr>
      </w:pPr>
      <w:r>
        <w:rPr>
          <w:rFonts w:hint="eastAsia" w:ascii="仿宋" w:hAnsi="仿宋" w:eastAsia="仿宋" w:cs="仿宋"/>
          <w:sz w:val="32"/>
          <w:szCs w:val="32"/>
        </w:rPr>
        <w:t>通过本次的绩效评价工作，找出了项目管理过程中的亮点和缺陷，总结出项目绩效管理经验，对于以后相似项目的管理工作起到很好的借鉴作用。同时，本次绩效评价工作对于安排以后的资金预算，考核项目管理效果也将起到示范作用。同时，使国家财政资金得到安全保障，更好的发挥效应。通过评价工作，我们逐一分析该项目存在的问题并提出相应的意见和建议。问题及建议如下：</w:t>
      </w:r>
    </w:p>
    <w:p w14:paraId="344EF1F9">
      <w:pPr>
        <w:keepNext w:val="0"/>
        <w:keepLines w:val="0"/>
        <w:pageBreakBefore w:val="0"/>
        <w:kinsoku/>
        <w:wordWrap/>
        <w:overflowPunct/>
        <w:topLinePunct w:val="0"/>
        <w:autoSpaceDE/>
        <w:autoSpaceDN/>
        <w:bidi w:val="0"/>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该项目绩效指标设定得细化量化程度有待加强，绩效指标设置合理化。建议项目实施单位重视绩效评价工作，按实际情况设定科学合理的绩效指标，指标设定要细化、量化、可衡量，从而更好的考核项目绩效目标的实现情况。</w:t>
      </w:r>
    </w:p>
    <w:p w14:paraId="1B186666">
      <w:pPr>
        <w:pStyle w:val="2"/>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default" w:ascii="仿宋" w:hAnsi="仿宋" w:eastAsia="仿宋" w:cs="仿宋"/>
          <w:b w:val="0"/>
          <w:kern w:val="2"/>
          <w:sz w:val="32"/>
          <w:szCs w:val="32"/>
          <w:lang w:val="en-US" w:eastAsia="zh-CN" w:bidi="ar-SA"/>
        </w:rPr>
        <w:sectPr>
          <w:footerReference r:id="rId10" w:type="default"/>
          <w:pgSz w:w="11906" w:h="16838"/>
          <w:pgMar w:top="1723" w:right="1797" w:bottom="1440" w:left="1800" w:header="851" w:footer="2268" w:gutter="0"/>
          <w:cols w:space="425" w:num="1"/>
          <w:docGrid w:type="lines" w:linePitch="312" w:charSpace="0"/>
        </w:sectPr>
      </w:pPr>
      <w:r>
        <w:rPr>
          <w:rFonts w:hint="eastAsia" w:ascii="仿宋" w:hAnsi="仿宋" w:eastAsia="仿宋" w:cs="仿宋"/>
          <w:b w:val="0"/>
          <w:kern w:val="2"/>
          <w:sz w:val="32"/>
          <w:szCs w:val="32"/>
          <w:lang w:val="en-US" w:eastAsia="zh-CN" w:bidi="ar-SA"/>
        </w:rPr>
        <w:t>2、项目完工逾期，加强项目管理，督促施工单位工程</w:t>
      </w:r>
    </w:p>
    <w:p w14:paraId="00D7EB9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进度，保证按时完工。</w:t>
      </w:r>
    </w:p>
    <w:p w14:paraId="4B7B8E84">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3、项目的档案资料有待完善，档案资料的完整性有待进一步提高，建议项目资料装订成册、制作一个索引目录，按顺序排号，资料及时归档。加强相关人员的责任心，对项目开展过程予以重视，及时催促和取得相关项目资料，保障项目的顺利开展，保证项目资料的完整性。</w:t>
      </w:r>
    </w:p>
    <w:p w14:paraId="0F2249D3">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p>
    <w:p w14:paraId="08D7D97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本报告仅用于保定市徐水区财政局做绩效评价工作使用，如用于其他方面，由此造成的后果与本会计师事务所无关。</w:t>
      </w:r>
    </w:p>
    <w:p w14:paraId="141A2815">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p>
    <w:p w14:paraId="364D7E1F">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附件：绩效评价指标体系及评分情况表</w:t>
      </w:r>
    </w:p>
    <w:p w14:paraId="6D7EE59A">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p>
    <w:p w14:paraId="5BE5FDE6">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 w:hAnsi="仿宋" w:eastAsia="仿宋" w:cs="仿宋"/>
          <w:b w:val="0"/>
          <w:kern w:val="2"/>
          <w:sz w:val="32"/>
          <w:szCs w:val="32"/>
          <w:lang w:val="en-US" w:eastAsia="zh-CN" w:bidi="ar-SA"/>
        </w:rPr>
      </w:pPr>
    </w:p>
    <w:tbl>
      <w:tblPr>
        <w:tblStyle w:val="8"/>
        <w:tblpPr w:leftFromText="180" w:rightFromText="180" w:vertAnchor="text" w:horzAnchor="page" w:tblpX="1682" w:tblpY="376"/>
        <w:tblOverlap w:val="never"/>
        <w:tblW w:w="8483" w:type="dxa"/>
        <w:tblInd w:w="0" w:type="dxa"/>
        <w:tblLayout w:type="fixed"/>
        <w:tblCellMar>
          <w:top w:w="0" w:type="dxa"/>
          <w:left w:w="108" w:type="dxa"/>
          <w:bottom w:w="0" w:type="dxa"/>
          <w:right w:w="108" w:type="dxa"/>
        </w:tblCellMar>
      </w:tblPr>
      <w:tblGrid>
        <w:gridCol w:w="2850"/>
        <w:gridCol w:w="1830"/>
        <w:gridCol w:w="3803"/>
      </w:tblGrid>
      <w:tr w14:paraId="70745672">
        <w:tblPrEx>
          <w:tblCellMar>
            <w:top w:w="0" w:type="dxa"/>
            <w:left w:w="108" w:type="dxa"/>
            <w:bottom w:w="0" w:type="dxa"/>
            <w:right w:w="108" w:type="dxa"/>
          </w:tblCellMar>
        </w:tblPrEx>
        <w:trPr>
          <w:trHeight w:val="584" w:hRule="atLeast"/>
        </w:trPr>
        <w:tc>
          <w:tcPr>
            <w:tcW w:w="2850" w:type="dxa"/>
          </w:tcPr>
          <w:p w14:paraId="774893CB">
            <w:pPr>
              <w:adjustRightInd w:val="0"/>
              <w:snapToGrid w:val="0"/>
              <w:spacing w:line="360" w:lineRule="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北京上宏会计师事务所（普通合伙）</w:t>
            </w:r>
          </w:p>
        </w:tc>
        <w:tc>
          <w:tcPr>
            <w:tcW w:w="1830" w:type="dxa"/>
          </w:tcPr>
          <w:p w14:paraId="20E589C4">
            <w:pPr>
              <w:adjustRightInd w:val="0"/>
              <w:snapToGrid w:val="0"/>
              <w:spacing w:line="360" w:lineRule="auto"/>
              <w:rPr>
                <w:rFonts w:hint="eastAsia" w:ascii="仿宋" w:hAnsi="仿宋" w:eastAsia="仿宋" w:cs="仿宋"/>
                <w:b w:val="0"/>
                <w:kern w:val="2"/>
                <w:sz w:val="32"/>
                <w:szCs w:val="32"/>
                <w:lang w:val="en-US" w:eastAsia="zh-CN" w:bidi="ar-SA"/>
              </w:rPr>
            </w:pPr>
          </w:p>
        </w:tc>
        <w:tc>
          <w:tcPr>
            <w:tcW w:w="3803" w:type="dxa"/>
            <w:vAlign w:val="center"/>
          </w:tcPr>
          <w:p w14:paraId="5A394996">
            <w:pPr>
              <w:adjustRightInd w:val="0"/>
              <w:snapToGrid w:val="0"/>
              <w:spacing w:line="360" w:lineRule="auto"/>
              <w:jc w:val="both"/>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中国注册会计师：</w:t>
            </w:r>
          </w:p>
        </w:tc>
      </w:tr>
      <w:tr w14:paraId="3BABD002">
        <w:tblPrEx>
          <w:tblCellMar>
            <w:top w:w="0" w:type="dxa"/>
            <w:left w:w="108" w:type="dxa"/>
            <w:bottom w:w="0" w:type="dxa"/>
            <w:right w:w="108" w:type="dxa"/>
          </w:tblCellMar>
        </w:tblPrEx>
        <w:trPr>
          <w:trHeight w:val="1044" w:hRule="atLeast"/>
        </w:trPr>
        <w:tc>
          <w:tcPr>
            <w:tcW w:w="2850" w:type="dxa"/>
            <w:vAlign w:val="bottom"/>
          </w:tcPr>
          <w:p w14:paraId="5A24AAC3">
            <w:pPr>
              <w:adjustRightInd w:val="0"/>
              <w:snapToGrid w:val="0"/>
              <w:spacing w:line="360" w:lineRule="auto"/>
              <w:jc w:val="center"/>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中国·北京</w:t>
            </w:r>
          </w:p>
        </w:tc>
        <w:tc>
          <w:tcPr>
            <w:tcW w:w="1830" w:type="dxa"/>
            <w:vAlign w:val="bottom"/>
          </w:tcPr>
          <w:p w14:paraId="6CAEDE1D">
            <w:pPr>
              <w:adjustRightInd w:val="0"/>
              <w:snapToGrid w:val="0"/>
              <w:spacing w:line="360" w:lineRule="auto"/>
              <w:rPr>
                <w:rFonts w:hint="eastAsia" w:ascii="仿宋" w:hAnsi="仿宋" w:eastAsia="仿宋" w:cs="仿宋"/>
                <w:b w:val="0"/>
                <w:kern w:val="2"/>
                <w:sz w:val="32"/>
                <w:szCs w:val="32"/>
                <w:lang w:val="en-US" w:eastAsia="zh-CN" w:bidi="ar-SA"/>
              </w:rPr>
            </w:pPr>
          </w:p>
        </w:tc>
        <w:tc>
          <w:tcPr>
            <w:tcW w:w="3803" w:type="dxa"/>
            <w:vAlign w:val="bottom"/>
          </w:tcPr>
          <w:p w14:paraId="5B2A3BA5">
            <w:pPr>
              <w:adjustRightInd w:val="0"/>
              <w:snapToGrid w:val="0"/>
              <w:spacing w:line="360" w:lineRule="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中国注册会计师：</w:t>
            </w:r>
          </w:p>
        </w:tc>
      </w:tr>
      <w:tr w14:paraId="7CB95B3C">
        <w:tblPrEx>
          <w:tblCellMar>
            <w:top w:w="0" w:type="dxa"/>
            <w:left w:w="108" w:type="dxa"/>
            <w:bottom w:w="0" w:type="dxa"/>
            <w:right w:w="108" w:type="dxa"/>
          </w:tblCellMar>
        </w:tblPrEx>
        <w:trPr>
          <w:trHeight w:val="1017" w:hRule="atLeast"/>
        </w:trPr>
        <w:tc>
          <w:tcPr>
            <w:tcW w:w="2850" w:type="dxa"/>
          </w:tcPr>
          <w:p w14:paraId="772236E5">
            <w:pPr>
              <w:adjustRightInd w:val="0"/>
              <w:snapToGrid w:val="0"/>
              <w:spacing w:line="360" w:lineRule="auto"/>
              <w:rPr>
                <w:rFonts w:hint="eastAsia" w:ascii="仿宋" w:hAnsi="仿宋" w:eastAsia="仿宋" w:cs="仿宋"/>
                <w:b w:val="0"/>
                <w:kern w:val="2"/>
                <w:sz w:val="32"/>
                <w:szCs w:val="32"/>
                <w:lang w:val="en-US" w:eastAsia="zh-CN" w:bidi="ar-SA"/>
              </w:rPr>
            </w:pPr>
          </w:p>
        </w:tc>
        <w:tc>
          <w:tcPr>
            <w:tcW w:w="1830" w:type="dxa"/>
          </w:tcPr>
          <w:p w14:paraId="3C6C3B22">
            <w:pPr>
              <w:adjustRightInd w:val="0"/>
              <w:snapToGrid w:val="0"/>
              <w:spacing w:line="360" w:lineRule="auto"/>
              <w:rPr>
                <w:rFonts w:hint="eastAsia" w:ascii="仿宋" w:hAnsi="仿宋" w:eastAsia="仿宋" w:cs="仿宋"/>
                <w:b w:val="0"/>
                <w:kern w:val="2"/>
                <w:sz w:val="32"/>
                <w:szCs w:val="32"/>
                <w:lang w:val="en-US" w:eastAsia="zh-CN" w:bidi="ar-SA"/>
              </w:rPr>
            </w:pPr>
          </w:p>
        </w:tc>
        <w:tc>
          <w:tcPr>
            <w:tcW w:w="3803" w:type="dxa"/>
            <w:vAlign w:val="bottom"/>
          </w:tcPr>
          <w:p w14:paraId="4F672D99">
            <w:pPr>
              <w:adjustRightInd w:val="0"/>
              <w:snapToGrid w:val="0"/>
              <w:spacing w:line="360" w:lineRule="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2024年7月16日</w:t>
            </w:r>
          </w:p>
        </w:tc>
      </w:tr>
    </w:tbl>
    <w:p w14:paraId="2203F28D">
      <w:pPr>
        <w:spacing w:line="460" w:lineRule="atLeast"/>
        <w:rPr>
          <w:rFonts w:ascii="宋体"/>
          <w:snapToGrid w:val="0"/>
          <w:kern w:val="0"/>
        </w:rPr>
      </w:pPr>
    </w:p>
    <w:p w14:paraId="7DAF2AF5"/>
    <w:sectPr>
      <w:footerReference r:id="rId11" w:type="default"/>
      <w:pgSz w:w="11906" w:h="16838"/>
      <w:pgMar w:top="1723" w:right="1800" w:bottom="1440" w:left="1800" w:header="851" w:footer="226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0311">
    <w:pPr>
      <w:pStyle w:val="4"/>
      <w:jc w:val="center"/>
    </w:pPr>
  </w:p>
  <w:p w14:paraId="25FA6E0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3997E">
    <w:pPr>
      <w:pStyle w:val="4"/>
    </w:pPr>
    <w:r>
      <w:pict>
        <v:shape id="_x0000_s4103" o:spid="_x0000_s410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402D0CA">
                <w:pPr>
                  <w:pStyle w:val="4"/>
                </w:pPr>
              </w:p>
              <w:p w14:paraId="22D8E2AA">
                <w:pPr>
                  <w:pStyle w:val="4"/>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B789">
    <w:pPr>
      <w:pStyle w:val="4"/>
      <w:tabs>
        <w:tab w:val="left" w:pos="5308"/>
      </w:tabs>
    </w:pPr>
    <w:r>
      <w:pict>
        <v:shape id="_x0000_s4110" o:spid="_x0000_s411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2FD8A4A">
                <w:pPr>
                  <w:pStyle w:val="4"/>
                  <w:rPr>
                    <w:rFonts w:hint="eastAsia" w:eastAsiaTheme="minorEastAsia"/>
                    <w:lang w:eastAsia="zh-CN"/>
                  </w:rPr>
                </w:pPr>
                <w:r>
                  <w:fldChar w:fldCharType="begin"/>
                </w:r>
                <w:r>
                  <w:instrText xml:space="preserve"> PAGE  \* MERGEFORMAT </w:instrText>
                </w:r>
                <w:r>
                  <w:fldChar w:fldCharType="separate"/>
                </w:r>
                <w:r>
                  <w:t>1</w:t>
                </w:r>
                <w:r>
                  <w:fldChar w:fldCharType="end"/>
                </w:r>
                <w:r>
                  <w:t xml:space="preserve"> / </w:t>
                </w:r>
                <w:r>
                  <w:rPr>
                    <w:rFonts w:hint="eastAsia"/>
                  </w:rPr>
                  <w:t>2</w:t>
                </w:r>
                <w:r>
                  <w:rPr>
                    <w:rFonts w:hint="eastAsia"/>
                    <w:lang w:val="en-US" w:eastAsia="zh-CN"/>
                  </w:rPr>
                  <w:t>2</w:t>
                </w:r>
              </w:p>
            </w:txbxContent>
          </v:textbox>
        </v:shape>
      </w:pic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98D0">
    <w:pPr>
      <w:pStyle w:val="4"/>
      <w:jc w:val="center"/>
    </w:pPr>
    <w:r>
      <w:pict>
        <v:shape id="_x0000_s4111" o:spid="_x0000_s411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6521B46">
                <w:pPr>
                  <w:pStyle w:val="4"/>
                  <w:rPr>
                    <w:rFonts w:hint="eastAsia" w:eastAsiaTheme="minorEastAsia"/>
                    <w:lang w:eastAsia="zh-CN"/>
                  </w:rPr>
                </w:pPr>
                <w:r>
                  <w:fldChar w:fldCharType="begin"/>
                </w:r>
                <w:r>
                  <w:instrText xml:space="preserve"> PAGE  \* MERGEFORMAT </w:instrText>
                </w:r>
                <w:r>
                  <w:fldChar w:fldCharType="separate"/>
                </w:r>
                <w:r>
                  <w:t>2</w:t>
                </w:r>
                <w:r>
                  <w:fldChar w:fldCharType="end"/>
                </w:r>
                <w:r>
                  <w:t xml:space="preserve"> / </w:t>
                </w:r>
                <w:r>
                  <w:rPr>
                    <w:rFonts w:hint="eastAsia"/>
                  </w:rPr>
                  <w:t>2</w:t>
                </w:r>
                <w:r>
                  <w:rPr>
                    <w:rFonts w:hint="eastAsia"/>
                    <w:lang w:val="en-US" w:eastAsia="zh-CN"/>
                  </w:rPr>
                  <w:t>2</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CDAD">
    <w:pPr>
      <w:pStyle w:val="4"/>
      <w:jc w:val="both"/>
    </w:pPr>
    <w:r>
      <w:pict>
        <v:shape id="_x0000_s4112" o:spid="_x0000_s411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35AE245">
                <w:pPr>
                  <w:pStyle w:val="4"/>
                  <w:rPr>
                    <w:rFonts w:hint="eastAsia" w:eastAsiaTheme="minorEastAsia"/>
                    <w:lang w:val="en-US" w:eastAsia="zh-CN"/>
                  </w:rPr>
                </w:pPr>
                <w:r>
                  <w:fldChar w:fldCharType="begin"/>
                </w:r>
                <w:r>
                  <w:instrText xml:space="preserve"> PAGE  \* MERGEFORMAT </w:instrText>
                </w:r>
                <w:r>
                  <w:fldChar w:fldCharType="separate"/>
                </w:r>
                <w:r>
                  <w:t>3</w:t>
                </w:r>
                <w:r>
                  <w:fldChar w:fldCharType="end"/>
                </w:r>
                <w:r>
                  <w:t xml:space="preserve"> / </w:t>
                </w:r>
                <w:r>
                  <w:rPr>
                    <w:rFonts w:hint="eastAsia"/>
                  </w:rPr>
                  <w:t>2</w:t>
                </w:r>
                <w:r>
                  <w:rPr>
                    <w:rFonts w:hint="eastAsia"/>
                    <w:lang w:val="en-US" w:eastAsia="zh-CN"/>
                  </w:rPr>
                  <w:t>2</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0206D">
    <w:pPr>
      <w:pStyle w:val="4"/>
    </w:pPr>
    <w:r>
      <w:pict>
        <v:shape id="_x0000_s4113" o:spid="_x0000_s411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5D0F6836">
                <w:pPr>
                  <w:pStyle w:val="4"/>
                  <w:rPr>
                    <w:rFonts w:hint="eastAsia" w:eastAsiaTheme="minorEastAsia"/>
                    <w:lang w:eastAsia="zh-CN"/>
                  </w:rPr>
                </w:pPr>
                <w:r>
                  <w:fldChar w:fldCharType="begin"/>
                </w:r>
                <w:r>
                  <w:instrText xml:space="preserve"> PAGE  \* MERGEFORMAT </w:instrText>
                </w:r>
                <w:r>
                  <w:fldChar w:fldCharType="separate"/>
                </w:r>
                <w:r>
                  <w:t>22</w:t>
                </w:r>
                <w:r>
                  <w:fldChar w:fldCharType="end"/>
                </w:r>
                <w:r>
                  <w:t xml:space="preserve"> / </w:t>
                </w:r>
                <w:r>
                  <w:rPr>
                    <w:rFonts w:hint="eastAsia"/>
                  </w:rPr>
                  <w:t>2</w:t>
                </w:r>
                <w:r>
                  <w:rPr>
                    <w:rFonts w:hint="eastAsia"/>
                    <w:lang w:val="en-US" w:eastAsia="zh-CN"/>
                  </w:rPr>
                  <w:t>2</w:t>
                </w:r>
              </w:p>
            </w:txbxContent>
          </v:textbox>
        </v:shape>
      </w:pict>
    </w:r>
    <w:r>
      <w:pict>
        <v:shape id="_x0000_s4104"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B82DCB6">
                <w:pPr>
                  <w:pStyle w:val="4"/>
                </w:pPr>
              </w:p>
              <w:p w14:paraId="2B447723">
                <w:pPr>
                  <w:pStyle w:val="4"/>
                </w:pP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0" w:rightFromText="180" w:vertAnchor="text" w:horzAnchor="page" w:tblpX="1913" w:tblpY="-83"/>
      <w:tblOverlap w:val="never"/>
      <w:tblW w:w="8275" w:type="dxa"/>
      <w:tblInd w:w="0" w:type="dxa"/>
      <w:tblLayout w:type="fixed"/>
      <w:tblCellMar>
        <w:top w:w="0" w:type="dxa"/>
        <w:left w:w="108" w:type="dxa"/>
        <w:bottom w:w="0" w:type="dxa"/>
        <w:right w:w="108" w:type="dxa"/>
      </w:tblCellMar>
    </w:tblPr>
    <w:tblGrid>
      <w:gridCol w:w="6438"/>
      <w:gridCol w:w="1837"/>
    </w:tblGrid>
    <w:tr w14:paraId="42042185">
      <w:tblPrEx>
        <w:tblCellMar>
          <w:top w:w="0" w:type="dxa"/>
          <w:left w:w="108" w:type="dxa"/>
          <w:bottom w:w="0" w:type="dxa"/>
          <w:right w:w="108" w:type="dxa"/>
        </w:tblCellMar>
      </w:tblPrEx>
      <w:trPr>
        <w:trHeight w:val="283" w:hRule="exact"/>
      </w:trPr>
      <w:tc>
        <w:tcPr>
          <w:tcW w:w="8275" w:type="dxa"/>
          <w:gridSpan w:val="2"/>
        </w:tcPr>
        <w:p w14:paraId="31E47ACA">
          <w:pPr>
            <w:pStyle w:val="4"/>
            <w:jc w:val="center"/>
            <w:rPr>
              <w:rFonts w:asciiTheme="minorEastAsia" w:hAnsiTheme="minorEastAsia" w:cstheme="minorEastAsia"/>
              <w:bCs/>
            </w:rPr>
          </w:pPr>
          <w:r>
            <w:pict>
              <v:shape id="_x0000_s4114" o:spid="_x0000_s411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59CA7047">
                      <w:pPr>
                        <w:pStyle w:val="4"/>
                        <w:rPr>
                          <w:rFonts w:hint="eastAsia" w:eastAsiaTheme="minorEastAsia"/>
                          <w:lang w:val="en-US" w:eastAsia="zh-CN"/>
                        </w:rPr>
                      </w:pPr>
                      <w:r>
                        <w:fldChar w:fldCharType="begin"/>
                      </w:r>
                      <w:r>
                        <w:instrText xml:space="preserve"> PAGE  \* MERGEFORMAT </w:instrText>
                      </w:r>
                      <w:r>
                        <w:fldChar w:fldCharType="separate"/>
                      </w:r>
                      <w:r>
                        <w:t>23</w:t>
                      </w:r>
                      <w:r>
                        <w:fldChar w:fldCharType="end"/>
                      </w:r>
                      <w:r>
                        <w:t xml:space="preserve"> / </w:t>
                      </w:r>
                      <w:r>
                        <w:rPr>
                          <w:rFonts w:hint="eastAsia"/>
                        </w:rPr>
                        <w:t>2</w:t>
                      </w:r>
                      <w:r>
                        <w:rPr>
                          <w:rFonts w:hint="eastAsia"/>
                          <w:lang w:val="en-US" w:eastAsia="zh-CN"/>
                        </w:rPr>
                        <w:t>2</w:t>
                      </w:r>
                    </w:p>
                  </w:txbxContent>
                </v:textbox>
              </v:shape>
            </w:pict>
          </w:r>
        </w:p>
      </w:tc>
    </w:tr>
    <w:tr w14:paraId="77C57CE5">
      <w:tblPrEx>
        <w:tblCellMar>
          <w:top w:w="0" w:type="dxa"/>
          <w:left w:w="108" w:type="dxa"/>
          <w:bottom w:w="0" w:type="dxa"/>
          <w:right w:w="108" w:type="dxa"/>
        </w:tblCellMar>
      </w:tblPrEx>
      <w:trPr>
        <w:trHeight w:val="283" w:hRule="exact"/>
      </w:trPr>
      <w:tc>
        <w:tcPr>
          <w:tcW w:w="6438" w:type="dxa"/>
        </w:tcPr>
        <w:p w14:paraId="681AC1CE">
          <w:pPr>
            <w:pStyle w:val="4"/>
            <w:rPr>
              <w:rFonts w:ascii="Times New Roman" w:hAnsi="Times New Roman" w:eastAsia="宋体" w:cs="Times New Roman"/>
              <w:color w:val="000000"/>
              <w:shd w:val="clear" w:color="auto" w:fill="FFFFFF"/>
            </w:rPr>
          </w:pPr>
          <w:r>
            <w:rPr>
              <w:rFonts w:hint="eastAsia" w:ascii="Times New Roman" w:hAnsi="Times New Roman" w:cs="Times New Roman"/>
              <w:color w:val="000000"/>
              <w:shd w:val="clear" w:color="auto" w:fill="FFFFFF"/>
            </w:rPr>
            <w:t>地址：北京市西城</w:t>
          </w:r>
          <w:r>
            <w:rPr>
              <w:rFonts w:hint="eastAsia" w:cs="Times New Roman"/>
              <w:color w:val="000000"/>
              <w:shd w:val="clear" w:color="auto" w:fill="FFFFFF"/>
            </w:rPr>
            <w:t>区茶马街8号院3号楼11层1116</w:t>
          </w:r>
        </w:p>
      </w:tc>
      <w:tc>
        <w:tcPr>
          <w:tcW w:w="1837" w:type="dxa"/>
        </w:tcPr>
        <w:p w14:paraId="33C472EC">
          <w:pPr>
            <w:pStyle w:val="4"/>
            <w:rPr>
              <w:rFonts w:eastAsia="宋体" w:asciiTheme="minorEastAsia" w:hAnsiTheme="minorEastAsia" w:cstheme="minorEastAsia"/>
              <w:color w:val="000000"/>
              <w:shd w:val="clear" w:color="auto" w:fill="FFFFFF"/>
            </w:rPr>
          </w:pPr>
          <w:r>
            <w:rPr>
              <w:rFonts w:hint="eastAsia" w:asciiTheme="minorEastAsia" w:hAnsiTheme="minorEastAsia" w:cstheme="minorEastAsia"/>
              <w:bCs/>
            </w:rPr>
            <w:t>邮编：</w:t>
          </w:r>
          <w:r>
            <w:rPr>
              <w:rFonts w:hint="eastAsia" w:ascii="Times New Roman" w:hAnsi="Times New Roman" w:cs="Times New Roman"/>
              <w:color w:val="000000"/>
              <w:shd w:val="clear" w:color="auto" w:fill="FFFFFF"/>
            </w:rPr>
            <w:t>1000</w:t>
          </w:r>
          <w:r>
            <w:rPr>
              <w:rFonts w:hint="eastAsia" w:cs="Times New Roman"/>
              <w:color w:val="000000"/>
              <w:shd w:val="clear" w:color="auto" w:fill="FFFFFF"/>
            </w:rPr>
            <w:t>34</w:t>
          </w:r>
        </w:p>
      </w:tc>
    </w:tr>
    <w:tr w14:paraId="27BED1CD">
      <w:tblPrEx>
        <w:tblCellMar>
          <w:top w:w="0" w:type="dxa"/>
          <w:left w:w="108" w:type="dxa"/>
          <w:bottom w:w="0" w:type="dxa"/>
          <w:right w:w="108" w:type="dxa"/>
        </w:tblCellMar>
      </w:tblPrEx>
      <w:trPr>
        <w:trHeight w:val="283" w:hRule="exact"/>
      </w:trPr>
      <w:tc>
        <w:tcPr>
          <w:tcW w:w="6438" w:type="dxa"/>
        </w:tcPr>
        <w:p w14:paraId="50F8424A">
          <w:pPr>
            <w:pStyle w:val="4"/>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 xml:space="preserve">邮箱：shanghongcpa@163.com    </w:t>
          </w:r>
        </w:p>
      </w:tc>
      <w:tc>
        <w:tcPr>
          <w:tcW w:w="1837" w:type="dxa"/>
        </w:tcPr>
        <w:p w14:paraId="700C09C5">
          <w:pPr>
            <w:pStyle w:val="4"/>
          </w:pPr>
          <w:r>
            <w:rPr>
              <w:rFonts w:hint="eastAsia"/>
            </w:rPr>
            <w:t>电话：</w:t>
          </w:r>
          <w:r>
            <w:rPr>
              <w:rFonts w:ascii="Times New Roman" w:hAnsi="Times New Roman" w:cs="Times New Roman"/>
              <w:color w:val="000000"/>
              <w:shd w:val="clear" w:color="auto" w:fill="FFFFFF"/>
            </w:rPr>
            <w:t>010-</w:t>
          </w:r>
          <w:r>
            <w:rPr>
              <w:rFonts w:hint="eastAsia" w:ascii="Times New Roman" w:hAnsi="Times New Roman" w:cs="Times New Roman"/>
              <w:color w:val="000000"/>
              <w:shd w:val="clear" w:color="auto" w:fill="FFFFFF"/>
            </w:rPr>
            <w:t>61377910</w:t>
          </w:r>
        </w:p>
      </w:tc>
    </w:tr>
    <w:tr w14:paraId="3E9C0FB9">
      <w:tblPrEx>
        <w:tblCellMar>
          <w:top w:w="0" w:type="dxa"/>
          <w:left w:w="108" w:type="dxa"/>
          <w:bottom w:w="0" w:type="dxa"/>
          <w:right w:w="108" w:type="dxa"/>
        </w:tblCellMar>
      </w:tblPrEx>
      <w:trPr>
        <w:trHeight w:val="283" w:hRule="exact"/>
      </w:trPr>
      <w:tc>
        <w:tcPr>
          <w:tcW w:w="6438" w:type="dxa"/>
        </w:tcPr>
        <w:p w14:paraId="625F8A0B">
          <w:pPr>
            <w:pStyle w:val="4"/>
            <w:rPr>
              <w:rFonts w:ascii="Times New Roman" w:hAnsi="Times New Roman" w:cs="Times New Roman"/>
              <w:color w:val="000000"/>
              <w:shd w:val="clear" w:color="auto" w:fill="FFFFFF"/>
            </w:rPr>
          </w:pPr>
          <w:r>
            <w:rPr>
              <w:rFonts w:hint="eastAsia" w:ascii="Times New Roman" w:hAnsi="Times New Roman" w:cs="Times New Roman"/>
              <w:color w:val="000000"/>
              <w:shd w:val="clear" w:color="auto" w:fill="FFFFFF"/>
            </w:rPr>
            <w:t xml:space="preserve">网址：www.sh-cap.cn   </w:t>
          </w:r>
        </w:p>
      </w:tc>
      <w:tc>
        <w:tcPr>
          <w:tcW w:w="1837" w:type="dxa"/>
        </w:tcPr>
        <w:p w14:paraId="2CAA982D">
          <w:pPr>
            <w:pStyle w:val="4"/>
          </w:pPr>
          <w:r>
            <w:rPr>
              <w:rFonts w:hint="eastAsia"/>
            </w:rPr>
            <w:t>传真：</w:t>
          </w:r>
          <w:r>
            <w:rPr>
              <w:rFonts w:ascii="Times New Roman" w:hAnsi="Times New Roman" w:cs="Times New Roman"/>
              <w:color w:val="000000"/>
              <w:shd w:val="clear" w:color="auto" w:fill="FFFFFF"/>
            </w:rPr>
            <w:t>010-68350519</w:t>
          </w:r>
        </w:p>
      </w:tc>
    </w:tr>
  </w:tbl>
  <w:p w14:paraId="5B1334D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2303">
    <w:pPr>
      <w:pStyle w:val="5"/>
      <w:pBdr>
        <w:bottom w:val="single" w:color="auto" w:sz="4" w:space="1"/>
      </w:pBdr>
      <w:tabs>
        <w:tab w:val="left" w:pos="4905"/>
      </w:tabs>
      <w:jc w:val="left"/>
    </w:pPr>
    <w:r>
      <w:tab/>
    </w:r>
    <w:r>
      <w:tab/>
    </w:r>
    <w:r>
      <w:tab/>
    </w:r>
    <w:r>
      <w:drawing>
        <wp:inline distT="0" distB="0" distL="0" distR="0">
          <wp:extent cx="1800225" cy="378460"/>
          <wp:effectExtent l="0" t="0" r="9525" b="2540"/>
          <wp:docPr id="2" name="图片 0" descr="上宏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上宏logo6.jpg"/>
                  <pic:cNvPicPr>
                    <a:picLocks noChangeAspect="1"/>
                  </pic:cNvPicPr>
                </pic:nvPicPr>
                <pic:blipFill>
                  <a:blip r:embed="rId1"/>
                  <a:stretch>
                    <a:fillRect/>
                  </a:stretch>
                </pic:blipFill>
                <pic:spPr>
                  <a:xfrm>
                    <a:off x="0" y="0"/>
                    <a:ext cx="1800225" cy="3784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8A6E">
    <w:pPr>
      <w:pStyle w:val="5"/>
      <w:pBdr>
        <w:bottom w:val="single" w:color="auto" w:sz="4" w:space="1"/>
      </w:pBdr>
      <w:tabs>
        <w:tab w:val="left" w:pos="4905"/>
      </w:tabs>
      <w:jc w:val="left"/>
    </w:pPr>
    <w:r>
      <w:tab/>
    </w:r>
    <w:r>
      <w:tab/>
    </w:r>
    <w:r>
      <w:tab/>
    </w:r>
    <w:r>
      <w:drawing>
        <wp:inline distT="0" distB="0" distL="0" distR="0">
          <wp:extent cx="1800225" cy="378460"/>
          <wp:effectExtent l="0" t="0" r="9525" b="2540"/>
          <wp:docPr id="3" name="图片 0" descr="上宏log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上宏logo6.jpg"/>
                  <pic:cNvPicPr>
                    <a:picLocks noChangeAspect="1"/>
                  </pic:cNvPicPr>
                </pic:nvPicPr>
                <pic:blipFill>
                  <a:blip r:embed="rId1"/>
                  <a:stretch>
                    <a:fillRect/>
                  </a:stretch>
                </pic:blipFill>
                <pic:spPr>
                  <a:xfrm>
                    <a:off x="0" y="0"/>
                    <a:ext cx="1800225" cy="3784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DA972"/>
    <w:multiLevelType w:val="singleLevel"/>
    <w:tmpl w:val="3B7DA972"/>
    <w:lvl w:ilvl="0" w:tentative="0">
      <w:start w:val="4"/>
      <w:numFmt w:val="chineseCounting"/>
      <w:suff w:val="nothing"/>
      <w:lvlText w:val="(%1）"/>
      <w:lvlJc w:val="left"/>
      <w:rPr>
        <w:rFonts w:hint="eastAsia"/>
      </w:rPr>
    </w:lvl>
  </w:abstractNum>
  <w:abstractNum w:abstractNumId="1">
    <w:nsid w:val="482E068E"/>
    <w:multiLevelType w:val="singleLevel"/>
    <w:tmpl w:val="482E068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E3NmQzODQ5NWQzYjQzOTY2ZGEzYjFmYmExNTI1YjYifQ=="/>
  </w:docVars>
  <w:rsids>
    <w:rsidRoot w:val="007A7A33"/>
    <w:rsid w:val="00037D6C"/>
    <w:rsid w:val="00046EED"/>
    <w:rsid w:val="00053BF9"/>
    <w:rsid w:val="00076A45"/>
    <w:rsid w:val="00083271"/>
    <w:rsid w:val="00084CF5"/>
    <w:rsid w:val="00086EDD"/>
    <w:rsid w:val="000C0F67"/>
    <w:rsid w:val="000C1FF9"/>
    <w:rsid w:val="000D4A07"/>
    <w:rsid w:val="000E1B2B"/>
    <w:rsid w:val="00102221"/>
    <w:rsid w:val="0011360E"/>
    <w:rsid w:val="0011760F"/>
    <w:rsid w:val="001715DF"/>
    <w:rsid w:val="00187E12"/>
    <w:rsid w:val="001B28A9"/>
    <w:rsid w:val="001C23AC"/>
    <w:rsid w:val="001F2260"/>
    <w:rsid w:val="0021379B"/>
    <w:rsid w:val="002163C0"/>
    <w:rsid w:val="00241828"/>
    <w:rsid w:val="00253B90"/>
    <w:rsid w:val="00285085"/>
    <w:rsid w:val="002C2E98"/>
    <w:rsid w:val="002D7091"/>
    <w:rsid w:val="002F0B24"/>
    <w:rsid w:val="003172EE"/>
    <w:rsid w:val="003647DF"/>
    <w:rsid w:val="003A15BC"/>
    <w:rsid w:val="003C269A"/>
    <w:rsid w:val="003D0404"/>
    <w:rsid w:val="003D081D"/>
    <w:rsid w:val="003F0778"/>
    <w:rsid w:val="003F1CFD"/>
    <w:rsid w:val="00416BBA"/>
    <w:rsid w:val="00472291"/>
    <w:rsid w:val="004B139E"/>
    <w:rsid w:val="004D1EDD"/>
    <w:rsid w:val="004E091E"/>
    <w:rsid w:val="004E140E"/>
    <w:rsid w:val="00500138"/>
    <w:rsid w:val="00506E8D"/>
    <w:rsid w:val="0052378A"/>
    <w:rsid w:val="00563567"/>
    <w:rsid w:val="005724DE"/>
    <w:rsid w:val="00582A17"/>
    <w:rsid w:val="00584C56"/>
    <w:rsid w:val="005A32B2"/>
    <w:rsid w:val="005C710F"/>
    <w:rsid w:val="005F1D60"/>
    <w:rsid w:val="005F481F"/>
    <w:rsid w:val="00600FF7"/>
    <w:rsid w:val="00632D4A"/>
    <w:rsid w:val="00634B3D"/>
    <w:rsid w:val="00646AB9"/>
    <w:rsid w:val="00655F4B"/>
    <w:rsid w:val="006619A9"/>
    <w:rsid w:val="006A0DCA"/>
    <w:rsid w:val="006B2125"/>
    <w:rsid w:val="006E730F"/>
    <w:rsid w:val="006F5DC1"/>
    <w:rsid w:val="007546FC"/>
    <w:rsid w:val="00755ED4"/>
    <w:rsid w:val="00776990"/>
    <w:rsid w:val="0078408B"/>
    <w:rsid w:val="007A7A33"/>
    <w:rsid w:val="007E28B6"/>
    <w:rsid w:val="007F3A40"/>
    <w:rsid w:val="0080230A"/>
    <w:rsid w:val="008500A7"/>
    <w:rsid w:val="008712A9"/>
    <w:rsid w:val="00893649"/>
    <w:rsid w:val="008D77A0"/>
    <w:rsid w:val="008F3D9B"/>
    <w:rsid w:val="009075A3"/>
    <w:rsid w:val="009172F9"/>
    <w:rsid w:val="00920750"/>
    <w:rsid w:val="00953D9E"/>
    <w:rsid w:val="009A4B21"/>
    <w:rsid w:val="009F1BF4"/>
    <w:rsid w:val="00A10002"/>
    <w:rsid w:val="00A12BC9"/>
    <w:rsid w:val="00A2075E"/>
    <w:rsid w:val="00A364B9"/>
    <w:rsid w:val="00A43CF4"/>
    <w:rsid w:val="00A53B95"/>
    <w:rsid w:val="00A74119"/>
    <w:rsid w:val="00A81F92"/>
    <w:rsid w:val="00A94BD2"/>
    <w:rsid w:val="00B219AA"/>
    <w:rsid w:val="00B22BA0"/>
    <w:rsid w:val="00B24EDA"/>
    <w:rsid w:val="00B324FB"/>
    <w:rsid w:val="00B57C16"/>
    <w:rsid w:val="00B80F22"/>
    <w:rsid w:val="00B86D1F"/>
    <w:rsid w:val="00B93F2F"/>
    <w:rsid w:val="00BB3818"/>
    <w:rsid w:val="00C1093D"/>
    <w:rsid w:val="00C31820"/>
    <w:rsid w:val="00C86A94"/>
    <w:rsid w:val="00CD554F"/>
    <w:rsid w:val="00CE0EFA"/>
    <w:rsid w:val="00D23E08"/>
    <w:rsid w:val="00D619AA"/>
    <w:rsid w:val="00D70FE3"/>
    <w:rsid w:val="00D92A37"/>
    <w:rsid w:val="00DA44E2"/>
    <w:rsid w:val="00DB1781"/>
    <w:rsid w:val="00DB6125"/>
    <w:rsid w:val="00DD0182"/>
    <w:rsid w:val="00E10890"/>
    <w:rsid w:val="00E476A2"/>
    <w:rsid w:val="00E62A01"/>
    <w:rsid w:val="00E82808"/>
    <w:rsid w:val="00EA0FC3"/>
    <w:rsid w:val="00ED3BD8"/>
    <w:rsid w:val="00EE1555"/>
    <w:rsid w:val="00F23A87"/>
    <w:rsid w:val="00F273E0"/>
    <w:rsid w:val="00F3768D"/>
    <w:rsid w:val="00F47F3B"/>
    <w:rsid w:val="00F50A65"/>
    <w:rsid w:val="00F620F8"/>
    <w:rsid w:val="00F65961"/>
    <w:rsid w:val="00F97ACF"/>
    <w:rsid w:val="00FB4547"/>
    <w:rsid w:val="00FC32DE"/>
    <w:rsid w:val="00FD7031"/>
    <w:rsid w:val="00FE3040"/>
    <w:rsid w:val="00FE7B94"/>
    <w:rsid w:val="0100390C"/>
    <w:rsid w:val="01080A12"/>
    <w:rsid w:val="0116312F"/>
    <w:rsid w:val="013C06BC"/>
    <w:rsid w:val="01487061"/>
    <w:rsid w:val="014A2DD9"/>
    <w:rsid w:val="0159301C"/>
    <w:rsid w:val="015E4AD6"/>
    <w:rsid w:val="018A58CB"/>
    <w:rsid w:val="01964270"/>
    <w:rsid w:val="01995B0E"/>
    <w:rsid w:val="01BB2059"/>
    <w:rsid w:val="01BF5575"/>
    <w:rsid w:val="01C56903"/>
    <w:rsid w:val="01D86637"/>
    <w:rsid w:val="02070CCA"/>
    <w:rsid w:val="021D04ED"/>
    <w:rsid w:val="022E26FA"/>
    <w:rsid w:val="02300221"/>
    <w:rsid w:val="023A2E4D"/>
    <w:rsid w:val="02671A0C"/>
    <w:rsid w:val="02775E4F"/>
    <w:rsid w:val="027A7146"/>
    <w:rsid w:val="029A7D90"/>
    <w:rsid w:val="029C58B6"/>
    <w:rsid w:val="029F53A6"/>
    <w:rsid w:val="02BA21E0"/>
    <w:rsid w:val="02C44E0D"/>
    <w:rsid w:val="02C46BBB"/>
    <w:rsid w:val="02D36DFE"/>
    <w:rsid w:val="02D84414"/>
    <w:rsid w:val="02EB239A"/>
    <w:rsid w:val="02EE3C38"/>
    <w:rsid w:val="02F05C02"/>
    <w:rsid w:val="02F71757"/>
    <w:rsid w:val="02F96864"/>
    <w:rsid w:val="03082F4B"/>
    <w:rsid w:val="03084977"/>
    <w:rsid w:val="03196F07"/>
    <w:rsid w:val="033B6E7D"/>
    <w:rsid w:val="033E696D"/>
    <w:rsid w:val="03563CB7"/>
    <w:rsid w:val="039A4A21"/>
    <w:rsid w:val="039C3694"/>
    <w:rsid w:val="03A367D0"/>
    <w:rsid w:val="03A82039"/>
    <w:rsid w:val="03B764DC"/>
    <w:rsid w:val="03B95FF4"/>
    <w:rsid w:val="03EE0393"/>
    <w:rsid w:val="03F60FF6"/>
    <w:rsid w:val="040A2CF3"/>
    <w:rsid w:val="0410030A"/>
    <w:rsid w:val="043B1F2D"/>
    <w:rsid w:val="044C50BA"/>
    <w:rsid w:val="046917C8"/>
    <w:rsid w:val="04697A1A"/>
    <w:rsid w:val="04812FB5"/>
    <w:rsid w:val="048D65BC"/>
    <w:rsid w:val="04A041C2"/>
    <w:rsid w:val="04BD38C2"/>
    <w:rsid w:val="04C44C50"/>
    <w:rsid w:val="04C9670A"/>
    <w:rsid w:val="04DD163F"/>
    <w:rsid w:val="04E452F2"/>
    <w:rsid w:val="04F35535"/>
    <w:rsid w:val="05177476"/>
    <w:rsid w:val="051F632A"/>
    <w:rsid w:val="05322502"/>
    <w:rsid w:val="054144F3"/>
    <w:rsid w:val="056703FD"/>
    <w:rsid w:val="05706B86"/>
    <w:rsid w:val="05856AD5"/>
    <w:rsid w:val="058F525E"/>
    <w:rsid w:val="05A50F26"/>
    <w:rsid w:val="05B60A3D"/>
    <w:rsid w:val="05BE78F1"/>
    <w:rsid w:val="05CA273A"/>
    <w:rsid w:val="05EF21A1"/>
    <w:rsid w:val="06113EC5"/>
    <w:rsid w:val="06127C3D"/>
    <w:rsid w:val="0616772D"/>
    <w:rsid w:val="062E4A77"/>
    <w:rsid w:val="06530982"/>
    <w:rsid w:val="06764670"/>
    <w:rsid w:val="068A3C77"/>
    <w:rsid w:val="06B50CF4"/>
    <w:rsid w:val="06CB676A"/>
    <w:rsid w:val="06D849E3"/>
    <w:rsid w:val="06E4782C"/>
    <w:rsid w:val="06F93259"/>
    <w:rsid w:val="070B6B66"/>
    <w:rsid w:val="0732424B"/>
    <w:rsid w:val="07442078"/>
    <w:rsid w:val="075C3866"/>
    <w:rsid w:val="07671071"/>
    <w:rsid w:val="0774295E"/>
    <w:rsid w:val="077E37DC"/>
    <w:rsid w:val="07830DF3"/>
    <w:rsid w:val="079364BB"/>
    <w:rsid w:val="07DA364E"/>
    <w:rsid w:val="07EF6488"/>
    <w:rsid w:val="07F25F78"/>
    <w:rsid w:val="07F7358F"/>
    <w:rsid w:val="082D0D5E"/>
    <w:rsid w:val="085B3B1D"/>
    <w:rsid w:val="088210AA"/>
    <w:rsid w:val="08EE4992"/>
    <w:rsid w:val="08EE76BA"/>
    <w:rsid w:val="091A7535"/>
    <w:rsid w:val="092E4D8E"/>
    <w:rsid w:val="09322AD0"/>
    <w:rsid w:val="093D1475"/>
    <w:rsid w:val="09414AC1"/>
    <w:rsid w:val="094822F4"/>
    <w:rsid w:val="094D16B8"/>
    <w:rsid w:val="095B3317"/>
    <w:rsid w:val="095C5D9F"/>
    <w:rsid w:val="095F763D"/>
    <w:rsid w:val="097035F9"/>
    <w:rsid w:val="098608AA"/>
    <w:rsid w:val="09A514F4"/>
    <w:rsid w:val="09AA6B0A"/>
    <w:rsid w:val="09D92F4C"/>
    <w:rsid w:val="09F71624"/>
    <w:rsid w:val="09F75AC8"/>
    <w:rsid w:val="09FC548C"/>
    <w:rsid w:val="0A037FC9"/>
    <w:rsid w:val="0A0F4BBF"/>
    <w:rsid w:val="0A456833"/>
    <w:rsid w:val="0A6071C9"/>
    <w:rsid w:val="0A6A0048"/>
    <w:rsid w:val="0A726EFC"/>
    <w:rsid w:val="0A740EC6"/>
    <w:rsid w:val="0A7B2255"/>
    <w:rsid w:val="0A7B30EB"/>
    <w:rsid w:val="0A8C6210"/>
    <w:rsid w:val="0A9B46A5"/>
    <w:rsid w:val="0AA75109"/>
    <w:rsid w:val="0AAA2B3A"/>
    <w:rsid w:val="0B2226D0"/>
    <w:rsid w:val="0B3A2110"/>
    <w:rsid w:val="0B4C569E"/>
    <w:rsid w:val="0B4E34C6"/>
    <w:rsid w:val="0B6158EF"/>
    <w:rsid w:val="0B6D733B"/>
    <w:rsid w:val="0B8769D7"/>
    <w:rsid w:val="0B927856"/>
    <w:rsid w:val="0BD7795F"/>
    <w:rsid w:val="0BDC4F75"/>
    <w:rsid w:val="0BE36304"/>
    <w:rsid w:val="0C1F363C"/>
    <w:rsid w:val="0C3E178C"/>
    <w:rsid w:val="0C547201"/>
    <w:rsid w:val="0C5918D7"/>
    <w:rsid w:val="0C686809"/>
    <w:rsid w:val="0C692C1B"/>
    <w:rsid w:val="0C711B61"/>
    <w:rsid w:val="0C7E602C"/>
    <w:rsid w:val="0C801DA5"/>
    <w:rsid w:val="0C833643"/>
    <w:rsid w:val="0C913FB2"/>
    <w:rsid w:val="0C994C14"/>
    <w:rsid w:val="0CB3217A"/>
    <w:rsid w:val="0CBE28CD"/>
    <w:rsid w:val="0CC872A8"/>
    <w:rsid w:val="0D093B48"/>
    <w:rsid w:val="0D0B3D64"/>
    <w:rsid w:val="0D1D5845"/>
    <w:rsid w:val="0D887163"/>
    <w:rsid w:val="0DA9532B"/>
    <w:rsid w:val="0DBF4B4E"/>
    <w:rsid w:val="0DD000B1"/>
    <w:rsid w:val="0DD04666"/>
    <w:rsid w:val="0DD10472"/>
    <w:rsid w:val="0DF77E44"/>
    <w:rsid w:val="0E0013EF"/>
    <w:rsid w:val="0E0B7D94"/>
    <w:rsid w:val="0E704BBE"/>
    <w:rsid w:val="0E8B67DF"/>
    <w:rsid w:val="0EA33EF7"/>
    <w:rsid w:val="0EB16245"/>
    <w:rsid w:val="0EB36461"/>
    <w:rsid w:val="0EBE6BB4"/>
    <w:rsid w:val="0EC56195"/>
    <w:rsid w:val="0EDB7766"/>
    <w:rsid w:val="0EE528BC"/>
    <w:rsid w:val="0EE95D0A"/>
    <w:rsid w:val="0EFD148A"/>
    <w:rsid w:val="0EFE5203"/>
    <w:rsid w:val="0F0E7B3C"/>
    <w:rsid w:val="0F0F7410"/>
    <w:rsid w:val="0F113188"/>
    <w:rsid w:val="0F152C78"/>
    <w:rsid w:val="0F20161D"/>
    <w:rsid w:val="0F784FB5"/>
    <w:rsid w:val="0F8C0A60"/>
    <w:rsid w:val="0F9F0794"/>
    <w:rsid w:val="0FA638D0"/>
    <w:rsid w:val="0FBD6E6C"/>
    <w:rsid w:val="0FE73EE9"/>
    <w:rsid w:val="0FF02D9D"/>
    <w:rsid w:val="0FFE370C"/>
    <w:rsid w:val="0FFF6F16"/>
    <w:rsid w:val="100131FC"/>
    <w:rsid w:val="100F3B6B"/>
    <w:rsid w:val="102A2753"/>
    <w:rsid w:val="103233B6"/>
    <w:rsid w:val="103C2486"/>
    <w:rsid w:val="10596B94"/>
    <w:rsid w:val="106A6FF4"/>
    <w:rsid w:val="106D2640"/>
    <w:rsid w:val="10727C56"/>
    <w:rsid w:val="108D4A90"/>
    <w:rsid w:val="1097590F"/>
    <w:rsid w:val="10A65B52"/>
    <w:rsid w:val="10D64689"/>
    <w:rsid w:val="10E16B8A"/>
    <w:rsid w:val="10F0515F"/>
    <w:rsid w:val="11274EE5"/>
    <w:rsid w:val="11357601"/>
    <w:rsid w:val="11531836"/>
    <w:rsid w:val="115B4B8E"/>
    <w:rsid w:val="116021A5"/>
    <w:rsid w:val="117A14B8"/>
    <w:rsid w:val="117D4B05"/>
    <w:rsid w:val="118057AC"/>
    <w:rsid w:val="118934A9"/>
    <w:rsid w:val="11DC7A7D"/>
    <w:rsid w:val="11F8062F"/>
    <w:rsid w:val="11FF19BD"/>
    <w:rsid w:val="123258EF"/>
    <w:rsid w:val="124318AA"/>
    <w:rsid w:val="124B69B1"/>
    <w:rsid w:val="12535865"/>
    <w:rsid w:val="1279351E"/>
    <w:rsid w:val="12B44556"/>
    <w:rsid w:val="12C0739F"/>
    <w:rsid w:val="12C7072D"/>
    <w:rsid w:val="12CF313E"/>
    <w:rsid w:val="12D44994"/>
    <w:rsid w:val="12EA441C"/>
    <w:rsid w:val="12F2507E"/>
    <w:rsid w:val="12F40DF6"/>
    <w:rsid w:val="130E34D1"/>
    <w:rsid w:val="132E255A"/>
    <w:rsid w:val="133438E9"/>
    <w:rsid w:val="133631BD"/>
    <w:rsid w:val="13367661"/>
    <w:rsid w:val="13394A5B"/>
    <w:rsid w:val="1384217A"/>
    <w:rsid w:val="138F0B1F"/>
    <w:rsid w:val="13A9398F"/>
    <w:rsid w:val="13BA5B9C"/>
    <w:rsid w:val="13C87418"/>
    <w:rsid w:val="13CC58CF"/>
    <w:rsid w:val="13DD5D2E"/>
    <w:rsid w:val="14496F20"/>
    <w:rsid w:val="14860174"/>
    <w:rsid w:val="14A14FAE"/>
    <w:rsid w:val="14BF36CA"/>
    <w:rsid w:val="14CB5B87"/>
    <w:rsid w:val="14E37374"/>
    <w:rsid w:val="14ED3D4F"/>
    <w:rsid w:val="14EF1875"/>
    <w:rsid w:val="14FB646C"/>
    <w:rsid w:val="15082937"/>
    <w:rsid w:val="151B08BC"/>
    <w:rsid w:val="15233C15"/>
    <w:rsid w:val="152754B3"/>
    <w:rsid w:val="153C0833"/>
    <w:rsid w:val="15671D54"/>
    <w:rsid w:val="156E0D26"/>
    <w:rsid w:val="15712BD2"/>
    <w:rsid w:val="1571672E"/>
    <w:rsid w:val="15AC7766"/>
    <w:rsid w:val="15C40F54"/>
    <w:rsid w:val="15D31197"/>
    <w:rsid w:val="15D53161"/>
    <w:rsid w:val="15EE4223"/>
    <w:rsid w:val="15F555B1"/>
    <w:rsid w:val="16133C89"/>
    <w:rsid w:val="162419F3"/>
    <w:rsid w:val="163C4F8E"/>
    <w:rsid w:val="16491459"/>
    <w:rsid w:val="165D6CB3"/>
    <w:rsid w:val="16612C47"/>
    <w:rsid w:val="16730284"/>
    <w:rsid w:val="167364D6"/>
    <w:rsid w:val="16842491"/>
    <w:rsid w:val="168801D3"/>
    <w:rsid w:val="16893F4C"/>
    <w:rsid w:val="168D3A3C"/>
    <w:rsid w:val="16A843D2"/>
    <w:rsid w:val="16BC1C2B"/>
    <w:rsid w:val="16FC64CC"/>
    <w:rsid w:val="17345C65"/>
    <w:rsid w:val="177C13BA"/>
    <w:rsid w:val="1791130A"/>
    <w:rsid w:val="17946704"/>
    <w:rsid w:val="17D31922"/>
    <w:rsid w:val="17D42FA4"/>
    <w:rsid w:val="17D82A95"/>
    <w:rsid w:val="18025D64"/>
    <w:rsid w:val="18027B12"/>
    <w:rsid w:val="18241ACE"/>
    <w:rsid w:val="18275C75"/>
    <w:rsid w:val="18300B23"/>
    <w:rsid w:val="18365A0D"/>
    <w:rsid w:val="183D3240"/>
    <w:rsid w:val="184719C8"/>
    <w:rsid w:val="18730A0F"/>
    <w:rsid w:val="18860743"/>
    <w:rsid w:val="18BD1C8B"/>
    <w:rsid w:val="18C1177B"/>
    <w:rsid w:val="190478B9"/>
    <w:rsid w:val="19121FD6"/>
    <w:rsid w:val="192D4838"/>
    <w:rsid w:val="192F4936"/>
    <w:rsid w:val="19483C4A"/>
    <w:rsid w:val="19614D0C"/>
    <w:rsid w:val="196565AA"/>
    <w:rsid w:val="198C7FDB"/>
    <w:rsid w:val="19D35C0A"/>
    <w:rsid w:val="19D72D8D"/>
    <w:rsid w:val="19E51250"/>
    <w:rsid w:val="19EF2318"/>
    <w:rsid w:val="19F31E08"/>
    <w:rsid w:val="19F94F44"/>
    <w:rsid w:val="19FA10F1"/>
    <w:rsid w:val="19FD4A34"/>
    <w:rsid w:val="1A1678A4"/>
    <w:rsid w:val="1A3F6DFB"/>
    <w:rsid w:val="1A404921"/>
    <w:rsid w:val="1A497C7A"/>
    <w:rsid w:val="1A4A57A0"/>
    <w:rsid w:val="1A844850"/>
    <w:rsid w:val="1A9A04D5"/>
    <w:rsid w:val="1A9A2283"/>
    <w:rsid w:val="1AAA4674"/>
    <w:rsid w:val="1AB23A71"/>
    <w:rsid w:val="1ABE47DE"/>
    <w:rsid w:val="1AE259D8"/>
    <w:rsid w:val="1B012302"/>
    <w:rsid w:val="1B0232B0"/>
    <w:rsid w:val="1B061915"/>
    <w:rsid w:val="1B297880"/>
    <w:rsid w:val="1B4E306E"/>
    <w:rsid w:val="1B740D26"/>
    <w:rsid w:val="1BA535D6"/>
    <w:rsid w:val="1BC82E20"/>
    <w:rsid w:val="1BD73063"/>
    <w:rsid w:val="1BDD2D6F"/>
    <w:rsid w:val="1BDE2644"/>
    <w:rsid w:val="1BFD0D1C"/>
    <w:rsid w:val="1C1B5646"/>
    <w:rsid w:val="1C297D63"/>
    <w:rsid w:val="1C2A5889"/>
    <w:rsid w:val="1C33298F"/>
    <w:rsid w:val="1C3404B6"/>
    <w:rsid w:val="1C35495A"/>
    <w:rsid w:val="1C3B1844"/>
    <w:rsid w:val="1C424981"/>
    <w:rsid w:val="1C4526C3"/>
    <w:rsid w:val="1C512C50"/>
    <w:rsid w:val="1C5841A4"/>
    <w:rsid w:val="1C5D5C5E"/>
    <w:rsid w:val="1C676ADD"/>
    <w:rsid w:val="1C694603"/>
    <w:rsid w:val="1C6C33CB"/>
    <w:rsid w:val="1C7A05BE"/>
    <w:rsid w:val="1C7D00AF"/>
    <w:rsid w:val="1C8431EB"/>
    <w:rsid w:val="1C981227"/>
    <w:rsid w:val="1CC7757C"/>
    <w:rsid w:val="1CCB0E1A"/>
    <w:rsid w:val="1CCB706C"/>
    <w:rsid w:val="1CD852E5"/>
    <w:rsid w:val="1CDA2E0B"/>
    <w:rsid w:val="1CF57C45"/>
    <w:rsid w:val="1D291FE4"/>
    <w:rsid w:val="1D3369BF"/>
    <w:rsid w:val="1D5A219E"/>
    <w:rsid w:val="1D61177E"/>
    <w:rsid w:val="1D646B79"/>
    <w:rsid w:val="1DBA49EB"/>
    <w:rsid w:val="1DCA1E79"/>
    <w:rsid w:val="1DDE7065"/>
    <w:rsid w:val="1DE52291"/>
    <w:rsid w:val="1E0D5462"/>
    <w:rsid w:val="1E234C86"/>
    <w:rsid w:val="1E403142"/>
    <w:rsid w:val="1E431C42"/>
    <w:rsid w:val="1E7D7EF2"/>
    <w:rsid w:val="1EAA4A5F"/>
    <w:rsid w:val="1EBD0C36"/>
    <w:rsid w:val="1EC51899"/>
    <w:rsid w:val="1ED02718"/>
    <w:rsid w:val="1EE066D3"/>
    <w:rsid w:val="1EE77A61"/>
    <w:rsid w:val="1F1D7927"/>
    <w:rsid w:val="1F2C36C6"/>
    <w:rsid w:val="1F334A54"/>
    <w:rsid w:val="1F3D3B25"/>
    <w:rsid w:val="1F4D3D68"/>
    <w:rsid w:val="1F536EA5"/>
    <w:rsid w:val="1F93375A"/>
    <w:rsid w:val="1F9C084C"/>
    <w:rsid w:val="1FAA11BB"/>
    <w:rsid w:val="1FC009DE"/>
    <w:rsid w:val="1FC13108"/>
    <w:rsid w:val="1FCA360B"/>
    <w:rsid w:val="1FDE0E64"/>
    <w:rsid w:val="1FE04BDC"/>
    <w:rsid w:val="1FE741BD"/>
    <w:rsid w:val="1FFE32B4"/>
    <w:rsid w:val="2007660D"/>
    <w:rsid w:val="201523AC"/>
    <w:rsid w:val="202820DF"/>
    <w:rsid w:val="207D242B"/>
    <w:rsid w:val="207D68CF"/>
    <w:rsid w:val="20823EE5"/>
    <w:rsid w:val="208C08C0"/>
    <w:rsid w:val="208F1A7D"/>
    <w:rsid w:val="20983709"/>
    <w:rsid w:val="209D2ACD"/>
    <w:rsid w:val="20A83220"/>
    <w:rsid w:val="20AE6A88"/>
    <w:rsid w:val="20B816B5"/>
    <w:rsid w:val="20C31E08"/>
    <w:rsid w:val="20C53DD2"/>
    <w:rsid w:val="20CC6F0F"/>
    <w:rsid w:val="20CE0ED9"/>
    <w:rsid w:val="20D3029D"/>
    <w:rsid w:val="20EA3839"/>
    <w:rsid w:val="20EA55E7"/>
    <w:rsid w:val="217575A6"/>
    <w:rsid w:val="219E4D4F"/>
    <w:rsid w:val="21AB2898"/>
    <w:rsid w:val="21CB366A"/>
    <w:rsid w:val="21D40771"/>
    <w:rsid w:val="21F91F85"/>
    <w:rsid w:val="22031056"/>
    <w:rsid w:val="2205092A"/>
    <w:rsid w:val="22146DBF"/>
    <w:rsid w:val="221E19EC"/>
    <w:rsid w:val="22280ABD"/>
    <w:rsid w:val="22396826"/>
    <w:rsid w:val="226F0499"/>
    <w:rsid w:val="22943A5C"/>
    <w:rsid w:val="22A939AB"/>
    <w:rsid w:val="22AA3280"/>
    <w:rsid w:val="22F32E79"/>
    <w:rsid w:val="22FC7558"/>
    <w:rsid w:val="23007343"/>
    <w:rsid w:val="233A08AF"/>
    <w:rsid w:val="234C4337"/>
    <w:rsid w:val="235C0A1E"/>
    <w:rsid w:val="237B69CA"/>
    <w:rsid w:val="238364F0"/>
    <w:rsid w:val="239A32F4"/>
    <w:rsid w:val="23A14683"/>
    <w:rsid w:val="23A45F21"/>
    <w:rsid w:val="23AB6DA4"/>
    <w:rsid w:val="23B753E0"/>
    <w:rsid w:val="23B95E70"/>
    <w:rsid w:val="23CA2D3D"/>
    <w:rsid w:val="23D36806"/>
    <w:rsid w:val="23DA7B95"/>
    <w:rsid w:val="23DE7685"/>
    <w:rsid w:val="23EF1892"/>
    <w:rsid w:val="23F45C8C"/>
    <w:rsid w:val="240D1D18"/>
    <w:rsid w:val="24280900"/>
    <w:rsid w:val="24480FA2"/>
    <w:rsid w:val="244B0A92"/>
    <w:rsid w:val="246A53BC"/>
    <w:rsid w:val="24743B45"/>
    <w:rsid w:val="2492046F"/>
    <w:rsid w:val="249B62C3"/>
    <w:rsid w:val="24AD281B"/>
    <w:rsid w:val="24B91EA0"/>
    <w:rsid w:val="24DB4284"/>
    <w:rsid w:val="250463EA"/>
    <w:rsid w:val="25184E18"/>
    <w:rsid w:val="25237319"/>
    <w:rsid w:val="2533678F"/>
    <w:rsid w:val="255A0F8D"/>
    <w:rsid w:val="255E0351"/>
    <w:rsid w:val="25675458"/>
    <w:rsid w:val="25777D91"/>
    <w:rsid w:val="257A518B"/>
    <w:rsid w:val="257D111F"/>
    <w:rsid w:val="258424AE"/>
    <w:rsid w:val="259D531E"/>
    <w:rsid w:val="25BF34E6"/>
    <w:rsid w:val="25E46AA9"/>
    <w:rsid w:val="25F52A64"/>
    <w:rsid w:val="25FD7B6A"/>
    <w:rsid w:val="2609650F"/>
    <w:rsid w:val="262A4E03"/>
    <w:rsid w:val="26445799"/>
    <w:rsid w:val="26661BB3"/>
    <w:rsid w:val="26946721"/>
    <w:rsid w:val="26977FBF"/>
    <w:rsid w:val="26A34BB6"/>
    <w:rsid w:val="26A60202"/>
    <w:rsid w:val="26A821CC"/>
    <w:rsid w:val="26C2328E"/>
    <w:rsid w:val="26CF59AB"/>
    <w:rsid w:val="26D1527F"/>
    <w:rsid w:val="26D62895"/>
    <w:rsid w:val="26D7485F"/>
    <w:rsid w:val="26E37272"/>
    <w:rsid w:val="2703168F"/>
    <w:rsid w:val="27595274"/>
    <w:rsid w:val="27602AA7"/>
    <w:rsid w:val="276E0D20"/>
    <w:rsid w:val="276F6846"/>
    <w:rsid w:val="27767BD4"/>
    <w:rsid w:val="277D0F63"/>
    <w:rsid w:val="27C60B5C"/>
    <w:rsid w:val="27CB43C4"/>
    <w:rsid w:val="27CE7A10"/>
    <w:rsid w:val="27E86D24"/>
    <w:rsid w:val="27EB6814"/>
    <w:rsid w:val="28235FAE"/>
    <w:rsid w:val="28377363"/>
    <w:rsid w:val="283E516C"/>
    <w:rsid w:val="285223EF"/>
    <w:rsid w:val="28546167"/>
    <w:rsid w:val="28577A06"/>
    <w:rsid w:val="285B018A"/>
    <w:rsid w:val="285C326E"/>
    <w:rsid w:val="286F2FA1"/>
    <w:rsid w:val="28AD5878"/>
    <w:rsid w:val="28BB61E6"/>
    <w:rsid w:val="28BC3D0D"/>
    <w:rsid w:val="28D41056"/>
    <w:rsid w:val="29114058"/>
    <w:rsid w:val="291853E7"/>
    <w:rsid w:val="29693E94"/>
    <w:rsid w:val="296D5007"/>
    <w:rsid w:val="29A0362E"/>
    <w:rsid w:val="29A70519"/>
    <w:rsid w:val="29BB2216"/>
    <w:rsid w:val="29D532D8"/>
    <w:rsid w:val="29F80D74"/>
    <w:rsid w:val="29FD45DD"/>
    <w:rsid w:val="2A0239A1"/>
    <w:rsid w:val="2A720B27"/>
    <w:rsid w:val="2A922F77"/>
    <w:rsid w:val="2A994305"/>
    <w:rsid w:val="2AA20D0B"/>
    <w:rsid w:val="2AAF3B29"/>
    <w:rsid w:val="2AF754D0"/>
    <w:rsid w:val="2B073965"/>
    <w:rsid w:val="2B195446"/>
    <w:rsid w:val="2B275DB5"/>
    <w:rsid w:val="2B2A0363"/>
    <w:rsid w:val="2B2A1401"/>
    <w:rsid w:val="2B2F07C6"/>
    <w:rsid w:val="2B365FF8"/>
    <w:rsid w:val="2B485D2C"/>
    <w:rsid w:val="2B69017C"/>
    <w:rsid w:val="2B783322"/>
    <w:rsid w:val="2B7E34FB"/>
    <w:rsid w:val="2B8F5708"/>
    <w:rsid w:val="2B936FA7"/>
    <w:rsid w:val="2BAA0794"/>
    <w:rsid w:val="2BC03B14"/>
    <w:rsid w:val="2BC2163A"/>
    <w:rsid w:val="2BCE4483"/>
    <w:rsid w:val="2BD1187D"/>
    <w:rsid w:val="2BDD6474"/>
    <w:rsid w:val="2BFC2310"/>
    <w:rsid w:val="2BFF288E"/>
    <w:rsid w:val="2C071743"/>
    <w:rsid w:val="2C2B5431"/>
    <w:rsid w:val="2C2C2F57"/>
    <w:rsid w:val="2C6170A5"/>
    <w:rsid w:val="2C624BCB"/>
    <w:rsid w:val="2C6D3C9C"/>
    <w:rsid w:val="2C70553A"/>
    <w:rsid w:val="2C8E776E"/>
    <w:rsid w:val="2CCB2BA8"/>
    <w:rsid w:val="2CDF621C"/>
    <w:rsid w:val="2CE675AA"/>
    <w:rsid w:val="2CEB4BC0"/>
    <w:rsid w:val="2CF25F4F"/>
    <w:rsid w:val="2CFC0B7C"/>
    <w:rsid w:val="2D0A3299"/>
    <w:rsid w:val="2D0B5263"/>
    <w:rsid w:val="2D0F1CA1"/>
    <w:rsid w:val="2D517119"/>
    <w:rsid w:val="2D684463"/>
    <w:rsid w:val="2DCE076A"/>
    <w:rsid w:val="2DE24215"/>
    <w:rsid w:val="2DEC6E42"/>
    <w:rsid w:val="2E1B14D5"/>
    <w:rsid w:val="2E1E4B22"/>
    <w:rsid w:val="2E2B796A"/>
    <w:rsid w:val="2E5266BB"/>
    <w:rsid w:val="2E635445"/>
    <w:rsid w:val="2EA74B17"/>
    <w:rsid w:val="2EBE07DF"/>
    <w:rsid w:val="2EC92CDF"/>
    <w:rsid w:val="2F0957D2"/>
    <w:rsid w:val="2F1228D8"/>
    <w:rsid w:val="2F154177"/>
    <w:rsid w:val="2F2919D0"/>
    <w:rsid w:val="2F370591"/>
    <w:rsid w:val="2F3E7229"/>
    <w:rsid w:val="2F464330"/>
    <w:rsid w:val="2F4B7B98"/>
    <w:rsid w:val="2F4E3361"/>
    <w:rsid w:val="2F520F27"/>
    <w:rsid w:val="2F6D7B0F"/>
    <w:rsid w:val="2F972DDE"/>
    <w:rsid w:val="2F9E416C"/>
    <w:rsid w:val="2FDB53C0"/>
    <w:rsid w:val="2FDE0A0C"/>
    <w:rsid w:val="2FE14059"/>
    <w:rsid w:val="300D4E4E"/>
    <w:rsid w:val="30183F1E"/>
    <w:rsid w:val="301A5EE8"/>
    <w:rsid w:val="30562C99"/>
    <w:rsid w:val="30890978"/>
    <w:rsid w:val="30896BCA"/>
    <w:rsid w:val="30977539"/>
    <w:rsid w:val="30B31E99"/>
    <w:rsid w:val="30B57B0F"/>
    <w:rsid w:val="30B874AF"/>
    <w:rsid w:val="30C6397A"/>
    <w:rsid w:val="30D057F2"/>
    <w:rsid w:val="30D20571"/>
    <w:rsid w:val="310E5321"/>
    <w:rsid w:val="313E79B5"/>
    <w:rsid w:val="314D409C"/>
    <w:rsid w:val="3163741B"/>
    <w:rsid w:val="3166515D"/>
    <w:rsid w:val="31794E91"/>
    <w:rsid w:val="31871425"/>
    <w:rsid w:val="31A67308"/>
    <w:rsid w:val="31AB491E"/>
    <w:rsid w:val="31D67BED"/>
    <w:rsid w:val="31DD71CE"/>
    <w:rsid w:val="31E63BA8"/>
    <w:rsid w:val="31F938DC"/>
    <w:rsid w:val="321150C9"/>
    <w:rsid w:val="321D581C"/>
    <w:rsid w:val="323963CE"/>
    <w:rsid w:val="3264344B"/>
    <w:rsid w:val="326F1DF0"/>
    <w:rsid w:val="32785148"/>
    <w:rsid w:val="327D275F"/>
    <w:rsid w:val="32904240"/>
    <w:rsid w:val="3296737C"/>
    <w:rsid w:val="32AA2E28"/>
    <w:rsid w:val="32B1065A"/>
    <w:rsid w:val="32BF2D77"/>
    <w:rsid w:val="32C0264B"/>
    <w:rsid w:val="333C6176"/>
    <w:rsid w:val="33517F32"/>
    <w:rsid w:val="33705E1F"/>
    <w:rsid w:val="33743B62"/>
    <w:rsid w:val="33770F5C"/>
    <w:rsid w:val="337A0A4C"/>
    <w:rsid w:val="3388644C"/>
    <w:rsid w:val="338A5133"/>
    <w:rsid w:val="338D32F1"/>
    <w:rsid w:val="338F274A"/>
    <w:rsid w:val="339C6C14"/>
    <w:rsid w:val="33C341A1"/>
    <w:rsid w:val="33D068BE"/>
    <w:rsid w:val="33DE0ADE"/>
    <w:rsid w:val="33E505BB"/>
    <w:rsid w:val="342A06C4"/>
    <w:rsid w:val="344828F8"/>
    <w:rsid w:val="344E43B3"/>
    <w:rsid w:val="346C65E7"/>
    <w:rsid w:val="34897199"/>
    <w:rsid w:val="34A00986"/>
    <w:rsid w:val="34B306BA"/>
    <w:rsid w:val="34DB19BE"/>
    <w:rsid w:val="34E00D83"/>
    <w:rsid w:val="34F34F5A"/>
    <w:rsid w:val="35284C04"/>
    <w:rsid w:val="352E7D40"/>
    <w:rsid w:val="35303AB8"/>
    <w:rsid w:val="354B26A0"/>
    <w:rsid w:val="35610116"/>
    <w:rsid w:val="358160C2"/>
    <w:rsid w:val="35C3492C"/>
    <w:rsid w:val="35CB1A33"/>
    <w:rsid w:val="35D72186"/>
    <w:rsid w:val="35D95EFE"/>
    <w:rsid w:val="35DF103A"/>
    <w:rsid w:val="35E87EEF"/>
    <w:rsid w:val="36032F7B"/>
    <w:rsid w:val="360A255B"/>
    <w:rsid w:val="36105698"/>
    <w:rsid w:val="361433DA"/>
    <w:rsid w:val="363C648D"/>
    <w:rsid w:val="36421CF5"/>
    <w:rsid w:val="36527A5E"/>
    <w:rsid w:val="3658662E"/>
    <w:rsid w:val="365C268B"/>
    <w:rsid w:val="36624145"/>
    <w:rsid w:val="366559E4"/>
    <w:rsid w:val="366F0610"/>
    <w:rsid w:val="369E2CA4"/>
    <w:rsid w:val="36A93B22"/>
    <w:rsid w:val="36C22E36"/>
    <w:rsid w:val="36D668E1"/>
    <w:rsid w:val="36F40B16"/>
    <w:rsid w:val="36F6663C"/>
    <w:rsid w:val="36FD5C1C"/>
    <w:rsid w:val="3701395E"/>
    <w:rsid w:val="37021484"/>
    <w:rsid w:val="37070849"/>
    <w:rsid w:val="37166CDE"/>
    <w:rsid w:val="371B60A2"/>
    <w:rsid w:val="371F5B92"/>
    <w:rsid w:val="372E5DD5"/>
    <w:rsid w:val="3748158D"/>
    <w:rsid w:val="374E46CA"/>
    <w:rsid w:val="378E2D18"/>
    <w:rsid w:val="378E4AC6"/>
    <w:rsid w:val="379540A7"/>
    <w:rsid w:val="37B7401D"/>
    <w:rsid w:val="37BC7885"/>
    <w:rsid w:val="37C30C14"/>
    <w:rsid w:val="37D42E21"/>
    <w:rsid w:val="37E82428"/>
    <w:rsid w:val="37F708BD"/>
    <w:rsid w:val="381274A5"/>
    <w:rsid w:val="381C20D2"/>
    <w:rsid w:val="381E5E4A"/>
    <w:rsid w:val="3834566E"/>
    <w:rsid w:val="383B4C4E"/>
    <w:rsid w:val="38495995"/>
    <w:rsid w:val="384D672F"/>
    <w:rsid w:val="3851621F"/>
    <w:rsid w:val="386A5533"/>
    <w:rsid w:val="389D76B7"/>
    <w:rsid w:val="38B844F1"/>
    <w:rsid w:val="38C05153"/>
    <w:rsid w:val="38CA7D80"/>
    <w:rsid w:val="38D615AD"/>
    <w:rsid w:val="38E54BBA"/>
    <w:rsid w:val="38F77C64"/>
    <w:rsid w:val="38F92413"/>
    <w:rsid w:val="390E5EBF"/>
    <w:rsid w:val="392C4597"/>
    <w:rsid w:val="392C4A54"/>
    <w:rsid w:val="395C1320"/>
    <w:rsid w:val="396C0E37"/>
    <w:rsid w:val="39932868"/>
    <w:rsid w:val="39A16D33"/>
    <w:rsid w:val="39A71E6F"/>
    <w:rsid w:val="39CE38A0"/>
    <w:rsid w:val="3A1219DE"/>
    <w:rsid w:val="3A175247"/>
    <w:rsid w:val="3A886145"/>
    <w:rsid w:val="3A8D375B"/>
    <w:rsid w:val="3ACA22B9"/>
    <w:rsid w:val="3B0E664A"/>
    <w:rsid w:val="3B1B2B15"/>
    <w:rsid w:val="3B223EA3"/>
    <w:rsid w:val="3B4F0A10"/>
    <w:rsid w:val="3B6C15C2"/>
    <w:rsid w:val="3B7346FF"/>
    <w:rsid w:val="3B7A5A8D"/>
    <w:rsid w:val="3B9D352A"/>
    <w:rsid w:val="3BA0301A"/>
    <w:rsid w:val="3BA42B0A"/>
    <w:rsid w:val="3BAC5E63"/>
    <w:rsid w:val="3BAC7C11"/>
    <w:rsid w:val="3C0417FB"/>
    <w:rsid w:val="3C1852A6"/>
    <w:rsid w:val="3C4B11D8"/>
    <w:rsid w:val="3C6127A9"/>
    <w:rsid w:val="3C7C5835"/>
    <w:rsid w:val="3C7E77FF"/>
    <w:rsid w:val="3C964B49"/>
    <w:rsid w:val="3CCB2319"/>
    <w:rsid w:val="3CD967E3"/>
    <w:rsid w:val="3CF6285F"/>
    <w:rsid w:val="3CFD45D1"/>
    <w:rsid w:val="3CFE449C"/>
    <w:rsid w:val="3D210DFB"/>
    <w:rsid w:val="3D257C7B"/>
    <w:rsid w:val="3D5347E8"/>
    <w:rsid w:val="3D540560"/>
    <w:rsid w:val="3D566086"/>
    <w:rsid w:val="3D8449A1"/>
    <w:rsid w:val="3DA05553"/>
    <w:rsid w:val="3DAA0180"/>
    <w:rsid w:val="3DBB238D"/>
    <w:rsid w:val="3DC456E6"/>
    <w:rsid w:val="3DF15DAF"/>
    <w:rsid w:val="3DF80EEB"/>
    <w:rsid w:val="3DFF04CC"/>
    <w:rsid w:val="3E027FBC"/>
    <w:rsid w:val="3E295549"/>
    <w:rsid w:val="3E3208A1"/>
    <w:rsid w:val="3E5A7DF8"/>
    <w:rsid w:val="3E725142"/>
    <w:rsid w:val="3EC7548D"/>
    <w:rsid w:val="3ECA2888"/>
    <w:rsid w:val="3ED25BE0"/>
    <w:rsid w:val="3ED6747E"/>
    <w:rsid w:val="3EEA2F2A"/>
    <w:rsid w:val="3F0148DF"/>
    <w:rsid w:val="3F5D7BA0"/>
    <w:rsid w:val="3F656A54"/>
    <w:rsid w:val="3F854A01"/>
    <w:rsid w:val="3FAE03FB"/>
    <w:rsid w:val="3FE0432D"/>
    <w:rsid w:val="3FFA719D"/>
    <w:rsid w:val="40107577"/>
    <w:rsid w:val="40493C80"/>
    <w:rsid w:val="40503261"/>
    <w:rsid w:val="4050500F"/>
    <w:rsid w:val="40630510"/>
    <w:rsid w:val="40694322"/>
    <w:rsid w:val="406D3E12"/>
    <w:rsid w:val="407056B1"/>
    <w:rsid w:val="40972C3D"/>
    <w:rsid w:val="40AF442B"/>
    <w:rsid w:val="40BC26A4"/>
    <w:rsid w:val="40BE641C"/>
    <w:rsid w:val="40E63BC5"/>
    <w:rsid w:val="410D1152"/>
    <w:rsid w:val="410D4CAE"/>
    <w:rsid w:val="41195D48"/>
    <w:rsid w:val="413E57AF"/>
    <w:rsid w:val="41596145"/>
    <w:rsid w:val="415E19AD"/>
    <w:rsid w:val="41727207"/>
    <w:rsid w:val="41990C37"/>
    <w:rsid w:val="41A25D3E"/>
    <w:rsid w:val="41CA2B9F"/>
    <w:rsid w:val="41DE4FF6"/>
    <w:rsid w:val="41E579D9"/>
    <w:rsid w:val="42024A2E"/>
    <w:rsid w:val="42310E70"/>
    <w:rsid w:val="42332E3A"/>
    <w:rsid w:val="423C1CEE"/>
    <w:rsid w:val="424E557E"/>
    <w:rsid w:val="427A6373"/>
    <w:rsid w:val="429531AD"/>
    <w:rsid w:val="42A47894"/>
    <w:rsid w:val="42B21FB1"/>
    <w:rsid w:val="42F26851"/>
    <w:rsid w:val="42F500EF"/>
    <w:rsid w:val="42FC76D0"/>
    <w:rsid w:val="430B16C1"/>
    <w:rsid w:val="432F1853"/>
    <w:rsid w:val="433429C6"/>
    <w:rsid w:val="43346E69"/>
    <w:rsid w:val="437454B8"/>
    <w:rsid w:val="43A23DD3"/>
    <w:rsid w:val="43B21B3C"/>
    <w:rsid w:val="43D877F5"/>
    <w:rsid w:val="43E837B0"/>
    <w:rsid w:val="43EF2D90"/>
    <w:rsid w:val="44000AFA"/>
    <w:rsid w:val="44226CC2"/>
    <w:rsid w:val="442C7B41"/>
    <w:rsid w:val="44314E59"/>
    <w:rsid w:val="44315157"/>
    <w:rsid w:val="443F7874"/>
    <w:rsid w:val="44496945"/>
    <w:rsid w:val="44A92F3F"/>
    <w:rsid w:val="44BA514C"/>
    <w:rsid w:val="44D22496"/>
    <w:rsid w:val="44E81CBA"/>
    <w:rsid w:val="44E91739"/>
    <w:rsid w:val="44FF5255"/>
    <w:rsid w:val="452F78E8"/>
    <w:rsid w:val="45343151"/>
    <w:rsid w:val="45392515"/>
    <w:rsid w:val="454D49ED"/>
    <w:rsid w:val="45554E75"/>
    <w:rsid w:val="4582210E"/>
    <w:rsid w:val="459E4A6E"/>
    <w:rsid w:val="45CE5353"/>
    <w:rsid w:val="45DD5596"/>
    <w:rsid w:val="45DE130F"/>
    <w:rsid w:val="45E22BAD"/>
    <w:rsid w:val="46072613"/>
    <w:rsid w:val="460A5C60"/>
    <w:rsid w:val="460F771A"/>
    <w:rsid w:val="46184820"/>
    <w:rsid w:val="462E7BA0"/>
    <w:rsid w:val="463827CD"/>
    <w:rsid w:val="463A4797"/>
    <w:rsid w:val="4665733A"/>
    <w:rsid w:val="466C2476"/>
    <w:rsid w:val="466E4440"/>
    <w:rsid w:val="46715CDF"/>
    <w:rsid w:val="468E6891"/>
    <w:rsid w:val="46971BE9"/>
    <w:rsid w:val="46A41C10"/>
    <w:rsid w:val="46A55988"/>
    <w:rsid w:val="46AB11F1"/>
    <w:rsid w:val="46C027C2"/>
    <w:rsid w:val="46C422B2"/>
    <w:rsid w:val="46C73B51"/>
    <w:rsid w:val="46D06EA9"/>
    <w:rsid w:val="46D30747"/>
    <w:rsid w:val="46F801AE"/>
    <w:rsid w:val="46F81F5C"/>
    <w:rsid w:val="4709049F"/>
    <w:rsid w:val="470D1EAB"/>
    <w:rsid w:val="470D3C59"/>
    <w:rsid w:val="470E6A55"/>
    <w:rsid w:val="471D7DA5"/>
    <w:rsid w:val="47272598"/>
    <w:rsid w:val="473C453F"/>
    <w:rsid w:val="473D47BE"/>
    <w:rsid w:val="474156B1"/>
    <w:rsid w:val="47462CC7"/>
    <w:rsid w:val="47743CD8"/>
    <w:rsid w:val="477B5067"/>
    <w:rsid w:val="4780267D"/>
    <w:rsid w:val="47A65E5C"/>
    <w:rsid w:val="47CF53B3"/>
    <w:rsid w:val="47F40975"/>
    <w:rsid w:val="47F72214"/>
    <w:rsid w:val="4803505C"/>
    <w:rsid w:val="48046405"/>
    <w:rsid w:val="48233009"/>
    <w:rsid w:val="48272AF9"/>
    <w:rsid w:val="4839282C"/>
    <w:rsid w:val="484A4A39"/>
    <w:rsid w:val="489E73F5"/>
    <w:rsid w:val="48BD16AF"/>
    <w:rsid w:val="48BD345D"/>
    <w:rsid w:val="48C42A3E"/>
    <w:rsid w:val="48CE11C6"/>
    <w:rsid w:val="48E1714C"/>
    <w:rsid w:val="4950607F"/>
    <w:rsid w:val="49523BA5"/>
    <w:rsid w:val="495D254A"/>
    <w:rsid w:val="49701236"/>
    <w:rsid w:val="49997A26"/>
    <w:rsid w:val="49A630A5"/>
    <w:rsid w:val="49AB1508"/>
    <w:rsid w:val="49AD1724"/>
    <w:rsid w:val="49B760FE"/>
    <w:rsid w:val="49BF615B"/>
    <w:rsid w:val="49C565CB"/>
    <w:rsid w:val="49C653AF"/>
    <w:rsid w:val="4A0A0924"/>
    <w:rsid w:val="4A121587"/>
    <w:rsid w:val="4A2512BA"/>
    <w:rsid w:val="4A2C0CE9"/>
    <w:rsid w:val="4A370FED"/>
    <w:rsid w:val="4A404346"/>
    <w:rsid w:val="4A4D0811"/>
    <w:rsid w:val="4A897A9B"/>
    <w:rsid w:val="4AA93C99"/>
    <w:rsid w:val="4AAE5753"/>
    <w:rsid w:val="4AED2211"/>
    <w:rsid w:val="4AFB201B"/>
    <w:rsid w:val="4AFF1B0B"/>
    <w:rsid w:val="4B047121"/>
    <w:rsid w:val="4B103D18"/>
    <w:rsid w:val="4B1F5D09"/>
    <w:rsid w:val="4B3A0D95"/>
    <w:rsid w:val="4B447E66"/>
    <w:rsid w:val="4B5160DF"/>
    <w:rsid w:val="4B6422B6"/>
    <w:rsid w:val="4B8244EA"/>
    <w:rsid w:val="4B9A0871"/>
    <w:rsid w:val="4B9E1324"/>
    <w:rsid w:val="4BA97CC9"/>
    <w:rsid w:val="4BB17956"/>
    <w:rsid w:val="4BC61EF2"/>
    <w:rsid w:val="4BC62695"/>
    <w:rsid w:val="4BCC0455"/>
    <w:rsid w:val="4BE11211"/>
    <w:rsid w:val="4BF90C50"/>
    <w:rsid w:val="4C0513A3"/>
    <w:rsid w:val="4C07336D"/>
    <w:rsid w:val="4C1E4213"/>
    <w:rsid w:val="4C2F4672"/>
    <w:rsid w:val="4C343A36"/>
    <w:rsid w:val="4C3B4DC5"/>
    <w:rsid w:val="4C63256E"/>
    <w:rsid w:val="4C7E4CB1"/>
    <w:rsid w:val="4C806C7C"/>
    <w:rsid w:val="4C87000A"/>
    <w:rsid w:val="4C8D3147"/>
    <w:rsid w:val="4C910E89"/>
    <w:rsid w:val="4C912C37"/>
    <w:rsid w:val="4C997D3D"/>
    <w:rsid w:val="4C9B3AB5"/>
    <w:rsid w:val="4CD3324F"/>
    <w:rsid w:val="4D007DBC"/>
    <w:rsid w:val="4D4D0C68"/>
    <w:rsid w:val="4D583754"/>
    <w:rsid w:val="4D6640C3"/>
    <w:rsid w:val="4D714816"/>
    <w:rsid w:val="4D7762D0"/>
    <w:rsid w:val="4D782049"/>
    <w:rsid w:val="4D902EEE"/>
    <w:rsid w:val="4D9724CF"/>
    <w:rsid w:val="4DB3799F"/>
    <w:rsid w:val="4DD3727F"/>
    <w:rsid w:val="4DED4962"/>
    <w:rsid w:val="4DF23BA9"/>
    <w:rsid w:val="4E1C0C26"/>
    <w:rsid w:val="4E247602"/>
    <w:rsid w:val="4E375A60"/>
    <w:rsid w:val="4E483E2C"/>
    <w:rsid w:val="4E7445BE"/>
    <w:rsid w:val="4E7D6C5A"/>
    <w:rsid w:val="4E802F63"/>
    <w:rsid w:val="4E8D38D2"/>
    <w:rsid w:val="4EB86BA1"/>
    <w:rsid w:val="4EB90223"/>
    <w:rsid w:val="4EC372F3"/>
    <w:rsid w:val="4EDD03B5"/>
    <w:rsid w:val="4EDF5F26"/>
    <w:rsid w:val="4EE31744"/>
    <w:rsid w:val="4F0022F6"/>
    <w:rsid w:val="4F0E056F"/>
    <w:rsid w:val="4F2A7373"/>
    <w:rsid w:val="4F5A1A06"/>
    <w:rsid w:val="4F7A20A8"/>
    <w:rsid w:val="4F93316A"/>
    <w:rsid w:val="4FB1539E"/>
    <w:rsid w:val="4FBF5D0D"/>
    <w:rsid w:val="4FC450D1"/>
    <w:rsid w:val="4FD572DE"/>
    <w:rsid w:val="4FFE6835"/>
    <w:rsid w:val="501716A5"/>
    <w:rsid w:val="502E69EF"/>
    <w:rsid w:val="502F2E92"/>
    <w:rsid w:val="50355FCF"/>
    <w:rsid w:val="50574197"/>
    <w:rsid w:val="50593A6B"/>
    <w:rsid w:val="506A3ECB"/>
    <w:rsid w:val="508825A3"/>
    <w:rsid w:val="50940F47"/>
    <w:rsid w:val="50970A38"/>
    <w:rsid w:val="50B4752B"/>
    <w:rsid w:val="50B67110"/>
    <w:rsid w:val="50C23D07"/>
    <w:rsid w:val="50F814D6"/>
    <w:rsid w:val="5100038B"/>
    <w:rsid w:val="510460CD"/>
    <w:rsid w:val="51134562"/>
    <w:rsid w:val="51346287"/>
    <w:rsid w:val="51493AE0"/>
    <w:rsid w:val="5160707C"/>
    <w:rsid w:val="517A013D"/>
    <w:rsid w:val="517F5754"/>
    <w:rsid w:val="518F1542"/>
    <w:rsid w:val="51B86EB8"/>
    <w:rsid w:val="51D50DD6"/>
    <w:rsid w:val="51D52940"/>
    <w:rsid w:val="51E7154B"/>
    <w:rsid w:val="51F31C9E"/>
    <w:rsid w:val="520D378C"/>
    <w:rsid w:val="521B663F"/>
    <w:rsid w:val="522C3770"/>
    <w:rsid w:val="5258567D"/>
    <w:rsid w:val="525D691E"/>
    <w:rsid w:val="528D20F2"/>
    <w:rsid w:val="52927709"/>
    <w:rsid w:val="529E1C09"/>
    <w:rsid w:val="52B00746"/>
    <w:rsid w:val="52C11D9C"/>
    <w:rsid w:val="52CD24EF"/>
    <w:rsid w:val="52D7511B"/>
    <w:rsid w:val="52DE46FC"/>
    <w:rsid w:val="53114AD1"/>
    <w:rsid w:val="53125E46"/>
    <w:rsid w:val="532742F5"/>
    <w:rsid w:val="535B5D4C"/>
    <w:rsid w:val="536C61AC"/>
    <w:rsid w:val="5385101B"/>
    <w:rsid w:val="5394125E"/>
    <w:rsid w:val="53964FD7"/>
    <w:rsid w:val="53AF7E46"/>
    <w:rsid w:val="53D17DBD"/>
    <w:rsid w:val="53EA0E7E"/>
    <w:rsid w:val="542A7040"/>
    <w:rsid w:val="542D593B"/>
    <w:rsid w:val="54336CC9"/>
    <w:rsid w:val="54364A4A"/>
    <w:rsid w:val="54370568"/>
    <w:rsid w:val="543A3BB4"/>
    <w:rsid w:val="544B5DC1"/>
    <w:rsid w:val="5455279C"/>
    <w:rsid w:val="545F361A"/>
    <w:rsid w:val="546450D5"/>
    <w:rsid w:val="546724CF"/>
    <w:rsid w:val="547216CD"/>
    <w:rsid w:val="548412D3"/>
    <w:rsid w:val="548B2661"/>
    <w:rsid w:val="5492579E"/>
    <w:rsid w:val="5495703C"/>
    <w:rsid w:val="54AB6860"/>
    <w:rsid w:val="54C53DC5"/>
    <w:rsid w:val="54C87412"/>
    <w:rsid w:val="54F62D38"/>
    <w:rsid w:val="55191A1B"/>
    <w:rsid w:val="552D3719"/>
    <w:rsid w:val="552D54C7"/>
    <w:rsid w:val="553700F3"/>
    <w:rsid w:val="5543118E"/>
    <w:rsid w:val="555A6E89"/>
    <w:rsid w:val="556C4241"/>
    <w:rsid w:val="556E620B"/>
    <w:rsid w:val="557B5E73"/>
    <w:rsid w:val="559317CE"/>
    <w:rsid w:val="559D089E"/>
    <w:rsid w:val="55B6370E"/>
    <w:rsid w:val="55BD4A9D"/>
    <w:rsid w:val="55CB540B"/>
    <w:rsid w:val="55EF09CE"/>
    <w:rsid w:val="562E14F6"/>
    <w:rsid w:val="5632548A"/>
    <w:rsid w:val="563F3703"/>
    <w:rsid w:val="567E247E"/>
    <w:rsid w:val="569752EE"/>
    <w:rsid w:val="56BA2859"/>
    <w:rsid w:val="56DA4CE7"/>
    <w:rsid w:val="570109B9"/>
    <w:rsid w:val="571944DC"/>
    <w:rsid w:val="571E4CF2"/>
    <w:rsid w:val="572B3C88"/>
    <w:rsid w:val="572F3778"/>
    <w:rsid w:val="573174F0"/>
    <w:rsid w:val="574D1E50"/>
    <w:rsid w:val="57680A38"/>
    <w:rsid w:val="57684EDC"/>
    <w:rsid w:val="57EB796D"/>
    <w:rsid w:val="57F30C49"/>
    <w:rsid w:val="580544D9"/>
    <w:rsid w:val="5806097D"/>
    <w:rsid w:val="58095CBB"/>
    <w:rsid w:val="582C7CB7"/>
    <w:rsid w:val="583077A8"/>
    <w:rsid w:val="583F3E8F"/>
    <w:rsid w:val="58403763"/>
    <w:rsid w:val="585B059D"/>
    <w:rsid w:val="588673C8"/>
    <w:rsid w:val="58A253E7"/>
    <w:rsid w:val="58C919AA"/>
    <w:rsid w:val="58CB38C0"/>
    <w:rsid w:val="58E548AF"/>
    <w:rsid w:val="59050C34"/>
    <w:rsid w:val="591C5F7E"/>
    <w:rsid w:val="594554D5"/>
    <w:rsid w:val="594D25DB"/>
    <w:rsid w:val="59A321FB"/>
    <w:rsid w:val="59AF0BA0"/>
    <w:rsid w:val="59B85CA7"/>
    <w:rsid w:val="59C3464B"/>
    <w:rsid w:val="59D625D1"/>
    <w:rsid w:val="59FB3DE5"/>
    <w:rsid w:val="5A1B4488"/>
    <w:rsid w:val="5A323AEF"/>
    <w:rsid w:val="5A44578C"/>
    <w:rsid w:val="5A6F20DD"/>
    <w:rsid w:val="5A7122F9"/>
    <w:rsid w:val="5A9B2ED2"/>
    <w:rsid w:val="5A9D6C4B"/>
    <w:rsid w:val="5AA1673B"/>
    <w:rsid w:val="5AB17080"/>
    <w:rsid w:val="5AB32912"/>
    <w:rsid w:val="5ABF3065"/>
    <w:rsid w:val="5AD54636"/>
    <w:rsid w:val="5AE44879"/>
    <w:rsid w:val="5AF0321E"/>
    <w:rsid w:val="5AF80325"/>
    <w:rsid w:val="5B251BDD"/>
    <w:rsid w:val="5B292CDF"/>
    <w:rsid w:val="5B490B80"/>
    <w:rsid w:val="5B6D2AC1"/>
    <w:rsid w:val="5BA67D81"/>
    <w:rsid w:val="5BB46942"/>
    <w:rsid w:val="5BB701E0"/>
    <w:rsid w:val="5BF31218"/>
    <w:rsid w:val="5C052CF9"/>
    <w:rsid w:val="5C0827EA"/>
    <w:rsid w:val="5C163A21"/>
    <w:rsid w:val="5C186ED1"/>
    <w:rsid w:val="5C2C297C"/>
    <w:rsid w:val="5C347AE7"/>
    <w:rsid w:val="5C593045"/>
    <w:rsid w:val="5C5D48E3"/>
    <w:rsid w:val="5C6519EA"/>
    <w:rsid w:val="5C6739B4"/>
    <w:rsid w:val="5C6E6AF1"/>
    <w:rsid w:val="5C9F314E"/>
    <w:rsid w:val="5C9F4EFC"/>
    <w:rsid w:val="5CE45005"/>
    <w:rsid w:val="5CE70651"/>
    <w:rsid w:val="5D0336DD"/>
    <w:rsid w:val="5D0B07E3"/>
    <w:rsid w:val="5D0D455B"/>
    <w:rsid w:val="5D105DFA"/>
    <w:rsid w:val="5D1A27D4"/>
    <w:rsid w:val="5D431D2B"/>
    <w:rsid w:val="5D4D41CF"/>
    <w:rsid w:val="5D5F1D5C"/>
    <w:rsid w:val="5D610403"/>
    <w:rsid w:val="5D610DEE"/>
    <w:rsid w:val="5D700646"/>
    <w:rsid w:val="5D8D2FA6"/>
    <w:rsid w:val="5D900B90"/>
    <w:rsid w:val="5D9A56C3"/>
    <w:rsid w:val="5DB46785"/>
    <w:rsid w:val="5DD27890"/>
    <w:rsid w:val="5DDE3802"/>
    <w:rsid w:val="5E0314BA"/>
    <w:rsid w:val="5E174F66"/>
    <w:rsid w:val="5E19304C"/>
    <w:rsid w:val="5E4443F8"/>
    <w:rsid w:val="5E4E4E2C"/>
    <w:rsid w:val="5E7C49EF"/>
    <w:rsid w:val="5E800D5D"/>
    <w:rsid w:val="5E897C12"/>
    <w:rsid w:val="5E8E6FD6"/>
    <w:rsid w:val="5EA04F5B"/>
    <w:rsid w:val="5EA52572"/>
    <w:rsid w:val="5EBB1D95"/>
    <w:rsid w:val="5EDF7832"/>
    <w:rsid w:val="5EE27322"/>
    <w:rsid w:val="5EE70E86"/>
    <w:rsid w:val="5EEC01A1"/>
    <w:rsid w:val="5F090D52"/>
    <w:rsid w:val="5F1A2F60"/>
    <w:rsid w:val="5F1F0576"/>
    <w:rsid w:val="5F320A6B"/>
    <w:rsid w:val="5F3758C0"/>
    <w:rsid w:val="5F3F6522"/>
    <w:rsid w:val="5F685A79"/>
    <w:rsid w:val="5F724B4A"/>
    <w:rsid w:val="5F812FDF"/>
    <w:rsid w:val="5FA10F8B"/>
    <w:rsid w:val="5FA171DD"/>
    <w:rsid w:val="5FC058B5"/>
    <w:rsid w:val="5FCD1D80"/>
    <w:rsid w:val="5FD50C35"/>
    <w:rsid w:val="5FD53131"/>
    <w:rsid w:val="5FEA46E0"/>
    <w:rsid w:val="5FEB0458"/>
    <w:rsid w:val="5FEB66AA"/>
    <w:rsid w:val="5FEF7F48"/>
    <w:rsid w:val="5FFE018B"/>
    <w:rsid w:val="600357A2"/>
    <w:rsid w:val="601654D5"/>
    <w:rsid w:val="6022031E"/>
    <w:rsid w:val="603154C1"/>
    <w:rsid w:val="60694935"/>
    <w:rsid w:val="608C39E9"/>
    <w:rsid w:val="60997EB4"/>
    <w:rsid w:val="60C63ADF"/>
    <w:rsid w:val="60D62EB6"/>
    <w:rsid w:val="60D84E80"/>
    <w:rsid w:val="60EA6962"/>
    <w:rsid w:val="60F670B5"/>
    <w:rsid w:val="610B7004"/>
    <w:rsid w:val="611F485D"/>
    <w:rsid w:val="613320B7"/>
    <w:rsid w:val="614918DA"/>
    <w:rsid w:val="614B7400"/>
    <w:rsid w:val="615E35D8"/>
    <w:rsid w:val="6171498D"/>
    <w:rsid w:val="618172C6"/>
    <w:rsid w:val="61B256D1"/>
    <w:rsid w:val="61BE4076"/>
    <w:rsid w:val="61D27B22"/>
    <w:rsid w:val="61E15FB7"/>
    <w:rsid w:val="61FC4B9F"/>
    <w:rsid w:val="62426A55"/>
    <w:rsid w:val="6252656D"/>
    <w:rsid w:val="626F711E"/>
    <w:rsid w:val="62913539"/>
    <w:rsid w:val="62BE1E54"/>
    <w:rsid w:val="62CA6A4B"/>
    <w:rsid w:val="62EC69C1"/>
    <w:rsid w:val="6300421A"/>
    <w:rsid w:val="63091321"/>
    <w:rsid w:val="63220635"/>
    <w:rsid w:val="6342659D"/>
    <w:rsid w:val="63506F50"/>
    <w:rsid w:val="63715118"/>
    <w:rsid w:val="63B82D47"/>
    <w:rsid w:val="63C90AB0"/>
    <w:rsid w:val="63D21297"/>
    <w:rsid w:val="63DA2CBD"/>
    <w:rsid w:val="63DD0B1A"/>
    <w:rsid w:val="63E30B72"/>
    <w:rsid w:val="63FF0976"/>
    <w:rsid w:val="64234664"/>
    <w:rsid w:val="64244CEF"/>
    <w:rsid w:val="643A375C"/>
    <w:rsid w:val="646F1658"/>
    <w:rsid w:val="64721148"/>
    <w:rsid w:val="647730C7"/>
    <w:rsid w:val="64947728"/>
    <w:rsid w:val="649E1F3D"/>
    <w:rsid w:val="64A31301"/>
    <w:rsid w:val="64CD45D0"/>
    <w:rsid w:val="64DC3745"/>
    <w:rsid w:val="64DD4813"/>
    <w:rsid w:val="64E9765C"/>
    <w:rsid w:val="64EF2799"/>
    <w:rsid w:val="64F1206D"/>
    <w:rsid w:val="64F34037"/>
    <w:rsid w:val="651346D9"/>
    <w:rsid w:val="652F2B95"/>
    <w:rsid w:val="653A7EB8"/>
    <w:rsid w:val="6587477F"/>
    <w:rsid w:val="65890FF7"/>
    <w:rsid w:val="658D448B"/>
    <w:rsid w:val="659155FE"/>
    <w:rsid w:val="659C46CE"/>
    <w:rsid w:val="65A610A9"/>
    <w:rsid w:val="65AB4911"/>
    <w:rsid w:val="65C77271"/>
    <w:rsid w:val="65FA31A3"/>
    <w:rsid w:val="65FF07B9"/>
    <w:rsid w:val="66106E6A"/>
    <w:rsid w:val="661F1FF1"/>
    <w:rsid w:val="6626043C"/>
    <w:rsid w:val="66263F98"/>
    <w:rsid w:val="66383CCB"/>
    <w:rsid w:val="66456B14"/>
    <w:rsid w:val="66747DFB"/>
    <w:rsid w:val="66754F1F"/>
    <w:rsid w:val="667C4500"/>
    <w:rsid w:val="669C06FE"/>
    <w:rsid w:val="66A870A3"/>
    <w:rsid w:val="66B616AC"/>
    <w:rsid w:val="66BC48FC"/>
    <w:rsid w:val="66D47E98"/>
    <w:rsid w:val="670267B3"/>
    <w:rsid w:val="670A1B0C"/>
    <w:rsid w:val="672506F4"/>
    <w:rsid w:val="672C1A82"/>
    <w:rsid w:val="673E3563"/>
    <w:rsid w:val="674768BC"/>
    <w:rsid w:val="675D0833"/>
    <w:rsid w:val="676254A4"/>
    <w:rsid w:val="678A67A9"/>
    <w:rsid w:val="67987117"/>
    <w:rsid w:val="67AA43C0"/>
    <w:rsid w:val="67AE06E9"/>
    <w:rsid w:val="67B657F0"/>
    <w:rsid w:val="67C27CF0"/>
    <w:rsid w:val="67DA14DE"/>
    <w:rsid w:val="67E1461B"/>
    <w:rsid w:val="67E20393"/>
    <w:rsid w:val="67F325A0"/>
    <w:rsid w:val="68093B71"/>
    <w:rsid w:val="68442DFB"/>
    <w:rsid w:val="68664B20"/>
    <w:rsid w:val="687C4343"/>
    <w:rsid w:val="6885660F"/>
    <w:rsid w:val="68B0223F"/>
    <w:rsid w:val="6900523E"/>
    <w:rsid w:val="69221AC9"/>
    <w:rsid w:val="693E784B"/>
    <w:rsid w:val="69586B5E"/>
    <w:rsid w:val="6965127B"/>
    <w:rsid w:val="696F20FA"/>
    <w:rsid w:val="697119CE"/>
    <w:rsid w:val="69937B96"/>
    <w:rsid w:val="69A022B3"/>
    <w:rsid w:val="69AA4EE0"/>
    <w:rsid w:val="69BA3375"/>
    <w:rsid w:val="69D361E5"/>
    <w:rsid w:val="6A242EE4"/>
    <w:rsid w:val="6A246A40"/>
    <w:rsid w:val="6A306E82"/>
    <w:rsid w:val="6A3C3E82"/>
    <w:rsid w:val="6A570BC4"/>
    <w:rsid w:val="6A5C267E"/>
    <w:rsid w:val="6A6634FD"/>
    <w:rsid w:val="6A723C50"/>
    <w:rsid w:val="6A731776"/>
    <w:rsid w:val="6A9A31A7"/>
    <w:rsid w:val="6A9C0CCD"/>
    <w:rsid w:val="6A9F07BD"/>
    <w:rsid w:val="6AAB0F10"/>
    <w:rsid w:val="6ACB3360"/>
    <w:rsid w:val="6ACB7804"/>
    <w:rsid w:val="6AD40467"/>
    <w:rsid w:val="6AD42215"/>
    <w:rsid w:val="6ADE7537"/>
    <w:rsid w:val="6AF02DC7"/>
    <w:rsid w:val="6B013226"/>
    <w:rsid w:val="6B036F9E"/>
    <w:rsid w:val="6B2B3DFF"/>
    <w:rsid w:val="6B4A24D7"/>
    <w:rsid w:val="6B6F1B65"/>
    <w:rsid w:val="6B8974A3"/>
    <w:rsid w:val="6B99520C"/>
    <w:rsid w:val="6BA3608B"/>
    <w:rsid w:val="6BC32289"/>
    <w:rsid w:val="6BCC7390"/>
    <w:rsid w:val="6BD61FBC"/>
    <w:rsid w:val="6BF16DF6"/>
    <w:rsid w:val="6C00528B"/>
    <w:rsid w:val="6C172D01"/>
    <w:rsid w:val="6C1E3D4C"/>
    <w:rsid w:val="6C862D61"/>
    <w:rsid w:val="6C951E77"/>
    <w:rsid w:val="6C9C4FB4"/>
    <w:rsid w:val="6CC91B21"/>
    <w:rsid w:val="6CCF4022"/>
    <w:rsid w:val="6CD26C28"/>
    <w:rsid w:val="6CE60925"/>
    <w:rsid w:val="6CF16CAD"/>
    <w:rsid w:val="6D391AF4"/>
    <w:rsid w:val="6D3B2A1F"/>
    <w:rsid w:val="6D3E42BD"/>
    <w:rsid w:val="6D592EA5"/>
    <w:rsid w:val="6D5E495F"/>
    <w:rsid w:val="6D631F76"/>
    <w:rsid w:val="6D8617C0"/>
    <w:rsid w:val="6DCF4F15"/>
    <w:rsid w:val="6DEA7FA1"/>
    <w:rsid w:val="6DEC3D19"/>
    <w:rsid w:val="6E3556C0"/>
    <w:rsid w:val="6E4C47B8"/>
    <w:rsid w:val="6E511DCE"/>
    <w:rsid w:val="6E55366C"/>
    <w:rsid w:val="6E6164B5"/>
    <w:rsid w:val="6E7A2107"/>
    <w:rsid w:val="6E8A1DF6"/>
    <w:rsid w:val="6EE07CD7"/>
    <w:rsid w:val="6F143527"/>
    <w:rsid w:val="6F437969"/>
    <w:rsid w:val="6F6618A9"/>
    <w:rsid w:val="6F712728"/>
    <w:rsid w:val="6F716B70"/>
    <w:rsid w:val="6F871F4B"/>
    <w:rsid w:val="6F9C07A1"/>
    <w:rsid w:val="6FB40867"/>
    <w:rsid w:val="6FC30AAA"/>
    <w:rsid w:val="6FD40F09"/>
    <w:rsid w:val="6FD70D7C"/>
    <w:rsid w:val="6FDB4045"/>
    <w:rsid w:val="6FE50A20"/>
    <w:rsid w:val="6FE70C3C"/>
    <w:rsid w:val="70117A67"/>
    <w:rsid w:val="7012558D"/>
    <w:rsid w:val="70251306"/>
    <w:rsid w:val="707A385E"/>
    <w:rsid w:val="707F2C23"/>
    <w:rsid w:val="707F70C6"/>
    <w:rsid w:val="70A66401"/>
    <w:rsid w:val="70AE3508"/>
    <w:rsid w:val="70BC3E77"/>
    <w:rsid w:val="70FA674D"/>
    <w:rsid w:val="70FF3D63"/>
    <w:rsid w:val="710870BC"/>
    <w:rsid w:val="71096990"/>
    <w:rsid w:val="71155335"/>
    <w:rsid w:val="7121017E"/>
    <w:rsid w:val="715776FB"/>
    <w:rsid w:val="71775FF0"/>
    <w:rsid w:val="717E2EDA"/>
    <w:rsid w:val="71883D59"/>
    <w:rsid w:val="71946BA2"/>
    <w:rsid w:val="71C50B09"/>
    <w:rsid w:val="71E05943"/>
    <w:rsid w:val="71E74F23"/>
    <w:rsid w:val="72023B0B"/>
    <w:rsid w:val="720D425E"/>
    <w:rsid w:val="7214383E"/>
    <w:rsid w:val="721D6B97"/>
    <w:rsid w:val="723839D1"/>
    <w:rsid w:val="723F6B0D"/>
    <w:rsid w:val="7248280A"/>
    <w:rsid w:val="724A7260"/>
    <w:rsid w:val="72516841"/>
    <w:rsid w:val="72531BFA"/>
    <w:rsid w:val="726447C6"/>
    <w:rsid w:val="72966949"/>
    <w:rsid w:val="72B666A4"/>
    <w:rsid w:val="72F0605A"/>
    <w:rsid w:val="72F07E08"/>
    <w:rsid w:val="72FF004B"/>
    <w:rsid w:val="73104006"/>
    <w:rsid w:val="7315786E"/>
    <w:rsid w:val="73222958"/>
    <w:rsid w:val="73465C7A"/>
    <w:rsid w:val="73522870"/>
    <w:rsid w:val="73774085"/>
    <w:rsid w:val="73836ECE"/>
    <w:rsid w:val="738A200A"/>
    <w:rsid w:val="738F7621"/>
    <w:rsid w:val="73AF1A71"/>
    <w:rsid w:val="73BE1CB4"/>
    <w:rsid w:val="73CB617F"/>
    <w:rsid w:val="73E55492"/>
    <w:rsid w:val="73F01601"/>
    <w:rsid w:val="740578E3"/>
    <w:rsid w:val="74145D78"/>
    <w:rsid w:val="74626AE3"/>
    <w:rsid w:val="74744A68"/>
    <w:rsid w:val="747F58E7"/>
    <w:rsid w:val="74884070"/>
    <w:rsid w:val="749D3FBF"/>
    <w:rsid w:val="74AC5FB0"/>
    <w:rsid w:val="74CB0B2C"/>
    <w:rsid w:val="750758DC"/>
    <w:rsid w:val="750D2EF3"/>
    <w:rsid w:val="752244C4"/>
    <w:rsid w:val="753A35BC"/>
    <w:rsid w:val="758E3908"/>
    <w:rsid w:val="75C17839"/>
    <w:rsid w:val="75CA0DE4"/>
    <w:rsid w:val="75ED062E"/>
    <w:rsid w:val="76051E1C"/>
    <w:rsid w:val="761262E7"/>
    <w:rsid w:val="761C7166"/>
    <w:rsid w:val="762027B2"/>
    <w:rsid w:val="762229CE"/>
    <w:rsid w:val="76285B0A"/>
    <w:rsid w:val="762B73A9"/>
    <w:rsid w:val="765661D4"/>
    <w:rsid w:val="766528BB"/>
    <w:rsid w:val="76816FC9"/>
    <w:rsid w:val="769701D7"/>
    <w:rsid w:val="76A33F8C"/>
    <w:rsid w:val="76A35191"/>
    <w:rsid w:val="76B61368"/>
    <w:rsid w:val="76BF021D"/>
    <w:rsid w:val="76CE0460"/>
    <w:rsid w:val="76D17F50"/>
    <w:rsid w:val="76D768F3"/>
    <w:rsid w:val="76E25CB9"/>
    <w:rsid w:val="76FE0619"/>
    <w:rsid w:val="772207AC"/>
    <w:rsid w:val="772E0EFE"/>
    <w:rsid w:val="773109EF"/>
    <w:rsid w:val="77381D7D"/>
    <w:rsid w:val="773C186D"/>
    <w:rsid w:val="77420E4E"/>
    <w:rsid w:val="775070C7"/>
    <w:rsid w:val="776E579F"/>
    <w:rsid w:val="7778661E"/>
    <w:rsid w:val="778B45A3"/>
    <w:rsid w:val="778C3E77"/>
    <w:rsid w:val="778E4093"/>
    <w:rsid w:val="77905715"/>
    <w:rsid w:val="77A80CB1"/>
    <w:rsid w:val="77B27D81"/>
    <w:rsid w:val="77BF5FFA"/>
    <w:rsid w:val="77C655DB"/>
    <w:rsid w:val="77CB499F"/>
    <w:rsid w:val="77DE46D3"/>
    <w:rsid w:val="77E90EE2"/>
    <w:rsid w:val="77EB3293"/>
    <w:rsid w:val="77EF4B32"/>
    <w:rsid w:val="78012883"/>
    <w:rsid w:val="78177BE5"/>
    <w:rsid w:val="78236589"/>
    <w:rsid w:val="78250553"/>
    <w:rsid w:val="782A5B6A"/>
    <w:rsid w:val="782B3690"/>
    <w:rsid w:val="78340796"/>
    <w:rsid w:val="78680440"/>
    <w:rsid w:val="787119EB"/>
    <w:rsid w:val="787D213D"/>
    <w:rsid w:val="78886D34"/>
    <w:rsid w:val="788D7EA7"/>
    <w:rsid w:val="78A51694"/>
    <w:rsid w:val="78B2790D"/>
    <w:rsid w:val="78DE0702"/>
    <w:rsid w:val="79075EAB"/>
    <w:rsid w:val="79382508"/>
    <w:rsid w:val="7954065F"/>
    <w:rsid w:val="79586707"/>
    <w:rsid w:val="795C6895"/>
    <w:rsid w:val="79621333"/>
    <w:rsid w:val="79782905"/>
    <w:rsid w:val="798D4602"/>
    <w:rsid w:val="79905EA0"/>
    <w:rsid w:val="799B65F3"/>
    <w:rsid w:val="79A90D10"/>
    <w:rsid w:val="79FA156C"/>
    <w:rsid w:val="7A1E16FE"/>
    <w:rsid w:val="7A2860D9"/>
    <w:rsid w:val="7A2F56B9"/>
    <w:rsid w:val="7A3031E0"/>
    <w:rsid w:val="7A3A5144"/>
    <w:rsid w:val="7A3B6881"/>
    <w:rsid w:val="7A4647B1"/>
    <w:rsid w:val="7A7670B3"/>
    <w:rsid w:val="7A902003"/>
    <w:rsid w:val="7A9B68AB"/>
    <w:rsid w:val="7AA634A2"/>
    <w:rsid w:val="7AB756AF"/>
    <w:rsid w:val="7AC34054"/>
    <w:rsid w:val="7AC878BC"/>
    <w:rsid w:val="7AE61EE4"/>
    <w:rsid w:val="7B073F40"/>
    <w:rsid w:val="7B0A57DF"/>
    <w:rsid w:val="7B0C59FB"/>
    <w:rsid w:val="7B2E771F"/>
    <w:rsid w:val="7B38234C"/>
    <w:rsid w:val="7B452CBB"/>
    <w:rsid w:val="7B4707E1"/>
    <w:rsid w:val="7B5856F4"/>
    <w:rsid w:val="7B9F23CB"/>
    <w:rsid w:val="7BAB6FC2"/>
    <w:rsid w:val="7BAC2D3A"/>
    <w:rsid w:val="7BD81D81"/>
    <w:rsid w:val="7BD83B2F"/>
    <w:rsid w:val="7BEB5610"/>
    <w:rsid w:val="7BF3250D"/>
    <w:rsid w:val="7C2F7BF3"/>
    <w:rsid w:val="7C32323F"/>
    <w:rsid w:val="7C541407"/>
    <w:rsid w:val="7C5C650E"/>
    <w:rsid w:val="7C5F1B5A"/>
    <w:rsid w:val="7C8141C6"/>
    <w:rsid w:val="7C855A65"/>
    <w:rsid w:val="7C896BD7"/>
    <w:rsid w:val="7C8E0748"/>
    <w:rsid w:val="7C9712F4"/>
    <w:rsid w:val="7CBE3A2D"/>
    <w:rsid w:val="7CFC5110"/>
    <w:rsid w:val="7D1C7A4B"/>
    <w:rsid w:val="7D344D95"/>
    <w:rsid w:val="7D376633"/>
    <w:rsid w:val="7D690EE2"/>
    <w:rsid w:val="7D717D97"/>
    <w:rsid w:val="7D7B6E68"/>
    <w:rsid w:val="7D9817C8"/>
    <w:rsid w:val="7D9F4904"/>
    <w:rsid w:val="7DA243F4"/>
    <w:rsid w:val="7DB163E5"/>
    <w:rsid w:val="7DB55ED6"/>
    <w:rsid w:val="7DD02D0F"/>
    <w:rsid w:val="7DD16A88"/>
    <w:rsid w:val="7DD87E16"/>
    <w:rsid w:val="7E192908"/>
    <w:rsid w:val="7E2968C4"/>
    <w:rsid w:val="7E350DC4"/>
    <w:rsid w:val="7E5751DF"/>
    <w:rsid w:val="7E6A3164"/>
    <w:rsid w:val="7E7713DD"/>
    <w:rsid w:val="7E957AB5"/>
    <w:rsid w:val="7EAF501B"/>
    <w:rsid w:val="7EC108AA"/>
    <w:rsid w:val="7EE051D4"/>
    <w:rsid w:val="7EE30820"/>
    <w:rsid w:val="7EF02F3D"/>
    <w:rsid w:val="7F1629A4"/>
    <w:rsid w:val="7F166E48"/>
    <w:rsid w:val="7F475253"/>
    <w:rsid w:val="7F6A7194"/>
    <w:rsid w:val="7F7E49ED"/>
    <w:rsid w:val="7F8F09A8"/>
    <w:rsid w:val="7FA2692E"/>
    <w:rsid w:val="7FA501CC"/>
    <w:rsid w:val="7FBD4387"/>
    <w:rsid w:val="7FC22B2C"/>
    <w:rsid w:val="7FCE46E5"/>
    <w:rsid w:val="7FE93666"/>
    <w:rsid w:val="7FEA3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一、正文一级小标题"/>
    <w:basedOn w:val="1"/>
    <w:next w:val="1"/>
    <w:qFormat/>
    <w:uiPriority w:val="0"/>
    <w:pPr>
      <w:adjustRightInd w:val="0"/>
      <w:snapToGrid w:val="0"/>
      <w:spacing w:line="579" w:lineRule="exact"/>
      <w:ind w:firstLine="640" w:firstLineChars="200"/>
      <w:textAlignment w:val="baseline"/>
      <w:outlineLvl w:val="1"/>
    </w:pPr>
    <w:rPr>
      <w:rFonts w:ascii="黑体" w:eastAsia="黑体"/>
      <w:sz w:val="32"/>
      <w:szCs w:val="16"/>
    </w:rPr>
  </w:style>
  <w:style w:type="paragraph" w:customStyle="1" w:styleId="13">
    <w:name w:val="列出段落1"/>
    <w:basedOn w:val="1"/>
    <w:unhideWhenUsed/>
    <w:qFormat/>
    <w:uiPriority w:val="99"/>
    <w:pPr>
      <w:ind w:firstLine="420" w:firstLineChars="200"/>
    </w:pPr>
    <w:rPr>
      <w:rFonts w:asciiTheme="minorHAnsi" w:hAnsiTheme="minorHAnsi" w:eastAsiaTheme="minorEastAsia" w:cstheme="minorBidi"/>
      <w:szCs w:val="22"/>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正文 + Arial Char"/>
    <w:link w:val="16"/>
    <w:qFormat/>
    <w:uiPriority w:val="0"/>
    <w:rPr>
      <w:rFonts w:ascii="Arial" w:eastAsia="宋体" w:cs="Arial"/>
      <w:szCs w:val="24"/>
    </w:rPr>
  </w:style>
  <w:style w:type="paragraph" w:customStyle="1" w:styleId="16">
    <w:name w:val="正文 + Arial"/>
    <w:basedOn w:val="1"/>
    <w:link w:val="15"/>
    <w:qFormat/>
    <w:uiPriority w:val="0"/>
    <w:pPr>
      <w:spacing w:afterLines="50" w:line="360" w:lineRule="auto"/>
      <w:ind w:firstLine="420" w:firstLineChars="200"/>
    </w:pPr>
    <w:rPr>
      <w:rFonts w:ascii="Arial" w:cs="Arial" w:hAnsiTheme="minorHAnsi"/>
    </w:rPr>
  </w:style>
  <w:style w:type="paragraph" w:styleId="17">
    <w:name w:val="List Paragraph"/>
    <w:basedOn w:val="1"/>
    <w:qFormat/>
    <w:uiPriority w:val="34"/>
    <w:pPr>
      <w:ind w:firstLine="420" w:firstLineChars="200"/>
    </w:p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paragraph" w:customStyle="1" w:styleId="19">
    <w:name w:val="正文1"/>
    <w:basedOn w:val="1"/>
    <w:autoRedefine/>
    <w:qFormat/>
    <w:uiPriority w:val="0"/>
    <w:pPr>
      <w:spacing w:line="360" w:lineRule="auto"/>
      <w:ind w:left="1260" w:leftChars="600" w:firstLine="540" w:firstLineChars="257"/>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3"/>
    <customShpInfo spid="_x0000_s4110"/>
    <customShpInfo spid="_x0000_s4111"/>
    <customShpInfo spid="_x0000_s4112"/>
    <customShpInfo spid="_x0000_s4113"/>
    <customShpInfo spid="_x0000_s4104"/>
    <customShpInfo spid="_x0000_s411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72337-62E2-4A71-B39A-F9B41C8F9764}">
  <ds:schemaRefs/>
</ds:datastoreItem>
</file>

<file path=docProps/app.xml><?xml version="1.0" encoding="utf-8"?>
<Properties xmlns="http://schemas.openxmlformats.org/officeDocument/2006/extended-properties" xmlns:vt="http://schemas.openxmlformats.org/officeDocument/2006/docPropsVTypes">
  <Template>Normal</Template>
  <Pages>24</Pages>
  <Words>8994</Words>
  <Characters>9368</Characters>
  <Lines>71</Lines>
  <Paragraphs>20</Paragraphs>
  <TotalTime>95</TotalTime>
  <ScaleCrop>false</ScaleCrop>
  <LinksUpToDate>false</LinksUpToDate>
  <CharactersWithSpaces>9415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2014-06-23T02:53:00Z</dcterms:created>
  <dc:creator>lenovo</dc:creator>
  <cp:lastModifiedBy>信达</cp:lastModifiedBy>
  <cp:lastPrinted>2024-07-30T13:13:00Z</cp:lastPrinted>
  <dcterms:modified xsi:type="dcterms:W3CDTF">2024-08-23T02:40:10Z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7664776A25674D72AAD7D16FE5BA142B_12</vt:lpwstr>
  </property>
</Properties>
</file>