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0E978">
      <w:pPr>
        <w:keepNext w:val="0"/>
        <w:keepLines w:val="0"/>
        <w:pageBreakBefore w:val="0"/>
        <w:widowControl w:val="0"/>
        <w:kinsoku/>
        <w:wordWrap/>
        <w:overflowPunct/>
        <w:topLinePunct/>
        <w:autoSpaceDE/>
        <w:autoSpaceDN/>
        <w:bidi w:val="0"/>
        <w:adjustRightInd/>
        <w:snapToGrid/>
        <w:spacing w:line="576" w:lineRule="exact"/>
        <w:jc w:val="center"/>
        <w:textAlignment w:val="auto"/>
        <w:rPr>
          <w:rFonts w:hint="eastAsia" w:ascii="Times New Roman" w:hAnsi="Times New Roman" w:eastAsia="方正小标宋简体" w:cs="方正小标宋简体"/>
          <w:color w:val="auto"/>
          <w:spacing w:val="-4"/>
          <w:sz w:val="44"/>
          <w:szCs w:val="44"/>
          <w:highlight w:val="none"/>
        </w:rPr>
      </w:pPr>
      <w:r>
        <w:rPr>
          <w:rFonts w:hint="eastAsia" w:ascii="Times New Roman" w:hAnsi="Times New Roman" w:eastAsia="方正小标宋简体" w:cs="方正小标宋简体"/>
          <w:color w:val="auto"/>
          <w:spacing w:val="-4"/>
          <w:sz w:val="44"/>
          <w:szCs w:val="44"/>
          <w:highlight w:val="none"/>
        </w:rPr>
        <w:t>保定市徐水区</w:t>
      </w:r>
    </w:p>
    <w:p w14:paraId="743D448D">
      <w:pPr>
        <w:keepNext w:val="0"/>
        <w:keepLines w:val="0"/>
        <w:pageBreakBefore w:val="0"/>
        <w:widowControl w:val="0"/>
        <w:kinsoku/>
        <w:wordWrap/>
        <w:overflowPunct/>
        <w:topLinePunct/>
        <w:autoSpaceDE/>
        <w:autoSpaceDN/>
        <w:bidi w:val="0"/>
        <w:adjustRightInd/>
        <w:snapToGrid/>
        <w:spacing w:line="576" w:lineRule="exact"/>
        <w:jc w:val="center"/>
        <w:textAlignment w:val="auto"/>
        <w:rPr>
          <w:rFonts w:hint="eastAsia" w:ascii="Times New Roman" w:hAnsi="Times New Roman" w:eastAsia="方正小标宋简体" w:cs="方正小标宋简体"/>
          <w:color w:val="auto"/>
          <w:spacing w:val="-4"/>
          <w:sz w:val="44"/>
          <w:szCs w:val="44"/>
          <w:highlight w:val="none"/>
        </w:rPr>
      </w:pPr>
      <w:r>
        <w:rPr>
          <w:rFonts w:hint="eastAsia" w:ascii="Times New Roman" w:hAnsi="Times New Roman" w:eastAsia="方正小标宋简体" w:cs="方正小标宋简体"/>
          <w:color w:val="auto"/>
          <w:spacing w:val="-4"/>
          <w:sz w:val="44"/>
          <w:szCs w:val="44"/>
          <w:highlight w:val="none"/>
        </w:rPr>
        <w:t>202</w:t>
      </w:r>
      <w:r>
        <w:rPr>
          <w:rFonts w:hint="eastAsia" w:eastAsia="方正小标宋简体" w:cs="方正小标宋简体"/>
          <w:color w:val="auto"/>
          <w:spacing w:val="-4"/>
          <w:sz w:val="44"/>
          <w:szCs w:val="44"/>
          <w:highlight w:val="none"/>
          <w:lang w:val="en-US" w:eastAsia="zh-CN"/>
        </w:rPr>
        <w:t>4</w:t>
      </w:r>
      <w:r>
        <w:rPr>
          <w:rFonts w:hint="eastAsia" w:ascii="Times New Roman" w:hAnsi="Times New Roman" w:eastAsia="方正小标宋简体" w:cs="方正小标宋简体"/>
          <w:color w:val="auto"/>
          <w:spacing w:val="-4"/>
          <w:sz w:val="44"/>
          <w:szCs w:val="44"/>
          <w:highlight w:val="none"/>
        </w:rPr>
        <w:t>年预算执行情况和202</w:t>
      </w:r>
      <w:r>
        <w:rPr>
          <w:rFonts w:hint="eastAsia" w:eastAsia="方正小标宋简体" w:cs="方正小标宋简体"/>
          <w:color w:val="auto"/>
          <w:spacing w:val="-4"/>
          <w:sz w:val="44"/>
          <w:szCs w:val="44"/>
          <w:highlight w:val="none"/>
          <w:lang w:val="en-US" w:eastAsia="zh-CN"/>
        </w:rPr>
        <w:t>5</w:t>
      </w:r>
      <w:r>
        <w:rPr>
          <w:rFonts w:hint="eastAsia" w:ascii="Times New Roman" w:hAnsi="Times New Roman" w:eastAsia="方正小标宋简体" w:cs="方正小标宋简体"/>
          <w:color w:val="auto"/>
          <w:spacing w:val="-4"/>
          <w:sz w:val="44"/>
          <w:szCs w:val="44"/>
          <w:highlight w:val="none"/>
        </w:rPr>
        <w:t>年预</w:t>
      </w:r>
      <w:bookmarkStart w:id="0" w:name="_GoBack"/>
      <w:bookmarkEnd w:id="0"/>
      <w:r>
        <w:rPr>
          <w:rFonts w:hint="eastAsia" w:ascii="Times New Roman" w:hAnsi="Times New Roman" w:eastAsia="方正小标宋简体" w:cs="方正小标宋简体"/>
          <w:color w:val="auto"/>
          <w:spacing w:val="-4"/>
          <w:sz w:val="44"/>
          <w:szCs w:val="44"/>
          <w:highlight w:val="none"/>
        </w:rPr>
        <w:t>算（草案</w:t>
      </w:r>
      <w:r>
        <w:rPr>
          <w:rFonts w:hint="eastAsia" w:ascii="Times New Roman" w:hAnsi="Times New Roman" w:eastAsia="方正小标宋简体" w:cs="方正小标宋简体"/>
          <w:color w:val="auto"/>
          <w:spacing w:val="-4"/>
          <w:sz w:val="44"/>
          <w:szCs w:val="44"/>
          <w:highlight w:val="none"/>
          <w:lang w:eastAsia="zh-CN"/>
        </w:rPr>
        <w:t>）</w:t>
      </w:r>
      <w:r>
        <w:rPr>
          <w:rFonts w:hint="eastAsia" w:ascii="Times New Roman" w:hAnsi="Times New Roman" w:eastAsia="方正小标宋简体" w:cs="方正小标宋简体"/>
          <w:color w:val="auto"/>
          <w:spacing w:val="-4"/>
          <w:sz w:val="44"/>
          <w:szCs w:val="44"/>
          <w:highlight w:val="none"/>
        </w:rPr>
        <w:t>的</w:t>
      </w:r>
    </w:p>
    <w:p w14:paraId="7EAA5422">
      <w:pPr>
        <w:keepNext w:val="0"/>
        <w:keepLines w:val="0"/>
        <w:pageBreakBefore w:val="0"/>
        <w:widowControl w:val="0"/>
        <w:kinsoku/>
        <w:wordWrap/>
        <w:overflowPunct/>
        <w:topLinePunct/>
        <w:autoSpaceDE/>
        <w:autoSpaceDN/>
        <w:bidi w:val="0"/>
        <w:adjustRightInd/>
        <w:snapToGrid/>
        <w:spacing w:line="576" w:lineRule="exact"/>
        <w:jc w:val="center"/>
        <w:textAlignment w:val="auto"/>
        <w:rPr>
          <w:rFonts w:hint="eastAsia" w:ascii="Times New Roman" w:hAnsi="Times New Roman" w:eastAsia="方正小标宋简体" w:cs="方正小标宋简体"/>
          <w:color w:val="auto"/>
          <w:spacing w:val="-4"/>
          <w:sz w:val="44"/>
          <w:szCs w:val="44"/>
          <w:highlight w:val="none"/>
        </w:rPr>
      </w:pPr>
      <w:r>
        <w:rPr>
          <w:rFonts w:hint="eastAsia" w:ascii="Times New Roman" w:hAnsi="Times New Roman" w:eastAsia="方正小标宋简体" w:cs="方正小标宋简体"/>
          <w:color w:val="auto"/>
          <w:spacing w:val="-4"/>
          <w:sz w:val="44"/>
          <w:szCs w:val="44"/>
          <w:highlight w:val="none"/>
        </w:rPr>
        <w:t>报</w:t>
      </w:r>
      <w:r>
        <w:rPr>
          <w:rFonts w:hint="eastAsia" w:eastAsia="方正小标宋简体" w:cs="方正小标宋简体"/>
          <w:color w:val="auto"/>
          <w:spacing w:val="-4"/>
          <w:sz w:val="44"/>
          <w:szCs w:val="44"/>
          <w:highlight w:val="none"/>
          <w:lang w:val="en-US" w:eastAsia="zh-CN"/>
        </w:rPr>
        <w:t xml:space="preserve">  </w:t>
      </w:r>
      <w:r>
        <w:rPr>
          <w:rFonts w:hint="eastAsia" w:ascii="Times New Roman" w:hAnsi="Times New Roman" w:eastAsia="方正小标宋简体" w:cs="方正小标宋简体"/>
          <w:color w:val="auto"/>
          <w:spacing w:val="-4"/>
          <w:sz w:val="44"/>
          <w:szCs w:val="44"/>
          <w:highlight w:val="none"/>
        </w:rPr>
        <w:t>告</w:t>
      </w:r>
    </w:p>
    <w:p w14:paraId="2C78122C">
      <w:pPr>
        <w:keepNext w:val="0"/>
        <w:keepLines w:val="0"/>
        <w:pageBreakBefore w:val="0"/>
        <w:widowControl w:val="0"/>
        <w:kinsoku/>
        <w:wordWrap/>
        <w:overflowPunct/>
        <w:topLinePunct/>
        <w:autoSpaceDE/>
        <w:autoSpaceDN/>
        <w:bidi w:val="0"/>
        <w:adjustRightInd/>
        <w:snapToGrid/>
        <w:spacing w:line="576" w:lineRule="exact"/>
        <w:jc w:val="both"/>
        <w:textAlignment w:val="auto"/>
        <w:rPr>
          <w:rFonts w:hint="eastAsia" w:ascii="Times New Roman" w:hAnsi="Times New Roman" w:eastAsia="方正书宋简体"/>
          <w:color w:val="auto"/>
          <w:spacing w:val="-4"/>
          <w:sz w:val="28"/>
          <w:szCs w:val="28"/>
          <w:highlight w:val="none"/>
        </w:rPr>
      </w:pPr>
    </w:p>
    <w:p w14:paraId="58F4959F">
      <w:pPr>
        <w:keepNext w:val="0"/>
        <w:keepLines w:val="0"/>
        <w:pageBreakBefore w:val="0"/>
        <w:widowControl w:val="0"/>
        <w:kinsoku/>
        <w:wordWrap/>
        <w:overflowPunct/>
        <w:topLinePunct/>
        <w:autoSpaceDE/>
        <w:autoSpaceDN/>
        <w:bidi w:val="0"/>
        <w:adjustRightInd/>
        <w:snapToGrid/>
        <w:spacing w:line="576" w:lineRule="exact"/>
        <w:jc w:val="center"/>
        <w:textAlignment w:val="auto"/>
        <w:rPr>
          <w:rFonts w:hint="eastAsia" w:ascii="Times New Roman" w:hAnsi="Times New Roman"/>
          <w:color w:val="auto"/>
          <w:spacing w:val="0"/>
          <w:kern w:val="0"/>
          <w:sz w:val="32"/>
          <w:szCs w:val="32"/>
          <w:highlight w:val="none"/>
        </w:rPr>
      </w:pPr>
      <w:r>
        <w:rPr>
          <w:rFonts w:ascii="Times New Roman" w:hAnsi="Times New Roman"/>
          <w:color w:val="auto"/>
          <w:spacing w:val="0"/>
          <w:kern w:val="0"/>
          <w:sz w:val="32"/>
          <w:szCs w:val="32"/>
          <w:highlight w:val="none"/>
        </w:rPr>
        <w:t>在</w:t>
      </w:r>
      <w:r>
        <w:rPr>
          <w:rFonts w:hint="eastAsia" w:ascii="Times New Roman" w:hAnsi="Times New Roman"/>
          <w:color w:val="auto"/>
          <w:spacing w:val="0"/>
          <w:kern w:val="0"/>
          <w:sz w:val="32"/>
          <w:szCs w:val="32"/>
          <w:highlight w:val="none"/>
        </w:rPr>
        <w:t>保定市徐水区第</w:t>
      </w:r>
      <w:r>
        <w:rPr>
          <w:rFonts w:hint="eastAsia" w:ascii="Times New Roman" w:hAnsi="Times New Roman"/>
          <w:color w:val="auto"/>
          <w:spacing w:val="0"/>
          <w:kern w:val="0"/>
          <w:sz w:val="32"/>
          <w:szCs w:val="32"/>
          <w:highlight w:val="none"/>
          <w:lang w:val="en-US" w:eastAsia="zh-CN"/>
        </w:rPr>
        <w:t>三</w:t>
      </w:r>
      <w:r>
        <w:rPr>
          <w:rFonts w:hint="eastAsia" w:ascii="Times New Roman" w:hAnsi="Times New Roman"/>
          <w:color w:val="auto"/>
          <w:spacing w:val="0"/>
          <w:kern w:val="0"/>
          <w:sz w:val="32"/>
          <w:szCs w:val="32"/>
          <w:highlight w:val="none"/>
        </w:rPr>
        <w:t>届人民代表大会第</w:t>
      </w:r>
      <w:r>
        <w:rPr>
          <w:rFonts w:hint="eastAsia" w:ascii="Times New Roman" w:hAnsi="Times New Roman"/>
          <w:color w:val="auto"/>
          <w:spacing w:val="0"/>
          <w:kern w:val="0"/>
          <w:sz w:val="32"/>
          <w:szCs w:val="32"/>
          <w:highlight w:val="none"/>
          <w:lang w:val="en-US" w:eastAsia="zh-CN"/>
        </w:rPr>
        <w:t>五</w:t>
      </w:r>
      <w:r>
        <w:rPr>
          <w:rFonts w:hint="eastAsia" w:ascii="Times New Roman" w:hAnsi="Times New Roman"/>
          <w:color w:val="auto"/>
          <w:spacing w:val="0"/>
          <w:kern w:val="0"/>
          <w:sz w:val="32"/>
          <w:szCs w:val="32"/>
          <w:highlight w:val="none"/>
        </w:rPr>
        <w:t>次会议上</w:t>
      </w:r>
    </w:p>
    <w:p w14:paraId="475E1A6D">
      <w:pPr>
        <w:keepNext w:val="0"/>
        <w:keepLines w:val="0"/>
        <w:pageBreakBefore w:val="0"/>
        <w:widowControl w:val="0"/>
        <w:kinsoku/>
        <w:wordWrap/>
        <w:overflowPunct/>
        <w:topLinePunct/>
        <w:autoSpaceDE/>
        <w:autoSpaceDN/>
        <w:bidi w:val="0"/>
        <w:adjustRightInd/>
        <w:snapToGrid/>
        <w:spacing w:line="576" w:lineRule="exact"/>
        <w:jc w:val="center"/>
        <w:textAlignment w:val="auto"/>
        <w:rPr>
          <w:rFonts w:ascii="Times New Roman" w:hAnsi="Times New Roman" w:eastAsia="楷体_GB2312"/>
          <w:color w:val="auto"/>
          <w:spacing w:val="0"/>
          <w:kern w:val="0"/>
          <w:sz w:val="30"/>
          <w:szCs w:val="28"/>
          <w:highlight w:val="none"/>
        </w:rPr>
      </w:pPr>
      <w:r>
        <w:rPr>
          <w:rFonts w:hint="eastAsia" w:ascii="Times New Roman" w:hAnsi="Times New Roman" w:eastAsia="楷体_GB2312"/>
          <w:color w:val="auto"/>
          <w:spacing w:val="0"/>
          <w:kern w:val="0"/>
          <w:sz w:val="32"/>
          <w:szCs w:val="32"/>
          <w:highlight w:val="none"/>
        </w:rPr>
        <w:t>保</w:t>
      </w:r>
      <w:r>
        <w:rPr>
          <w:rFonts w:ascii="Times New Roman" w:hAnsi="Times New Roman" w:eastAsia="楷体_GB2312"/>
          <w:color w:val="auto"/>
          <w:spacing w:val="0"/>
          <w:kern w:val="0"/>
          <w:sz w:val="32"/>
          <w:szCs w:val="32"/>
          <w:highlight w:val="none"/>
        </w:rPr>
        <w:t>定市徐水</w:t>
      </w:r>
      <w:r>
        <w:rPr>
          <w:rFonts w:hint="eastAsia" w:ascii="Times New Roman" w:hAnsi="Times New Roman" w:eastAsia="楷体_GB2312"/>
          <w:color w:val="auto"/>
          <w:spacing w:val="0"/>
          <w:kern w:val="0"/>
          <w:sz w:val="32"/>
          <w:szCs w:val="32"/>
          <w:highlight w:val="none"/>
        </w:rPr>
        <w:t>区</w:t>
      </w:r>
      <w:r>
        <w:rPr>
          <w:rFonts w:ascii="Times New Roman" w:hAnsi="Times New Roman" w:eastAsia="楷体_GB2312"/>
          <w:color w:val="auto"/>
          <w:spacing w:val="0"/>
          <w:kern w:val="0"/>
          <w:sz w:val="32"/>
          <w:szCs w:val="32"/>
          <w:highlight w:val="none"/>
        </w:rPr>
        <w:t xml:space="preserve">财政局局长  </w:t>
      </w:r>
      <w:r>
        <w:rPr>
          <w:rFonts w:hint="eastAsia" w:ascii="Times New Roman" w:hAnsi="Times New Roman" w:eastAsia="楷体_GB2312"/>
          <w:color w:val="auto"/>
          <w:spacing w:val="0"/>
          <w:kern w:val="0"/>
          <w:sz w:val="32"/>
          <w:szCs w:val="32"/>
          <w:highlight w:val="none"/>
          <w:lang w:eastAsia="zh-CN"/>
        </w:rPr>
        <w:t>江磊</w:t>
      </w:r>
    </w:p>
    <w:p w14:paraId="22D322B1">
      <w:pPr>
        <w:keepNext w:val="0"/>
        <w:keepLines w:val="0"/>
        <w:pageBreakBefore w:val="0"/>
        <w:widowControl w:val="0"/>
        <w:kinsoku/>
        <w:wordWrap/>
        <w:overflowPunct/>
        <w:topLinePunct/>
        <w:autoSpaceDE/>
        <w:autoSpaceDN/>
        <w:bidi w:val="0"/>
        <w:adjustRightInd/>
        <w:snapToGrid/>
        <w:spacing w:line="576" w:lineRule="exact"/>
        <w:jc w:val="both"/>
        <w:textAlignment w:val="auto"/>
        <w:rPr>
          <w:rFonts w:ascii="Times New Roman" w:hAnsi="Times New Roman" w:eastAsia="楷体_GB2312"/>
          <w:color w:val="auto"/>
          <w:spacing w:val="0"/>
          <w:kern w:val="0"/>
          <w:sz w:val="30"/>
          <w:szCs w:val="28"/>
          <w:highlight w:val="none"/>
        </w:rPr>
      </w:pPr>
    </w:p>
    <w:p w14:paraId="0769956F">
      <w:pPr>
        <w:keepNext w:val="0"/>
        <w:keepLines w:val="0"/>
        <w:pageBreakBefore w:val="0"/>
        <w:widowControl w:val="0"/>
        <w:kinsoku/>
        <w:wordWrap/>
        <w:overflowPunct/>
        <w:topLinePunct/>
        <w:autoSpaceDE/>
        <w:autoSpaceDN/>
        <w:bidi w:val="0"/>
        <w:adjustRightInd/>
        <w:snapToGrid/>
        <w:spacing w:line="576" w:lineRule="exact"/>
        <w:jc w:val="both"/>
        <w:textAlignment w:val="auto"/>
        <w:rPr>
          <w:rFonts w:hint="eastAsia" w:ascii="Times New Roman" w:hAnsi="Times New Roman" w:eastAsia="方正仿宋_GBK" w:cs="方正仿宋_GBK"/>
          <w:b/>
          <w:color w:val="auto"/>
          <w:spacing w:val="0"/>
          <w:kern w:val="0"/>
          <w:sz w:val="32"/>
          <w:szCs w:val="32"/>
          <w:highlight w:val="none"/>
        </w:rPr>
      </w:pPr>
      <w:r>
        <w:rPr>
          <w:rFonts w:hint="eastAsia" w:ascii="Times New Roman" w:hAnsi="Times New Roman" w:eastAsia="方正仿宋_GBK" w:cs="方正仿宋_GBK"/>
          <w:b/>
          <w:color w:val="auto"/>
          <w:spacing w:val="0"/>
          <w:kern w:val="0"/>
          <w:sz w:val="32"/>
          <w:szCs w:val="32"/>
          <w:highlight w:val="none"/>
        </w:rPr>
        <w:t>各位代表：</w:t>
      </w:r>
    </w:p>
    <w:p w14:paraId="1757697F">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color w:val="auto"/>
          <w:spacing w:val="0"/>
          <w:kern w:val="0"/>
          <w:sz w:val="32"/>
          <w:szCs w:val="32"/>
          <w:highlight w:val="none"/>
          <w:lang w:val="en-US" w:eastAsia="zh-CN"/>
        </w:rPr>
        <w:t>受区政府委托，我向大会报告2024年预算执行情况和2025年预算（草案），请予审议，并请各位政协委员和列席会议的同志提出意见。</w:t>
      </w:r>
    </w:p>
    <w:p w14:paraId="782400C6">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黑体_GBK" w:cs="方正黑体_GBK"/>
          <w:b w:val="0"/>
          <w:bCs w:val="0"/>
          <w:color w:val="auto"/>
          <w:spacing w:val="0"/>
          <w:kern w:val="0"/>
          <w:sz w:val="32"/>
          <w:szCs w:val="32"/>
          <w:highlight w:val="none"/>
          <w:lang w:val="en-US" w:eastAsia="zh-CN"/>
        </w:rPr>
      </w:pPr>
      <w:r>
        <w:rPr>
          <w:rFonts w:hint="eastAsia" w:ascii="Times New Roman" w:hAnsi="Times New Roman" w:eastAsia="方正黑体_GBK" w:cs="方正黑体_GBK"/>
          <w:b w:val="0"/>
          <w:bCs w:val="0"/>
          <w:color w:val="auto"/>
          <w:spacing w:val="0"/>
          <w:kern w:val="0"/>
          <w:sz w:val="32"/>
          <w:szCs w:val="32"/>
          <w:highlight w:val="none"/>
        </w:rPr>
        <w:t>一、</w:t>
      </w:r>
      <w:r>
        <w:rPr>
          <w:rFonts w:hint="eastAsia" w:ascii="Times New Roman" w:hAnsi="Times New Roman" w:eastAsia="方正黑体_GBK" w:cs="方正黑体_GBK"/>
          <w:b w:val="0"/>
          <w:bCs w:val="0"/>
          <w:color w:val="auto"/>
          <w:spacing w:val="0"/>
          <w:kern w:val="0"/>
          <w:sz w:val="32"/>
          <w:szCs w:val="32"/>
          <w:highlight w:val="none"/>
          <w:lang w:val="en-US"/>
        </w:rPr>
        <w:t>202</w:t>
      </w:r>
      <w:r>
        <w:rPr>
          <w:rFonts w:hint="eastAsia" w:ascii="Times New Roman" w:hAnsi="Times New Roman" w:eastAsia="方正黑体_GBK" w:cs="方正黑体_GBK"/>
          <w:b w:val="0"/>
          <w:bCs w:val="0"/>
          <w:color w:val="auto"/>
          <w:spacing w:val="0"/>
          <w:kern w:val="0"/>
          <w:sz w:val="32"/>
          <w:szCs w:val="32"/>
          <w:highlight w:val="none"/>
          <w:lang w:val="en-US" w:eastAsia="zh-CN"/>
        </w:rPr>
        <w:t>4年预算执行情况</w:t>
      </w:r>
    </w:p>
    <w:p w14:paraId="4F0A21FE">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宋体" w:cs="微软雅黑"/>
          <w:i w:val="0"/>
          <w:iCs w:val="0"/>
          <w:caps w:val="0"/>
          <w:color w:val="auto"/>
          <w:spacing w:val="0"/>
          <w:kern w:val="0"/>
          <w:sz w:val="20"/>
          <w:szCs w:val="20"/>
          <w:highlight w:val="none"/>
          <w:shd w:val="clear" w:color="auto" w:fill="FFFFFF"/>
          <w:lang w:val="en-US" w:eastAsia="zh-CN"/>
        </w:rPr>
      </w:pPr>
      <w:r>
        <w:rPr>
          <w:rFonts w:hint="eastAsia" w:ascii="Times New Roman" w:hAnsi="Times New Roman" w:eastAsia="方正仿宋_GBK" w:cs="Times New Roman"/>
          <w:color w:val="auto"/>
          <w:spacing w:val="0"/>
          <w:kern w:val="0"/>
          <w:sz w:val="32"/>
          <w:szCs w:val="32"/>
          <w:highlight w:val="none"/>
          <w:lang w:val="en-US" w:eastAsia="zh-CN"/>
        </w:rPr>
        <w:t>2024年，</w:t>
      </w:r>
      <w:r>
        <w:rPr>
          <w:rFonts w:hint="eastAsia" w:ascii="Times New Roman" w:hAnsi="Times New Roman" w:eastAsia="方正仿宋_GBK" w:cs="Times New Roman"/>
          <w:color w:val="auto"/>
          <w:spacing w:val="0"/>
          <w:kern w:val="0"/>
          <w:sz w:val="32"/>
          <w:szCs w:val="32"/>
          <w:highlight w:val="none"/>
          <w:lang w:val="zh-CN" w:eastAsia="zh-CN"/>
        </w:rPr>
        <w:t>在区委的</w:t>
      </w:r>
      <w:r>
        <w:rPr>
          <w:rFonts w:hint="eastAsia" w:ascii="Times New Roman" w:hAnsi="Times New Roman" w:eastAsia="方正仿宋_GBK" w:cs="Times New Roman"/>
          <w:color w:val="auto"/>
          <w:spacing w:val="0"/>
          <w:kern w:val="0"/>
          <w:sz w:val="32"/>
          <w:szCs w:val="32"/>
          <w:highlight w:val="none"/>
          <w:lang w:val="en-US" w:eastAsia="zh-CN"/>
        </w:rPr>
        <w:t>坚强</w:t>
      </w:r>
      <w:r>
        <w:rPr>
          <w:rFonts w:hint="eastAsia" w:ascii="Times New Roman" w:hAnsi="Times New Roman" w:eastAsia="方正仿宋_GBK" w:cs="Times New Roman"/>
          <w:color w:val="auto"/>
          <w:spacing w:val="0"/>
          <w:kern w:val="0"/>
          <w:sz w:val="32"/>
          <w:szCs w:val="32"/>
          <w:highlight w:val="none"/>
          <w:lang w:val="zh-CN" w:eastAsia="zh-CN"/>
        </w:rPr>
        <w:t>领导下，在区人大及其常委会、区政协的有效监督和大力支持下，全区</w:t>
      </w:r>
      <w:r>
        <w:rPr>
          <w:rFonts w:hint="eastAsia" w:ascii="Times New Roman" w:hAnsi="Times New Roman" w:eastAsia="方正仿宋_GBK" w:cs="Times New Roman"/>
          <w:color w:val="auto"/>
          <w:spacing w:val="0"/>
          <w:kern w:val="0"/>
          <w:sz w:val="32"/>
          <w:szCs w:val="32"/>
          <w:highlight w:val="none"/>
          <w:lang w:val="en-US" w:eastAsia="zh-CN"/>
        </w:rPr>
        <w:t>财政坚持以习近平新时代中国特色社会主义思想为指导，全面贯彻党的二十大和二十届二中、三中全会精神，认真落实中央经济工作会议部署及省委、市委、区委各项决策部署，坚持稳中求进、以进促稳、先立后破，加力提效实施积极的财政政策，努力加强组织收入</w:t>
      </w:r>
      <w:r>
        <w:rPr>
          <w:rFonts w:hint="eastAsia" w:eastAsia="方正仿宋_GBK" w:cs="Times New Roman"/>
          <w:color w:val="auto"/>
          <w:spacing w:val="0"/>
          <w:kern w:val="0"/>
          <w:sz w:val="32"/>
          <w:szCs w:val="32"/>
          <w:highlight w:val="none"/>
          <w:lang w:val="en-US" w:eastAsia="zh-CN"/>
        </w:rPr>
        <w:t>工作</w:t>
      </w:r>
      <w:r>
        <w:rPr>
          <w:rFonts w:hint="eastAsia" w:ascii="Times New Roman" w:hAnsi="Times New Roman" w:eastAsia="方正仿宋_GBK" w:cs="Times New Roman"/>
          <w:color w:val="auto"/>
          <w:spacing w:val="0"/>
          <w:kern w:val="0"/>
          <w:sz w:val="32"/>
          <w:szCs w:val="32"/>
          <w:highlight w:val="none"/>
          <w:lang w:val="en-US" w:eastAsia="zh-CN"/>
        </w:rPr>
        <w:t>，着力落实党政机关过“紧日子”要求，</w:t>
      </w:r>
      <w:r>
        <w:rPr>
          <w:rFonts w:hint="eastAsia" w:ascii="Times New Roman" w:hAnsi="Times New Roman" w:eastAsia="方正仿宋_GBK" w:cs="Times New Roman"/>
          <w:color w:val="auto"/>
          <w:spacing w:val="0"/>
          <w:kern w:val="0"/>
          <w:sz w:val="32"/>
          <w:szCs w:val="32"/>
          <w:highlight w:val="none"/>
          <w:u w:val="none"/>
          <w:lang w:val="en-US" w:eastAsia="zh-CN"/>
        </w:rPr>
        <w:t>进一步优化支出结构</w:t>
      </w:r>
      <w:r>
        <w:rPr>
          <w:rFonts w:hint="eastAsia" w:ascii="Times New Roman" w:hAnsi="Times New Roman" w:eastAsia="方正仿宋_GBK" w:cs="Times New Roman"/>
          <w:color w:val="auto"/>
          <w:spacing w:val="0"/>
          <w:kern w:val="0"/>
          <w:sz w:val="32"/>
          <w:szCs w:val="32"/>
          <w:highlight w:val="none"/>
          <w:lang w:val="en-US" w:eastAsia="zh-CN"/>
        </w:rPr>
        <w:t>，全区财政在极为困难的局面下实现了平稳运行，为加快建设新时代经济强区美丽徐水、奋力谱写中国式现代化徐水篇章提供了坚实的财力保障。</w:t>
      </w:r>
    </w:p>
    <w:p w14:paraId="3108D10E">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楷体_GBK" w:cs="方正楷体_GBK"/>
          <w:b w:val="0"/>
          <w:bCs/>
          <w:color w:val="auto"/>
          <w:spacing w:val="0"/>
          <w:kern w:val="0"/>
          <w:sz w:val="32"/>
          <w:szCs w:val="32"/>
          <w:highlight w:val="none"/>
          <w:u w:val="none"/>
        </w:rPr>
      </w:pPr>
      <w:r>
        <w:rPr>
          <w:rFonts w:hint="eastAsia" w:ascii="Times New Roman" w:hAnsi="Times New Roman" w:eastAsia="方正楷体_GBK" w:cs="方正楷体_GBK"/>
          <w:b w:val="0"/>
          <w:bCs/>
          <w:color w:val="auto"/>
          <w:spacing w:val="0"/>
          <w:kern w:val="0"/>
          <w:sz w:val="32"/>
          <w:szCs w:val="32"/>
          <w:highlight w:val="none"/>
          <w:u w:val="none"/>
        </w:rPr>
        <w:t>（一）一般公共预算执行情况</w:t>
      </w:r>
    </w:p>
    <w:p w14:paraId="5F7D3B66">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ascii="Times New Roman" w:hAnsi="Times New Roman" w:eastAsia="方正仿宋_GBK"/>
          <w:b/>
          <w:bCs w:val="0"/>
          <w:color w:val="auto"/>
          <w:spacing w:val="0"/>
          <w:kern w:val="0"/>
          <w:sz w:val="32"/>
          <w:szCs w:val="32"/>
          <w:highlight w:val="none"/>
          <w:u w:val="none"/>
        </w:rPr>
      </w:pPr>
      <w:r>
        <w:rPr>
          <w:rFonts w:ascii="Times New Roman" w:hAnsi="Times New Roman" w:eastAsia="方正仿宋_GBK"/>
          <w:b/>
          <w:bCs w:val="0"/>
          <w:color w:val="auto"/>
          <w:spacing w:val="0"/>
          <w:kern w:val="0"/>
          <w:sz w:val="32"/>
          <w:szCs w:val="32"/>
          <w:highlight w:val="none"/>
          <w:u w:val="none"/>
        </w:rPr>
        <w:t>1</w:t>
      </w:r>
      <w:r>
        <w:rPr>
          <w:rFonts w:hint="eastAsia" w:ascii="Times New Roman" w:hAnsi="Times New Roman" w:eastAsia="方正仿宋_GBK" w:cs="仿宋"/>
          <w:b/>
          <w:bCs w:val="0"/>
          <w:color w:val="auto"/>
          <w:spacing w:val="0"/>
          <w:kern w:val="0"/>
          <w:sz w:val="32"/>
          <w:szCs w:val="32"/>
          <w:highlight w:val="none"/>
          <w:u w:val="none"/>
        </w:rPr>
        <w:t>.</w:t>
      </w:r>
      <w:r>
        <w:rPr>
          <w:rFonts w:hint="eastAsia" w:ascii="Times New Roman" w:hAnsi="Times New Roman" w:eastAsia="方正仿宋_GBK" w:cs="方正仿宋_GBK"/>
          <w:b/>
          <w:bCs w:val="0"/>
          <w:color w:val="auto"/>
          <w:spacing w:val="0"/>
          <w:kern w:val="0"/>
          <w:sz w:val="32"/>
          <w:szCs w:val="32"/>
          <w:highlight w:val="none"/>
          <w:u w:val="none"/>
        </w:rPr>
        <w:t>一般公共预算收入</w:t>
      </w:r>
      <w:r>
        <w:rPr>
          <w:rFonts w:hint="eastAsia" w:ascii="Times New Roman" w:hAnsi="Times New Roman" w:eastAsia="方正仿宋_GBK" w:cs="方正仿宋_GBK"/>
          <w:b/>
          <w:bCs w:val="0"/>
          <w:color w:val="auto"/>
          <w:spacing w:val="0"/>
          <w:kern w:val="0"/>
          <w:sz w:val="32"/>
          <w:szCs w:val="32"/>
          <w:highlight w:val="none"/>
          <w:u w:val="none"/>
          <w:lang w:val="en-US" w:eastAsia="zh-CN"/>
        </w:rPr>
        <w:t>完成</w:t>
      </w:r>
      <w:r>
        <w:rPr>
          <w:rFonts w:hint="eastAsia" w:ascii="Times New Roman" w:hAnsi="Times New Roman" w:eastAsia="方正仿宋_GBK" w:cs="方正仿宋_GBK"/>
          <w:b/>
          <w:bCs w:val="0"/>
          <w:color w:val="auto"/>
          <w:spacing w:val="0"/>
          <w:kern w:val="0"/>
          <w:sz w:val="32"/>
          <w:szCs w:val="32"/>
          <w:highlight w:val="none"/>
          <w:u w:val="none"/>
        </w:rPr>
        <w:t>情况</w:t>
      </w:r>
    </w:p>
    <w:p w14:paraId="7DC7B694">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color w:val="auto"/>
          <w:spacing w:val="0"/>
          <w:kern w:val="0"/>
          <w:sz w:val="32"/>
          <w:szCs w:val="32"/>
          <w:highlight w:val="none"/>
          <w:lang w:val="en-US" w:eastAsia="zh-CN"/>
        </w:rPr>
        <w:t>2024年，一般公共预算收入完成</w:t>
      </w:r>
      <w:r>
        <w:rPr>
          <w:rFonts w:hint="default" w:ascii="Times New Roman" w:hAnsi="Times New Roman" w:eastAsia="方正仿宋_GBK" w:cs="Times New Roman"/>
          <w:color w:val="auto"/>
          <w:spacing w:val="0"/>
          <w:kern w:val="0"/>
          <w:sz w:val="32"/>
          <w:szCs w:val="32"/>
          <w:highlight w:val="none"/>
          <w:lang w:val="en-US" w:eastAsia="zh-CN"/>
        </w:rPr>
        <w:t>22.8</w:t>
      </w:r>
      <w:r>
        <w:rPr>
          <w:rFonts w:hint="eastAsia" w:ascii="Times New Roman" w:hAnsi="Times New Roman" w:eastAsia="方正仿宋_GBK" w:cs="Times New Roman"/>
          <w:color w:val="auto"/>
          <w:spacing w:val="0"/>
          <w:kern w:val="0"/>
          <w:sz w:val="32"/>
          <w:szCs w:val="32"/>
          <w:highlight w:val="none"/>
          <w:lang w:val="en-US" w:eastAsia="zh-CN"/>
        </w:rPr>
        <w:t>亿元，占调整预算的</w:t>
      </w:r>
      <w:r>
        <w:rPr>
          <w:rFonts w:hint="default" w:ascii="Times New Roman" w:hAnsi="Times New Roman" w:eastAsia="方正仿宋_GBK" w:cs="Times New Roman"/>
          <w:color w:val="auto"/>
          <w:spacing w:val="0"/>
          <w:kern w:val="0"/>
          <w:sz w:val="32"/>
          <w:szCs w:val="32"/>
          <w:highlight w:val="none"/>
          <w:lang w:val="en-US" w:eastAsia="zh-CN"/>
        </w:rPr>
        <w:t>103.8</w:t>
      </w:r>
      <w:r>
        <w:rPr>
          <w:rFonts w:hint="eastAsia" w:ascii="Times New Roman" w:hAnsi="Times New Roman" w:eastAsia="方正仿宋_GBK" w:cs="Times New Roman"/>
          <w:color w:val="auto"/>
          <w:spacing w:val="0"/>
          <w:kern w:val="0"/>
          <w:sz w:val="32"/>
          <w:szCs w:val="32"/>
          <w:highlight w:val="none"/>
          <w:lang w:val="en-US" w:eastAsia="zh-CN"/>
        </w:rPr>
        <w:t>%，超收</w:t>
      </w:r>
      <w:r>
        <w:rPr>
          <w:rFonts w:hint="default" w:ascii="Times New Roman" w:hAnsi="Times New Roman" w:eastAsia="方正仿宋_GBK" w:cs="Times New Roman"/>
          <w:color w:val="auto"/>
          <w:spacing w:val="0"/>
          <w:kern w:val="0"/>
          <w:sz w:val="32"/>
          <w:szCs w:val="32"/>
          <w:highlight w:val="none"/>
          <w:lang w:val="en-US" w:eastAsia="zh-CN"/>
        </w:rPr>
        <w:t>8456</w:t>
      </w:r>
      <w:r>
        <w:rPr>
          <w:rFonts w:hint="eastAsia" w:ascii="Times New Roman" w:hAnsi="Times New Roman" w:eastAsia="方正仿宋_GBK" w:cs="Times New Roman"/>
          <w:color w:val="auto"/>
          <w:spacing w:val="0"/>
          <w:kern w:val="0"/>
          <w:sz w:val="32"/>
          <w:szCs w:val="32"/>
          <w:highlight w:val="none"/>
          <w:lang w:val="en-US" w:eastAsia="zh-CN"/>
        </w:rPr>
        <w:t>万元，较上年增长</w:t>
      </w:r>
      <w:r>
        <w:rPr>
          <w:rFonts w:hint="default" w:ascii="Times New Roman" w:hAnsi="Times New Roman" w:eastAsia="方正仿宋_GBK" w:cs="Times New Roman"/>
          <w:color w:val="auto"/>
          <w:spacing w:val="0"/>
          <w:kern w:val="0"/>
          <w:sz w:val="32"/>
          <w:szCs w:val="32"/>
          <w:highlight w:val="none"/>
          <w:lang w:val="en-US" w:eastAsia="zh-CN"/>
        </w:rPr>
        <w:t>13.5</w:t>
      </w:r>
      <w:r>
        <w:rPr>
          <w:rFonts w:hint="eastAsia" w:ascii="Times New Roman" w:hAnsi="Times New Roman" w:eastAsia="方正仿宋_GBK" w:cs="Times New Roman"/>
          <w:color w:val="auto"/>
          <w:spacing w:val="0"/>
          <w:kern w:val="0"/>
          <w:sz w:val="32"/>
          <w:szCs w:val="32"/>
          <w:highlight w:val="none"/>
          <w:lang w:val="en-US" w:eastAsia="zh-CN"/>
        </w:rPr>
        <w:t>%，增收</w:t>
      </w:r>
      <w:r>
        <w:rPr>
          <w:rFonts w:hint="default" w:ascii="Times New Roman" w:hAnsi="Times New Roman" w:eastAsia="方正仿宋_GBK" w:cs="Times New Roman"/>
          <w:color w:val="auto"/>
          <w:spacing w:val="0"/>
          <w:kern w:val="0"/>
          <w:sz w:val="32"/>
          <w:szCs w:val="32"/>
          <w:highlight w:val="none"/>
          <w:lang w:val="en-US" w:eastAsia="zh-CN"/>
        </w:rPr>
        <w:t>2.7</w:t>
      </w:r>
      <w:r>
        <w:rPr>
          <w:rFonts w:hint="eastAsia" w:ascii="Times New Roman" w:hAnsi="Times New Roman" w:eastAsia="方正仿宋_GBK" w:cs="Times New Roman"/>
          <w:color w:val="auto"/>
          <w:spacing w:val="0"/>
          <w:kern w:val="0"/>
          <w:sz w:val="32"/>
          <w:szCs w:val="32"/>
          <w:highlight w:val="none"/>
          <w:lang w:val="en-US" w:eastAsia="zh-CN"/>
        </w:rPr>
        <w:t>亿元。</w:t>
      </w:r>
    </w:p>
    <w:p w14:paraId="3DF10293">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ascii="Times New Roman" w:hAnsi="Times New Roman" w:eastAsia="方正仿宋_GBK"/>
          <w:b/>
          <w:bCs w:val="0"/>
          <w:color w:val="auto"/>
          <w:spacing w:val="0"/>
          <w:kern w:val="0"/>
          <w:sz w:val="32"/>
          <w:szCs w:val="32"/>
          <w:highlight w:val="none"/>
          <w:u w:val="none"/>
        </w:rPr>
      </w:pPr>
      <w:r>
        <w:rPr>
          <w:rFonts w:ascii="Times New Roman" w:hAnsi="Times New Roman" w:eastAsia="方正仿宋_GBK"/>
          <w:b/>
          <w:bCs w:val="0"/>
          <w:color w:val="auto"/>
          <w:spacing w:val="0"/>
          <w:kern w:val="0"/>
          <w:sz w:val="32"/>
          <w:szCs w:val="32"/>
          <w:highlight w:val="none"/>
          <w:u w:val="none"/>
        </w:rPr>
        <w:t>2</w:t>
      </w:r>
      <w:r>
        <w:rPr>
          <w:rFonts w:hint="eastAsia" w:ascii="Times New Roman" w:hAnsi="Times New Roman" w:eastAsia="方正仿宋_GBK" w:cs="仿宋"/>
          <w:b/>
          <w:bCs w:val="0"/>
          <w:color w:val="auto"/>
          <w:spacing w:val="0"/>
          <w:kern w:val="0"/>
          <w:sz w:val="32"/>
          <w:szCs w:val="32"/>
          <w:highlight w:val="none"/>
          <w:u w:val="none"/>
        </w:rPr>
        <w:t>.</w:t>
      </w:r>
      <w:r>
        <w:rPr>
          <w:rFonts w:hint="eastAsia" w:ascii="Times New Roman" w:hAnsi="Times New Roman" w:eastAsia="方正仿宋_GBK" w:cs="宋体"/>
          <w:b/>
          <w:bCs w:val="0"/>
          <w:color w:val="auto"/>
          <w:spacing w:val="0"/>
          <w:kern w:val="0"/>
          <w:sz w:val="32"/>
          <w:szCs w:val="32"/>
          <w:highlight w:val="none"/>
          <w:u w:val="none"/>
        </w:rPr>
        <w:t>一</w:t>
      </w:r>
      <w:r>
        <w:rPr>
          <w:rFonts w:ascii="Times New Roman" w:hAnsi="Times New Roman" w:eastAsia="方正仿宋_GBK" w:cs="宋体"/>
          <w:b/>
          <w:bCs w:val="0"/>
          <w:color w:val="auto"/>
          <w:spacing w:val="0"/>
          <w:kern w:val="0"/>
          <w:sz w:val="32"/>
          <w:szCs w:val="32"/>
          <w:highlight w:val="none"/>
          <w:u w:val="none"/>
        </w:rPr>
        <w:t>般</w:t>
      </w:r>
      <w:r>
        <w:rPr>
          <w:rFonts w:hint="eastAsia" w:ascii="Times New Roman" w:hAnsi="Times New Roman" w:eastAsia="方正仿宋_GBK" w:cs="宋体"/>
          <w:b/>
          <w:bCs w:val="0"/>
          <w:color w:val="auto"/>
          <w:spacing w:val="0"/>
          <w:kern w:val="0"/>
          <w:sz w:val="32"/>
          <w:szCs w:val="32"/>
          <w:highlight w:val="none"/>
          <w:u w:val="none"/>
        </w:rPr>
        <w:t>公共预算支出执行情况</w:t>
      </w:r>
    </w:p>
    <w:p w14:paraId="4DF8BD45">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color w:val="auto"/>
          <w:spacing w:val="0"/>
          <w:kern w:val="0"/>
          <w:sz w:val="32"/>
          <w:szCs w:val="32"/>
          <w:highlight w:val="none"/>
          <w:lang w:val="en-US" w:eastAsia="zh-CN"/>
        </w:rPr>
        <w:t>2024年，一般公共预算支出完成</w:t>
      </w:r>
      <w:r>
        <w:rPr>
          <w:rFonts w:hint="default" w:ascii="Times New Roman" w:hAnsi="Times New Roman" w:eastAsia="方正仿宋_GBK" w:cs="Times New Roman"/>
          <w:color w:val="auto"/>
          <w:spacing w:val="0"/>
          <w:kern w:val="0"/>
          <w:sz w:val="32"/>
          <w:szCs w:val="32"/>
          <w:highlight w:val="none"/>
          <w:lang w:val="en-US" w:eastAsia="zh-CN"/>
        </w:rPr>
        <w:t>45.2</w:t>
      </w:r>
      <w:r>
        <w:rPr>
          <w:rFonts w:hint="eastAsia" w:ascii="Times New Roman" w:hAnsi="Times New Roman" w:eastAsia="方正仿宋_GBK" w:cs="Times New Roman"/>
          <w:color w:val="auto"/>
          <w:spacing w:val="0"/>
          <w:kern w:val="0"/>
          <w:sz w:val="32"/>
          <w:szCs w:val="32"/>
          <w:highlight w:val="none"/>
          <w:lang w:val="en-US" w:eastAsia="zh-CN"/>
        </w:rPr>
        <w:t>亿元，占调整预算的</w:t>
      </w:r>
      <w:r>
        <w:rPr>
          <w:rFonts w:hint="default" w:ascii="Times New Roman" w:hAnsi="Times New Roman" w:eastAsia="方正仿宋_GBK" w:cs="Times New Roman"/>
          <w:color w:val="auto"/>
          <w:spacing w:val="0"/>
          <w:kern w:val="0"/>
          <w:sz w:val="32"/>
          <w:szCs w:val="32"/>
          <w:highlight w:val="none"/>
          <w:lang w:val="en-US" w:eastAsia="zh-CN"/>
        </w:rPr>
        <w:t>93.5</w:t>
      </w:r>
      <w:r>
        <w:rPr>
          <w:rFonts w:hint="eastAsia" w:ascii="Times New Roman" w:hAnsi="Times New Roman" w:eastAsia="方正仿宋_GBK" w:cs="Times New Roman"/>
          <w:color w:val="auto"/>
          <w:spacing w:val="0"/>
          <w:kern w:val="0"/>
          <w:sz w:val="32"/>
          <w:szCs w:val="32"/>
          <w:highlight w:val="none"/>
          <w:lang w:val="en-US" w:eastAsia="zh-CN"/>
        </w:rPr>
        <w:t>%，较上年增长</w:t>
      </w:r>
      <w:r>
        <w:rPr>
          <w:rFonts w:hint="default" w:ascii="Times New Roman" w:hAnsi="Times New Roman" w:eastAsia="方正仿宋_GBK" w:cs="Times New Roman"/>
          <w:color w:val="auto"/>
          <w:spacing w:val="0"/>
          <w:kern w:val="0"/>
          <w:sz w:val="32"/>
          <w:szCs w:val="32"/>
          <w:highlight w:val="none"/>
          <w:lang w:val="en-US" w:eastAsia="zh-CN"/>
        </w:rPr>
        <w:t>9.2%</w:t>
      </w:r>
      <w:r>
        <w:rPr>
          <w:rFonts w:hint="eastAsia" w:ascii="Times New Roman" w:hAnsi="Times New Roman" w:eastAsia="方正仿宋_GBK" w:cs="Times New Roman"/>
          <w:color w:val="auto"/>
          <w:spacing w:val="0"/>
          <w:kern w:val="0"/>
          <w:sz w:val="32"/>
          <w:szCs w:val="32"/>
          <w:highlight w:val="none"/>
          <w:lang w:val="en-US" w:eastAsia="zh-CN"/>
        </w:rPr>
        <w:t>，增支</w:t>
      </w:r>
      <w:r>
        <w:rPr>
          <w:rFonts w:hint="default" w:ascii="Times New Roman" w:hAnsi="Times New Roman" w:eastAsia="方正仿宋_GBK" w:cs="Times New Roman"/>
          <w:color w:val="auto"/>
          <w:spacing w:val="0"/>
          <w:kern w:val="0"/>
          <w:sz w:val="32"/>
          <w:szCs w:val="32"/>
          <w:highlight w:val="none"/>
          <w:lang w:val="en-US" w:eastAsia="zh-CN"/>
        </w:rPr>
        <w:t>3.8</w:t>
      </w:r>
      <w:r>
        <w:rPr>
          <w:rFonts w:hint="eastAsia" w:ascii="Times New Roman" w:hAnsi="Times New Roman" w:eastAsia="方正仿宋_GBK" w:cs="Times New Roman"/>
          <w:color w:val="auto"/>
          <w:spacing w:val="0"/>
          <w:kern w:val="0"/>
          <w:sz w:val="32"/>
          <w:szCs w:val="32"/>
          <w:highlight w:val="none"/>
          <w:lang w:val="en-US" w:eastAsia="zh-CN"/>
        </w:rPr>
        <w:t>亿元。主要支出项目完成情况是：</w:t>
      </w:r>
    </w:p>
    <w:p w14:paraId="477D1F23">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color w:val="auto"/>
          <w:spacing w:val="0"/>
          <w:kern w:val="0"/>
          <w:sz w:val="32"/>
          <w:szCs w:val="32"/>
          <w:highlight w:val="none"/>
          <w:lang w:val="en-US" w:eastAsia="zh-CN"/>
        </w:rPr>
        <w:t>一般公共服务支出完成</w:t>
      </w:r>
      <w:r>
        <w:rPr>
          <w:rFonts w:hint="default" w:ascii="Times New Roman" w:hAnsi="Times New Roman" w:eastAsia="方正仿宋_GBK" w:cs="Times New Roman"/>
          <w:color w:val="auto"/>
          <w:spacing w:val="0"/>
          <w:kern w:val="0"/>
          <w:sz w:val="32"/>
          <w:szCs w:val="32"/>
          <w:highlight w:val="none"/>
          <w:lang w:val="en-US" w:eastAsia="zh-CN"/>
        </w:rPr>
        <w:t>5.1</w:t>
      </w:r>
      <w:r>
        <w:rPr>
          <w:rFonts w:hint="eastAsia" w:ascii="Times New Roman" w:hAnsi="Times New Roman" w:eastAsia="方正仿宋_GBK" w:cs="Times New Roman"/>
          <w:color w:val="auto"/>
          <w:spacing w:val="0"/>
          <w:kern w:val="0"/>
          <w:sz w:val="32"/>
          <w:szCs w:val="32"/>
          <w:highlight w:val="none"/>
          <w:lang w:val="en-US" w:eastAsia="zh-CN"/>
        </w:rPr>
        <w:t>亿元，占调整预算的</w:t>
      </w:r>
      <w:r>
        <w:rPr>
          <w:rFonts w:hint="default" w:ascii="Times New Roman" w:hAnsi="Times New Roman" w:eastAsia="方正仿宋_GBK" w:cs="Times New Roman"/>
          <w:color w:val="auto"/>
          <w:spacing w:val="0"/>
          <w:kern w:val="0"/>
          <w:sz w:val="32"/>
          <w:szCs w:val="32"/>
          <w:highlight w:val="none"/>
          <w:lang w:val="en-US" w:eastAsia="zh-CN"/>
        </w:rPr>
        <w:t>100</w:t>
      </w:r>
      <w:r>
        <w:rPr>
          <w:rFonts w:hint="eastAsia" w:ascii="Times New Roman" w:hAnsi="Times New Roman" w:eastAsia="方正仿宋_GBK" w:cs="Times New Roman"/>
          <w:color w:val="auto"/>
          <w:spacing w:val="0"/>
          <w:kern w:val="0"/>
          <w:sz w:val="32"/>
          <w:szCs w:val="32"/>
          <w:highlight w:val="none"/>
          <w:lang w:val="en-US" w:eastAsia="zh-CN"/>
        </w:rPr>
        <w:t>%，较上年增长</w:t>
      </w:r>
      <w:r>
        <w:rPr>
          <w:rFonts w:hint="default" w:ascii="Times New Roman" w:hAnsi="Times New Roman" w:eastAsia="方正仿宋_GBK" w:cs="Times New Roman"/>
          <w:color w:val="auto"/>
          <w:spacing w:val="0"/>
          <w:kern w:val="0"/>
          <w:sz w:val="32"/>
          <w:szCs w:val="32"/>
          <w:highlight w:val="none"/>
          <w:lang w:val="en-US" w:eastAsia="zh-CN"/>
        </w:rPr>
        <w:t>33.4</w:t>
      </w:r>
      <w:r>
        <w:rPr>
          <w:rFonts w:hint="eastAsia" w:ascii="Times New Roman" w:hAnsi="Times New Roman" w:eastAsia="方正仿宋_GBK" w:cs="Times New Roman"/>
          <w:color w:val="auto"/>
          <w:spacing w:val="0"/>
          <w:kern w:val="0"/>
          <w:sz w:val="32"/>
          <w:szCs w:val="32"/>
          <w:highlight w:val="none"/>
          <w:lang w:val="en-US" w:eastAsia="zh-CN"/>
        </w:rPr>
        <w:t>%，增支</w:t>
      </w:r>
      <w:r>
        <w:rPr>
          <w:rFonts w:hint="default" w:ascii="Times New Roman" w:hAnsi="Times New Roman" w:eastAsia="方正仿宋_GBK" w:cs="Times New Roman"/>
          <w:color w:val="auto"/>
          <w:spacing w:val="0"/>
          <w:kern w:val="0"/>
          <w:sz w:val="32"/>
          <w:szCs w:val="32"/>
          <w:highlight w:val="none"/>
          <w:lang w:val="en-US" w:eastAsia="zh-CN"/>
        </w:rPr>
        <w:t>1.3</w:t>
      </w:r>
      <w:r>
        <w:rPr>
          <w:rFonts w:hint="eastAsia" w:ascii="Times New Roman" w:hAnsi="Times New Roman" w:eastAsia="方正仿宋_GBK" w:cs="Times New Roman"/>
          <w:color w:val="auto"/>
          <w:spacing w:val="0"/>
          <w:kern w:val="0"/>
          <w:sz w:val="32"/>
          <w:szCs w:val="32"/>
          <w:highlight w:val="none"/>
          <w:lang w:val="en-US" w:eastAsia="zh-CN"/>
        </w:rPr>
        <w:t>亿元</w:t>
      </w:r>
      <w:r>
        <w:rPr>
          <w:rFonts w:hint="eastAsia" w:eastAsia="方正仿宋_GBK" w:cs="Times New Roman"/>
          <w:color w:val="auto"/>
          <w:spacing w:val="0"/>
          <w:kern w:val="0"/>
          <w:sz w:val="32"/>
          <w:szCs w:val="32"/>
          <w:highlight w:val="none"/>
          <w:lang w:val="en-US" w:eastAsia="zh-CN"/>
        </w:rPr>
        <w:t>。</w:t>
      </w:r>
    </w:p>
    <w:p w14:paraId="509EAAF9">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color w:val="auto"/>
          <w:spacing w:val="0"/>
          <w:kern w:val="0"/>
          <w:sz w:val="32"/>
          <w:szCs w:val="32"/>
          <w:highlight w:val="none"/>
          <w:lang w:val="en-US" w:eastAsia="zh-CN"/>
        </w:rPr>
        <w:t>公共安全支出完成</w:t>
      </w:r>
      <w:r>
        <w:rPr>
          <w:rFonts w:hint="default" w:ascii="Times New Roman" w:hAnsi="Times New Roman" w:eastAsia="方正仿宋_GBK" w:cs="Times New Roman"/>
          <w:color w:val="auto"/>
          <w:spacing w:val="0"/>
          <w:kern w:val="0"/>
          <w:sz w:val="32"/>
          <w:szCs w:val="32"/>
          <w:highlight w:val="none"/>
          <w:lang w:val="en-US" w:eastAsia="zh-CN"/>
        </w:rPr>
        <w:t>1.3</w:t>
      </w:r>
      <w:r>
        <w:rPr>
          <w:rFonts w:hint="eastAsia" w:ascii="Times New Roman" w:hAnsi="Times New Roman" w:eastAsia="方正仿宋_GBK" w:cs="Times New Roman"/>
          <w:color w:val="auto"/>
          <w:spacing w:val="0"/>
          <w:kern w:val="0"/>
          <w:sz w:val="32"/>
          <w:szCs w:val="32"/>
          <w:highlight w:val="none"/>
          <w:lang w:val="en-US" w:eastAsia="zh-CN"/>
        </w:rPr>
        <w:t>亿元，占调整预算的</w:t>
      </w:r>
      <w:r>
        <w:rPr>
          <w:rFonts w:hint="default" w:ascii="Times New Roman" w:hAnsi="Times New Roman" w:eastAsia="方正仿宋_GBK" w:cs="Times New Roman"/>
          <w:color w:val="auto"/>
          <w:spacing w:val="0"/>
          <w:kern w:val="0"/>
          <w:sz w:val="32"/>
          <w:szCs w:val="32"/>
          <w:highlight w:val="none"/>
          <w:lang w:val="en-US" w:eastAsia="zh-CN"/>
        </w:rPr>
        <w:t>99.8%</w:t>
      </w:r>
      <w:r>
        <w:rPr>
          <w:rFonts w:hint="eastAsia" w:ascii="Times New Roman" w:hAnsi="Times New Roman" w:eastAsia="方正仿宋_GBK" w:cs="Times New Roman"/>
          <w:color w:val="auto"/>
          <w:spacing w:val="0"/>
          <w:kern w:val="0"/>
          <w:sz w:val="32"/>
          <w:szCs w:val="32"/>
          <w:highlight w:val="none"/>
          <w:lang w:val="en-US" w:eastAsia="zh-CN"/>
        </w:rPr>
        <w:t>，较上年下降</w:t>
      </w:r>
      <w:r>
        <w:rPr>
          <w:rFonts w:hint="default" w:ascii="Times New Roman" w:hAnsi="Times New Roman" w:eastAsia="方正仿宋_GBK" w:cs="Times New Roman"/>
          <w:color w:val="auto"/>
          <w:spacing w:val="0"/>
          <w:kern w:val="0"/>
          <w:sz w:val="32"/>
          <w:szCs w:val="32"/>
          <w:highlight w:val="none"/>
          <w:lang w:val="en-US" w:eastAsia="zh-CN"/>
        </w:rPr>
        <w:t>12.1</w:t>
      </w:r>
      <w:r>
        <w:rPr>
          <w:rFonts w:hint="eastAsia" w:ascii="Times New Roman" w:hAnsi="Times New Roman" w:eastAsia="方正仿宋_GBK" w:cs="Times New Roman"/>
          <w:color w:val="auto"/>
          <w:spacing w:val="0"/>
          <w:kern w:val="0"/>
          <w:sz w:val="32"/>
          <w:szCs w:val="32"/>
          <w:highlight w:val="none"/>
          <w:lang w:val="en-US" w:eastAsia="zh-CN"/>
        </w:rPr>
        <w:t>%，减支</w:t>
      </w:r>
      <w:r>
        <w:rPr>
          <w:rFonts w:hint="default" w:ascii="Times New Roman" w:hAnsi="Times New Roman" w:eastAsia="方正仿宋_GBK" w:cs="Times New Roman"/>
          <w:color w:val="auto"/>
          <w:spacing w:val="0"/>
          <w:kern w:val="0"/>
          <w:sz w:val="32"/>
          <w:szCs w:val="32"/>
          <w:highlight w:val="none"/>
          <w:lang w:val="en-US" w:eastAsia="zh-CN"/>
        </w:rPr>
        <w:t>1823</w:t>
      </w:r>
      <w:r>
        <w:rPr>
          <w:rFonts w:hint="eastAsia" w:ascii="Times New Roman" w:hAnsi="Times New Roman" w:eastAsia="方正仿宋_GBK" w:cs="Times New Roman"/>
          <w:color w:val="auto"/>
          <w:spacing w:val="0"/>
          <w:kern w:val="0"/>
          <w:sz w:val="32"/>
          <w:szCs w:val="32"/>
          <w:highlight w:val="none"/>
          <w:lang w:val="en-US" w:eastAsia="zh-CN"/>
        </w:rPr>
        <w:t>万元</w:t>
      </w:r>
      <w:r>
        <w:rPr>
          <w:rFonts w:hint="eastAsia" w:eastAsia="方正仿宋_GBK" w:cs="Times New Roman"/>
          <w:color w:val="auto"/>
          <w:spacing w:val="0"/>
          <w:kern w:val="0"/>
          <w:sz w:val="32"/>
          <w:szCs w:val="32"/>
          <w:highlight w:val="none"/>
          <w:lang w:val="en-US" w:eastAsia="zh-CN"/>
        </w:rPr>
        <w:t>。</w:t>
      </w:r>
    </w:p>
    <w:p w14:paraId="53960FDE">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color w:val="auto"/>
          <w:spacing w:val="0"/>
          <w:kern w:val="0"/>
          <w:sz w:val="32"/>
          <w:szCs w:val="32"/>
          <w:highlight w:val="none"/>
          <w:lang w:val="en-US" w:eastAsia="zh-CN"/>
        </w:rPr>
        <w:t>教育支出完成</w:t>
      </w:r>
      <w:r>
        <w:rPr>
          <w:rFonts w:hint="default" w:ascii="Times New Roman" w:hAnsi="Times New Roman" w:eastAsia="方正仿宋_GBK" w:cs="Times New Roman"/>
          <w:color w:val="auto"/>
          <w:spacing w:val="0"/>
          <w:kern w:val="0"/>
          <w:sz w:val="32"/>
          <w:szCs w:val="32"/>
          <w:highlight w:val="none"/>
          <w:lang w:val="en-US" w:eastAsia="zh-CN"/>
        </w:rPr>
        <w:t>12.5</w:t>
      </w:r>
      <w:r>
        <w:rPr>
          <w:rFonts w:hint="eastAsia" w:ascii="Times New Roman" w:hAnsi="Times New Roman" w:eastAsia="方正仿宋_GBK" w:cs="Times New Roman"/>
          <w:color w:val="auto"/>
          <w:spacing w:val="0"/>
          <w:kern w:val="0"/>
          <w:sz w:val="32"/>
          <w:szCs w:val="32"/>
          <w:highlight w:val="none"/>
          <w:lang w:val="en-US" w:eastAsia="zh-CN"/>
        </w:rPr>
        <w:t>亿元，占调整预算的</w:t>
      </w:r>
      <w:r>
        <w:rPr>
          <w:rFonts w:hint="default" w:ascii="Times New Roman" w:hAnsi="Times New Roman" w:eastAsia="方正仿宋_GBK" w:cs="Times New Roman"/>
          <w:color w:val="auto"/>
          <w:spacing w:val="0"/>
          <w:kern w:val="0"/>
          <w:sz w:val="32"/>
          <w:szCs w:val="32"/>
          <w:highlight w:val="none"/>
          <w:lang w:val="en-US" w:eastAsia="zh-CN"/>
        </w:rPr>
        <w:t>100%</w:t>
      </w:r>
      <w:r>
        <w:rPr>
          <w:rFonts w:hint="eastAsia" w:ascii="Times New Roman" w:hAnsi="Times New Roman" w:eastAsia="方正仿宋_GBK" w:cs="Times New Roman"/>
          <w:color w:val="auto"/>
          <w:spacing w:val="0"/>
          <w:kern w:val="0"/>
          <w:sz w:val="32"/>
          <w:szCs w:val="32"/>
          <w:highlight w:val="none"/>
          <w:lang w:val="en-US" w:eastAsia="zh-CN"/>
        </w:rPr>
        <w:t>，较上年增长</w:t>
      </w:r>
      <w:r>
        <w:rPr>
          <w:rFonts w:hint="default" w:ascii="Times New Roman" w:hAnsi="Times New Roman" w:eastAsia="方正仿宋_GBK" w:cs="Times New Roman"/>
          <w:color w:val="auto"/>
          <w:spacing w:val="0"/>
          <w:kern w:val="0"/>
          <w:sz w:val="32"/>
          <w:szCs w:val="32"/>
          <w:highlight w:val="none"/>
          <w:lang w:val="en-US" w:eastAsia="zh-CN"/>
        </w:rPr>
        <w:t>0.3</w:t>
      </w:r>
      <w:r>
        <w:rPr>
          <w:rFonts w:hint="eastAsia" w:ascii="Times New Roman" w:hAnsi="Times New Roman" w:eastAsia="方正仿宋_GBK" w:cs="Times New Roman"/>
          <w:color w:val="auto"/>
          <w:spacing w:val="0"/>
          <w:kern w:val="0"/>
          <w:sz w:val="32"/>
          <w:szCs w:val="32"/>
          <w:highlight w:val="none"/>
          <w:lang w:val="en-US" w:eastAsia="zh-CN"/>
        </w:rPr>
        <w:t>%，增支</w:t>
      </w:r>
      <w:r>
        <w:rPr>
          <w:rFonts w:hint="default" w:ascii="Times New Roman" w:hAnsi="Times New Roman" w:eastAsia="方正仿宋_GBK" w:cs="Times New Roman"/>
          <w:color w:val="auto"/>
          <w:spacing w:val="0"/>
          <w:kern w:val="0"/>
          <w:sz w:val="32"/>
          <w:szCs w:val="32"/>
          <w:highlight w:val="none"/>
          <w:lang w:val="en-US" w:eastAsia="zh-CN"/>
        </w:rPr>
        <w:t>341</w:t>
      </w:r>
      <w:r>
        <w:rPr>
          <w:rFonts w:hint="eastAsia" w:ascii="Times New Roman" w:hAnsi="Times New Roman" w:eastAsia="方正仿宋_GBK" w:cs="Times New Roman"/>
          <w:color w:val="auto"/>
          <w:spacing w:val="0"/>
          <w:kern w:val="0"/>
          <w:sz w:val="32"/>
          <w:szCs w:val="32"/>
          <w:highlight w:val="none"/>
          <w:lang w:val="en-US" w:eastAsia="zh-CN"/>
        </w:rPr>
        <w:t>万元</w:t>
      </w:r>
      <w:r>
        <w:rPr>
          <w:rFonts w:hint="eastAsia" w:eastAsia="方正仿宋_GBK" w:cs="Times New Roman"/>
          <w:color w:val="auto"/>
          <w:spacing w:val="0"/>
          <w:kern w:val="0"/>
          <w:sz w:val="32"/>
          <w:szCs w:val="32"/>
          <w:highlight w:val="none"/>
          <w:lang w:val="en-US" w:eastAsia="zh-CN"/>
        </w:rPr>
        <w:t>。</w:t>
      </w:r>
    </w:p>
    <w:p w14:paraId="5EE35758">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color w:val="auto"/>
          <w:spacing w:val="0"/>
          <w:kern w:val="0"/>
          <w:sz w:val="32"/>
          <w:szCs w:val="32"/>
          <w:highlight w:val="none"/>
          <w:lang w:val="en-US" w:eastAsia="zh-CN"/>
        </w:rPr>
        <w:t>科学技术支出完成</w:t>
      </w:r>
      <w:r>
        <w:rPr>
          <w:rFonts w:hint="default" w:ascii="Times New Roman" w:hAnsi="Times New Roman" w:eastAsia="方正仿宋_GBK" w:cs="Times New Roman"/>
          <w:color w:val="auto"/>
          <w:spacing w:val="0"/>
          <w:kern w:val="0"/>
          <w:sz w:val="32"/>
          <w:szCs w:val="32"/>
          <w:highlight w:val="none"/>
          <w:lang w:val="en-US" w:eastAsia="zh-CN"/>
        </w:rPr>
        <w:t>7000</w:t>
      </w:r>
      <w:r>
        <w:rPr>
          <w:rFonts w:hint="eastAsia" w:ascii="Times New Roman" w:hAnsi="Times New Roman" w:eastAsia="方正仿宋_GBK" w:cs="Times New Roman"/>
          <w:color w:val="auto"/>
          <w:spacing w:val="0"/>
          <w:kern w:val="0"/>
          <w:sz w:val="32"/>
          <w:szCs w:val="32"/>
          <w:highlight w:val="none"/>
          <w:lang w:val="en-US" w:eastAsia="zh-CN"/>
        </w:rPr>
        <w:t>万元，占调整预算的</w:t>
      </w:r>
      <w:r>
        <w:rPr>
          <w:rFonts w:hint="default" w:ascii="Times New Roman" w:hAnsi="Times New Roman" w:eastAsia="方正仿宋_GBK" w:cs="Times New Roman"/>
          <w:color w:val="auto"/>
          <w:spacing w:val="0"/>
          <w:kern w:val="0"/>
          <w:sz w:val="32"/>
          <w:szCs w:val="32"/>
          <w:highlight w:val="none"/>
          <w:lang w:val="en-US" w:eastAsia="zh-CN"/>
        </w:rPr>
        <w:t>100</w:t>
      </w:r>
      <w:r>
        <w:rPr>
          <w:rFonts w:hint="eastAsia" w:ascii="Times New Roman" w:hAnsi="Times New Roman" w:eastAsia="方正仿宋_GBK" w:cs="Times New Roman"/>
          <w:color w:val="auto"/>
          <w:spacing w:val="0"/>
          <w:kern w:val="0"/>
          <w:sz w:val="32"/>
          <w:szCs w:val="32"/>
          <w:highlight w:val="none"/>
          <w:lang w:val="en-US" w:eastAsia="zh-CN"/>
        </w:rPr>
        <w:t>%，较上年增长</w:t>
      </w:r>
      <w:r>
        <w:rPr>
          <w:rFonts w:hint="default" w:ascii="Times New Roman" w:hAnsi="Times New Roman" w:eastAsia="方正仿宋_GBK" w:cs="Times New Roman"/>
          <w:color w:val="auto"/>
          <w:spacing w:val="0"/>
          <w:kern w:val="0"/>
          <w:sz w:val="32"/>
          <w:szCs w:val="32"/>
          <w:highlight w:val="none"/>
          <w:lang w:val="en-US" w:eastAsia="zh-CN"/>
        </w:rPr>
        <w:t>11.7</w:t>
      </w:r>
      <w:r>
        <w:rPr>
          <w:rFonts w:hint="eastAsia" w:ascii="Times New Roman" w:hAnsi="Times New Roman" w:eastAsia="方正仿宋_GBK" w:cs="Times New Roman"/>
          <w:color w:val="auto"/>
          <w:spacing w:val="0"/>
          <w:kern w:val="0"/>
          <w:sz w:val="32"/>
          <w:szCs w:val="32"/>
          <w:highlight w:val="none"/>
          <w:lang w:val="en-US" w:eastAsia="zh-CN"/>
        </w:rPr>
        <w:t>%，增支</w:t>
      </w:r>
      <w:r>
        <w:rPr>
          <w:rFonts w:hint="default" w:ascii="Times New Roman" w:hAnsi="Times New Roman" w:eastAsia="方正仿宋_GBK" w:cs="Times New Roman"/>
          <w:color w:val="auto"/>
          <w:spacing w:val="0"/>
          <w:kern w:val="0"/>
          <w:sz w:val="32"/>
          <w:szCs w:val="32"/>
          <w:highlight w:val="none"/>
          <w:lang w:val="en-US" w:eastAsia="zh-CN"/>
        </w:rPr>
        <w:t>733</w:t>
      </w:r>
      <w:r>
        <w:rPr>
          <w:rFonts w:hint="eastAsia" w:ascii="Times New Roman" w:hAnsi="Times New Roman" w:eastAsia="方正仿宋_GBK" w:cs="Times New Roman"/>
          <w:color w:val="auto"/>
          <w:spacing w:val="0"/>
          <w:kern w:val="0"/>
          <w:sz w:val="32"/>
          <w:szCs w:val="32"/>
          <w:highlight w:val="none"/>
          <w:lang w:val="en-US" w:eastAsia="zh-CN"/>
        </w:rPr>
        <w:t>万元</w:t>
      </w:r>
      <w:r>
        <w:rPr>
          <w:rFonts w:hint="eastAsia" w:eastAsia="方正仿宋_GBK" w:cs="Times New Roman"/>
          <w:color w:val="auto"/>
          <w:spacing w:val="0"/>
          <w:kern w:val="0"/>
          <w:sz w:val="32"/>
          <w:szCs w:val="32"/>
          <w:highlight w:val="none"/>
          <w:lang w:val="en-US" w:eastAsia="zh-CN"/>
        </w:rPr>
        <w:t>。</w:t>
      </w:r>
    </w:p>
    <w:p w14:paraId="7A2EC443">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color w:val="auto"/>
          <w:spacing w:val="0"/>
          <w:kern w:val="0"/>
          <w:sz w:val="32"/>
          <w:szCs w:val="32"/>
          <w:highlight w:val="none"/>
          <w:lang w:val="en-US" w:eastAsia="zh-CN"/>
        </w:rPr>
        <w:t>文化体育与传媒支出完成</w:t>
      </w:r>
      <w:r>
        <w:rPr>
          <w:rFonts w:hint="default" w:ascii="Times New Roman" w:hAnsi="Times New Roman" w:eastAsia="方正仿宋_GBK" w:cs="Times New Roman"/>
          <w:color w:val="auto"/>
          <w:spacing w:val="0"/>
          <w:kern w:val="0"/>
          <w:sz w:val="32"/>
          <w:szCs w:val="32"/>
          <w:highlight w:val="none"/>
          <w:lang w:val="en-US" w:eastAsia="zh-CN"/>
        </w:rPr>
        <w:t>2944</w:t>
      </w:r>
      <w:r>
        <w:rPr>
          <w:rFonts w:hint="eastAsia" w:ascii="Times New Roman" w:hAnsi="Times New Roman" w:eastAsia="方正仿宋_GBK" w:cs="Times New Roman"/>
          <w:color w:val="auto"/>
          <w:spacing w:val="0"/>
          <w:kern w:val="0"/>
          <w:sz w:val="32"/>
          <w:szCs w:val="32"/>
          <w:highlight w:val="none"/>
          <w:lang w:val="en-US" w:eastAsia="zh-CN"/>
        </w:rPr>
        <w:t>万元，占调整预算的</w:t>
      </w:r>
      <w:r>
        <w:rPr>
          <w:rFonts w:hint="default" w:ascii="Times New Roman" w:hAnsi="Times New Roman" w:eastAsia="方正仿宋_GBK" w:cs="Times New Roman"/>
          <w:color w:val="auto"/>
          <w:spacing w:val="0"/>
          <w:kern w:val="0"/>
          <w:sz w:val="32"/>
          <w:szCs w:val="32"/>
          <w:highlight w:val="none"/>
          <w:lang w:val="en-US" w:eastAsia="zh-CN"/>
        </w:rPr>
        <w:t>100</w:t>
      </w:r>
      <w:r>
        <w:rPr>
          <w:rFonts w:hint="eastAsia" w:ascii="Times New Roman" w:hAnsi="Times New Roman" w:eastAsia="方正仿宋_GBK" w:cs="Times New Roman"/>
          <w:color w:val="auto"/>
          <w:spacing w:val="0"/>
          <w:kern w:val="0"/>
          <w:sz w:val="32"/>
          <w:szCs w:val="32"/>
          <w:highlight w:val="none"/>
          <w:lang w:val="en-US" w:eastAsia="zh-CN"/>
        </w:rPr>
        <w:t>%，较上年增长</w:t>
      </w:r>
      <w:r>
        <w:rPr>
          <w:rFonts w:hint="default" w:ascii="Times New Roman" w:hAnsi="Times New Roman" w:eastAsia="方正仿宋_GBK" w:cs="Times New Roman"/>
          <w:color w:val="auto"/>
          <w:spacing w:val="0"/>
          <w:kern w:val="0"/>
          <w:sz w:val="32"/>
          <w:szCs w:val="32"/>
          <w:highlight w:val="none"/>
          <w:lang w:val="en-US" w:eastAsia="zh-CN"/>
        </w:rPr>
        <w:t>0.7</w:t>
      </w:r>
      <w:r>
        <w:rPr>
          <w:rFonts w:hint="eastAsia" w:ascii="Times New Roman" w:hAnsi="Times New Roman" w:eastAsia="方正仿宋_GBK" w:cs="Times New Roman"/>
          <w:color w:val="auto"/>
          <w:spacing w:val="0"/>
          <w:kern w:val="0"/>
          <w:sz w:val="32"/>
          <w:szCs w:val="32"/>
          <w:highlight w:val="none"/>
          <w:lang w:val="en-US" w:eastAsia="zh-CN"/>
        </w:rPr>
        <w:t>%，增支</w:t>
      </w:r>
      <w:r>
        <w:rPr>
          <w:rFonts w:hint="default" w:ascii="Times New Roman" w:hAnsi="Times New Roman" w:eastAsia="方正仿宋_GBK" w:cs="Times New Roman"/>
          <w:color w:val="auto"/>
          <w:spacing w:val="0"/>
          <w:kern w:val="0"/>
          <w:sz w:val="32"/>
          <w:szCs w:val="32"/>
          <w:highlight w:val="none"/>
          <w:lang w:val="en-US" w:eastAsia="zh-CN"/>
        </w:rPr>
        <w:t>21</w:t>
      </w:r>
      <w:r>
        <w:rPr>
          <w:rFonts w:hint="eastAsia" w:ascii="Times New Roman" w:hAnsi="Times New Roman" w:eastAsia="方正仿宋_GBK" w:cs="Times New Roman"/>
          <w:color w:val="auto"/>
          <w:spacing w:val="0"/>
          <w:kern w:val="0"/>
          <w:sz w:val="32"/>
          <w:szCs w:val="32"/>
          <w:highlight w:val="none"/>
          <w:lang w:val="en-US" w:eastAsia="zh-CN"/>
        </w:rPr>
        <w:t>万元</w:t>
      </w:r>
      <w:r>
        <w:rPr>
          <w:rFonts w:hint="eastAsia" w:eastAsia="方正仿宋_GBK" w:cs="Times New Roman"/>
          <w:color w:val="auto"/>
          <w:spacing w:val="0"/>
          <w:kern w:val="0"/>
          <w:sz w:val="32"/>
          <w:szCs w:val="32"/>
          <w:highlight w:val="none"/>
          <w:lang w:val="en-US" w:eastAsia="zh-CN"/>
        </w:rPr>
        <w:t>。</w:t>
      </w:r>
    </w:p>
    <w:p w14:paraId="27AE7EBB">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color w:val="auto"/>
          <w:spacing w:val="0"/>
          <w:kern w:val="0"/>
          <w:sz w:val="32"/>
          <w:szCs w:val="32"/>
          <w:highlight w:val="none"/>
          <w:lang w:val="en-US" w:eastAsia="zh-CN"/>
        </w:rPr>
        <w:t>社会保障和就业支出完成</w:t>
      </w:r>
      <w:r>
        <w:rPr>
          <w:rFonts w:hint="default" w:ascii="Times New Roman" w:hAnsi="Times New Roman" w:eastAsia="方正仿宋_GBK" w:cs="Times New Roman"/>
          <w:color w:val="auto"/>
          <w:spacing w:val="0"/>
          <w:kern w:val="0"/>
          <w:sz w:val="32"/>
          <w:szCs w:val="32"/>
          <w:highlight w:val="none"/>
          <w:lang w:val="en-US" w:eastAsia="zh-CN"/>
        </w:rPr>
        <w:t>6.9</w:t>
      </w:r>
      <w:r>
        <w:rPr>
          <w:rFonts w:hint="eastAsia" w:ascii="Times New Roman" w:hAnsi="Times New Roman" w:eastAsia="方正仿宋_GBK" w:cs="Times New Roman"/>
          <w:color w:val="auto"/>
          <w:spacing w:val="0"/>
          <w:kern w:val="0"/>
          <w:sz w:val="32"/>
          <w:szCs w:val="32"/>
          <w:highlight w:val="none"/>
          <w:lang w:val="en-US" w:eastAsia="zh-CN"/>
        </w:rPr>
        <w:t>亿元，占调整预算的</w:t>
      </w:r>
      <w:r>
        <w:rPr>
          <w:rFonts w:hint="default" w:ascii="Times New Roman" w:hAnsi="Times New Roman" w:eastAsia="方正仿宋_GBK" w:cs="Times New Roman"/>
          <w:color w:val="auto"/>
          <w:spacing w:val="0"/>
          <w:kern w:val="0"/>
          <w:sz w:val="32"/>
          <w:szCs w:val="32"/>
          <w:highlight w:val="none"/>
          <w:lang w:val="en-US" w:eastAsia="zh-CN"/>
        </w:rPr>
        <w:t>100</w:t>
      </w:r>
      <w:r>
        <w:rPr>
          <w:rFonts w:hint="eastAsia" w:ascii="Times New Roman" w:hAnsi="Times New Roman" w:eastAsia="方正仿宋_GBK" w:cs="Times New Roman"/>
          <w:color w:val="auto"/>
          <w:spacing w:val="0"/>
          <w:kern w:val="0"/>
          <w:sz w:val="32"/>
          <w:szCs w:val="32"/>
          <w:highlight w:val="none"/>
          <w:lang w:val="en-US" w:eastAsia="zh-CN"/>
        </w:rPr>
        <w:t>%，较上年下降</w:t>
      </w:r>
      <w:r>
        <w:rPr>
          <w:rFonts w:hint="default" w:ascii="Times New Roman" w:hAnsi="Times New Roman" w:eastAsia="方正仿宋_GBK" w:cs="Times New Roman"/>
          <w:color w:val="auto"/>
          <w:spacing w:val="0"/>
          <w:kern w:val="0"/>
          <w:sz w:val="32"/>
          <w:szCs w:val="32"/>
          <w:highlight w:val="none"/>
          <w:lang w:val="en-US" w:eastAsia="zh-CN"/>
        </w:rPr>
        <w:t>12.9</w:t>
      </w:r>
      <w:r>
        <w:rPr>
          <w:rFonts w:hint="eastAsia" w:ascii="Times New Roman" w:hAnsi="Times New Roman" w:eastAsia="方正仿宋_GBK" w:cs="Times New Roman"/>
          <w:color w:val="auto"/>
          <w:spacing w:val="0"/>
          <w:kern w:val="0"/>
          <w:sz w:val="32"/>
          <w:szCs w:val="32"/>
          <w:highlight w:val="none"/>
          <w:lang w:val="en-US" w:eastAsia="zh-CN"/>
        </w:rPr>
        <w:t>%，减支</w:t>
      </w:r>
      <w:r>
        <w:rPr>
          <w:rFonts w:hint="default" w:ascii="Times New Roman" w:hAnsi="Times New Roman" w:eastAsia="方正仿宋_GBK" w:cs="Times New Roman"/>
          <w:color w:val="auto"/>
          <w:spacing w:val="0"/>
          <w:kern w:val="0"/>
          <w:sz w:val="32"/>
          <w:szCs w:val="32"/>
          <w:highlight w:val="none"/>
          <w:lang w:val="en-US" w:eastAsia="zh-CN"/>
        </w:rPr>
        <w:t>1</w:t>
      </w:r>
      <w:r>
        <w:rPr>
          <w:rFonts w:hint="eastAsia" w:ascii="Times New Roman" w:hAnsi="Times New Roman" w:eastAsia="方正仿宋_GBK" w:cs="Times New Roman"/>
          <w:color w:val="auto"/>
          <w:spacing w:val="0"/>
          <w:kern w:val="0"/>
          <w:sz w:val="32"/>
          <w:szCs w:val="32"/>
          <w:highlight w:val="none"/>
          <w:lang w:val="en-US" w:eastAsia="zh-CN"/>
        </w:rPr>
        <w:t>亿元</w:t>
      </w:r>
      <w:r>
        <w:rPr>
          <w:rFonts w:hint="eastAsia" w:eastAsia="方正仿宋_GBK" w:cs="Times New Roman"/>
          <w:color w:val="auto"/>
          <w:spacing w:val="0"/>
          <w:kern w:val="0"/>
          <w:sz w:val="32"/>
          <w:szCs w:val="32"/>
          <w:highlight w:val="none"/>
          <w:lang w:val="en-US" w:eastAsia="zh-CN"/>
        </w:rPr>
        <w:t>。</w:t>
      </w:r>
    </w:p>
    <w:p w14:paraId="6F74BB93">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color w:val="auto"/>
          <w:spacing w:val="0"/>
          <w:kern w:val="0"/>
          <w:sz w:val="32"/>
          <w:szCs w:val="32"/>
          <w:highlight w:val="none"/>
          <w:lang w:val="en-US" w:eastAsia="zh-CN"/>
        </w:rPr>
        <w:t>卫生健康支出完成</w:t>
      </w:r>
      <w:r>
        <w:rPr>
          <w:rFonts w:hint="default" w:ascii="Times New Roman" w:hAnsi="Times New Roman" w:eastAsia="方正仿宋_GBK" w:cs="Times New Roman"/>
          <w:color w:val="auto"/>
          <w:spacing w:val="0"/>
          <w:kern w:val="0"/>
          <w:sz w:val="32"/>
          <w:szCs w:val="32"/>
          <w:highlight w:val="none"/>
          <w:lang w:val="en-US" w:eastAsia="zh-CN"/>
        </w:rPr>
        <w:t>3.5</w:t>
      </w:r>
      <w:r>
        <w:rPr>
          <w:rFonts w:hint="eastAsia" w:ascii="Times New Roman" w:hAnsi="Times New Roman" w:eastAsia="方正仿宋_GBK" w:cs="Times New Roman"/>
          <w:color w:val="auto"/>
          <w:spacing w:val="0"/>
          <w:kern w:val="0"/>
          <w:sz w:val="32"/>
          <w:szCs w:val="32"/>
          <w:highlight w:val="none"/>
          <w:lang w:val="en-US" w:eastAsia="zh-CN"/>
        </w:rPr>
        <w:t>亿元，占调整预算的</w:t>
      </w:r>
      <w:r>
        <w:rPr>
          <w:rFonts w:hint="default" w:ascii="Times New Roman" w:hAnsi="Times New Roman" w:eastAsia="方正仿宋_GBK" w:cs="Times New Roman"/>
          <w:color w:val="auto"/>
          <w:spacing w:val="0"/>
          <w:kern w:val="0"/>
          <w:sz w:val="32"/>
          <w:szCs w:val="32"/>
          <w:highlight w:val="none"/>
          <w:lang w:val="en-US" w:eastAsia="zh-CN"/>
        </w:rPr>
        <w:t>100</w:t>
      </w:r>
      <w:r>
        <w:rPr>
          <w:rFonts w:hint="eastAsia" w:ascii="Times New Roman" w:hAnsi="Times New Roman" w:eastAsia="方正仿宋_GBK" w:cs="Times New Roman"/>
          <w:color w:val="auto"/>
          <w:spacing w:val="0"/>
          <w:kern w:val="0"/>
          <w:sz w:val="32"/>
          <w:szCs w:val="32"/>
          <w:highlight w:val="none"/>
          <w:lang w:val="en-US" w:eastAsia="zh-CN"/>
        </w:rPr>
        <w:t>%，较上年下降</w:t>
      </w:r>
      <w:r>
        <w:rPr>
          <w:rFonts w:hint="default" w:ascii="Times New Roman" w:hAnsi="Times New Roman" w:eastAsia="方正仿宋_GBK" w:cs="Times New Roman"/>
          <w:color w:val="auto"/>
          <w:spacing w:val="0"/>
          <w:kern w:val="0"/>
          <w:sz w:val="32"/>
          <w:szCs w:val="32"/>
          <w:highlight w:val="none"/>
          <w:lang w:val="en-US" w:eastAsia="zh-CN"/>
        </w:rPr>
        <w:t>1.5</w:t>
      </w:r>
      <w:r>
        <w:rPr>
          <w:rFonts w:hint="eastAsia" w:ascii="Times New Roman" w:hAnsi="Times New Roman" w:eastAsia="方正仿宋_GBK" w:cs="Times New Roman"/>
          <w:color w:val="auto"/>
          <w:spacing w:val="0"/>
          <w:kern w:val="0"/>
          <w:sz w:val="32"/>
          <w:szCs w:val="32"/>
          <w:highlight w:val="none"/>
          <w:lang w:val="en-US" w:eastAsia="zh-CN"/>
        </w:rPr>
        <w:t>%，减支</w:t>
      </w:r>
      <w:r>
        <w:rPr>
          <w:rFonts w:hint="default" w:ascii="Times New Roman" w:hAnsi="Times New Roman" w:eastAsia="方正仿宋_GBK" w:cs="Times New Roman"/>
          <w:color w:val="auto"/>
          <w:spacing w:val="0"/>
          <w:kern w:val="0"/>
          <w:sz w:val="32"/>
          <w:szCs w:val="32"/>
          <w:highlight w:val="none"/>
          <w:lang w:val="en-US" w:eastAsia="zh-CN"/>
        </w:rPr>
        <w:t>518</w:t>
      </w:r>
      <w:r>
        <w:rPr>
          <w:rFonts w:hint="eastAsia" w:ascii="Times New Roman" w:hAnsi="Times New Roman" w:eastAsia="方正仿宋_GBK" w:cs="Times New Roman"/>
          <w:color w:val="auto"/>
          <w:spacing w:val="0"/>
          <w:kern w:val="0"/>
          <w:sz w:val="32"/>
          <w:szCs w:val="32"/>
          <w:highlight w:val="none"/>
          <w:lang w:val="en-US" w:eastAsia="zh-CN"/>
        </w:rPr>
        <w:t>万元</w:t>
      </w:r>
      <w:r>
        <w:rPr>
          <w:rFonts w:hint="eastAsia" w:eastAsia="方正仿宋_GBK" w:cs="Times New Roman"/>
          <w:color w:val="auto"/>
          <w:spacing w:val="0"/>
          <w:kern w:val="0"/>
          <w:sz w:val="32"/>
          <w:szCs w:val="32"/>
          <w:highlight w:val="none"/>
          <w:lang w:val="en-US" w:eastAsia="zh-CN"/>
        </w:rPr>
        <w:t>。</w:t>
      </w:r>
    </w:p>
    <w:p w14:paraId="3CDD347C">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color w:val="auto"/>
          <w:spacing w:val="0"/>
          <w:kern w:val="0"/>
          <w:sz w:val="32"/>
          <w:szCs w:val="32"/>
          <w:highlight w:val="none"/>
          <w:lang w:val="en-US" w:eastAsia="zh-CN"/>
        </w:rPr>
        <w:t>节能环保支出完成</w:t>
      </w:r>
      <w:r>
        <w:rPr>
          <w:rFonts w:hint="default" w:ascii="Times New Roman" w:hAnsi="Times New Roman" w:eastAsia="方正仿宋_GBK" w:cs="Times New Roman"/>
          <w:color w:val="auto"/>
          <w:spacing w:val="0"/>
          <w:kern w:val="0"/>
          <w:sz w:val="32"/>
          <w:szCs w:val="32"/>
          <w:highlight w:val="none"/>
          <w:lang w:val="en-US" w:eastAsia="zh-CN"/>
        </w:rPr>
        <w:t>3874</w:t>
      </w:r>
      <w:r>
        <w:rPr>
          <w:rFonts w:hint="eastAsia" w:ascii="Times New Roman" w:hAnsi="Times New Roman" w:eastAsia="方正仿宋_GBK" w:cs="Times New Roman"/>
          <w:color w:val="auto"/>
          <w:spacing w:val="0"/>
          <w:kern w:val="0"/>
          <w:sz w:val="32"/>
          <w:szCs w:val="32"/>
          <w:highlight w:val="none"/>
          <w:lang w:val="en-US" w:eastAsia="zh-CN"/>
        </w:rPr>
        <w:t>万元，占调整预算的</w:t>
      </w:r>
      <w:r>
        <w:rPr>
          <w:rFonts w:hint="default" w:ascii="Times New Roman" w:hAnsi="Times New Roman" w:eastAsia="方正仿宋_GBK" w:cs="Times New Roman"/>
          <w:color w:val="auto"/>
          <w:spacing w:val="0"/>
          <w:kern w:val="0"/>
          <w:sz w:val="32"/>
          <w:szCs w:val="32"/>
          <w:highlight w:val="none"/>
          <w:lang w:val="en-US" w:eastAsia="zh-CN"/>
        </w:rPr>
        <w:t>100</w:t>
      </w:r>
      <w:r>
        <w:rPr>
          <w:rFonts w:hint="eastAsia" w:ascii="Times New Roman" w:hAnsi="Times New Roman" w:eastAsia="方正仿宋_GBK" w:cs="Times New Roman"/>
          <w:color w:val="auto"/>
          <w:spacing w:val="0"/>
          <w:kern w:val="0"/>
          <w:sz w:val="32"/>
          <w:szCs w:val="32"/>
          <w:highlight w:val="none"/>
          <w:lang w:val="en-US" w:eastAsia="zh-CN"/>
        </w:rPr>
        <w:t>%，较上年下降</w:t>
      </w:r>
      <w:r>
        <w:rPr>
          <w:rFonts w:hint="default" w:ascii="Times New Roman" w:hAnsi="Times New Roman" w:eastAsia="方正仿宋_GBK" w:cs="Times New Roman"/>
          <w:color w:val="auto"/>
          <w:spacing w:val="0"/>
          <w:kern w:val="0"/>
          <w:sz w:val="32"/>
          <w:szCs w:val="32"/>
          <w:highlight w:val="none"/>
          <w:lang w:val="en-US" w:eastAsia="zh-CN"/>
        </w:rPr>
        <w:t>77.1</w:t>
      </w:r>
      <w:r>
        <w:rPr>
          <w:rFonts w:hint="eastAsia" w:ascii="Times New Roman" w:hAnsi="Times New Roman" w:eastAsia="方正仿宋_GBK" w:cs="Times New Roman"/>
          <w:color w:val="auto"/>
          <w:spacing w:val="0"/>
          <w:kern w:val="0"/>
          <w:sz w:val="32"/>
          <w:szCs w:val="32"/>
          <w:highlight w:val="none"/>
          <w:lang w:val="en-US" w:eastAsia="zh-CN"/>
        </w:rPr>
        <w:t>%，减支</w:t>
      </w:r>
      <w:r>
        <w:rPr>
          <w:rFonts w:hint="default" w:ascii="Times New Roman" w:hAnsi="Times New Roman" w:eastAsia="方正仿宋_GBK" w:cs="Times New Roman"/>
          <w:color w:val="auto"/>
          <w:spacing w:val="0"/>
          <w:kern w:val="0"/>
          <w:sz w:val="32"/>
          <w:szCs w:val="32"/>
          <w:highlight w:val="none"/>
          <w:lang w:val="en-US" w:eastAsia="zh-CN"/>
        </w:rPr>
        <w:t>1.3</w:t>
      </w:r>
      <w:r>
        <w:rPr>
          <w:rFonts w:hint="eastAsia" w:ascii="Times New Roman" w:hAnsi="Times New Roman" w:eastAsia="方正仿宋_GBK" w:cs="Times New Roman"/>
          <w:color w:val="auto"/>
          <w:spacing w:val="0"/>
          <w:kern w:val="0"/>
          <w:sz w:val="32"/>
          <w:szCs w:val="32"/>
          <w:highlight w:val="none"/>
          <w:lang w:val="en-US" w:eastAsia="zh-CN"/>
        </w:rPr>
        <w:t>亿元</w:t>
      </w:r>
      <w:r>
        <w:rPr>
          <w:rFonts w:hint="eastAsia" w:eastAsia="方正仿宋_GBK" w:cs="Times New Roman"/>
          <w:color w:val="auto"/>
          <w:spacing w:val="0"/>
          <w:kern w:val="0"/>
          <w:sz w:val="32"/>
          <w:szCs w:val="32"/>
          <w:highlight w:val="none"/>
          <w:lang w:val="en-US" w:eastAsia="zh-CN"/>
        </w:rPr>
        <w:t>。</w:t>
      </w:r>
    </w:p>
    <w:p w14:paraId="3657E5EE">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color w:val="auto"/>
          <w:spacing w:val="0"/>
          <w:kern w:val="0"/>
          <w:sz w:val="32"/>
          <w:szCs w:val="32"/>
          <w:highlight w:val="none"/>
          <w:lang w:val="en-US" w:eastAsia="zh-CN"/>
        </w:rPr>
        <w:t>城乡社区支出完成</w:t>
      </w:r>
      <w:r>
        <w:rPr>
          <w:rFonts w:hint="default" w:ascii="Times New Roman" w:hAnsi="Times New Roman" w:eastAsia="方正仿宋_GBK" w:cs="Times New Roman"/>
          <w:color w:val="auto"/>
          <w:spacing w:val="0"/>
          <w:kern w:val="0"/>
          <w:sz w:val="32"/>
          <w:szCs w:val="32"/>
          <w:highlight w:val="none"/>
          <w:lang w:val="en-US" w:eastAsia="zh-CN"/>
        </w:rPr>
        <w:t>1.6</w:t>
      </w:r>
      <w:r>
        <w:rPr>
          <w:rFonts w:hint="eastAsia" w:ascii="Times New Roman" w:hAnsi="Times New Roman" w:eastAsia="方正仿宋_GBK" w:cs="Times New Roman"/>
          <w:color w:val="auto"/>
          <w:spacing w:val="0"/>
          <w:kern w:val="0"/>
          <w:sz w:val="32"/>
          <w:szCs w:val="32"/>
          <w:highlight w:val="none"/>
          <w:lang w:val="en-US" w:eastAsia="zh-CN"/>
        </w:rPr>
        <w:t>亿元，占调整预算的</w:t>
      </w:r>
      <w:r>
        <w:rPr>
          <w:rFonts w:hint="default" w:ascii="Times New Roman" w:hAnsi="Times New Roman" w:eastAsia="方正仿宋_GBK" w:cs="Times New Roman"/>
          <w:color w:val="auto"/>
          <w:spacing w:val="0"/>
          <w:kern w:val="0"/>
          <w:sz w:val="32"/>
          <w:szCs w:val="32"/>
          <w:highlight w:val="none"/>
          <w:lang w:val="en-US" w:eastAsia="zh-CN"/>
        </w:rPr>
        <w:t>90.4</w:t>
      </w:r>
      <w:r>
        <w:rPr>
          <w:rFonts w:hint="eastAsia" w:ascii="Times New Roman" w:hAnsi="Times New Roman" w:eastAsia="方正仿宋_GBK" w:cs="Times New Roman"/>
          <w:color w:val="auto"/>
          <w:spacing w:val="0"/>
          <w:kern w:val="0"/>
          <w:sz w:val="32"/>
          <w:szCs w:val="32"/>
          <w:highlight w:val="none"/>
          <w:lang w:val="en-US" w:eastAsia="zh-CN"/>
        </w:rPr>
        <w:t>%，较上年下降</w:t>
      </w:r>
      <w:r>
        <w:rPr>
          <w:rFonts w:hint="default" w:ascii="Times New Roman" w:hAnsi="Times New Roman" w:eastAsia="方正仿宋_GBK" w:cs="Times New Roman"/>
          <w:color w:val="auto"/>
          <w:spacing w:val="0"/>
          <w:kern w:val="0"/>
          <w:sz w:val="32"/>
          <w:szCs w:val="32"/>
          <w:highlight w:val="none"/>
          <w:lang w:val="en-US" w:eastAsia="zh-CN"/>
        </w:rPr>
        <w:t>33.1</w:t>
      </w:r>
      <w:r>
        <w:rPr>
          <w:rFonts w:hint="eastAsia" w:ascii="Times New Roman" w:hAnsi="Times New Roman" w:eastAsia="方正仿宋_GBK" w:cs="Times New Roman"/>
          <w:color w:val="auto"/>
          <w:spacing w:val="0"/>
          <w:kern w:val="0"/>
          <w:sz w:val="32"/>
          <w:szCs w:val="32"/>
          <w:highlight w:val="none"/>
          <w:lang w:val="en-US" w:eastAsia="zh-CN"/>
        </w:rPr>
        <w:t>%，减支</w:t>
      </w:r>
      <w:r>
        <w:rPr>
          <w:rFonts w:hint="default" w:ascii="Times New Roman" w:hAnsi="Times New Roman" w:eastAsia="方正仿宋_GBK" w:cs="Times New Roman"/>
          <w:color w:val="auto"/>
          <w:spacing w:val="0"/>
          <w:kern w:val="0"/>
          <w:sz w:val="32"/>
          <w:szCs w:val="32"/>
          <w:highlight w:val="none"/>
          <w:lang w:val="en-US" w:eastAsia="zh-CN"/>
        </w:rPr>
        <w:t>8001</w:t>
      </w:r>
      <w:r>
        <w:rPr>
          <w:rFonts w:hint="eastAsia" w:ascii="Times New Roman" w:hAnsi="Times New Roman" w:eastAsia="方正仿宋_GBK" w:cs="Times New Roman"/>
          <w:color w:val="auto"/>
          <w:spacing w:val="0"/>
          <w:kern w:val="0"/>
          <w:sz w:val="32"/>
          <w:szCs w:val="32"/>
          <w:highlight w:val="none"/>
          <w:lang w:val="en-US" w:eastAsia="zh-CN"/>
        </w:rPr>
        <w:t>万元</w:t>
      </w:r>
      <w:r>
        <w:rPr>
          <w:rFonts w:hint="eastAsia" w:eastAsia="方正仿宋_GBK" w:cs="Times New Roman"/>
          <w:color w:val="auto"/>
          <w:spacing w:val="0"/>
          <w:kern w:val="0"/>
          <w:sz w:val="32"/>
          <w:szCs w:val="32"/>
          <w:highlight w:val="none"/>
          <w:lang w:val="en-US" w:eastAsia="zh-CN"/>
        </w:rPr>
        <w:t>。</w:t>
      </w:r>
    </w:p>
    <w:p w14:paraId="39660E44">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color w:val="auto"/>
          <w:spacing w:val="0"/>
          <w:kern w:val="0"/>
          <w:sz w:val="32"/>
          <w:szCs w:val="32"/>
          <w:highlight w:val="none"/>
          <w:lang w:val="en-US" w:eastAsia="zh-CN"/>
        </w:rPr>
        <w:t>农林水支出完成</w:t>
      </w:r>
      <w:r>
        <w:rPr>
          <w:rFonts w:hint="default" w:ascii="Times New Roman" w:hAnsi="Times New Roman" w:eastAsia="方正仿宋_GBK" w:cs="Times New Roman"/>
          <w:color w:val="auto"/>
          <w:spacing w:val="0"/>
          <w:kern w:val="0"/>
          <w:sz w:val="32"/>
          <w:szCs w:val="32"/>
          <w:highlight w:val="none"/>
          <w:lang w:val="en-US" w:eastAsia="zh-CN"/>
        </w:rPr>
        <w:t>4</w:t>
      </w:r>
      <w:r>
        <w:rPr>
          <w:rFonts w:hint="eastAsia" w:ascii="Times New Roman" w:hAnsi="Times New Roman" w:eastAsia="方正仿宋_GBK" w:cs="Times New Roman"/>
          <w:color w:val="auto"/>
          <w:spacing w:val="0"/>
          <w:kern w:val="0"/>
          <w:sz w:val="32"/>
          <w:szCs w:val="32"/>
          <w:highlight w:val="none"/>
          <w:lang w:val="en-US" w:eastAsia="zh-CN"/>
        </w:rPr>
        <w:t>亿元，占调整预算的</w:t>
      </w:r>
      <w:r>
        <w:rPr>
          <w:rFonts w:hint="default" w:ascii="Times New Roman" w:hAnsi="Times New Roman" w:eastAsia="方正仿宋_GBK" w:cs="Times New Roman"/>
          <w:color w:val="auto"/>
          <w:spacing w:val="0"/>
          <w:kern w:val="0"/>
          <w:sz w:val="32"/>
          <w:szCs w:val="32"/>
          <w:highlight w:val="none"/>
          <w:lang w:val="en-US" w:eastAsia="zh-CN"/>
        </w:rPr>
        <w:t>93.8</w:t>
      </w:r>
      <w:r>
        <w:rPr>
          <w:rFonts w:hint="eastAsia" w:ascii="Times New Roman" w:hAnsi="Times New Roman" w:eastAsia="方正仿宋_GBK" w:cs="Times New Roman"/>
          <w:color w:val="auto"/>
          <w:spacing w:val="0"/>
          <w:kern w:val="0"/>
          <w:sz w:val="32"/>
          <w:szCs w:val="32"/>
          <w:highlight w:val="none"/>
          <w:lang w:val="en-US" w:eastAsia="zh-CN"/>
        </w:rPr>
        <w:t>%，较上年增长</w:t>
      </w:r>
      <w:r>
        <w:rPr>
          <w:rFonts w:hint="default" w:ascii="Times New Roman" w:hAnsi="Times New Roman" w:eastAsia="方正仿宋_GBK" w:cs="Times New Roman"/>
          <w:color w:val="auto"/>
          <w:spacing w:val="0"/>
          <w:kern w:val="0"/>
          <w:sz w:val="32"/>
          <w:szCs w:val="32"/>
          <w:highlight w:val="none"/>
          <w:lang w:val="en-US" w:eastAsia="zh-CN"/>
        </w:rPr>
        <w:t>6</w:t>
      </w:r>
      <w:r>
        <w:rPr>
          <w:rFonts w:hint="eastAsia" w:ascii="Times New Roman" w:hAnsi="Times New Roman" w:eastAsia="方正仿宋_GBK" w:cs="Times New Roman"/>
          <w:color w:val="auto"/>
          <w:spacing w:val="0"/>
          <w:kern w:val="0"/>
          <w:sz w:val="32"/>
          <w:szCs w:val="32"/>
          <w:highlight w:val="none"/>
          <w:lang w:val="en-US" w:eastAsia="zh-CN"/>
        </w:rPr>
        <w:t>%，增支</w:t>
      </w:r>
      <w:r>
        <w:rPr>
          <w:rFonts w:hint="default" w:ascii="Times New Roman" w:hAnsi="Times New Roman" w:eastAsia="方正仿宋_GBK" w:cs="Times New Roman"/>
          <w:color w:val="auto"/>
          <w:spacing w:val="0"/>
          <w:kern w:val="0"/>
          <w:sz w:val="32"/>
          <w:szCs w:val="32"/>
          <w:highlight w:val="none"/>
          <w:lang w:val="en-US" w:eastAsia="zh-CN"/>
        </w:rPr>
        <w:t>2281</w:t>
      </w:r>
      <w:r>
        <w:rPr>
          <w:rFonts w:hint="eastAsia" w:ascii="Times New Roman" w:hAnsi="Times New Roman" w:eastAsia="方正仿宋_GBK" w:cs="Times New Roman"/>
          <w:color w:val="auto"/>
          <w:spacing w:val="0"/>
          <w:kern w:val="0"/>
          <w:sz w:val="32"/>
          <w:szCs w:val="32"/>
          <w:highlight w:val="none"/>
          <w:lang w:val="en-US" w:eastAsia="zh-CN"/>
        </w:rPr>
        <w:t>万元</w:t>
      </w:r>
      <w:r>
        <w:rPr>
          <w:rFonts w:hint="eastAsia" w:eastAsia="方正仿宋_GBK" w:cs="Times New Roman"/>
          <w:color w:val="auto"/>
          <w:spacing w:val="0"/>
          <w:kern w:val="0"/>
          <w:sz w:val="32"/>
          <w:szCs w:val="32"/>
          <w:highlight w:val="none"/>
          <w:lang w:val="en-US" w:eastAsia="zh-CN"/>
        </w:rPr>
        <w:t>。</w:t>
      </w:r>
    </w:p>
    <w:p w14:paraId="0D487FF2">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color w:val="auto"/>
          <w:spacing w:val="0"/>
          <w:kern w:val="0"/>
          <w:sz w:val="32"/>
          <w:szCs w:val="32"/>
          <w:highlight w:val="none"/>
          <w:lang w:val="en-US" w:eastAsia="zh-CN"/>
        </w:rPr>
        <w:t>交通运输支出完成</w:t>
      </w:r>
      <w:r>
        <w:rPr>
          <w:rFonts w:hint="default" w:ascii="Times New Roman" w:hAnsi="Times New Roman" w:eastAsia="方正仿宋_GBK" w:cs="Times New Roman"/>
          <w:color w:val="auto"/>
          <w:spacing w:val="0"/>
          <w:kern w:val="0"/>
          <w:sz w:val="32"/>
          <w:szCs w:val="32"/>
          <w:highlight w:val="none"/>
          <w:lang w:val="en-US" w:eastAsia="zh-CN"/>
        </w:rPr>
        <w:t>6234</w:t>
      </w:r>
      <w:r>
        <w:rPr>
          <w:rFonts w:hint="eastAsia" w:ascii="Times New Roman" w:hAnsi="Times New Roman" w:eastAsia="方正仿宋_GBK" w:cs="Times New Roman"/>
          <w:color w:val="auto"/>
          <w:spacing w:val="0"/>
          <w:kern w:val="0"/>
          <w:sz w:val="32"/>
          <w:szCs w:val="32"/>
          <w:highlight w:val="none"/>
          <w:lang w:val="en-US" w:eastAsia="zh-CN"/>
        </w:rPr>
        <w:t>万元，占调整预算的</w:t>
      </w:r>
      <w:r>
        <w:rPr>
          <w:rFonts w:hint="default" w:ascii="Times New Roman" w:hAnsi="Times New Roman" w:eastAsia="方正仿宋_GBK" w:cs="Times New Roman"/>
          <w:color w:val="auto"/>
          <w:spacing w:val="0"/>
          <w:kern w:val="0"/>
          <w:sz w:val="32"/>
          <w:szCs w:val="32"/>
          <w:highlight w:val="none"/>
          <w:lang w:val="en-US" w:eastAsia="zh-CN"/>
        </w:rPr>
        <w:t>100</w:t>
      </w:r>
      <w:r>
        <w:rPr>
          <w:rFonts w:hint="eastAsia" w:ascii="Times New Roman" w:hAnsi="Times New Roman" w:eastAsia="方正仿宋_GBK" w:cs="Times New Roman"/>
          <w:color w:val="auto"/>
          <w:spacing w:val="0"/>
          <w:kern w:val="0"/>
          <w:sz w:val="32"/>
          <w:szCs w:val="32"/>
          <w:highlight w:val="none"/>
          <w:lang w:val="en-US" w:eastAsia="zh-CN"/>
        </w:rPr>
        <w:t>%，较上年增长</w:t>
      </w:r>
      <w:r>
        <w:rPr>
          <w:rFonts w:hint="default" w:ascii="Times New Roman" w:hAnsi="Times New Roman" w:eastAsia="方正仿宋_GBK" w:cs="Times New Roman"/>
          <w:color w:val="auto"/>
          <w:spacing w:val="0"/>
          <w:kern w:val="0"/>
          <w:sz w:val="32"/>
          <w:szCs w:val="32"/>
          <w:highlight w:val="none"/>
          <w:lang w:val="en-US" w:eastAsia="zh-CN"/>
        </w:rPr>
        <w:t>0.02</w:t>
      </w:r>
      <w:r>
        <w:rPr>
          <w:rFonts w:hint="eastAsia" w:ascii="Times New Roman" w:hAnsi="Times New Roman" w:eastAsia="方正仿宋_GBK" w:cs="Times New Roman"/>
          <w:color w:val="auto"/>
          <w:spacing w:val="0"/>
          <w:kern w:val="0"/>
          <w:sz w:val="32"/>
          <w:szCs w:val="32"/>
          <w:highlight w:val="none"/>
          <w:lang w:val="en-US" w:eastAsia="zh-CN"/>
        </w:rPr>
        <w:t>%，增支</w:t>
      </w:r>
      <w:r>
        <w:rPr>
          <w:rFonts w:hint="default" w:ascii="Times New Roman" w:hAnsi="Times New Roman" w:eastAsia="方正仿宋_GBK" w:cs="Times New Roman"/>
          <w:color w:val="auto"/>
          <w:spacing w:val="0"/>
          <w:kern w:val="0"/>
          <w:sz w:val="32"/>
          <w:szCs w:val="32"/>
          <w:highlight w:val="none"/>
          <w:lang w:val="en-US" w:eastAsia="zh-CN"/>
        </w:rPr>
        <w:t>1</w:t>
      </w:r>
      <w:r>
        <w:rPr>
          <w:rFonts w:hint="eastAsia" w:ascii="Times New Roman" w:hAnsi="Times New Roman" w:eastAsia="方正仿宋_GBK" w:cs="Times New Roman"/>
          <w:color w:val="auto"/>
          <w:spacing w:val="0"/>
          <w:kern w:val="0"/>
          <w:sz w:val="32"/>
          <w:szCs w:val="32"/>
          <w:highlight w:val="none"/>
          <w:lang w:val="en-US" w:eastAsia="zh-CN"/>
        </w:rPr>
        <w:t>万元</w:t>
      </w:r>
      <w:r>
        <w:rPr>
          <w:rFonts w:hint="eastAsia" w:eastAsia="方正仿宋_GBK" w:cs="Times New Roman"/>
          <w:color w:val="auto"/>
          <w:spacing w:val="0"/>
          <w:kern w:val="0"/>
          <w:sz w:val="32"/>
          <w:szCs w:val="32"/>
          <w:highlight w:val="none"/>
          <w:lang w:val="en-US" w:eastAsia="zh-CN"/>
        </w:rPr>
        <w:t>。</w:t>
      </w:r>
    </w:p>
    <w:p w14:paraId="0FBA3932">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color w:val="auto"/>
          <w:spacing w:val="0"/>
          <w:kern w:val="0"/>
          <w:sz w:val="32"/>
          <w:szCs w:val="32"/>
          <w:highlight w:val="none"/>
          <w:lang w:val="en-US" w:eastAsia="zh-CN"/>
        </w:rPr>
        <w:t>资源勘探工业信息等支出完成</w:t>
      </w:r>
      <w:r>
        <w:rPr>
          <w:rFonts w:hint="default" w:ascii="Times New Roman" w:hAnsi="Times New Roman" w:eastAsia="方正仿宋_GBK" w:cs="Times New Roman"/>
          <w:color w:val="auto"/>
          <w:spacing w:val="0"/>
          <w:kern w:val="0"/>
          <w:sz w:val="32"/>
          <w:szCs w:val="32"/>
          <w:highlight w:val="none"/>
          <w:lang w:val="en-US" w:eastAsia="zh-CN"/>
        </w:rPr>
        <w:t>57</w:t>
      </w:r>
      <w:r>
        <w:rPr>
          <w:rFonts w:hint="eastAsia" w:eastAsia="方正仿宋_GBK" w:cs="Times New Roman"/>
          <w:color w:val="auto"/>
          <w:spacing w:val="0"/>
          <w:kern w:val="0"/>
          <w:sz w:val="32"/>
          <w:szCs w:val="32"/>
          <w:highlight w:val="none"/>
          <w:lang w:val="en-US" w:eastAsia="zh-CN"/>
        </w:rPr>
        <w:t>2</w:t>
      </w:r>
      <w:r>
        <w:rPr>
          <w:rFonts w:hint="eastAsia" w:ascii="Times New Roman" w:hAnsi="Times New Roman" w:eastAsia="方正仿宋_GBK" w:cs="Times New Roman"/>
          <w:color w:val="auto"/>
          <w:spacing w:val="0"/>
          <w:kern w:val="0"/>
          <w:sz w:val="32"/>
          <w:szCs w:val="32"/>
          <w:highlight w:val="none"/>
          <w:lang w:val="en-US" w:eastAsia="zh-CN"/>
        </w:rPr>
        <w:t>万元，占调整预算的</w:t>
      </w:r>
      <w:r>
        <w:rPr>
          <w:rFonts w:hint="default" w:ascii="Times New Roman" w:hAnsi="Times New Roman" w:eastAsia="方正仿宋_GBK" w:cs="Times New Roman"/>
          <w:color w:val="auto"/>
          <w:spacing w:val="0"/>
          <w:kern w:val="0"/>
          <w:sz w:val="32"/>
          <w:szCs w:val="32"/>
          <w:highlight w:val="none"/>
          <w:lang w:val="en-US" w:eastAsia="zh-CN"/>
        </w:rPr>
        <w:t>100</w:t>
      </w:r>
      <w:r>
        <w:rPr>
          <w:rFonts w:hint="eastAsia" w:ascii="Times New Roman" w:hAnsi="Times New Roman" w:eastAsia="方正仿宋_GBK" w:cs="Times New Roman"/>
          <w:color w:val="auto"/>
          <w:spacing w:val="0"/>
          <w:kern w:val="0"/>
          <w:sz w:val="32"/>
          <w:szCs w:val="32"/>
          <w:highlight w:val="none"/>
          <w:lang w:val="en-US" w:eastAsia="zh-CN"/>
        </w:rPr>
        <w:t>%，较上年下降</w:t>
      </w:r>
      <w:r>
        <w:rPr>
          <w:rFonts w:hint="default" w:ascii="Times New Roman" w:hAnsi="Times New Roman" w:eastAsia="方正仿宋_GBK" w:cs="Times New Roman"/>
          <w:color w:val="auto"/>
          <w:spacing w:val="0"/>
          <w:kern w:val="0"/>
          <w:sz w:val="32"/>
          <w:szCs w:val="32"/>
          <w:highlight w:val="none"/>
          <w:lang w:val="en-US" w:eastAsia="zh-CN"/>
        </w:rPr>
        <w:t>5.6</w:t>
      </w:r>
      <w:r>
        <w:rPr>
          <w:rFonts w:hint="eastAsia" w:ascii="Times New Roman" w:hAnsi="Times New Roman" w:eastAsia="方正仿宋_GBK" w:cs="Times New Roman"/>
          <w:color w:val="auto"/>
          <w:spacing w:val="0"/>
          <w:kern w:val="0"/>
          <w:sz w:val="32"/>
          <w:szCs w:val="32"/>
          <w:highlight w:val="none"/>
          <w:lang w:val="en-US" w:eastAsia="zh-CN"/>
        </w:rPr>
        <w:t>%，减支</w:t>
      </w:r>
      <w:r>
        <w:rPr>
          <w:rFonts w:hint="default" w:ascii="Times New Roman" w:hAnsi="Times New Roman" w:eastAsia="方正仿宋_GBK" w:cs="Times New Roman"/>
          <w:color w:val="auto"/>
          <w:spacing w:val="0"/>
          <w:kern w:val="0"/>
          <w:sz w:val="32"/>
          <w:szCs w:val="32"/>
          <w:highlight w:val="none"/>
          <w:lang w:val="en-US" w:eastAsia="zh-CN"/>
        </w:rPr>
        <w:t>34</w:t>
      </w:r>
      <w:r>
        <w:rPr>
          <w:rFonts w:hint="eastAsia" w:ascii="Times New Roman" w:hAnsi="Times New Roman" w:eastAsia="方正仿宋_GBK" w:cs="Times New Roman"/>
          <w:color w:val="auto"/>
          <w:spacing w:val="0"/>
          <w:kern w:val="0"/>
          <w:sz w:val="32"/>
          <w:szCs w:val="32"/>
          <w:highlight w:val="none"/>
          <w:lang w:val="en-US" w:eastAsia="zh-CN"/>
        </w:rPr>
        <w:t>万元</w:t>
      </w:r>
      <w:r>
        <w:rPr>
          <w:rFonts w:hint="eastAsia" w:eastAsia="方正仿宋_GBK" w:cs="Times New Roman"/>
          <w:color w:val="auto"/>
          <w:spacing w:val="0"/>
          <w:kern w:val="0"/>
          <w:sz w:val="32"/>
          <w:szCs w:val="32"/>
          <w:highlight w:val="none"/>
          <w:lang w:val="en-US" w:eastAsia="zh-CN"/>
        </w:rPr>
        <w:t>。</w:t>
      </w:r>
    </w:p>
    <w:p w14:paraId="5B6E3F97">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color w:val="auto"/>
          <w:spacing w:val="0"/>
          <w:kern w:val="0"/>
          <w:sz w:val="32"/>
          <w:szCs w:val="32"/>
          <w:highlight w:val="none"/>
          <w:lang w:val="en-US" w:eastAsia="zh-CN"/>
        </w:rPr>
        <w:t>商业服务业等支出完成</w:t>
      </w:r>
      <w:r>
        <w:rPr>
          <w:rFonts w:hint="default" w:ascii="Times New Roman" w:hAnsi="Times New Roman" w:eastAsia="方正仿宋_GBK" w:cs="Times New Roman"/>
          <w:color w:val="auto"/>
          <w:spacing w:val="0"/>
          <w:kern w:val="0"/>
          <w:sz w:val="32"/>
          <w:szCs w:val="32"/>
          <w:highlight w:val="none"/>
          <w:lang w:val="en-US" w:eastAsia="zh-CN"/>
        </w:rPr>
        <w:t>226</w:t>
      </w:r>
      <w:r>
        <w:rPr>
          <w:rFonts w:hint="eastAsia" w:ascii="Times New Roman" w:hAnsi="Times New Roman" w:eastAsia="方正仿宋_GBK" w:cs="Times New Roman"/>
          <w:color w:val="auto"/>
          <w:spacing w:val="0"/>
          <w:kern w:val="0"/>
          <w:sz w:val="32"/>
          <w:szCs w:val="32"/>
          <w:highlight w:val="none"/>
          <w:lang w:val="en-US" w:eastAsia="zh-CN"/>
        </w:rPr>
        <w:t>万元，占调整预算的</w:t>
      </w:r>
      <w:r>
        <w:rPr>
          <w:rFonts w:hint="default" w:ascii="Times New Roman" w:hAnsi="Times New Roman" w:eastAsia="方正仿宋_GBK" w:cs="Times New Roman"/>
          <w:color w:val="auto"/>
          <w:spacing w:val="0"/>
          <w:kern w:val="0"/>
          <w:sz w:val="32"/>
          <w:szCs w:val="32"/>
          <w:highlight w:val="none"/>
          <w:lang w:val="en-US" w:eastAsia="zh-CN"/>
        </w:rPr>
        <w:t>100</w:t>
      </w:r>
      <w:r>
        <w:rPr>
          <w:rFonts w:hint="eastAsia" w:ascii="Times New Roman" w:hAnsi="Times New Roman" w:eastAsia="方正仿宋_GBK" w:cs="Times New Roman"/>
          <w:color w:val="auto"/>
          <w:spacing w:val="0"/>
          <w:kern w:val="0"/>
          <w:sz w:val="32"/>
          <w:szCs w:val="32"/>
          <w:highlight w:val="none"/>
          <w:lang w:val="en-US" w:eastAsia="zh-CN"/>
        </w:rPr>
        <w:t>%，较上年下降</w:t>
      </w:r>
      <w:r>
        <w:rPr>
          <w:rFonts w:hint="default" w:ascii="Times New Roman" w:hAnsi="Times New Roman" w:eastAsia="方正仿宋_GBK" w:cs="Times New Roman"/>
          <w:color w:val="auto"/>
          <w:spacing w:val="0"/>
          <w:kern w:val="0"/>
          <w:sz w:val="32"/>
          <w:szCs w:val="32"/>
          <w:highlight w:val="none"/>
          <w:lang w:val="en-US" w:eastAsia="zh-CN"/>
        </w:rPr>
        <w:t>49</w:t>
      </w:r>
      <w:r>
        <w:rPr>
          <w:rFonts w:hint="eastAsia" w:ascii="Times New Roman" w:hAnsi="Times New Roman" w:eastAsia="方正仿宋_GBK" w:cs="Times New Roman"/>
          <w:color w:val="auto"/>
          <w:spacing w:val="0"/>
          <w:kern w:val="0"/>
          <w:sz w:val="32"/>
          <w:szCs w:val="32"/>
          <w:highlight w:val="none"/>
          <w:lang w:val="en-US" w:eastAsia="zh-CN"/>
        </w:rPr>
        <w:t>%，减支</w:t>
      </w:r>
      <w:r>
        <w:rPr>
          <w:rFonts w:hint="default" w:ascii="Times New Roman" w:hAnsi="Times New Roman" w:eastAsia="方正仿宋_GBK" w:cs="Times New Roman"/>
          <w:color w:val="auto"/>
          <w:spacing w:val="0"/>
          <w:kern w:val="0"/>
          <w:sz w:val="32"/>
          <w:szCs w:val="32"/>
          <w:highlight w:val="none"/>
          <w:lang w:val="en-US" w:eastAsia="zh-CN"/>
        </w:rPr>
        <w:t>217</w:t>
      </w:r>
      <w:r>
        <w:rPr>
          <w:rFonts w:hint="eastAsia" w:ascii="Times New Roman" w:hAnsi="Times New Roman" w:eastAsia="方正仿宋_GBK" w:cs="Times New Roman"/>
          <w:color w:val="auto"/>
          <w:spacing w:val="0"/>
          <w:kern w:val="0"/>
          <w:sz w:val="32"/>
          <w:szCs w:val="32"/>
          <w:highlight w:val="none"/>
          <w:lang w:val="en-US" w:eastAsia="zh-CN"/>
        </w:rPr>
        <w:t>万元</w:t>
      </w:r>
      <w:r>
        <w:rPr>
          <w:rFonts w:hint="eastAsia" w:eastAsia="方正仿宋_GBK" w:cs="Times New Roman"/>
          <w:color w:val="auto"/>
          <w:spacing w:val="0"/>
          <w:kern w:val="0"/>
          <w:sz w:val="32"/>
          <w:szCs w:val="32"/>
          <w:highlight w:val="none"/>
          <w:lang w:val="en-US" w:eastAsia="zh-CN"/>
        </w:rPr>
        <w:t>。</w:t>
      </w:r>
    </w:p>
    <w:p w14:paraId="15D0D3FA">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color w:val="auto"/>
          <w:spacing w:val="0"/>
          <w:kern w:val="0"/>
          <w:sz w:val="32"/>
          <w:szCs w:val="32"/>
          <w:highlight w:val="none"/>
          <w:lang w:val="en-US" w:eastAsia="zh-CN"/>
        </w:rPr>
        <w:t>金融支出完成</w:t>
      </w:r>
      <w:r>
        <w:rPr>
          <w:rFonts w:hint="default" w:ascii="Times New Roman" w:hAnsi="Times New Roman" w:eastAsia="方正仿宋_GBK" w:cs="Times New Roman"/>
          <w:color w:val="auto"/>
          <w:spacing w:val="0"/>
          <w:kern w:val="0"/>
          <w:sz w:val="32"/>
          <w:szCs w:val="32"/>
          <w:highlight w:val="none"/>
          <w:lang w:val="en-US" w:eastAsia="zh-CN"/>
        </w:rPr>
        <w:t>33</w:t>
      </w:r>
      <w:r>
        <w:rPr>
          <w:rFonts w:hint="eastAsia" w:ascii="Times New Roman" w:hAnsi="Times New Roman" w:eastAsia="方正仿宋_GBK" w:cs="Times New Roman"/>
          <w:color w:val="auto"/>
          <w:spacing w:val="0"/>
          <w:kern w:val="0"/>
          <w:sz w:val="32"/>
          <w:szCs w:val="32"/>
          <w:highlight w:val="none"/>
          <w:lang w:val="en-US" w:eastAsia="zh-CN"/>
        </w:rPr>
        <w:t>万元，占调整预算的</w:t>
      </w:r>
      <w:r>
        <w:rPr>
          <w:rFonts w:hint="default" w:ascii="Times New Roman" w:hAnsi="Times New Roman" w:eastAsia="方正仿宋_GBK" w:cs="Times New Roman"/>
          <w:color w:val="auto"/>
          <w:spacing w:val="0"/>
          <w:kern w:val="0"/>
          <w:sz w:val="32"/>
          <w:szCs w:val="32"/>
          <w:highlight w:val="none"/>
          <w:lang w:val="en-US" w:eastAsia="zh-CN"/>
        </w:rPr>
        <w:t>100</w:t>
      </w:r>
      <w:r>
        <w:rPr>
          <w:rFonts w:hint="eastAsia" w:ascii="Times New Roman" w:hAnsi="Times New Roman" w:eastAsia="方正仿宋_GBK" w:cs="Times New Roman"/>
          <w:color w:val="auto"/>
          <w:spacing w:val="0"/>
          <w:kern w:val="0"/>
          <w:sz w:val="32"/>
          <w:szCs w:val="32"/>
          <w:highlight w:val="none"/>
          <w:lang w:val="en-US" w:eastAsia="zh-CN"/>
        </w:rPr>
        <w:t>%，较上年下降</w:t>
      </w:r>
      <w:r>
        <w:rPr>
          <w:rFonts w:hint="default" w:ascii="Times New Roman" w:hAnsi="Times New Roman" w:eastAsia="方正仿宋_GBK" w:cs="Times New Roman"/>
          <w:color w:val="auto"/>
          <w:spacing w:val="0"/>
          <w:kern w:val="0"/>
          <w:sz w:val="32"/>
          <w:szCs w:val="32"/>
          <w:highlight w:val="none"/>
          <w:lang w:val="en-US" w:eastAsia="zh-CN"/>
        </w:rPr>
        <w:t>70.3</w:t>
      </w:r>
      <w:r>
        <w:rPr>
          <w:rFonts w:hint="eastAsia" w:ascii="Times New Roman" w:hAnsi="Times New Roman" w:eastAsia="方正仿宋_GBK" w:cs="Times New Roman"/>
          <w:color w:val="auto"/>
          <w:spacing w:val="0"/>
          <w:kern w:val="0"/>
          <w:sz w:val="32"/>
          <w:szCs w:val="32"/>
          <w:highlight w:val="none"/>
          <w:lang w:val="en-US" w:eastAsia="zh-CN"/>
        </w:rPr>
        <w:t>%，减支</w:t>
      </w:r>
      <w:r>
        <w:rPr>
          <w:rFonts w:hint="default" w:ascii="Times New Roman" w:hAnsi="Times New Roman" w:eastAsia="方正仿宋_GBK" w:cs="Times New Roman"/>
          <w:color w:val="auto"/>
          <w:spacing w:val="0"/>
          <w:kern w:val="0"/>
          <w:sz w:val="32"/>
          <w:szCs w:val="32"/>
          <w:highlight w:val="none"/>
          <w:lang w:val="en-US" w:eastAsia="zh-CN"/>
        </w:rPr>
        <w:t>78</w:t>
      </w:r>
      <w:r>
        <w:rPr>
          <w:rFonts w:hint="eastAsia" w:ascii="Times New Roman" w:hAnsi="Times New Roman" w:eastAsia="方正仿宋_GBK" w:cs="Times New Roman"/>
          <w:color w:val="auto"/>
          <w:spacing w:val="0"/>
          <w:kern w:val="0"/>
          <w:sz w:val="32"/>
          <w:szCs w:val="32"/>
          <w:highlight w:val="none"/>
          <w:lang w:val="en-US" w:eastAsia="zh-CN"/>
        </w:rPr>
        <w:t>万元</w:t>
      </w:r>
      <w:r>
        <w:rPr>
          <w:rFonts w:hint="eastAsia" w:eastAsia="方正仿宋_GBK" w:cs="Times New Roman"/>
          <w:color w:val="auto"/>
          <w:spacing w:val="0"/>
          <w:kern w:val="0"/>
          <w:sz w:val="32"/>
          <w:szCs w:val="32"/>
          <w:highlight w:val="none"/>
          <w:lang w:val="en-US" w:eastAsia="zh-CN"/>
        </w:rPr>
        <w:t>。</w:t>
      </w:r>
    </w:p>
    <w:p w14:paraId="2CCBA324">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color w:val="auto"/>
          <w:spacing w:val="0"/>
          <w:kern w:val="0"/>
          <w:sz w:val="32"/>
          <w:szCs w:val="32"/>
          <w:highlight w:val="none"/>
          <w:lang w:val="en-US" w:eastAsia="zh-CN"/>
        </w:rPr>
        <w:t>自然资源海洋气象等支出完成</w:t>
      </w:r>
      <w:r>
        <w:rPr>
          <w:rFonts w:hint="default" w:ascii="Times New Roman" w:hAnsi="Times New Roman" w:eastAsia="方正仿宋_GBK" w:cs="Times New Roman"/>
          <w:color w:val="auto"/>
          <w:spacing w:val="0"/>
          <w:kern w:val="0"/>
          <w:sz w:val="32"/>
          <w:szCs w:val="32"/>
          <w:highlight w:val="none"/>
          <w:lang w:val="en-US" w:eastAsia="zh-CN"/>
        </w:rPr>
        <w:t>6142</w:t>
      </w:r>
      <w:r>
        <w:rPr>
          <w:rFonts w:hint="eastAsia" w:ascii="Times New Roman" w:hAnsi="Times New Roman" w:eastAsia="方正仿宋_GBK" w:cs="Times New Roman"/>
          <w:color w:val="auto"/>
          <w:spacing w:val="0"/>
          <w:kern w:val="0"/>
          <w:sz w:val="32"/>
          <w:szCs w:val="32"/>
          <w:highlight w:val="none"/>
          <w:lang w:val="en-US" w:eastAsia="zh-CN"/>
        </w:rPr>
        <w:t>万元，占调整预算的</w:t>
      </w:r>
      <w:r>
        <w:rPr>
          <w:rFonts w:hint="default" w:ascii="Times New Roman" w:hAnsi="Times New Roman" w:eastAsia="方正仿宋_GBK" w:cs="Times New Roman"/>
          <w:color w:val="auto"/>
          <w:spacing w:val="0"/>
          <w:kern w:val="0"/>
          <w:sz w:val="32"/>
          <w:szCs w:val="32"/>
          <w:highlight w:val="none"/>
          <w:lang w:val="en-US" w:eastAsia="zh-CN"/>
        </w:rPr>
        <w:t>100</w:t>
      </w:r>
      <w:r>
        <w:rPr>
          <w:rFonts w:hint="eastAsia" w:ascii="Times New Roman" w:hAnsi="Times New Roman" w:eastAsia="方正仿宋_GBK" w:cs="Times New Roman"/>
          <w:color w:val="auto"/>
          <w:spacing w:val="0"/>
          <w:kern w:val="0"/>
          <w:sz w:val="32"/>
          <w:szCs w:val="32"/>
          <w:highlight w:val="none"/>
          <w:lang w:val="en-US" w:eastAsia="zh-CN"/>
        </w:rPr>
        <w:t>%，较上年下降</w:t>
      </w:r>
      <w:r>
        <w:rPr>
          <w:rFonts w:hint="default" w:ascii="Times New Roman" w:hAnsi="Times New Roman" w:eastAsia="方正仿宋_GBK" w:cs="Times New Roman"/>
          <w:color w:val="auto"/>
          <w:spacing w:val="0"/>
          <w:kern w:val="0"/>
          <w:sz w:val="32"/>
          <w:szCs w:val="32"/>
          <w:highlight w:val="none"/>
          <w:lang w:val="en-US" w:eastAsia="zh-CN"/>
        </w:rPr>
        <w:t>27.4</w:t>
      </w:r>
      <w:r>
        <w:rPr>
          <w:rFonts w:hint="eastAsia" w:ascii="Times New Roman" w:hAnsi="Times New Roman" w:eastAsia="方正仿宋_GBK" w:cs="Times New Roman"/>
          <w:color w:val="auto"/>
          <w:spacing w:val="0"/>
          <w:kern w:val="0"/>
          <w:sz w:val="32"/>
          <w:szCs w:val="32"/>
          <w:highlight w:val="none"/>
          <w:lang w:val="en-US" w:eastAsia="zh-CN"/>
        </w:rPr>
        <w:t>%，减支</w:t>
      </w:r>
      <w:r>
        <w:rPr>
          <w:rFonts w:hint="default" w:ascii="Times New Roman" w:hAnsi="Times New Roman" w:eastAsia="方正仿宋_GBK" w:cs="Times New Roman"/>
          <w:color w:val="auto"/>
          <w:spacing w:val="0"/>
          <w:kern w:val="0"/>
          <w:sz w:val="32"/>
          <w:szCs w:val="32"/>
          <w:highlight w:val="none"/>
          <w:lang w:val="en-US" w:eastAsia="zh-CN"/>
        </w:rPr>
        <w:t>2321</w:t>
      </w:r>
      <w:r>
        <w:rPr>
          <w:rFonts w:hint="eastAsia" w:ascii="Times New Roman" w:hAnsi="Times New Roman" w:eastAsia="方正仿宋_GBK" w:cs="Times New Roman"/>
          <w:color w:val="auto"/>
          <w:spacing w:val="0"/>
          <w:kern w:val="0"/>
          <w:sz w:val="32"/>
          <w:szCs w:val="32"/>
          <w:highlight w:val="none"/>
          <w:lang w:val="en-US" w:eastAsia="zh-CN"/>
        </w:rPr>
        <w:t>万元</w:t>
      </w:r>
      <w:r>
        <w:rPr>
          <w:rFonts w:hint="eastAsia" w:eastAsia="方正仿宋_GBK" w:cs="Times New Roman"/>
          <w:color w:val="auto"/>
          <w:spacing w:val="0"/>
          <w:kern w:val="0"/>
          <w:sz w:val="32"/>
          <w:szCs w:val="32"/>
          <w:highlight w:val="none"/>
          <w:lang w:val="en-US" w:eastAsia="zh-CN"/>
        </w:rPr>
        <w:t>。</w:t>
      </w:r>
    </w:p>
    <w:p w14:paraId="7508FBEC">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color w:val="auto"/>
          <w:spacing w:val="0"/>
          <w:kern w:val="0"/>
          <w:sz w:val="32"/>
          <w:szCs w:val="32"/>
          <w:highlight w:val="none"/>
          <w:lang w:val="en-US" w:eastAsia="zh-CN"/>
        </w:rPr>
        <w:t>住房保障支出完成</w:t>
      </w:r>
      <w:r>
        <w:rPr>
          <w:rFonts w:hint="default" w:ascii="Times New Roman" w:hAnsi="Times New Roman" w:eastAsia="方正仿宋_GBK" w:cs="Times New Roman"/>
          <w:color w:val="auto"/>
          <w:spacing w:val="0"/>
          <w:kern w:val="0"/>
          <w:sz w:val="32"/>
          <w:szCs w:val="32"/>
          <w:highlight w:val="none"/>
          <w:lang w:val="en-US" w:eastAsia="zh-CN"/>
        </w:rPr>
        <w:t>4450</w:t>
      </w:r>
      <w:r>
        <w:rPr>
          <w:rFonts w:hint="eastAsia" w:ascii="Times New Roman" w:hAnsi="Times New Roman" w:eastAsia="方正仿宋_GBK" w:cs="Times New Roman"/>
          <w:color w:val="auto"/>
          <w:spacing w:val="0"/>
          <w:kern w:val="0"/>
          <w:sz w:val="32"/>
          <w:szCs w:val="32"/>
          <w:highlight w:val="none"/>
          <w:lang w:val="en-US" w:eastAsia="zh-CN"/>
        </w:rPr>
        <w:t>万元，占调整预算的</w:t>
      </w:r>
      <w:r>
        <w:rPr>
          <w:rFonts w:hint="default" w:ascii="Times New Roman" w:hAnsi="Times New Roman" w:eastAsia="方正仿宋_GBK" w:cs="Times New Roman"/>
          <w:color w:val="auto"/>
          <w:spacing w:val="0"/>
          <w:kern w:val="0"/>
          <w:sz w:val="32"/>
          <w:szCs w:val="32"/>
          <w:highlight w:val="none"/>
          <w:lang w:val="en-US" w:eastAsia="zh-CN"/>
        </w:rPr>
        <w:t>100</w:t>
      </w:r>
      <w:r>
        <w:rPr>
          <w:rFonts w:hint="eastAsia" w:ascii="Times New Roman" w:hAnsi="Times New Roman" w:eastAsia="方正仿宋_GBK" w:cs="Times New Roman"/>
          <w:color w:val="auto"/>
          <w:spacing w:val="0"/>
          <w:kern w:val="0"/>
          <w:sz w:val="32"/>
          <w:szCs w:val="32"/>
          <w:highlight w:val="none"/>
          <w:lang w:val="en-US" w:eastAsia="zh-CN"/>
        </w:rPr>
        <w:t>%，较上年下降</w:t>
      </w:r>
      <w:r>
        <w:rPr>
          <w:rFonts w:hint="default" w:ascii="Times New Roman" w:hAnsi="Times New Roman" w:eastAsia="方正仿宋_GBK" w:cs="Times New Roman"/>
          <w:color w:val="auto"/>
          <w:spacing w:val="0"/>
          <w:kern w:val="0"/>
          <w:sz w:val="32"/>
          <w:szCs w:val="32"/>
          <w:highlight w:val="none"/>
          <w:lang w:val="en-US" w:eastAsia="zh-CN"/>
        </w:rPr>
        <w:t>53.4%</w:t>
      </w:r>
      <w:r>
        <w:rPr>
          <w:rFonts w:hint="eastAsia" w:ascii="Times New Roman" w:hAnsi="Times New Roman" w:eastAsia="方正仿宋_GBK" w:cs="Times New Roman"/>
          <w:color w:val="auto"/>
          <w:spacing w:val="0"/>
          <w:kern w:val="0"/>
          <w:sz w:val="32"/>
          <w:szCs w:val="32"/>
          <w:highlight w:val="none"/>
          <w:lang w:val="en-US" w:eastAsia="zh-CN"/>
        </w:rPr>
        <w:t>，减支</w:t>
      </w:r>
      <w:r>
        <w:rPr>
          <w:rFonts w:hint="default" w:ascii="Times New Roman" w:hAnsi="Times New Roman" w:eastAsia="方正仿宋_GBK" w:cs="Times New Roman"/>
          <w:color w:val="auto"/>
          <w:spacing w:val="0"/>
          <w:kern w:val="0"/>
          <w:sz w:val="32"/>
          <w:szCs w:val="32"/>
          <w:highlight w:val="none"/>
          <w:lang w:val="en-US" w:eastAsia="zh-CN"/>
        </w:rPr>
        <w:t>5109</w:t>
      </w:r>
      <w:r>
        <w:rPr>
          <w:rFonts w:hint="eastAsia" w:ascii="Times New Roman" w:hAnsi="Times New Roman" w:eastAsia="方正仿宋_GBK" w:cs="Times New Roman"/>
          <w:color w:val="auto"/>
          <w:spacing w:val="0"/>
          <w:kern w:val="0"/>
          <w:sz w:val="32"/>
          <w:szCs w:val="32"/>
          <w:highlight w:val="none"/>
          <w:lang w:val="en-US" w:eastAsia="zh-CN"/>
        </w:rPr>
        <w:t>万元</w:t>
      </w:r>
      <w:r>
        <w:rPr>
          <w:rFonts w:hint="eastAsia" w:eastAsia="方正仿宋_GBK" w:cs="Times New Roman"/>
          <w:color w:val="auto"/>
          <w:spacing w:val="0"/>
          <w:kern w:val="0"/>
          <w:sz w:val="32"/>
          <w:szCs w:val="32"/>
          <w:highlight w:val="none"/>
          <w:lang w:val="en-US" w:eastAsia="zh-CN"/>
        </w:rPr>
        <w:t>。</w:t>
      </w:r>
    </w:p>
    <w:p w14:paraId="170DBB88">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color w:val="auto"/>
          <w:spacing w:val="0"/>
          <w:kern w:val="0"/>
          <w:sz w:val="32"/>
          <w:szCs w:val="32"/>
          <w:highlight w:val="none"/>
          <w:lang w:val="en-US" w:eastAsia="zh-CN"/>
        </w:rPr>
        <w:t>粮油物资储备支出完成</w:t>
      </w:r>
      <w:r>
        <w:rPr>
          <w:rFonts w:hint="default" w:ascii="Times New Roman" w:hAnsi="Times New Roman" w:eastAsia="方正仿宋_GBK" w:cs="Times New Roman"/>
          <w:color w:val="auto"/>
          <w:spacing w:val="0"/>
          <w:kern w:val="0"/>
          <w:sz w:val="32"/>
          <w:szCs w:val="32"/>
          <w:highlight w:val="none"/>
          <w:lang w:val="en-US" w:eastAsia="zh-CN"/>
        </w:rPr>
        <w:t>436</w:t>
      </w:r>
      <w:r>
        <w:rPr>
          <w:rFonts w:hint="eastAsia" w:ascii="Times New Roman" w:hAnsi="Times New Roman" w:eastAsia="方正仿宋_GBK" w:cs="Times New Roman"/>
          <w:color w:val="auto"/>
          <w:spacing w:val="0"/>
          <w:kern w:val="0"/>
          <w:sz w:val="32"/>
          <w:szCs w:val="32"/>
          <w:highlight w:val="none"/>
          <w:lang w:val="en-US" w:eastAsia="zh-CN"/>
        </w:rPr>
        <w:t>万元，占调整预算的</w:t>
      </w:r>
      <w:r>
        <w:rPr>
          <w:rFonts w:hint="default" w:ascii="Times New Roman" w:hAnsi="Times New Roman" w:eastAsia="方正仿宋_GBK" w:cs="Times New Roman"/>
          <w:color w:val="auto"/>
          <w:spacing w:val="0"/>
          <w:kern w:val="0"/>
          <w:sz w:val="32"/>
          <w:szCs w:val="32"/>
          <w:highlight w:val="none"/>
          <w:lang w:val="en-US" w:eastAsia="zh-CN"/>
        </w:rPr>
        <w:t>100</w:t>
      </w:r>
      <w:r>
        <w:rPr>
          <w:rFonts w:hint="eastAsia" w:ascii="Times New Roman" w:hAnsi="Times New Roman" w:eastAsia="方正仿宋_GBK" w:cs="Times New Roman"/>
          <w:color w:val="auto"/>
          <w:spacing w:val="0"/>
          <w:kern w:val="0"/>
          <w:sz w:val="32"/>
          <w:szCs w:val="32"/>
          <w:highlight w:val="none"/>
          <w:lang w:val="en-US" w:eastAsia="zh-CN"/>
        </w:rPr>
        <w:t>%，较上年下降</w:t>
      </w:r>
      <w:r>
        <w:rPr>
          <w:rFonts w:hint="default" w:ascii="Times New Roman" w:hAnsi="Times New Roman" w:eastAsia="方正仿宋_GBK" w:cs="Times New Roman"/>
          <w:color w:val="auto"/>
          <w:spacing w:val="0"/>
          <w:kern w:val="0"/>
          <w:sz w:val="32"/>
          <w:szCs w:val="32"/>
          <w:highlight w:val="none"/>
          <w:lang w:val="en-US" w:eastAsia="zh-CN"/>
        </w:rPr>
        <w:t>3.1</w:t>
      </w:r>
      <w:r>
        <w:rPr>
          <w:rFonts w:hint="eastAsia" w:ascii="Times New Roman" w:hAnsi="Times New Roman" w:eastAsia="方正仿宋_GBK" w:cs="Times New Roman"/>
          <w:color w:val="auto"/>
          <w:spacing w:val="0"/>
          <w:kern w:val="0"/>
          <w:sz w:val="32"/>
          <w:szCs w:val="32"/>
          <w:highlight w:val="none"/>
          <w:lang w:val="en-US" w:eastAsia="zh-CN"/>
        </w:rPr>
        <w:t>%，减支</w:t>
      </w:r>
      <w:r>
        <w:rPr>
          <w:rFonts w:hint="default" w:ascii="Times New Roman" w:hAnsi="Times New Roman" w:eastAsia="方正仿宋_GBK" w:cs="Times New Roman"/>
          <w:color w:val="auto"/>
          <w:spacing w:val="0"/>
          <w:kern w:val="0"/>
          <w:sz w:val="32"/>
          <w:szCs w:val="32"/>
          <w:highlight w:val="none"/>
          <w:lang w:val="en-US" w:eastAsia="zh-CN"/>
        </w:rPr>
        <w:t>14</w:t>
      </w:r>
      <w:r>
        <w:rPr>
          <w:rFonts w:hint="eastAsia" w:ascii="Times New Roman" w:hAnsi="Times New Roman" w:eastAsia="方正仿宋_GBK" w:cs="Times New Roman"/>
          <w:color w:val="auto"/>
          <w:spacing w:val="0"/>
          <w:kern w:val="0"/>
          <w:sz w:val="32"/>
          <w:szCs w:val="32"/>
          <w:highlight w:val="none"/>
          <w:lang w:val="en-US" w:eastAsia="zh-CN"/>
        </w:rPr>
        <w:t>万元</w:t>
      </w:r>
      <w:r>
        <w:rPr>
          <w:rFonts w:hint="eastAsia" w:eastAsia="方正仿宋_GBK" w:cs="Times New Roman"/>
          <w:color w:val="auto"/>
          <w:spacing w:val="0"/>
          <w:kern w:val="0"/>
          <w:sz w:val="32"/>
          <w:szCs w:val="32"/>
          <w:highlight w:val="none"/>
          <w:lang w:val="en-US" w:eastAsia="zh-CN"/>
        </w:rPr>
        <w:t>。</w:t>
      </w:r>
    </w:p>
    <w:p w14:paraId="01DDAB9B">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color w:val="auto"/>
          <w:spacing w:val="0"/>
          <w:kern w:val="0"/>
          <w:sz w:val="32"/>
          <w:szCs w:val="32"/>
          <w:highlight w:val="none"/>
          <w:lang w:val="en-US" w:eastAsia="zh-CN"/>
        </w:rPr>
        <w:t>灾害防治及应急管理支出完成</w:t>
      </w:r>
      <w:r>
        <w:rPr>
          <w:rFonts w:hint="default" w:ascii="Times New Roman" w:hAnsi="Times New Roman" w:eastAsia="方正仿宋_GBK" w:cs="Times New Roman"/>
          <w:color w:val="auto"/>
          <w:spacing w:val="0"/>
          <w:kern w:val="0"/>
          <w:sz w:val="32"/>
          <w:szCs w:val="32"/>
          <w:highlight w:val="none"/>
          <w:lang w:val="en-US" w:eastAsia="zh-CN"/>
        </w:rPr>
        <w:t>6.6</w:t>
      </w:r>
      <w:r>
        <w:rPr>
          <w:rFonts w:hint="eastAsia" w:ascii="Times New Roman" w:hAnsi="Times New Roman" w:eastAsia="方正仿宋_GBK" w:cs="Times New Roman"/>
          <w:color w:val="auto"/>
          <w:spacing w:val="0"/>
          <w:kern w:val="0"/>
          <w:sz w:val="32"/>
          <w:szCs w:val="32"/>
          <w:highlight w:val="none"/>
          <w:lang w:val="en-US" w:eastAsia="zh-CN"/>
        </w:rPr>
        <w:t>亿元，占调整预算的</w:t>
      </w:r>
      <w:r>
        <w:rPr>
          <w:rFonts w:hint="default" w:ascii="Times New Roman" w:hAnsi="Times New Roman" w:eastAsia="方正仿宋_GBK" w:cs="Times New Roman"/>
          <w:color w:val="auto"/>
          <w:spacing w:val="0"/>
          <w:kern w:val="0"/>
          <w:sz w:val="32"/>
          <w:szCs w:val="32"/>
          <w:highlight w:val="none"/>
          <w:lang w:val="en-US" w:eastAsia="zh-CN"/>
        </w:rPr>
        <w:t>71</w:t>
      </w:r>
      <w:r>
        <w:rPr>
          <w:rFonts w:hint="eastAsia" w:ascii="Times New Roman" w:hAnsi="Times New Roman" w:eastAsia="方正仿宋_GBK" w:cs="Times New Roman"/>
          <w:color w:val="auto"/>
          <w:spacing w:val="0"/>
          <w:kern w:val="0"/>
          <w:sz w:val="32"/>
          <w:szCs w:val="32"/>
          <w:highlight w:val="none"/>
          <w:lang w:val="en-US" w:eastAsia="zh-CN"/>
        </w:rPr>
        <w:t>%，较上年增长</w:t>
      </w:r>
      <w:r>
        <w:rPr>
          <w:rFonts w:hint="default" w:ascii="Times New Roman" w:hAnsi="Times New Roman" w:eastAsia="方正仿宋_GBK" w:cs="Times New Roman"/>
          <w:color w:val="auto"/>
          <w:spacing w:val="0"/>
          <w:kern w:val="0"/>
          <w:sz w:val="32"/>
          <w:szCs w:val="32"/>
          <w:highlight w:val="none"/>
          <w:lang w:val="en-US" w:eastAsia="zh-CN"/>
        </w:rPr>
        <w:t>1765</w:t>
      </w:r>
      <w:r>
        <w:rPr>
          <w:rFonts w:hint="eastAsia" w:ascii="Times New Roman" w:hAnsi="Times New Roman" w:eastAsia="方正仿宋_GBK" w:cs="Times New Roman"/>
          <w:color w:val="auto"/>
          <w:spacing w:val="0"/>
          <w:kern w:val="0"/>
          <w:sz w:val="32"/>
          <w:szCs w:val="32"/>
          <w:highlight w:val="none"/>
          <w:lang w:val="en-US" w:eastAsia="zh-CN"/>
        </w:rPr>
        <w:t>%，增支</w:t>
      </w:r>
      <w:r>
        <w:rPr>
          <w:rFonts w:hint="default" w:ascii="Times New Roman" w:hAnsi="Times New Roman" w:eastAsia="方正仿宋_GBK" w:cs="Times New Roman"/>
          <w:color w:val="auto"/>
          <w:spacing w:val="0"/>
          <w:kern w:val="0"/>
          <w:sz w:val="32"/>
          <w:szCs w:val="32"/>
          <w:highlight w:val="none"/>
          <w:lang w:val="en-US" w:eastAsia="zh-CN"/>
        </w:rPr>
        <w:t>6.</w:t>
      </w:r>
      <w:r>
        <w:rPr>
          <w:rFonts w:hint="eastAsia" w:ascii="Times New Roman" w:hAnsi="Times New Roman" w:eastAsia="方正仿宋_GBK" w:cs="Times New Roman"/>
          <w:color w:val="auto"/>
          <w:spacing w:val="0"/>
          <w:kern w:val="0"/>
          <w:sz w:val="32"/>
          <w:szCs w:val="32"/>
          <w:highlight w:val="none"/>
          <w:lang w:val="en-US" w:eastAsia="zh-CN"/>
        </w:rPr>
        <w:t>3亿元</w:t>
      </w:r>
      <w:r>
        <w:rPr>
          <w:rFonts w:hint="eastAsia" w:eastAsia="方正仿宋_GBK" w:cs="Times New Roman"/>
          <w:color w:val="auto"/>
          <w:spacing w:val="0"/>
          <w:kern w:val="0"/>
          <w:sz w:val="32"/>
          <w:szCs w:val="32"/>
          <w:highlight w:val="none"/>
          <w:lang w:val="en-US" w:eastAsia="zh-CN"/>
        </w:rPr>
        <w:t>。</w:t>
      </w:r>
    </w:p>
    <w:p w14:paraId="515DC42F">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color w:val="auto"/>
          <w:spacing w:val="0"/>
          <w:kern w:val="0"/>
          <w:sz w:val="32"/>
          <w:szCs w:val="32"/>
          <w:highlight w:val="none"/>
          <w:lang w:val="en-US" w:eastAsia="zh-CN"/>
        </w:rPr>
        <w:t>债务付息支出完成</w:t>
      </w:r>
      <w:r>
        <w:rPr>
          <w:rFonts w:hint="default" w:ascii="Times New Roman" w:hAnsi="Times New Roman" w:eastAsia="方正仿宋_GBK" w:cs="Times New Roman"/>
          <w:color w:val="auto"/>
          <w:spacing w:val="0"/>
          <w:kern w:val="0"/>
          <w:sz w:val="32"/>
          <w:szCs w:val="32"/>
          <w:highlight w:val="none"/>
          <w:lang w:val="en-US" w:eastAsia="zh-CN"/>
        </w:rPr>
        <w:t>4847</w:t>
      </w:r>
      <w:r>
        <w:rPr>
          <w:rFonts w:hint="eastAsia" w:ascii="Times New Roman" w:hAnsi="Times New Roman" w:eastAsia="方正仿宋_GBK" w:cs="Times New Roman"/>
          <w:color w:val="auto"/>
          <w:spacing w:val="0"/>
          <w:kern w:val="0"/>
          <w:sz w:val="32"/>
          <w:szCs w:val="32"/>
          <w:highlight w:val="none"/>
          <w:lang w:val="en-US" w:eastAsia="zh-CN"/>
        </w:rPr>
        <w:t>万元，占调整预算的</w:t>
      </w:r>
      <w:r>
        <w:rPr>
          <w:rFonts w:hint="default" w:ascii="Times New Roman" w:hAnsi="Times New Roman" w:eastAsia="方正仿宋_GBK" w:cs="Times New Roman"/>
          <w:color w:val="auto"/>
          <w:spacing w:val="0"/>
          <w:kern w:val="0"/>
          <w:sz w:val="32"/>
          <w:szCs w:val="32"/>
          <w:highlight w:val="none"/>
          <w:lang w:val="en-US" w:eastAsia="zh-CN"/>
        </w:rPr>
        <w:t>100</w:t>
      </w:r>
      <w:r>
        <w:rPr>
          <w:rFonts w:hint="eastAsia" w:ascii="Times New Roman" w:hAnsi="Times New Roman" w:eastAsia="方正仿宋_GBK" w:cs="Times New Roman"/>
          <w:color w:val="auto"/>
          <w:spacing w:val="0"/>
          <w:kern w:val="0"/>
          <w:sz w:val="32"/>
          <w:szCs w:val="32"/>
          <w:highlight w:val="none"/>
          <w:lang w:val="en-US" w:eastAsia="zh-CN"/>
        </w:rPr>
        <w:t>%，较上年增长</w:t>
      </w:r>
      <w:r>
        <w:rPr>
          <w:rFonts w:hint="default" w:ascii="Times New Roman" w:hAnsi="Times New Roman" w:eastAsia="方正仿宋_GBK" w:cs="Times New Roman"/>
          <w:color w:val="auto"/>
          <w:spacing w:val="0"/>
          <w:kern w:val="0"/>
          <w:sz w:val="32"/>
          <w:szCs w:val="32"/>
          <w:highlight w:val="none"/>
          <w:lang w:val="en-US" w:eastAsia="zh-CN"/>
        </w:rPr>
        <w:t>9</w:t>
      </w:r>
      <w:r>
        <w:rPr>
          <w:rFonts w:hint="eastAsia" w:ascii="Times New Roman" w:hAnsi="Times New Roman" w:eastAsia="方正仿宋_GBK" w:cs="Times New Roman"/>
          <w:color w:val="auto"/>
          <w:spacing w:val="0"/>
          <w:kern w:val="0"/>
          <w:sz w:val="32"/>
          <w:szCs w:val="32"/>
          <w:highlight w:val="none"/>
          <w:lang w:val="en-US" w:eastAsia="zh-CN"/>
        </w:rPr>
        <w:t>%，增支</w:t>
      </w:r>
      <w:r>
        <w:rPr>
          <w:rFonts w:hint="default" w:ascii="Times New Roman" w:hAnsi="Times New Roman" w:eastAsia="方正仿宋_GBK" w:cs="Times New Roman"/>
          <w:color w:val="auto"/>
          <w:spacing w:val="0"/>
          <w:kern w:val="0"/>
          <w:sz w:val="32"/>
          <w:szCs w:val="32"/>
          <w:highlight w:val="none"/>
          <w:lang w:val="en-US" w:eastAsia="zh-CN"/>
        </w:rPr>
        <w:t>400</w:t>
      </w:r>
      <w:r>
        <w:rPr>
          <w:rFonts w:hint="eastAsia" w:ascii="Times New Roman" w:hAnsi="Times New Roman" w:eastAsia="方正仿宋_GBK" w:cs="Times New Roman"/>
          <w:color w:val="auto"/>
          <w:spacing w:val="0"/>
          <w:kern w:val="0"/>
          <w:sz w:val="32"/>
          <w:szCs w:val="32"/>
          <w:highlight w:val="none"/>
          <w:lang w:val="en-US" w:eastAsia="zh-CN"/>
        </w:rPr>
        <w:t>万元</w:t>
      </w:r>
      <w:r>
        <w:rPr>
          <w:rFonts w:hint="eastAsia" w:eastAsia="方正仿宋_GBK" w:cs="Times New Roman"/>
          <w:color w:val="auto"/>
          <w:spacing w:val="0"/>
          <w:kern w:val="0"/>
          <w:sz w:val="32"/>
          <w:szCs w:val="32"/>
          <w:highlight w:val="none"/>
          <w:lang w:val="en-US" w:eastAsia="zh-CN"/>
        </w:rPr>
        <w:t>。</w:t>
      </w:r>
    </w:p>
    <w:p w14:paraId="37173DAE">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color w:val="auto"/>
          <w:spacing w:val="0"/>
          <w:kern w:val="0"/>
          <w:sz w:val="32"/>
          <w:szCs w:val="32"/>
          <w:highlight w:val="none"/>
          <w:lang w:val="en-US" w:eastAsia="zh-CN"/>
        </w:rPr>
        <w:t>债务发行费用支出完成</w:t>
      </w:r>
      <w:r>
        <w:rPr>
          <w:rFonts w:hint="default" w:ascii="Times New Roman" w:hAnsi="Times New Roman" w:eastAsia="方正仿宋_GBK" w:cs="Times New Roman"/>
          <w:color w:val="auto"/>
          <w:spacing w:val="0"/>
          <w:kern w:val="0"/>
          <w:sz w:val="32"/>
          <w:szCs w:val="32"/>
          <w:highlight w:val="none"/>
          <w:lang w:val="en-US" w:eastAsia="zh-CN"/>
        </w:rPr>
        <w:t>27</w:t>
      </w:r>
      <w:r>
        <w:rPr>
          <w:rFonts w:hint="eastAsia" w:ascii="Times New Roman" w:hAnsi="Times New Roman" w:eastAsia="方正仿宋_GBK" w:cs="Times New Roman"/>
          <w:color w:val="auto"/>
          <w:spacing w:val="0"/>
          <w:kern w:val="0"/>
          <w:sz w:val="32"/>
          <w:szCs w:val="32"/>
          <w:highlight w:val="none"/>
          <w:lang w:val="en-US" w:eastAsia="zh-CN"/>
        </w:rPr>
        <w:t>万元，占调整预算的</w:t>
      </w:r>
      <w:r>
        <w:rPr>
          <w:rFonts w:hint="default" w:ascii="Times New Roman" w:hAnsi="Times New Roman" w:eastAsia="方正仿宋_GBK" w:cs="Times New Roman"/>
          <w:color w:val="auto"/>
          <w:spacing w:val="0"/>
          <w:kern w:val="0"/>
          <w:sz w:val="32"/>
          <w:szCs w:val="32"/>
          <w:highlight w:val="none"/>
          <w:lang w:val="en-US" w:eastAsia="zh-CN"/>
        </w:rPr>
        <w:t>100</w:t>
      </w:r>
      <w:r>
        <w:rPr>
          <w:rFonts w:hint="eastAsia" w:ascii="Times New Roman" w:hAnsi="Times New Roman" w:eastAsia="方正仿宋_GBK" w:cs="Times New Roman"/>
          <w:color w:val="auto"/>
          <w:spacing w:val="0"/>
          <w:kern w:val="0"/>
          <w:sz w:val="32"/>
          <w:szCs w:val="32"/>
          <w:highlight w:val="none"/>
          <w:lang w:val="en-US" w:eastAsia="zh-CN"/>
        </w:rPr>
        <w:t>%，较上年增长</w:t>
      </w:r>
      <w:r>
        <w:rPr>
          <w:rFonts w:hint="default" w:ascii="Times New Roman" w:hAnsi="Times New Roman" w:eastAsia="方正仿宋_GBK" w:cs="Times New Roman"/>
          <w:color w:val="auto"/>
          <w:spacing w:val="0"/>
          <w:kern w:val="0"/>
          <w:sz w:val="32"/>
          <w:szCs w:val="32"/>
          <w:highlight w:val="none"/>
          <w:lang w:val="en-US" w:eastAsia="zh-CN"/>
        </w:rPr>
        <w:t>12.5</w:t>
      </w:r>
      <w:r>
        <w:rPr>
          <w:rFonts w:hint="eastAsia" w:ascii="Times New Roman" w:hAnsi="Times New Roman" w:eastAsia="方正仿宋_GBK" w:cs="Times New Roman"/>
          <w:color w:val="auto"/>
          <w:spacing w:val="0"/>
          <w:kern w:val="0"/>
          <w:sz w:val="32"/>
          <w:szCs w:val="32"/>
          <w:highlight w:val="none"/>
          <w:lang w:val="en-US" w:eastAsia="zh-CN"/>
        </w:rPr>
        <w:t>%，增支</w:t>
      </w:r>
      <w:r>
        <w:rPr>
          <w:rFonts w:hint="default" w:ascii="Times New Roman" w:hAnsi="Times New Roman" w:eastAsia="方正仿宋_GBK" w:cs="Times New Roman"/>
          <w:color w:val="auto"/>
          <w:spacing w:val="0"/>
          <w:kern w:val="0"/>
          <w:sz w:val="32"/>
          <w:szCs w:val="32"/>
          <w:highlight w:val="none"/>
          <w:lang w:val="en-US" w:eastAsia="zh-CN"/>
        </w:rPr>
        <w:t>3</w:t>
      </w:r>
      <w:r>
        <w:rPr>
          <w:rFonts w:hint="eastAsia" w:ascii="Times New Roman" w:hAnsi="Times New Roman" w:eastAsia="方正仿宋_GBK" w:cs="Times New Roman"/>
          <w:color w:val="auto"/>
          <w:spacing w:val="0"/>
          <w:kern w:val="0"/>
          <w:sz w:val="32"/>
          <w:szCs w:val="32"/>
          <w:highlight w:val="none"/>
          <w:lang w:val="en-US" w:eastAsia="zh-CN"/>
        </w:rPr>
        <w:t>万元</w:t>
      </w:r>
      <w:r>
        <w:rPr>
          <w:rFonts w:hint="eastAsia" w:eastAsia="方正仿宋_GBK" w:cs="Times New Roman"/>
          <w:color w:val="auto"/>
          <w:spacing w:val="0"/>
          <w:kern w:val="0"/>
          <w:sz w:val="32"/>
          <w:szCs w:val="32"/>
          <w:highlight w:val="none"/>
          <w:lang w:val="en-US" w:eastAsia="zh-CN"/>
        </w:rPr>
        <w:t>。</w:t>
      </w:r>
    </w:p>
    <w:p w14:paraId="13A2C6CB">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snapToGrid/>
        <w:spacing w:line="576" w:lineRule="exact"/>
        <w:ind w:firstLine="643" w:firstLineChars="200"/>
        <w:jc w:val="both"/>
        <w:textAlignment w:val="auto"/>
        <w:rPr>
          <w:rFonts w:ascii="Times New Roman" w:hAnsi="Times New Roman" w:eastAsia="仿宋" w:cs="宋体"/>
          <w:b/>
          <w:bCs/>
          <w:color w:val="auto"/>
          <w:spacing w:val="0"/>
          <w:kern w:val="0"/>
          <w:sz w:val="32"/>
          <w:szCs w:val="32"/>
          <w:highlight w:val="none"/>
          <w:u w:val="none"/>
        </w:rPr>
      </w:pPr>
      <w:r>
        <w:rPr>
          <w:rFonts w:hint="default" w:ascii="Times New Roman" w:hAnsi="Times New Roman" w:eastAsia="仿宋" w:cs="宋体"/>
          <w:b/>
          <w:bCs/>
          <w:color w:val="auto"/>
          <w:spacing w:val="0"/>
          <w:kern w:val="0"/>
          <w:sz w:val="32"/>
          <w:szCs w:val="32"/>
          <w:highlight w:val="none"/>
          <w:u w:val="none"/>
          <w:lang w:val="en-US"/>
        </w:rPr>
        <w:t>3.</w:t>
      </w:r>
      <w:r>
        <w:rPr>
          <w:rFonts w:hint="eastAsia" w:ascii="Times New Roman" w:hAnsi="Times New Roman" w:eastAsia="方正仿宋_GBK" w:cs="方正仿宋_GBK"/>
          <w:b/>
          <w:bCs/>
          <w:color w:val="auto"/>
          <w:spacing w:val="0"/>
          <w:kern w:val="0"/>
          <w:sz w:val="32"/>
          <w:szCs w:val="32"/>
          <w:highlight w:val="none"/>
          <w:u w:val="none"/>
        </w:rPr>
        <w:t>一般公共预算收支平衡情况</w:t>
      </w:r>
    </w:p>
    <w:p w14:paraId="43B05506">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color w:val="auto"/>
          <w:spacing w:val="0"/>
          <w:kern w:val="0"/>
          <w:sz w:val="32"/>
          <w:szCs w:val="32"/>
          <w:highlight w:val="none"/>
          <w:lang w:val="en-US" w:eastAsia="zh-CN"/>
        </w:rPr>
        <w:t>2024年，一般公共预算收入</w:t>
      </w:r>
      <w:r>
        <w:rPr>
          <w:rFonts w:hint="default" w:ascii="Times New Roman" w:hAnsi="Times New Roman" w:eastAsia="方正仿宋_GBK" w:cs="Times New Roman"/>
          <w:color w:val="auto"/>
          <w:spacing w:val="0"/>
          <w:kern w:val="0"/>
          <w:sz w:val="32"/>
          <w:szCs w:val="32"/>
          <w:highlight w:val="none"/>
          <w:lang w:val="en-US" w:eastAsia="zh-CN"/>
        </w:rPr>
        <w:t>22.8</w:t>
      </w:r>
      <w:r>
        <w:rPr>
          <w:rFonts w:hint="eastAsia" w:ascii="Times New Roman" w:hAnsi="Times New Roman" w:eastAsia="方正仿宋_GBK" w:cs="Times New Roman"/>
          <w:color w:val="auto"/>
          <w:spacing w:val="0"/>
          <w:kern w:val="0"/>
          <w:sz w:val="32"/>
          <w:szCs w:val="32"/>
          <w:highlight w:val="none"/>
          <w:lang w:val="en-US" w:eastAsia="zh-CN"/>
        </w:rPr>
        <w:t>亿元，上级补助收入</w:t>
      </w:r>
      <w:r>
        <w:rPr>
          <w:rFonts w:hint="default" w:ascii="Times New Roman" w:hAnsi="Times New Roman" w:eastAsia="方正仿宋_GBK" w:cs="Times New Roman"/>
          <w:color w:val="auto"/>
          <w:spacing w:val="0"/>
          <w:kern w:val="0"/>
          <w:sz w:val="32"/>
          <w:szCs w:val="32"/>
          <w:highlight w:val="none"/>
          <w:lang w:val="en-US" w:eastAsia="zh-CN"/>
        </w:rPr>
        <w:t>25.8</w:t>
      </w:r>
      <w:r>
        <w:rPr>
          <w:rFonts w:hint="eastAsia" w:ascii="Times New Roman" w:hAnsi="Times New Roman" w:eastAsia="方正仿宋_GBK" w:cs="Times New Roman"/>
          <w:color w:val="auto"/>
          <w:spacing w:val="0"/>
          <w:kern w:val="0"/>
          <w:sz w:val="32"/>
          <w:szCs w:val="32"/>
          <w:highlight w:val="none"/>
          <w:lang w:val="en-US" w:eastAsia="zh-CN"/>
        </w:rPr>
        <w:t>亿元，动用预算稳定调节基金</w:t>
      </w:r>
      <w:r>
        <w:rPr>
          <w:rFonts w:hint="default" w:ascii="Times New Roman" w:hAnsi="Times New Roman" w:eastAsia="方正仿宋_GBK" w:cs="Times New Roman"/>
          <w:color w:val="auto"/>
          <w:spacing w:val="0"/>
          <w:kern w:val="0"/>
          <w:sz w:val="32"/>
          <w:szCs w:val="32"/>
          <w:highlight w:val="none"/>
          <w:lang w:val="en-US" w:eastAsia="zh-CN"/>
        </w:rPr>
        <w:t>0.4</w:t>
      </w:r>
      <w:r>
        <w:rPr>
          <w:rFonts w:hint="eastAsia" w:ascii="Times New Roman" w:hAnsi="Times New Roman" w:eastAsia="方正仿宋_GBK" w:cs="Times New Roman"/>
          <w:color w:val="auto"/>
          <w:spacing w:val="0"/>
          <w:kern w:val="0"/>
          <w:sz w:val="32"/>
          <w:szCs w:val="32"/>
          <w:highlight w:val="none"/>
          <w:lang w:val="en-US" w:eastAsia="zh-CN"/>
        </w:rPr>
        <w:t>亿元，上年结转</w:t>
      </w:r>
      <w:r>
        <w:rPr>
          <w:rFonts w:hint="default" w:ascii="Times New Roman" w:hAnsi="Times New Roman" w:eastAsia="方正仿宋_GBK" w:cs="Times New Roman"/>
          <w:color w:val="auto"/>
          <w:spacing w:val="0"/>
          <w:kern w:val="0"/>
          <w:sz w:val="32"/>
          <w:szCs w:val="32"/>
          <w:highlight w:val="none"/>
          <w:lang w:val="en-US" w:eastAsia="zh-CN"/>
        </w:rPr>
        <w:t>2.5</w:t>
      </w:r>
      <w:r>
        <w:rPr>
          <w:rFonts w:hint="eastAsia" w:ascii="Times New Roman" w:hAnsi="Times New Roman" w:eastAsia="方正仿宋_GBK" w:cs="Times New Roman"/>
          <w:color w:val="auto"/>
          <w:spacing w:val="0"/>
          <w:kern w:val="0"/>
          <w:sz w:val="32"/>
          <w:szCs w:val="32"/>
          <w:highlight w:val="none"/>
          <w:lang w:val="en-US" w:eastAsia="zh-CN"/>
        </w:rPr>
        <w:t>亿元，调入资金</w:t>
      </w:r>
      <w:r>
        <w:rPr>
          <w:rFonts w:hint="default" w:ascii="Times New Roman" w:hAnsi="Times New Roman" w:eastAsia="方正仿宋_GBK" w:cs="Times New Roman"/>
          <w:color w:val="auto"/>
          <w:spacing w:val="0"/>
          <w:kern w:val="0"/>
          <w:sz w:val="32"/>
          <w:szCs w:val="32"/>
          <w:highlight w:val="none"/>
          <w:lang w:val="en-US" w:eastAsia="zh-CN"/>
        </w:rPr>
        <w:t>1.5</w:t>
      </w:r>
      <w:r>
        <w:rPr>
          <w:rFonts w:hint="eastAsia" w:ascii="Times New Roman" w:hAnsi="Times New Roman" w:eastAsia="方正仿宋_GBK" w:cs="Times New Roman"/>
          <w:color w:val="auto"/>
          <w:spacing w:val="0"/>
          <w:kern w:val="0"/>
          <w:sz w:val="32"/>
          <w:szCs w:val="32"/>
          <w:highlight w:val="none"/>
          <w:lang w:val="en-US" w:eastAsia="zh-CN"/>
        </w:rPr>
        <w:t>亿元，债务转贷收入</w:t>
      </w:r>
      <w:r>
        <w:rPr>
          <w:rFonts w:hint="default" w:ascii="Times New Roman" w:hAnsi="Times New Roman" w:eastAsia="方正仿宋_GBK" w:cs="Times New Roman"/>
          <w:color w:val="auto"/>
          <w:spacing w:val="0"/>
          <w:kern w:val="0"/>
          <w:sz w:val="32"/>
          <w:szCs w:val="32"/>
          <w:highlight w:val="none"/>
          <w:lang w:val="en-US" w:eastAsia="zh-CN"/>
        </w:rPr>
        <w:t>3.2</w:t>
      </w:r>
      <w:r>
        <w:rPr>
          <w:rFonts w:hint="eastAsia" w:ascii="Times New Roman" w:hAnsi="Times New Roman" w:eastAsia="方正仿宋_GBK" w:cs="Times New Roman"/>
          <w:color w:val="auto"/>
          <w:spacing w:val="0"/>
          <w:kern w:val="0"/>
          <w:sz w:val="32"/>
          <w:szCs w:val="32"/>
          <w:highlight w:val="none"/>
          <w:lang w:val="en-US" w:eastAsia="zh-CN"/>
        </w:rPr>
        <w:t>亿元，收入总计为</w:t>
      </w:r>
      <w:r>
        <w:rPr>
          <w:rFonts w:hint="default" w:ascii="Times New Roman" w:hAnsi="Times New Roman" w:eastAsia="方正仿宋_GBK" w:cs="Times New Roman"/>
          <w:color w:val="auto"/>
          <w:spacing w:val="0"/>
          <w:kern w:val="0"/>
          <w:sz w:val="32"/>
          <w:szCs w:val="32"/>
          <w:highlight w:val="none"/>
          <w:lang w:val="en-US" w:eastAsia="zh-CN"/>
        </w:rPr>
        <w:t>56.2</w:t>
      </w:r>
      <w:r>
        <w:rPr>
          <w:rFonts w:hint="eastAsia" w:ascii="Times New Roman" w:hAnsi="Times New Roman" w:eastAsia="方正仿宋_GBK" w:cs="Times New Roman"/>
          <w:color w:val="auto"/>
          <w:spacing w:val="0"/>
          <w:kern w:val="0"/>
          <w:sz w:val="32"/>
          <w:szCs w:val="32"/>
          <w:highlight w:val="none"/>
          <w:lang w:val="en-US" w:eastAsia="zh-CN"/>
        </w:rPr>
        <w:t>亿元。一般公共预算支出</w:t>
      </w:r>
      <w:r>
        <w:rPr>
          <w:rFonts w:hint="default" w:ascii="Times New Roman" w:hAnsi="Times New Roman" w:eastAsia="方正仿宋_GBK" w:cs="Times New Roman"/>
          <w:color w:val="auto"/>
          <w:spacing w:val="0"/>
          <w:kern w:val="0"/>
          <w:sz w:val="32"/>
          <w:szCs w:val="32"/>
          <w:highlight w:val="none"/>
          <w:lang w:val="en-US" w:eastAsia="zh-CN"/>
        </w:rPr>
        <w:t>45.2</w:t>
      </w:r>
      <w:r>
        <w:rPr>
          <w:rFonts w:hint="eastAsia" w:ascii="Times New Roman" w:hAnsi="Times New Roman" w:eastAsia="方正仿宋_GBK" w:cs="Times New Roman"/>
          <w:color w:val="auto"/>
          <w:spacing w:val="0"/>
          <w:kern w:val="0"/>
          <w:sz w:val="32"/>
          <w:szCs w:val="32"/>
          <w:highlight w:val="none"/>
          <w:lang w:val="en-US" w:eastAsia="zh-CN"/>
        </w:rPr>
        <w:t>亿元，上解上级支出</w:t>
      </w:r>
      <w:r>
        <w:rPr>
          <w:rFonts w:hint="default" w:ascii="Times New Roman" w:hAnsi="Times New Roman" w:eastAsia="方正仿宋_GBK" w:cs="Times New Roman"/>
          <w:color w:val="auto"/>
          <w:spacing w:val="0"/>
          <w:kern w:val="0"/>
          <w:sz w:val="32"/>
          <w:szCs w:val="32"/>
          <w:highlight w:val="none"/>
          <w:lang w:val="en-US" w:eastAsia="zh-CN"/>
        </w:rPr>
        <w:t>2.6</w:t>
      </w:r>
      <w:r>
        <w:rPr>
          <w:rFonts w:hint="eastAsia" w:ascii="Times New Roman" w:hAnsi="Times New Roman" w:eastAsia="方正仿宋_GBK" w:cs="Times New Roman"/>
          <w:color w:val="auto"/>
          <w:spacing w:val="0"/>
          <w:kern w:val="0"/>
          <w:sz w:val="32"/>
          <w:szCs w:val="32"/>
          <w:highlight w:val="none"/>
          <w:lang w:val="en-US" w:eastAsia="zh-CN"/>
        </w:rPr>
        <w:t>亿元，债务还本支出</w:t>
      </w:r>
      <w:r>
        <w:rPr>
          <w:rFonts w:hint="default" w:ascii="Times New Roman" w:hAnsi="Times New Roman" w:eastAsia="方正仿宋_GBK" w:cs="Times New Roman"/>
          <w:color w:val="auto"/>
          <w:spacing w:val="0"/>
          <w:kern w:val="0"/>
          <w:sz w:val="32"/>
          <w:szCs w:val="32"/>
          <w:highlight w:val="none"/>
          <w:lang w:val="en-US" w:eastAsia="zh-CN"/>
        </w:rPr>
        <w:t>2</w:t>
      </w:r>
      <w:r>
        <w:rPr>
          <w:rFonts w:hint="eastAsia" w:ascii="Times New Roman" w:hAnsi="Times New Roman" w:eastAsia="方正仿宋_GBK" w:cs="Times New Roman"/>
          <w:color w:val="auto"/>
          <w:spacing w:val="0"/>
          <w:kern w:val="0"/>
          <w:sz w:val="32"/>
          <w:szCs w:val="32"/>
          <w:highlight w:val="none"/>
          <w:lang w:val="en-US" w:eastAsia="zh-CN"/>
        </w:rPr>
        <w:t>亿元，结转下年支出</w:t>
      </w:r>
      <w:r>
        <w:rPr>
          <w:rFonts w:hint="default" w:ascii="Times New Roman" w:hAnsi="Times New Roman" w:eastAsia="方正仿宋_GBK" w:cs="Times New Roman"/>
          <w:color w:val="auto"/>
          <w:spacing w:val="0"/>
          <w:kern w:val="0"/>
          <w:sz w:val="32"/>
          <w:szCs w:val="32"/>
          <w:highlight w:val="none"/>
          <w:lang w:val="en-US" w:eastAsia="zh-CN"/>
        </w:rPr>
        <w:t>3.7</w:t>
      </w:r>
      <w:r>
        <w:rPr>
          <w:rFonts w:hint="eastAsia" w:ascii="Times New Roman" w:hAnsi="Times New Roman" w:eastAsia="方正仿宋_GBK" w:cs="Times New Roman"/>
          <w:color w:val="auto"/>
          <w:spacing w:val="0"/>
          <w:kern w:val="0"/>
          <w:sz w:val="32"/>
          <w:szCs w:val="32"/>
          <w:highlight w:val="none"/>
          <w:lang w:val="en-US" w:eastAsia="zh-CN"/>
        </w:rPr>
        <w:t>亿元，调出资金</w:t>
      </w:r>
      <w:r>
        <w:rPr>
          <w:rFonts w:hint="default" w:ascii="Times New Roman" w:hAnsi="Times New Roman" w:eastAsia="方正仿宋_GBK" w:cs="Times New Roman"/>
          <w:color w:val="auto"/>
          <w:spacing w:val="0"/>
          <w:kern w:val="0"/>
          <w:sz w:val="32"/>
          <w:szCs w:val="32"/>
          <w:highlight w:val="none"/>
          <w:lang w:val="en-US" w:eastAsia="zh-CN"/>
        </w:rPr>
        <w:t>1.8</w:t>
      </w:r>
      <w:r>
        <w:rPr>
          <w:rFonts w:hint="eastAsia" w:ascii="Times New Roman" w:hAnsi="Times New Roman" w:eastAsia="方正仿宋_GBK" w:cs="Times New Roman"/>
          <w:color w:val="auto"/>
          <w:spacing w:val="0"/>
          <w:kern w:val="0"/>
          <w:sz w:val="32"/>
          <w:szCs w:val="32"/>
          <w:highlight w:val="none"/>
          <w:lang w:val="en-US" w:eastAsia="zh-CN"/>
        </w:rPr>
        <w:t>亿元，安排预算稳定调节基金</w:t>
      </w:r>
      <w:r>
        <w:rPr>
          <w:rFonts w:hint="default" w:ascii="Times New Roman" w:hAnsi="Times New Roman" w:eastAsia="方正仿宋_GBK" w:cs="Times New Roman"/>
          <w:color w:val="auto"/>
          <w:spacing w:val="0"/>
          <w:kern w:val="0"/>
          <w:sz w:val="32"/>
          <w:szCs w:val="32"/>
          <w:highlight w:val="none"/>
          <w:lang w:val="en-US" w:eastAsia="zh-CN"/>
        </w:rPr>
        <w:t>0.9</w:t>
      </w:r>
      <w:r>
        <w:rPr>
          <w:rFonts w:hint="eastAsia" w:ascii="Times New Roman" w:hAnsi="Times New Roman" w:eastAsia="方正仿宋_GBK" w:cs="Times New Roman"/>
          <w:color w:val="auto"/>
          <w:spacing w:val="0"/>
          <w:kern w:val="0"/>
          <w:sz w:val="32"/>
          <w:szCs w:val="32"/>
          <w:highlight w:val="none"/>
          <w:lang w:val="en-US" w:eastAsia="zh-CN"/>
        </w:rPr>
        <w:t>亿元，支出总计为</w:t>
      </w:r>
      <w:r>
        <w:rPr>
          <w:rFonts w:hint="default" w:ascii="Times New Roman" w:hAnsi="Times New Roman" w:eastAsia="方正仿宋_GBK" w:cs="Times New Roman"/>
          <w:color w:val="auto"/>
          <w:spacing w:val="0"/>
          <w:kern w:val="0"/>
          <w:sz w:val="32"/>
          <w:szCs w:val="32"/>
          <w:highlight w:val="none"/>
          <w:lang w:val="en-US" w:eastAsia="zh-CN"/>
        </w:rPr>
        <w:t>56.2</w:t>
      </w:r>
      <w:r>
        <w:rPr>
          <w:rFonts w:hint="eastAsia" w:ascii="Times New Roman" w:hAnsi="Times New Roman" w:eastAsia="方正仿宋_GBK" w:cs="Times New Roman"/>
          <w:color w:val="auto"/>
          <w:spacing w:val="0"/>
          <w:kern w:val="0"/>
          <w:sz w:val="32"/>
          <w:szCs w:val="32"/>
          <w:highlight w:val="none"/>
          <w:lang w:val="en-US" w:eastAsia="zh-CN"/>
        </w:rPr>
        <w:t>亿元。收支相抵，当年财政收支平衡。</w:t>
      </w:r>
    </w:p>
    <w:p w14:paraId="5CE355E3">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楷体_GBK" w:cs="方正楷体_GBK"/>
          <w:b w:val="0"/>
          <w:bCs w:val="0"/>
          <w:color w:val="auto"/>
          <w:spacing w:val="0"/>
          <w:kern w:val="0"/>
          <w:sz w:val="32"/>
          <w:szCs w:val="32"/>
          <w:highlight w:val="none"/>
          <w:u w:val="none"/>
        </w:rPr>
      </w:pPr>
      <w:r>
        <w:rPr>
          <w:rFonts w:hint="eastAsia" w:ascii="Times New Roman" w:hAnsi="Times New Roman" w:eastAsia="方正楷体_GBK" w:cs="方正楷体_GBK"/>
          <w:b w:val="0"/>
          <w:bCs w:val="0"/>
          <w:color w:val="auto"/>
          <w:spacing w:val="0"/>
          <w:kern w:val="0"/>
          <w:sz w:val="32"/>
          <w:szCs w:val="32"/>
          <w:highlight w:val="none"/>
          <w:u w:val="none"/>
        </w:rPr>
        <w:t>（二）政府性基金预算执行情况</w:t>
      </w:r>
    </w:p>
    <w:p w14:paraId="34CE2364">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color w:val="auto"/>
          <w:spacing w:val="0"/>
          <w:kern w:val="0"/>
          <w:sz w:val="32"/>
          <w:szCs w:val="32"/>
          <w:highlight w:val="none"/>
          <w:lang w:val="en-US" w:eastAsia="zh-CN"/>
        </w:rPr>
        <w:t>2024年，全区政府性基金收入完成</w:t>
      </w:r>
      <w:r>
        <w:rPr>
          <w:rFonts w:hint="default" w:ascii="Times New Roman" w:hAnsi="Times New Roman" w:eastAsia="方正仿宋_GBK" w:cs="Times New Roman"/>
          <w:color w:val="auto"/>
          <w:spacing w:val="0"/>
          <w:kern w:val="0"/>
          <w:sz w:val="32"/>
          <w:szCs w:val="32"/>
          <w:highlight w:val="none"/>
          <w:lang w:val="en-US" w:eastAsia="zh-CN"/>
        </w:rPr>
        <w:t>6.6</w:t>
      </w:r>
      <w:r>
        <w:rPr>
          <w:rFonts w:hint="eastAsia" w:ascii="Times New Roman" w:hAnsi="Times New Roman" w:eastAsia="方正仿宋_GBK" w:cs="Times New Roman"/>
          <w:color w:val="auto"/>
          <w:spacing w:val="0"/>
          <w:kern w:val="0"/>
          <w:sz w:val="32"/>
          <w:szCs w:val="32"/>
          <w:highlight w:val="none"/>
          <w:lang w:val="en-US" w:eastAsia="zh-CN"/>
        </w:rPr>
        <w:t>亿元，占调整预算的</w:t>
      </w:r>
      <w:r>
        <w:rPr>
          <w:rFonts w:hint="default" w:ascii="Times New Roman" w:hAnsi="Times New Roman" w:eastAsia="方正仿宋_GBK" w:cs="Times New Roman"/>
          <w:color w:val="auto"/>
          <w:spacing w:val="0"/>
          <w:kern w:val="0"/>
          <w:sz w:val="32"/>
          <w:szCs w:val="32"/>
          <w:highlight w:val="none"/>
          <w:lang w:val="en-US" w:eastAsia="zh-CN"/>
        </w:rPr>
        <w:t>101.6</w:t>
      </w:r>
      <w:r>
        <w:rPr>
          <w:rFonts w:hint="eastAsia" w:ascii="Times New Roman" w:hAnsi="Times New Roman" w:eastAsia="方正仿宋_GBK" w:cs="Times New Roman"/>
          <w:color w:val="auto"/>
          <w:spacing w:val="0"/>
          <w:kern w:val="0"/>
          <w:sz w:val="32"/>
          <w:szCs w:val="32"/>
          <w:highlight w:val="none"/>
          <w:lang w:val="en-US" w:eastAsia="zh-CN"/>
        </w:rPr>
        <w:t>%，较上年下降</w:t>
      </w:r>
      <w:r>
        <w:rPr>
          <w:rFonts w:hint="default" w:ascii="Times New Roman" w:hAnsi="Times New Roman" w:eastAsia="方正仿宋_GBK" w:cs="Times New Roman"/>
          <w:color w:val="auto"/>
          <w:spacing w:val="0"/>
          <w:kern w:val="0"/>
          <w:sz w:val="32"/>
          <w:szCs w:val="32"/>
          <w:highlight w:val="none"/>
          <w:lang w:val="en-US" w:eastAsia="zh-CN"/>
        </w:rPr>
        <w:t>25.4</w:t>
      </w:r>
      <w:r>
        <w:rPr>
          <w:rFonts w:hint="eastAsia" w:ascii="Times New Roman" w:hAnsi="Times New Roman" w:eastAsia="方正仿宋_GBK" w:cs="Times New Roman"/>
          <w:color w:val="auto"/>
          <w:spacing w:val="0"/>
          <w:kern w:val="0"/>
          <w:sz w:val="32"/>
          <w:szCs w:val="32"/>
          <w:highlight w:val="none"/>
          <w:lang w:val="en-US" w:eastAsia="zh-CN"/>
        </w:rPr>
        <w:t>%，减收</w:t>
      </w:r>
      <w:r>
        <w:rPr>
          <w:rFonts w:hint="default" w:ascii="Times New Roman" w:hAnsi="Times New Roman" w:eastAsia="方正仿宋_GBK" w:cs="Times New Roman"/>
          <w:color w:val="auto"/>
          <w:spacing w:val="0"/>
          <w:kern w:val="0"/>
          <w:sz w:val="32"/>
          <w:szCs w:val="32"/>
          <w:highlight w:val="none"/>
          <w:lang w:val="en-US" w:eastAsia="zh-CN"/>
        </w:rPr>
        <w:t>2.2</w:t>
      </w:r>
      <w:r>
        <w:rPr>
          <w:rFonts w:hint="eastAsia" w:ascii="Times New Roman" w:hAnsi="Times New Roman" w:eastAsia="方正仿宋_GBK" w:cs="Times New Roman"/>
          <w:color w:val="auto"/>
          <w:spacing w:val="0"/>
          <w:kern w:val="0"/>
          <w:sz w:val="32"/>
          <w:szCs w:val="32"/>
          <w:highlight w:val="none"/>
          <w:lang w:val="en-US" w:eastAsia="zh-CN"/>
        </w:rPr>
        <w:t>亿元，其中</w:t>
      </w:r>
      <w:r>
        <w:rPr>
          <w:rFonts w:hint="eastAsia" w:eastAsia="方正仿宋_GBK" w:cs="Times New Roman"/>
          <w:color w:val="auto"/>
          <w:spacing w:val="0"/>
          <w:kern w:val="0"/>
          <w:sz w:val="32"/>
          <w:szCs w:val="32"/>
          <w:highlight w:val="none"/>
          <w:lang w:val="en-US" w:eastAsia="zh-CN"/>
        </w:rPr>
        <w:t>，</w:t>
      </w:r>
      <w:r>
        <w:rPr>
          <w:rFonts w:hint="eastAsia" w:ascii="Times New Roman" w:hAnsi="Times New Roman" w:eastAsia="方正仿宋_GBK" w:cs="Times New Roman"/>
          <w:color w:val="auto"/>
          <w:spacing w:val="0"/>
          <w:kern w:val="0"/>
          <w:sz w:val="32"/>
          <w:szCs w:val="32"/>
          <w:highlight w:val="none"/>
          <w:lang w:val="en-US" w:eastAsia="zh-CN"/>
        </w:rPr>
        <w:t>国有土地使用权出让收入</w:t>
      </w:r>
      <w:r>
        <w:rPr>
          <w:rFonts w:hint="default" w:ascii="Times New Roman" w:hAnsi="Times New Roman" w:eastAsia="方正仿宋_GBK" w:cs="Times New Roman"/>
          <w:color w:val="auto"/>
          <w:spacing w:val="0"/>
          <w:kern w:val="0"/>
          <w:sz w:val="32"/>
          <w:szCs w:val="32"/>
          <w:highlight w:val="none"/>
          <w:lang w:val="en-US" w:eastAsia="zh-CN"/>
        </w:rPr>
        <w:t>5.9</w:t>
      </w:r>
      <w:r>
        <w:rPr>
          <w:rFonts w:hint="eastAsia" w:ascii="Times New Roman" w:hAnsi="Times New Roman" w:eastAsia="方正仿宋_GBK" w:cs="Times New Roman"/>
          <w:color w:val="auto"/>
          <w:spacing w:val="0"/>
          <w:kern w:val="0"/>
          <w:sz w:val="32"/>
          <w:szCs w:val="32"/>
          <w:highlight w:val="none"/>
          <w:lang w:val="en-US" w:eastAsia="zh-CN"/>
        </w:rPr>
        <w:t>亿元，国有土地收益基金收入</w:t>
      </w:r>
      <w:r>
        <w:rPr>
          <w:rFonts w:hint="default" w:ascii="Times New Roman" w:hAnsi="Times New Roman" w:eastAsia="方正仿宋_GBK" w:cs="Times New Roman"/>
          <w:color w:val="auto"/>
          <w:spacing w:val="0"/>
          <w:kern w:val="0"/>
          <w:sz w:val="32"/>
          <w:szCs w:val="32"/>
          <w:highlight w:val="none"/>
          <w:lang w:val="en-US" w:eastAsia="zh-CN"/>
        </w:rPr>
        <w:t>3215</w:t>
      </w:r>
      <w:r>
        <w:rPr>
          <w:rFonts w:hint="eastAsia" w:ascii="Times New Roman" w:hAnsi="Times New Roman" w:eastAsia="方正仿宋_GBK" w:cs="Times New Roman"/>
          <w:color w:val="auto"/>
          <w:spacing w:val="0"/>
          <w:kern w:val="0"/>
          <w:sz w:val="32"/>
          <w:szCs w:val="32"/>
          <w:highlight w:val="none"/>
          <w:lang w:val="en-US" w:eastAsia="zh-CN"/>
        </w:rPr>
        <w:t>万元，城市基础设施配套费收入</w:t>
      </w:r>
      <w:r>
        <w:rPr>
          <w:rFonts w:hint="default" w:ascii="Times New Roman" w:hAnsi="Times New Roman" w:eastAsia="方正仿宋_GBK" w:cs="Times New Roman"/>
          <w:color w:val="auto"/>
          <w:spacing w:val="0"/>
          <w:kern w:val="0"/>
          <w:sz w:val="32"/>
          <w:szCs w:val="32"/>
          <w:highlight w:val="none"/>
          <w:lang w:val="en-US" w:eastAsia="zh-CN"/>
        </w:rPr>
        <w:t>488</w:t>
      </w:r>
      <w:r>
        <w:rPr>
          <w:rFonts w:hint="eastAsia" w:ascii="Times New Roman" w:hAnsi="Times New Roman" w:eastAsia="方正仿宋_GBK" w:cs="Times New Roman"/>
          <w:color w:val="auto"/>
          <w:spacing w:val="0"/>
          <w:kern w:val="0"/>
          <w:sz w:val="32"/>
          <w:szCs w:val="32"/>
          <w:highlight w:val="none"/>
          <w:lang w:val="en-US" w:eastAsia="zh-CN"/>
        </w:rPr>
        <w:t>万元，污水处理费收入</w:t>
      </w:r>
      <w:r>
        <w:rPr>
          <w:rFonts w:hint="default" w:ascii="Times New Roman" w:hAnsi="Times New Roman" w:eastAsia="方正仿宋_GBK" w:cs="Times New Roman"/>
          <w:color w:val="auto"/>
          <w:spacing w:val="0"/>
          <w:kern w:val="0"/>
          <w:sz w:val="32"/>
          <w:szCs w:val="32"/>
          <w:highlight w:val="none"/>
          <w:lang w:val="en-US" w:eastAsia="zh-CN"/>
        </w:rPr>
        <w:t>815</w:t>
      </w:r>
      <w:r>
        <w:rPr>
          <w:rFonts w:hint="eastAsia" w:ascii="Times New Roman" w:hAnsi="Times New Roman" w:eastAsia="方正仿宋_GBK" w:cs="Times New Roman"/>
          <w:color w:val="auto"/>
          <w:spacing w:val="0"/>
          <w:kern w:val="0"/>
          <w:sz w:val="32"/>
          <w:szCs w:val="32"/>
          <w:highlight w:val="none"/>
          <w:lang w:val="en-US" w:eastAsia="zh-CN"/>
        </w:rPr>
        <w:t>万元，农业土地开发收入</w:t>
      </w:r>
      <w:r>
        <w:rPr>
          <w:rFonts w:hint="default" w:ascii="Times New Roman" w:hAnsi="Times New Roman" w:eastAsia="方正仿宋_GBK" w:cs="Times New Roman"/>
          <w:color w:val="auto"/>
          <w:spacing w:val="0"/>
          <w:kern w:val="0"/>
          <w:sz w:val="32"/>
          <w:szCs w:val="32"/>
          <w:highlight w:val="none"/>
          <w:lang w:val="en-US" w:eastAsia="zh-CN"/>
        </w:rPr>
        <w:t>105</w:t>
      </w:r>
      <w:r>
        <w:rPr>
          <w:rFonts w:hint="eastAsia" w:ascii="Times New Roman" w:hAnsi="Times New Roman" w:eastAsia="方正仿宋_GBK" w:cs="Times New Roman"/>
          <w:color w:val="auto"/>
          <w:spacing w:val="0"/>
          <w:kern w:val="0"/>
          <w:sz w:val="32"/>
          <w:szCs w:val="32"/>
          <w:highlight w:val="none"/>
          <w:lang w:val="en-US" w:eastAsia="zh-CN"/>
        </w:rPr>
        <w:t>万元，彩票公益金收入</w:t>
      </w:r>
      <w:r>
        <w:rPr>
          <w:rFonts w:hint="default" w:ascii="Times New Roman" w:hAnsi="Times New Roman" w:eastAsia="方正仿宋_GBK" w:cs="Times New Roman"/>
          <w:color w:val="auto"/>
          <w:spacing w:val="0"/>
          <w:kern w:val="0"/>
          <w:sz w:val="32"/>
          <w:szCs w:val="32"/>
          <w:highlight w:val="none"/>
          <w:lang w:val="en-US" w:eastAsia="zh-CN"/>
        </w:rPr>
        <w:t>260</w:t>
      </w:r>
      <w:r>
        <w:rPr>
          <w:rFonts w:hint="eastAsia" w:ascii="Times New Roman" w:hAnsi="Times New Roman" w:eastAsia="方正仿宋_GBK" w:cs="Times New Roman"/>
          <w:color w:val="auto"/>
          <w:spacing w:val="0"/>
          <w:kern w:val="0"/>
          <w:sz w:val="32"/>
          <w:szCs w:val="32"/>
          <w:highlight w:val="none"/>
          <w:lang w:val="en-US" w:eastAsia="zh-CN"/>
        </w:rPr>
        <w:t>万元，</w:t>
      </w:r>
      <w:r>
        <w:rPr>
          <w:rFonts w:hint="eastAsia" w:ascii="Times New Roman" w:hAnsi="Times New Roman" w:eastAsia="方正仿宋_GBK" w:cs="Times New Roman"/>
          <w:color w:val="auto"/>
          <w:spacing w:val="0"/>
          <w:kern w:val="0"/>
          <w:sz w:val="32"/>
          <w:szCs w:val="32"/>
          <w:highlight w:val="none"/>
          <w:u w:val="none"/>
          <w:lang w:val="en-US" w:eastAsia="zh-CN"/>
        </w:rPr>
        <w:t>其他政府性基金收入</w:t>
      </w:r>
      <w:r>
        <w:rPr>
          <w:rFonts w:hint="default" w:ascii="Times New Roman" w:hAnsi="Times New Roman" w:eastAsia="方正仿宋_GBK" w:cs="Times New Roman"/>
          <w:color w:val="auto"/>
          <w:spacing w:val="0"/>
          <w:kern w:val="0"/>
          <w:sz w:val="32"/>
          <w:szCs w:val="32"/>
          <w:highlight w:val="none"/>
          <w:u w:val="none"/>
          <w:lang w:val="en-US" w:eastAsia="zh-CN"/>
        </w:rPr>
        <w:t>-65</w:t>
      </w:r>
      <w:r>
        <w:rPr>
          <w:rFonts w:hint="eastAsia" w:ascii="Times New Roman" w:hAnsi="Times New Roman" w:eastAsia="方正仿宋_GBK" w:cs="Times New Roman"/>
          <w:color w:val="auto"/>
          <w:spacing w:val="0"/>
          <w:kern w:val="0"/>
          <w:sz w:val="32"/>
          <w:szCs w:val="32"/>
          <w:highlight w:val="none"/>
          <w:u w:val="none"/>
          <w:lang w:val="en-US" w:eastAsia="zh-CN"/>
        </w:rPr>
        <w:t>万元，其他地方自行试点项目收益专项债券对应项目专项收入</w:t>
      </w:r>
      <w:r>
        <w:rPr>
          <w:rFonts w:hint="default" w:ascii="Times New Roman" w:hAnsi="Times New Roman" w:eastAsia="方正仿宋_GBK" w:cs="Times New Roman"/>
          <w:color w:val="auto"/>
          <w:spacing w:val="0"/>
          <w:kern w:val="0"/>
          <w:sz w:val="32"/>
          <w:szCs w:val="32"/>
          <w:highlight w:val="none"/>
          <w:u w:val="none"/>
          <w:lang w:val="en-US" w:eastAsia="zh-CN"/>
        </w:rPr>
        <w:t>171</w:t>
      </w:r>
      <w:r>
        <w:rPr>
          <w:rFonts w:hint="eastAsia" w:eastAsia="方正仿宋_GBK" w:cs="Times New Roman"/>
          <w:color w:val="auto"/>
          <w:spacing w:val="0"/>
          <w:kern w:val="0"/>
          <w:sz w:val="32"/>
          <w:szCs w:val="32"/>
          <w:highlight w:val="none"/>
          <w:u w:val="none"/>
          <w:lang w:val="en-US" w:eastAsia="zh-CN"/>
        </w:rPr>
        <w:t>1</w:t>
      </w:r>
      <w:r>
        <w:rPr>
          <w:rFonts w:hint="eastAsia" w:ascii="Times New Roman" w:hAnsi="Times New Roman" w:eastAsia="方正仿宋_GBK" w:cs="Times New Roman"/>
          <w:color w:val="auto"/>
          <w:spacing w:val="0"/>
          <w:kern w:val="0"/>
          <w:sz w:val="32"/>
          <w:szCs w:val="32"/>
          <w:highlight w:val="none"/>
          <w:u w:val="none"/>
          <w:lang w:val="en-US" w:eastAsia="zh-CN"/>
        </w:rPr>
        <w:t>万元。</w:t>
      </w:r>
      <w:r>
        <w:rPr>
          <w:rFonts w:hint="eastAsia" w:ascii="Times New Roman" w:hAnsi="Times New Roman" w:eastAsia="方正仿宋_GBK" w:cs="Times New Roman"/>
          <w:color w:val="auto"/>
          <w:spacing w:val="0"/>
          <w:kern w:val="0"/>
          <w:sz w:val="32"/>
          <w:szCs w:val="32"/>
          <w:highlight w:val="none"/>
          <w:lang w:val="en-US" w:eastAsia="zh-CN"/>
        </w:rPr>
        <w:t>全区政府性基金支出完成</w:t>
      </w:r>
      <w:r>
        <w:rPr>
          <w:rFonts w:hint="default" w:ascii="Times New Roman" w:hAnsi="Times New Roman" w:eastAsia="方正仿宋_GBK" w:cs="Times New Roman"/>
          <w:color w:val="auto"/>
          <w:spacing w:val="0"/>
          <w:kern w:val="0"/>
          <w:sz w:val="32"/>
          <w:szCs w:val="32"/>
          <w:highlight w:val="none"/>
          <w:lang w:val="en-US" w:eastAsia="zh-CN"/>
        </w:rPr>
        <w:t>12.2</w:t>
      </w:r>
      <w:r>
        <w:rPr>
          <w:rFonts w:hint="eastAsia" w:ascii="Times New Roman" w:hAnsi="Times New Roman" w:eastAsia="方正仿宋_GBK" w:cs="Times New Roman"/>
          <w:color w:val="auto"/>
          <w:spacing w:val="0"/>
          <w:kern w:val="0"/>
          <w:sz w:val="32"/>
          <w:szCs w:val="32"/>
          <w:highlight w:val="none"/>
          <w:lang w:val="en-US" w:eastAsia="zh-CN"/>
        </w:rPr>
        <w:t>亿元，占调整预算的</w:t>
      </w:r>
      <w:r>
        <w:rPr>
          <w:rFonts w:hint="default" w:ascii="Times New Roman" w:hAnsi="Times New Roman" w:eastAsia="方正仿宋_GBK" w:cs="Times New Roman"/>
          <w:color w:val="auto"/>
          <w:spacing w:val="0"/>
          <w:kern w:val="0"/>
          <w:sz w:val="32"/>
          <w:szCs w:val="32"/>
          <w:highlight w:val="none"/>
          <w:lang w:val="en-US" w:eastAsia="zh-CN"/>
        </w:rPr>
        <w:t>82.4</w:t>
      </w:r>
      <w:r>
        <w:rPr>
          <w:rFonts w:hint="eastAsia" w:ascii="Times New Roman" w:hAnsi="Times New Roman" w:eastAsia="方正仿宋_GBK" w:cs="Times New Roman"/>
          <w:color w:val="auto"/>
          <w:spacing w:val="0"/>
          <w:kern w:val="0"/>
          <w:sz w:val="32"/>
          <w:szCs w:val="32"/>
          <w:highlight w:val="none"/>
          <w:lang w:val="en-US" w:eastAsia="zh-CN"/>
        </w:rPr>
        <w:t>%，较上年下降</w:t>
      </w:r>
      <w:r>
        <w:rPr>
          <w:rFonts w:hint="default" w:ascii="Times New Roman" w:hAnsi="Times New Roman" w:eastAsia="方正仿宋_GBK" w:cs="Times New Roman"/>
          <w:color w:val="auto"/>
          <w:spacing w:val="0"/>
          <w:kern w:val="0"/>
          <w:sz w:val="32"/>
          <w:szCs w:val="32"/>
          <w:highlight w:val="none"/>
          <w:lang w:val="en-US" w:eastAsia="zh-CN"/>
        </w:rPr>
        <w:t>57.1</w:t>
      </w:r>
      <w:r>
        <w:rPr>
          <w:rFonts w:hint="eastAsia" w:ascii="Times New Roman" w:hAnsi="Times New Roman" w:eastAsia="方正仿宋_GBK" w:cs="Times New Roman"/>
          <w:color w:val="auto"/>
          <w:spacing w:val="0"/>
          <w:kern w:val="0"/>
          <w:sz w:val="32"/>
          <w:szCs w:val="32"/>
          <w:highlight w:val="none"/>
          <w:lang w:val="en-US" w:eastAsia="zh-CN"/>
        </w:rPr>
        <w:t>%，减支</w:t>
      </w:r>
      <w:r>
        <w:rPr>
          <w:rFonts w:hint="default" w:ascii="Times New Roman" w:hAnsi="Times New Roman" w:eastAsia="方正仿宋_GBK" w:cs="Times New Roman"/>
          <w:color w:val="auto"/>
          <w:spacing w:val="0"/>
          <w:kern w:val="0"/>
          <w:sz w:val="32"/>
          <w:szCs w:val="32"/>
          <w:highlight w:val="none"/>
          <w:lang w:val="en-US" w:eastAsia="zh-CN"/>
        </w:rPr>
        <w:t>16.2</w:t>
      </w:r>
      <w:r>
        <w:rPr>
          <w:rFonts w:hint="eastAsia" w:ascii="Times New Roman" w:hAnsi="Times New Roman" w:eastAsia="方正仿宋_GBK" w:cs="Times New Roman"/>
          <w:color w:val="auto"/>
          <w:spacing w:val="0"/>
          <w:kern w:val="0"/>
          <w:sz w:val="32"/>
          <w:szCs w:val="32"/>
          <w:highlight w:val="none"/>
          <w:lang w:val="en-US" w:eastAsia="zh-CN"/>
        </w:rPr>
        <w:t>亿元。</w:t>
      </w:r>
    </w:p>
    <w:p w14:paraId="30A430B2">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default" w:ascii="Times New Roman" w:hAnsi="Times New Roman"/>
          <w:color w:val="auto"/>
          <w:spacing w:val="0"/>
          <w:kern w:val="0"/>
          <w:highlight w:val="none"/>
          <w:lang w:val="en-US" w:eastAsia="zh-CN"/>
        </w:rPr>
      </w:pPr>
      <w:r>
        <w:rPr>
          <w:rFonts w:hint="eastAsia" w:ascii="Times New Roman" w:hAnsi="Times New Roman" w:eastAsia="方正仿宋_GBK" w:cs="Times New Roman"/>
          <w:color w:val="auto"/>
          <w:spacing w:val="0"/>
          <w:kern w:val="0"/>
          <w:sz w:val="32"/>
          <w:szCs w:val="32"/>
          <w:highlight w:val="none"/>
          <w:lang w:val="en-US" w:eastAsia="zh-CN"/>
        </w:rPr>
        <w:t>2024年，政府性基金预算收入</w:t>
      </w:r>
      <w:r>
        <w:rPr>
          <w:rFonts w:hint="default" w:ascii="Times New Roman" w:hAnsi="Times New Roman" w:eastAsia="方正仿宋_GBK" w:cs="Times New Roman"/>
          <w:color w:val="auto"/>
          <w:spacing w:val="0"/>
          <w:kern w:val="0"/>
          <w:sz w:val="32"/>
          <w:szCs w:val="32"/>
          <w:highlight w:val="none"/>
          <w:lang w:val="en-US" w:eastAsia="zh-CN"/>
        </w:rPr>
        <w:t>6.6</w:t>
      </w:r>
      <w:r>
        <w:rPr>
          <w:rFonts w:hint="eastAsia" w:ascii="Times New Roman" w:hAnsi="Times New Roman" w:eastAsia="方正仿宋_GBK" w:cs="Times New Roman"/>
          <w:color w:val="auto"/>
          <w:spacing w:val="0"/>
          <w:kern w:val="0"/>
          <w:sz w:val="32"/>
          <w:szCs w:val="32"/>
          <w:highlight w:val="none"/>
          <w:lang w:val="en-US" w:eastAsia="zh-CN"/>
        </w:rPr>
        <w:t>亿元，上级补助收入</w:t>
      </w:r>
      <w:r>
        <w:rPr>
          <w:rFonts w:hint="default" w:ascii="Times New Roman" w:hAnsi="Times New Roman" w:eastAsia="方正仿宋_GBK" w:cs="Times New Roman"/>
          <w:color w:val="auto"/>
          <w:spacing w:val="0"/>
          <w:kern w:val="0"/>
          <w:sz w:val="32"/>
          <w:szCs w:val="32"/>
          <w:highlight w:val="none"/>
          <w:lang w:val="en-US" w:eastAsia="zh-CN"/>
        </w:rPr>
        <w:t>3.6</w:t>
      </w:r>
      <w:r>
        <w:rPr>
          <w:rFonts w:hint="eastAsia" w:ascii="Times New Roman" w:hAnsi="Times New Roman" w:eastAsia="方正仿宋_GBK" w:cs="Times New Roman"/>
          <w:color w:val="auto"/>
          <w:spacing w:val="0"/>
          <w:kern w:val="0"/>
          <w:sz w:val="32"/>
          <w:szCs w:val="32"/>
          <w:highlight w:val="none"/>
          <w:lang w:val="en-US" w:eastAsia="zh-CN"/>
        </w:rPr>
        <w:t>亿元，上年结转</w:t>
      </w:r>
      <w:r>
        <w:rPr>
          <w:rFonts w:hint="default" w:ascii="Times New Roman" w:hAnsi="Times New Roman" w:eastAsia="方正仿宋_GBK" w:cs="Times New Roman"/>
          <w:color w:val="auto"/>
          <w:spacing w:val="0"/>
          <w:kern w:val="0"/>
          <w:sz w:val="32"/>
          <w:szCs w:val="32"/>
          <w:highlight w:val="none"/>
          <w:lang w:val="en-US" w:eastAsia="zh-CN"/>
        </w:rPr>
        <w:t>0.5</w:t>
      </w:r>
      <w:r>
        <w:rPr>
          <w:rFonts w:hint="eastAsia" w:ascii="Times New Roman" w:hAnsi="Times New Roman" w:eastAsia="方正仿宋_GBK" w:cs="Times New Roman"/>
          <w:color w:val="auto"/>
          <w:spacing w:val="0"/>
          <w:kern w:val="0"/>
          <w:sz w:val="32"/>
          <w:szCs w:val="32"/>
          <w:highlight w:val="none"/>
          <w:lang w:val="en-US" w:eastAsia="zh-CN"/>
        </w:rPr>
        <w:t>亿元，调入资金</w:t>
      </w:r>
      <w:r>
        <w:rPr>
          <w:rFonts w:hint="default" w:ascii="Times New Roman" w:hAnsi="Times New Roman" w:eastAsia="方正仿宋_GBK" w:cs="Times New Roman"/>
          <w:color w:val="auto"/>
          <w:spacing w:val="0"/>
          <w:kern w:val="0"/>
          <w:sz w:val="32"/>
          <w:szCs w:val="32"/>
          <w:highlight w:val="none"/>
          <w:lang w:val="en-US" w:eastAsia="zh-CN"/>
        </w:rPr>
        <w:t>1.8</w:t>
      </w:r>
      <w:r>
        <w:rPr>
          <w:rFonts w:hint="eastAsia" w:ascii="Times New Roman" w:hAnsi="Times New Roman" w:eastAsia="方正仿宋_GBK" w:cs="Times New Roman"/>
          <w:color w:val="auto"/>
          <w:spacing w:val="0"/>
          <w:kern w:val="0"/>
          <w:sz w:val="32"/>
          <w:szCs w:val="32"/>
          <w:highlight w:val="none"/>
          <w:lang w:val="en-US" w:eastAsia="zh-CN"/>
        </w:rPr>
        <w:t>亿元，债务转贷收入</w:t>
      </w:r>
      <w:r>
        <w:rPr>
          <w:rFonts w:hint="default" w:ascii="Times New Roman" w:hAnsi="Times New Roman" w:eastAsia="方正仿宋_GBK" w:cs="Times New Roman"/>
          <w:color w:val="auto"/>
          <w:spacing w:val="0"/>
          <w:kern w:val="0"/>
          <w:sz w:val="32"/>
          <w:szCs w:val="32"/>
          <w:highlight w:val="none"/>
          <w:lang w:val="en-US" w:eastAsia="zh-CN"/>
        </w:rPr>
        <w:t>26.3</w:t>
      </w:r>
      <w:r>
        <w:rPr>
          <w:rFonts w:hint="eastAsia" w:ascii="Times New Roman" w:hAnsi="Times New Roman" w:eastAsia="方正仿宋_GBK" w:cs="Times New Roman"/>
          <w:color w:val="auto"/>
          <w:spacing w:val="0"/>
          <w:kern w:val="0"/>
          <w:sz w:val="32"/>
          <w:szCs w:val="32"/>
          <w:highlight w:val="none"/>
          <w:lang w:val="en-US" w:eastAsia="zh-CN"/>
        </w:rPr>
        <w:t>亿元，收入总计为</w:t>
      </w:r>
      <w:r>
        <w:rPr>
          <w:rFonts w:hint="default" w:ascii="Times New Roman" w:hAnsi="Times New Roman" w:eastAsia="方正仿宋_GBK" w:cs="Times New Roman"/>
          <w:color w:val="auto"/>
          <w:spacing w:val="0"/>
          <w:kern w:val="0"/>
          <w:sz w:val="32"/>
          <w:szCs w:val="32"/>
          <w:highlight w:val="none"/>
          <w:lang w:val="en-US" w:eastAsia="zh-CN"/>
        </w:rPr>
        <w:t>38.8</w:t>
      </w:r>
      <w:r>
        <w:rPr>
          <w:rFonts w:hint="eastAsia" w:ascii="Times New Roman" w:hAnsi="Times New Roman" w:eastAsia="方正仿宋_GBK" w:cs="Times New Roman"/>
          <w:color w:val="auto"/>
          <w:spacing w:val="0"/>
          <w:kern w:val="0"/>
          <w:sz w:val="32"/>
          <w:szCs w:val="32"/>
          <w:highlight w:val="none"/>
          <w:lang w:val="en-US" w:eastAsia="zh-CN"/>
        </w:rPr>
        <w:t>亿元。政府性基金预算支出</w:t>
      </w:r>
      <w:r>
        <w:rPr>
          <w:rFonts w:hint="default" w:ascii="Times New Roman" w:hAnsi="Times New Roman" w:eastAsia="方正仿宋_GBK" w:cs="Times New Roman"/>
          <w:color w:val="auto"/>
          <w:spacing w:val="0"/>
          <w:kern w:val="0"/>
          <w:sz w:val="32"/>
          <w:szCs w:val="32"/>
          <w:highlight w:val="none"/>
          <w:lang w:val="en-US" w:eastAsia="zh-CN"/>
        </w:rPr>
        <w:t>12.2</w:t>
      </w:r>
      <w:r>
        <w:rPr>
          <w:rFonts w:hint="eastAsia" w:ascii="Times New Roman" w:hAnsi="Times New Roman" w:eastAsia="方正仿宋_GBK" w:cs="Times New Roman"/>
          <w:color w:val="auto"/>
          <w:spacing w:val="0"/>
          <w:kern w:val="0"/>
          <w:sz w:val="32"/>
          <w:szCs w:val="32"/>
          <w:highlight w:val="none"/>
          <w:lang w:val="en-US" w:eastAsia="zh-CN"/>
        </w:rPr>
        <w:t>亿元，结转下年支出</w:t>
      </w:r>
      <w:r>
        <w:rPr>
          <w:rFonts w:hint="default" w:ascii="Times New Roman" w:hAnsi="Times New Roman" w:eastAsia="方正仿宋_GBK" w:cs="Times New Roman"/>
          <w:color w:val="auto"/>
          <w:spacing w:val="0"/>
          <w:kern w:val="0"/>
          <w:sz w:val="32"/>
          <w:szCs w:val="32"/>
          <w:highlight w:val="none"/>
          <w:lang w:val="en-US" w:eastAsia="zh-CN"/>
        </w:rPr>
        <w:t>2.6</w:t>
      </w:r>
      <w:r>
        <w:rPr>
          <w:rFonts w:hint="eastAsia" w:ascii="Times New Roman" w:hAnsi="Times New Roman" w:eastAsia="方正仿宋_GBK" w:cs="Times New Roman"/>
          <w:color w:val="auto"/>
          <w:spacing w:val="0"/>
          <w:kern w:val="0"/>
          <w:sz w:val="32"/>
          <w:szCs w:val="32"/>
          <w:highlight w:val="none"/>
          <w:lang w:val="en-US" w:eastAsia="zh-CN"/>
        </w:rPr>
        <w:t>亿元，调出资金</w:t>
      </w:r>
      <w:r>
        <w:rPr>
          <w:rFonts w:hint="default" w:ascii="Times New Roman" w:hAnsi="Times New Roman" w:eastAsia="方正仿宋_GBK" w:cs="Times New Roman"/>
          <w:color w:val="auto"/>
          <w:spacing w:val="0"/>
          <w:kern w:val="0"/>
          <w:sz w:val="32"/>
          <w:szCs w:val="32"/>
          <w:highlight w:val="none"/>
          <w:lang w:val="en-US" w:eastAsia="zh-CN"/>
        </w:rPr>
        <w:t>1</w:t>
      </w:r>
      <w:r>
        <w:rPr>
          <w:rFonts w:hint="eastAsia" w:ascii="Times New Roman" w:hAnsi="Times New Roman" w:eastAsia="方正仿宋_GBK" w:cs="Times New Roman"/>
          <w:color w:val="auto"/>
          <w:spacing w:val="0"/>
          <w:kern w:val="0"/>
          <w:sz w:val="32"/>
          <w:szCs w:val="32"/>
          <w:highlight w:val="none"/>
          <w:lang w:val="en-US" w:eastAsia="zh-CN"/>
        </w:rPr>
        <w:t>亿元，</w:t>
      </w:r>
      <w:r>
        <w:rPr>
          <w:rFonts w:hint="eastAsia" w:eastAsia="方正仿宋_GBK" w:cs="Times New Roman"/>
          <w:color w:val="auto"/>
          <w:spacing w:val="0"/>
          <w:kern w:val="0"/>
          <w:sz w:val="32"/>
          <w:szCs w:val="32"/>
          <w:highlight w:val="none"/>
          <w:lang w:val="en-US" w:eastAsia="zh-CN"/>
        </w:rPr>
        <w:t>债务</w:t>
      </w:r>
      <w:r>
        <w:rPr>
          <w:rFonts w:hint="eastAsia" w:ascii="Times New Roman" w:hAnsi="Times New Roman" w:eastAsia="方正仿宋_GBK" w:cs="Times New Roman"/>
          <w:color w:val="auto"/>
          <w:spacing w:val="0"/>
          <w:kern w:val="0"/>
          <w:sz w:val="32"/>
          <w:szCs w:val="32"/>
          <w:highlight w:val="none"/>
          <w:lang w:val="en-US" w:eastAsia="zh-CN"/>
        </w:rPr>
        <w:t>还本支出</w:t>
      </w:r>
      <w:r>
        <w:rPr>
          <w:rFonts w:hint="default" w:ascii="Times New Roman" w:hAnsi="Times New Roman" w:eastAsia="方正仿宋_GBK" w:cs="Times New Roman"/>
          <w:color w:val="auto"/>
          <w:spacing w:val="0"/>
          <w:kern w:val="0"/>
          <w:sz w:val="32"/>
          <w:szCs w:val="32"/>
          <w:highlight w:val="none"/>
          <w:lang w:val="en-US" w:eastAsia="zh-CN"/>
        </w:rPr>
        <w:t>23</w:t>
      </w:r>
      <w:r>
        <w:rPr>
          <w:rFonts w:hint="eastAsia" w:ascii="Times New Roman" w:hAnsi="Times New Roman" w:eastAsia="方正仿宋_GBK" w:cs="Times New Roman"/>
          <w:color w:val="auto"/>
          <w:spacing w:val="0"/>
          <w:kern w:val="0"/>
          <w:sz w:val="32"/>
          <w:szCs w:val="32"/>
          <w:highlight w:val="none"/>
          <w:lang w:val="en-US" w:eastAsia="zh-CN"/>
        </w:rPr>
        <w:t>亿元，支出总计为</w:t>
      </w:r>
      <w:r>
        <w:rPr>
          <w:rFonts w:hint="default" w:ascii="Times New Roman" w:hAnsi="Times New Roman" w:eastAsia="方正仿宋_GBK" w:cs="Times New Roman"/>
          <w:color w:val="auto"/>
          <w:spacing w:val="0"/>
          <w:kern w:val="0"/>
          <w:sz w:val="32"/>
          <w:szCs w:val="32"/>
          <w:highlight w:val="none"/>
          <w:lang w:val="en-US" w:eastAsia="zh-CN"/>
        </w:rPr>
        <w:t>38.8</w:t>
      </w:r>
      <w:r>
        <w:rPr>
          <w:rFonts w:hint="eastAsia" w:ascii="Times New Roman" w:hAnsi="Times New Roman" w:eastAsia="方正仿宋_GBK" w:cs="Times New Roman"/>
          <w:color w:val="auto"/>
          <w:spacing w:val="0"/>
          <w:kern w:val="0"/>
          <w:sz w:val="32"/>
          <w:szCs w:val="32"/>
          <w:highlight w:val="none"/>
          <w:lang w:val="en-US" w:eastAsia="zh-CN"/>
        </w:rPr>
        <w:t>亿元。收支相抵，当年财政收支平衡。</w:t>
      </w:r>
    </w:p>
    <w:p w14:paraId="39329C4D">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楷体_GBK" w:cs="方正楷体_GBK"/>
          <w:b w:val="0"/>
          <w:bCs w:val="0"/>
          <w:color w:val="auto"/>
          <w:spacing w:val="0"/>
          <w:kern w:val="0"/>
          <w:sz w:val="32"/>
          <w:szCs w:val="32"/>
          <w:highlight w:val="none"/>
          <w:u w:val="none"/>
        </w:rPr>
      </w:pPr>
      <w:r>
        <w:rPr>
          <w:rFonts w:hint="eastAsia" w:ascii="Times New Roman" w:hAnsi="Times New Roman" w:eastAsia="方正楷体_GBK" w:cs="方正楷体_GBK"/>
          <w:b w:val="0"/>
          <w:bCs w:val="0"/>
          <w:color w:val="auto"/>
          <w:spacing w:val="0"/>
          <w:kern w:val="0"/>
          <w:sz w:val="32"/>
          <w:szCs w:val="32"/>
          <w:highlight w:val="none"/>
          <w:u w:val="none"/>
        </w:rPr>
        <w:t>（</w:t>
      </w:r>
      <w:r>
        <w:rPr>
          <w:rFonts w:hint="eastAsia" w:ascii="Times New Roman" w:hAnsi="Times New Roman" w:eastAsia="方正楷体_GBK" w:cs="方正楷体_GBK"/>
          <w:b w:val="0"/>
          <w:bCs w:val="0"/>
          <w:color w:val="auto"/>
          <w:spacing w:val="0"/>
          <w:kern w:val="0"/>
          <w:sz w:val="32"/>
          <w:szCs w:val="32"/>
          <w:highlight w:val="none"/>
          <w:u w:val="none"/>
          <w:lang w:val="en-US" w:eastAsia="zh-CN"/>
        </w:rPr>
        <w:t>三</w:t>
      </w:r>
      <w:r>
        <w:rPr>
          <w:rFonts w:hint="eastAsia" w:ascii="Times New Roman" w:hAnsi="Times New Roman" w:eastAsia="方正楷体_GBK" w:cs="方正楷体_GBK"/>
          <w:b w:val="0"/>
          <w:bCs w:val="0"/>
          <w:color w:val="auto"/>
          <w:spacing w:val="0"/>
          <w:kern w:val="0"/>
          <w:sz w:val="32"/>
          <w:szCs w:val="32"/>
          <w:highlight w:val="none"/>
          <w:u w:val="none"/>
        </w:rPr>
        <w:t>）社会保险基金预算执行情况</w:t>
      </w:r>
    </w:p>
    <w:p w14:paraId="257F4332">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default" w:ascii="Times New Roman" w:hAnsi="Times New Roman" w:eastAsia="方正仿宋_GBK" w:cs="Times New Roman"/>
          <w:color w:val="auto"/>
          <w:spacing w:val="0"/>
          <w:kern w:val="0"/>
          <w:sz w:val="32"/>
          <w:szCs w:val="32"/>
          <w:highlight w:val="none"/>
          <w:lang w:val="en-US" w:eastAsia="zh-CN"/>
        </w:rPr>
        <w:t>2024年，全区社会保险基金收入完成6.8亿元，占调整预算的99%，其中</w:t>
      </w:r>
      <w:r>
        <w:rPr>
          <w:rFonts w:hint="eastAsia" w:eastAsia="方正仿宋_GBK" w:cs="Times New Roman"/>
          <w:color w:val="auto"/>
          <w:spacing w:val="0"/>
          <w:kern w:val="0"/>
          <w:sz w:val="32"/>
          <w:szCs w:val="32"/>
          <w:highlight w:val="none"/>
          <w:lang w:val="en-US" w:eastAsia="zh-CN"/>
        </w:rPr>
        <w:t>，</w:t>
      </w:r>
      <w:r>
        <w:rPr>
          <w:rFonts w:hint="default" w:ascii="Times New Roman" w:hAnsi="Times New Roman" w:eastAsia="方正仿宋_GBK" w:cs="Times New Roman"/>
          <w:color w:val="auto"/>
          <w:spacing w:val="0"/>
          <w:kern w:val="0"/>
          <w:sz w:val="32"/>
          <w:szCs w:val="32"/>
          <w:highlight w:val="none"/>
          <w:lang w:val="en-US" w:eastAsia="zh-CN"/>
        </w:rPr>
        <w:t>机关事业单位基本养老保险基金收入3.4亿元，城乡居民基本养老保险基金收入3.4亿元。社会保险基金支出完成6.4亿元，占调整预算的99%，其中</w:t>
      </w:r>
      <w:r>
        <w:rPr>
          <w:rFonts w:hint="eastAsia" w:eastAsia="方正仿宋_GBK" w:cs="Times New Roman"/>
          <w:color w:val="auto"/>
          <w:spacing w:val="0"/>
          <w:kern w:val="0"/>
          <w:sz w:val="32"/>
          <w:szCs w:val="32"/>
          <w:highlight w:val="none"/>
          <w:lang w:val="en-US" w:eastAsia="zh-CN"/>
        </w:rPr>
        <w:t>，</w:t>
      </w:r>
      <w:r>
        <w:rPr>
          <w:rFonts w:hint="default" w:ascii="Times New Roman" w:hAnsi="Times New Roman" w:eastAsia="方正仿宋_GBK" w:cs="Times New Roman"/>
          <w:color w:val="auto"/>
          <w:spacing w:val="0"/>
          <w:kern w:val="0"/>
          <w:sz w:val="32"/>
          <w:szCs w:val="32"/>
          <w:highlight w:val="none"/>
          <w:lang w:val="en-US" w:eastAsia="zh-CN"/>
        </w:rPr>
        <w:t>机关事业单位基本养老保险基金支出3.6亿元，城乡居民基本养老保险基金支出2.8亿元</w:t>
      </w:r>
      <w:r>
        <w:rPr>
          <w:rFonts w:hint="eastAsia" w:ascii="Times New Roman" w:hAnsi="Times New Roman" w:eastAsia="方正仿宋_GBK" w:cs="Times New Roman"/>
          <w:color w:val="auto"/>
          <w:spacing w:val="0"/>
          <w:kern w:val="0"/>
          <w:sz w:val="32"/>
          <w:szCs w:val="32"/>
          <w:highlight w:val="none"/>
          <w:lang w:val="en-US" w:eastAsia="zh-CN"/>
        </w:rPr>
        <w:t>。</w:t>
      </w:r>
    </w:p>
    <w:p w14:paraId="4A03D188">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楷体_GBK" w:cs="方正楷体_GBK"/>
          <w:b w:val="0"/>
          <w:bCs w:val="0"/>
          <w:color w:val="auto"/>
          <w:spacing w:val="0"/>
          <w:kern w:val="0"/>
          <w:sz w:val="32"/>
          <w:szCs w:val="24"/>
          <w:highlight w:val="none"/>
          <w:u w:val="none"/>
          <w:lang w:val="zh-CN"/>
        </w:rPr>
      </w:pPr>
      <w:r>
        <w:rPr>
          <w:rFonts w:hint="eastAsia" w:ascii="Times New Roman" w:hAnsi="Times New Roman" w:eastAsia="方正楷体_GBK" w:cs="方正楷体_GBK"/>
          <w:b w:val="0"/>
          <w:bCs w:val="0"/>
          <w:color w:val="auto"/>
          <w:spacing w:val="0"/>
          <w:kern w:val="0"/>
          <w:sz w:val="32"/>
          <w:szCs w:val="24"/>
          <w:highlight w:val="none"/>
          <w:u w:val="none"/>
          <w:lang w:val="zh-CN"/>
        </w:rPr>
        <w:t>（四）国有资本经营预算执行情况</w:t>
      </w:r>
    </w:p>
    <w:p w14:paraId="532BD6A2">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zh-CN" w:eastAsia="zh-CN"/>
        </w:rPr>
      </w:pPr>
      <w:r>
        <w:rPr>
          <w:rFonts w:hint="default" w:ascii="Times New Roman" w:hAnsi="Times New Roman" w:eastAsia="方正仿宋_GBK" w:cs="Times New Roman"/>
          <w:color w:val="auto"/>
          <w:spacing w:val="0"/>
          <w:kern w:val="0"/>
          <w:sz w:val="32"/>
          <w:szCs w:val="32"/>
          <w:highlight w:val="none"/>
          <w:lang w:val="en-US" w:eastAsia="zh-CN"/>
        </w:rPr>
        <w:t>202</w:t>
      </w:r>
      <w:r>
        <w:rPr>
          <w:rFonts w:hint="eastAsia" w:ascii="Times New Roman" w:hAnsi="Times New Roman" w:eastAsia="方正仿宋_GBK" w:cs="Times New Roman"/>
          <w:color w:val="auto"/>
          <w:spacing w:val="0"/>
          <w:kern w:val="0"/>
          <w:sz w:val="32"/>
          <w:szCs w:val="32"/>
          <w:highlight w:val="none"/>
          <w:lang w:val="en-US" w:eastAsia="zh-CN"/>
        </w:rPr>
        <w:t>4</w:t>
      </w:r>
      <w:r>
        <w:rPr>
          <w:rFonts w:hint="eastAsia" w:ascii="Times New Roman" w:hAnsi="Times New Roman" w:eastAsia="方正仿宋_GBK" w:cs="Times New Roman"/>
          <w:color w:val="auto"/>
          <w:spacing w:val="0"/>
          <w:kern w:val="0"/>
          <w:sz w:val="32"/>
          <w:szCs w:val="32"/>
          <w:highlight w:val="none"/>
          <w:lang w:val="zh-CN" w:eastAsia="zh-CN"/>
        </w:rPr>
        <w:t>年，全区国有资本经营预算收入完成</w:t>
      </w:r>
      <w:r>
        <w:rPr>
          <w:rFonts w:hint="default" w:ascii="Times New Roman" w:hAnsi="Times New Roman" w:eastAsia="方正仿宋_GBK" w:cs="Times New Roman"/>
          <w:color w:val="auto"/>
          <w:spacing w:val="0"/>
          <w:kern w:val="0"/>
          <w:sz w:val="32"/>
          <w:szCs w:val="32"/>
          <w:highlight w:val="none"/>
          <w:lang w:val="en-US" w:eastAsia="zh-CN"/>
        </w:rPr>
        <w:t>0</w:t>
      </w:r>
      <w:r>
        <w:rPr>
          <w:rFonts w:hint="eastAsia" w:ascii="Times New Roman" w:hAnsi="Times New Roman" w:eastAsia="方正仿宋_GBK" w:cs="Times New Roman"/>
          <w:color w:val="auto"/>
          <w:spacing w:val="0"/>
          <w:kern w:val="0"/>
          <w:sz w:val="32"/>
          <w:szCs w:val="32"/>
          <w:highlight w:val="none"/>
          <w:lang w:val="zh-CN" w:eastAsia="zh-CN"/>
        </w:rPr>
        <w:t>元，支出完成</w:t>
      </w:r>
      <w:r>
        <w:rPr>
          <w:rFonts w:hint="default" w:ascii="Times New Roman" w:hAnsi="Times New Roman" w:eastAsia="方正仿宋_GBK" w:cs="Times New Roman"/>
          <w:color w:val="auto"/>
          <w:spacing w:val="0"/>
          <w:kern w:val="0"/>
          <w:sz w:val="32"/>
          <w:szCs w:val="32"/>
          <w:highlight w:val="none"/>
          <w:lang w:val="en-US" w:eastAsia="zh-CN"/>
        </w:rPr>
        <w:t>55</w:t>
      </w:r>
      <w:r>
        <w:rPr>
          <w:rFonts w:hint="eastAsia" w:ascii="Times New Roman" w:hAnsi="Times New Roman" w:eastAsia="方正仿宋_GBK" w:cs="Times New Roman"/>
          <w:color w:val="auto"/>
          <w:spacing w:val="0"/>
          <w:kern w:val="0"/>
          <w:sz w:val="32"/>
          <w:szCs w:val="32"/>
          <w:highlight w:val="none"/>
          <w:lang w:val="zh-CN" w:eastAsia="zh-CN"/>
        </w:rPr>
        <w:t>万元，全部为上级转移支付资金。</w:t>
      </w:r>
    </w:p>
    <w:p w14:paraId="25A477A2">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楷体_GBK" w:cs="方正楷体_GBK"/>
          <w:b w:val="0"/>
          <w:bCs w:val="0"/>
          <w:color w:val="auto"/>
          <w:spacing w:val="0"/>
          <w:kern w:val="0"/>
          <w:sz w:val="32"/>
          <w:szCs w:val="24"/>
          <w:highlight w:val="none"/>
          <w:u w:val="none"/>
          <w:lang w:val="en-US" w:eastAsia="zh-CN"/>
        </w:rPr>
      </w:pPr>
      <w:r>
        <w:rPr>
          <w:rFonts w:hint="eastAsia" w:ascii="Times New Roman" w:hAnsi="Times New Roman" w:eastAsia="方正楷体_GBK" w:cs="方正楷体_GBK"/>
          <w:b w:val="0"/>
          <w:bCs w:val="0"/>
          <w:color w:val="auto"/>
          <w:spacing w:val="0"/>
          <w:kern w:val="0"/>
          <w:sz w:val="32"/>
          <w:szCs w:val="24"/>
          <w:highlight w:val="none"/>
          <w:u w:val="none"/>
          <w:lang w:val="en-US" w:eastAsia="zh-CN"/>
        </w:rPr>
        <w:t>（五）地方政府债务情况</w:t>
      </w:r>
    </w:p>
    <w:p w14:paraId="18D2DC66">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3" w:firstLineChars="200"/>
        <w:jc w:val="both"/>
        <w:textAlignment w:val="auto"/>
        <w:rPr>
          <w:rFonts w:hint="eastAsia" w:ascii="Times New Roman" w:hAnsi="Times New Roman" w:eastAsia="仿宋" w:cs="宋体"/>
          <w:b/>
          <w:bCs/>
          <w:color w:val="auto"/>
          <w:spacing w:val="0"/>
          <w:kern w:val="0"/>
          <w:sz w:val="32"/>
          <w:szCs w:val="32"/>
          <w:highlight w:val="none"/>
          <w:u w:val="none"/>
          <w:lang w:val="en-US" w:eastAsia="zh-CN"/>
        </w:rPr>
      </w:pPr>
      <w:r>
        <w:rPr>
          <w:rFonts w:hint="eastAsia" w:ascii="Times New Roman" w:hAnsi="Times New Roman" w:eastAsia="仿宋" w:cs="宋体"/>
          <w:b/>
          <w:bCs/>
          <w:color w:val="auto"/>
          <w:spacing w:val="0"/>
          <w:kern w:val="0"/>
          <w:sz w:val="32"/>
          <w:szCs w:val="32"/>
          <w:highlight w:val="none"/>
          <w:u w:val="none"/>
          <w:lang w:val="en-US" w:eastAsia="zh-CN"/>
        </w:rPr>
        <w:t>1.地方政府债务限额及余额情况</w:t>
      </w:r>
    </w:p>
    <w:p w14:paraId="34F3B77E">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color w:val="auto"/>
          <w:spacing w:val="0"/>
          <w:kern w:val="0"/>
          <w:sz w:val="32"/>
          <w:szCs w:val="32"/>
          <w:highlight w:val="none"/>
          <w:lang w:val="en-US" w:eastAsia="zh-CN"/>
        </w:rPr>
        <w:t>根据上级下达新增政府债券及存量政府债务情况，截至2024年底，我区政府债务限额</w:t>
      </w:r>
      <w:r>
        <w:rPr>
          <w:rFonts w:hint="default" w:ascii="Times New Roman" w:hAnsi="Times New Roman" w:eastAsia="方正仿宋_GBK" w:cs="Times New Roman"/>
          <w:color w:val="auto"/>
          <w:spacing w:val="0"/>
          <w:kern w:val="0"/>
          <w:sz w:val="32"/>
          <w:szCs w:val="32"/>
          <w:highlight w:val="none"/>
          <w:lang w:val="en-US" w:eastAsia="zh-CN"/>
        </w:rPr>
        <w:t>110.4</w:t>
      </w:r>
      <w:r>
        <w:rPr>
          <w:rFonts w:hint="eastAsia" w:ascii="Times New Roman" w:hAnsi="Times New Roman" w:eastAsia="方正仿宋_GBK" w:cs="Times New Roman"/>
          <w:color w:val="auto"/>
          <w:spacing w:val="0"/>
          <w:kern w:val="0"/>
          <w:sz w:val="32"/>
          <w:szCs w:val="32"/>
          <w:highlight w:val="none"/>
          <w:lang w:val="en-US" w:eastAsia="zh-CN"/>
        </w:rPr>
        <w:t>亿元，其中</w:t>
      </w:r>
      <w:r>
        <w:rPr>
          <w:rFonts w:hint="eastAsia" w:eastAsia="方正仿宋_GBK" w:cs="Times New Roman"/>
          <w:color w:val="auto"/>
          <w:spacing w:val="0"/>
          <w:kern w:val="0"/>
          <w:sz w:val="32"/>
          <w:szCs w:val="32"/>
          <w:highlight w:val="none"/>
          <w:lang w:val="en-US" w:eastAsia="zh-CN"/>
        </w:rPr>
        <w:t>，</w:t>
      </w:r>
      <w:r>
        <w:rPr>
          <w:rFonts w:hint="eastAsia" w:ascii="Times New Roman" w:hAnsi="Times New Roman" w:eastAsia="方正仿宋_GBK" w:cs="Times New Roman"/>
          <w:color w:val="auto"/>
          <w:spacing w:val="0"/>
          <w:kern w:val="0"/>
          <w:sz w:val="32"/>
          <w:szCs w:val="32"/>
          <w:highlight w:val="none"/>
          <w:lang w:val="en-US" w:eastAsia="zh-CN"/>
        </w:rPr>
        <w:t>一般债务</w:t>
      </w:r>
      <w:r>
        <w:rPr>
          <w:rFonts w:hint="default" w:ascii="Times New Roman" w:hAnsi="Times New Roman" w:eastAsia="方正仿宋_GBK" w:cs="Times New Roman"/>
          <w:color w:val="auto"/>
          <w:spacing w:val="0"/>
          <w:kern w:val="0"/>
          <w:sz w:val="32"/>
          <w:szCs w:val="32"/>
          <w:highlight w:val="none"/>
          <w:lang w:val="en-US" w:eastAsia="zh-CN"/>
        </w:rPr>
        <w:t>17</w:t>
      </w:r>
      <w:r>
        <w:rPr>
          <w:rFonts w:hint="eastAsia" w:ascii="Times New Roman" w:hAnsi="Times New Roman" w:eastAsia="方正仿宋_GBK" w:cs="Times New Roman"/>
          <w:color w:val="auto"/>
          <w:spacing w:val="0"/>
          <w:kern w:val="0"/>
          <w:sz w:val="32"/>
          <w:szCs w:val="32"/>
          <w:highlight w:val="none"/>
          <w:lang w:val="en-US" w:eastAsia="zh-CN"/>
        </w:rPr>
        <w:t>亿元、专项债务</w:t>
      </w:r>
      <w:r>
        <w:rPr>
          <w:rFonts w:hint="default" w:ascii="Times New Roman" w:hAnsi="Times New Roman" w:eastAsia="方正仿宋_GBK" w:cs="Times New Roman"/>
          <w:color w:val="auto"/>
          <w:spacing w:val="0"/>
          <w:kern w:val="0"/>
          <w:sz w:val="32"/>
          <w:szCs w:val="32"/>
          <w:highlight w:val="none"/>
          <w:lang w:val="en-US" w:eastAsia="zh-CN"/>
        </w:rPr>
        <w:t>93.4</w:t>
      </w:r>
      <w:r>
        <w:rPr>
          <w:rFonts w:hint="eastAsia" w:ascii="Times New Roman" w:hAnsi="Times New Roman" w:eastAsia="方正仿宋_GBK" w:cs="Times New Roman"/>
          <w:color w:val="auto"/>
          <w:spacing w:val="0"/>
          <w:kern w:val="0"/>
          <w:sz w:val="32"/>
          <w:szCs w:val="32"/>
          <w:highlight w:val="none"/>
          <w:lang w:val="en-US" w:eastAsia="zh-CN"/>
        </w:rPr>
        <w:t>亿元。政府债务余额为</w:t>
      </w:r>
      <w:r>
        <w:rPr>
          <w:rFonts w:hint="default" w:ascii="Times New Roman" w:hAnsi="Times New Roman" w:eastAsia="方正仿宋_GBK" w:cs="Times New Roman"/>
          <w:color w:val="auto"/>
          <w:spacing w:val="0"/>
          <w:kern w:val="0"/>
          <w:sz w:val="32"/>
          <w:szCs w:val="32"/>
          <w:highlight w:val="none"/>
          <w:lang w:val="en-US" w:eastAsia="zh-CN"/>
        </w:rPr>
        <w:t>108.1</w:t>
      </w:r>
      <w:r>
        <w:rPr>
          <w:rFonts w:hint="eastAsia" w:ascii="Times New Roman" w:hAnsi="Times New Roman" w:eastAsia="方正仿宋_GBK" w:cs="Times New Roman"/>
          <w:color w:val="auto"/>
          <w:spacing w:val="0"/>
          <w:kern w:val="0"/>
          <w:sz w:val="32"/>
          <w:szCs w:val="32"/>
          <w:highlight w:val="none"/>
          <w:lang w:val="en-US" w:eastAsia="zh-CN"/>
        </w:rPr>
        <w:t>亿元，其中</w:t>
      </w:r>
      <w:r>
        <w:rPr>
          <w:rFonts w:hint="eastAsia" w:eastAsia="方正仿宋_GBK" w:cs="Times New Roman"/>
          <w:color w:val="auto"/>
          <w:spacing w:val="0"/>
          <w:kern w:val="0"/>
          <w:sz w:val="32"/>
          <w:szCs w:val="32"/>
          <w:highlight w:val="none"/>
          <w:lang w:val="en-US" w:eastAsia="zh-CN"/>
        </w:rPr>
        <w:t>，</w:t>
      </w:r>
      <w:r>
        <w:rPr>
          <w:rFonts w:hint="eastAsia" w:ascii="Times New Roman" w:hAnsi="Times New Roman" w:eastAsia="方正仿宋_GBK" w:cs="Times New Roman"/>
          <w:color w:val="auto"/>
          <w:spacing w:val="0"/>
          <w:kern w:val="0"/>
          <w:sz w:val="32"/>
          <w:szCs w:val="32"/>
          <w:highlight w:val="none"/>
          <w:lang w:val="en-US" w:eastAsia="zh-CN"/>
        </w:rPr>
        <w:t>一般债务</w:t>
      </w:r>
      <w:r>
        <w:rPr>
          <w:rFonts w:hint="default" w:ascii="Times New Roman" w:hAnsi="Times New Roman" w:eastAsia="方正仿宋_GBK" w:cs="Times New Roman"/>
          <w:color w:val="auto"/>
          <w:spacing w:val="0"/>
          <w:kern w:val="0"/>
          <w:sz w:val="32"/>
          <w:szCs w:val="32"/>
          <w:highlight w:val="none"/>
          <w:lang w:val="en-US" w:eastAsia="zh-CN"/>
        </w:rPr>
        <w:t>16.6</w:t>
      </w:r>
      <w:r>
        <w:rPr>
          <w:rFonts w:hint="eastAsia" w:ascii="Times New Roman" w:hAnsi="Times New Roman" w:eastAsia="方正仿宋_GBK" w:cs="Times New Roman"/>
          <w:color w:val="auto"/>
          <w:spacing w:val="0"/>
          <w:kern w:val="0"/>
          <w:sz w:val="32"/>
          <w:szCs w:val="32"/>
          <w:highlight w:val="none"/>
          <w:lang w:val="en-US" w:eastAsia="zh-CN"/>
        </w:rPr>
        <w:t>亿元、专项债务</w:t>
      </w:r>
      <w:r>
        <w:rPr>
          <w:rFonts w:hint="default" w:ascii="Times New Roman" w:hAnsi="Times New Roman" w:eastAsia="方正仿宋_GBK" w:cs="Times New Roman"/>
          <w:color w:val="auto"/>
          <w:spacing w:val="0"/>
          <w:kern w:val="0"/>
          <w:sz w:val="32"/>
          <w:szCs w:val="32"/>
          <w:highlight w:val="none"/>
          <w:lang w:val="en-US" w:eastAsia="zh-CN"/>
        </w:rPr>
        <w:t>91.5</w:t>
      </w:r>
      <w:r>
        <w:rPr>
          <w:rFonts w:hint="eastAsia" w:ascii="Times New Roman" w:hAnsi="Times New Roman" w:eastAsia="方正仿宋_GBK" w:cs="Times New Roman"/>
          <w:color w:val="auto"/>
          <w:spacing w:val="0"/>
          <w:kern w:val="0"/>
          <w:sz w:val="32"/>
          <w:szCs w:val="32"/>
          <w:highlight w:val="none"/>
          <w:lang w:val="en-US" w:eastAsia="zh-CN"/>
        </w:rPr>
        <w:t>亿元，未突破政府债务限额。</w:t>
      </w:r>
    </w:p>
    <w:p w14:paraId="60804470">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3" w:firstLineChars="200"/>
        <w:jc w:val="both"/>
        <w:textAlignment w:val="auto"/>
        <w:rPr>
          <w:rFonts w:hint="eastAsia" w:ascii="Times New Roman" w:hAnsi="Times New Roman" w:eastAsia="仿宋" w:cs="宋体"/>
          <w:b/>
          <w:bCs/>
          <w:color w:val="auto"/>
          <w:spacing w:val="0"/>
          <w:kern w:val="0"/>
          <w:sz w:val="32"/>
          <w:szCs w:val="32"/>
          <w:highlight w:val="none"/>
          <w:u w:val="none"/>
          <w:lang w:val="en-US" w:eastAsia="zh-CN"/>
        </w:rPr>
      </w:pPr>
      <w:r>
        <w:rPr>
          <w:rFonts w:hint="eastAsia" w:ascii="Times New Roman" w:hAnsi="Times New Roman" w:eastAsia="仿宋" w:cs="宋体"/>
          <w:b/>
          <w:bCs/>
          <w:color w:val="auto"/>
          <w:spacing w:val="0"/>
          <w:kern w:val="0"/>
          <w:sz w:val="32"/>
          <w:szCs w:val="32"/>
          <w:highlight w:val="none"/>
          <w:u w:val="none"/>
          <w:lang w:val="en-US" w:eastAsia="zh-CN"/>
        </w:rPr>
        <w:t>2.地方政府债券发行及使用情况</w:t>
      </w:r>
    </w:p>
    <w:p w14:paraId="46CC9AF3">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color w:val="auto"/>
          <w:spacing w:val="0"/>
          <w:kern w:val="0"/>
          <w:sz w:val="32"/>
          <w:szCs w:val="32"/>
          <w:highlight w:val="none"/>
          <w:lang w:val="en-US" w:eastAsia="zh-CN"/>
        </w:rPr>
        <w:t>2024年，上级下达我区政府债券资金</w:t>
      </w:r>
      <w:r>
        <w:rPr>
          <w:rFonts w:hint="default" w:ascii="Times New Roman" w:hAnsi="Times New Roman" w:eastAsia="方正仿宋_GBK" w:cs="Times New Roman"/>
          <w:color w:val="auto"/>
          <w:spacing w:val="0"/>
          <w:kern w:val="0"/>
          <w:sz w:val="32"/>
          <w:szCs w:val="32"/>
          <w:highlight w:val="none"/>
          <w:lang w:val="en-US" w:eastAsia="zh-CN"/>
        </w:rPr>
        <w:t>29.5</w:t>
      </w:r>
      <w:r>
        <w:rPr>
          <w:rFonts w:hint="eastAsia" w:ascii="Times New Roman" w:hAnsi="Times New Roman" w:eastAsia="方正仿宋_GBK" w:cs="Times New Roman"/>
          <w:color w:val="auto"/>
          <w:spacing w:val="0"/>
          <w:kern w:val="0"/>
          <w:sz w:val="32"/>
          <w:szCs w:val="32"/>
          <w:highlight w:val="none"/>
          <w:lang w:val="en-US" w:eastAsia="zh-CN"/>
        </w:rPr>
        <w:t>亿元（含再融资债券</w:t>
      </w:r>
      <w:r>
        <w:rPr>
          <w:rFonts w:hint="default" w:ascii="Times New Roman" w:hAnsi="Times New Roman" w:eastAsia="方正仿宋_GBK" w:cs="Times New Roman"/>
          <w:color w:val="auto"/>
          <w:spacing w:val="0"/>
          <w:kern w:val="0"/>
          <w:sz w:val="32"/>
          <w:szCs w:val="32"/>
          <w:highlight w:val="none"/>
          <w:lang w:val="en-US" w:eastAsia="zh-CN"/>
        </w:rPr>
        <w:t>23.1</w:t>
      </w:r>
      <w:r>
        <w:rPr>
          <w:rFonts w:hint="eastAsia" w:ascii="Times New Roman" w:hAnsi="Times New Roman" w:eastAsia="方正仿宋_GBK" w:cs="Times New Roman"/>
          <w:color w:val="auto"/>
          <w:spacing w:val="0"/>
          <w:kern w:val="0"/>
          <w:sz w:val="32"/>
          <w:szCs w:val="32"/>
          <w:highlight w:val="none"/>
          <w:lang w:val="en-US" w:eastAsia="zh-CN"/>
        </w:rPr>
        <w:t>亿元），其中</w:t>
      </w:r>
      <w:r>
        <w:rPr>
          <w:rFonts w:hint="eastAsia" w:eastAsia="方正仿宋_GBK" w:cs="Times New Roman"/>
          <w:color w:val="auto"/>
          <w:spacing w:val="0"/>
          <w:kern w:val="0"/>
          <w:sz w:val="32"/>
          <w:szCs w:val="32"/>
          <w:highlight w:val="none"/>
          <w:lang w:val="en-US" w:eastAsia="zh-CN"/>
        </w:rPr>
        <w:t>，</w:t>
      </w:r>
      <w:r>
        <w:rPr>
          <w:rFonts w:hint="eastAsia" w:ascii="Times New Roman" w:hAnsi="Times New Roman" w:eastAsia="方正仿宋_GBK" w:cs="Times New Roman"/>
          <w:color w:val="auto"/>
          <w:spacing w:val="0"/>
          <w:kern w:val="0"/>
          <w:sz w:val="32"/>
          <w:szCs w:val="32"/>
          <w:highlight w:val="none"/>
          <w:lang w:val="en-US" w:eastAsia="zh-CN"/>
        </w:rPr>
        <w:t>一般债券</w:t>
      </w:r>
      <w:r>
        <w:rPr>
          <w:rFonts w:hint="default" w:ascii="Times New Roman" w:hAnsi="Times New Roman" w:eastAsia="方正仿宋_GBK" w:cs="Times New Roman"/>
          <w:color w:val="auto"/>
          <w:spacing w:val="0"/>
          <w:kern w:val="0"/>
          <w:sz w:val="32"/>
          <w:szCs w:val="32"/>
          <w:highlight w:val="none"/>
          <w:lang w:val="en-US" w:eastAsia="zh-CN"/>
        </w:rPr>
        <w:t>3.2</w:t>
      </w:r>
      <w:r>
        <w:rPr>
          <w:rFonts w:hint="eastAsia" w:ascii="Times New Roman" w:hAnsi="Times New Roman" w:eastAsia="方正仿宋_GBK" w:cs="Times New Roman"/>
          <w:color w:val="auto"/>
          <w:spacing w:val="0"/>
          <w:kern w:val="0"/>
          <w:sz w:val="32"/>
          <w:szCs w:val="32"/>
          <w:highlight w:val="none"/>
          <w:lang w:val="en-US" w:eastAsia="zh-CN"/>
        </w:rPr>
        <w:t>亿元（含再融资债券</w:t>
      </w:r>
      <w:r>
        <w:rPr>
          <w:rFonts w:hint="default" w:ascii="Times New Roman" w:hAnsi="Times New Roman" w:eastAsia="方正仿宋_GBK" w:cs="Times New Roman"/>
          <w:color w:val="auto"/>
          <w:spacing w:val="0"/>
          <w:kern w:val="0"/>
          <w:sz w:val="32"/>
          <w:szCs w:val="32"/>
          <w:highlight w:val="none"/>
          <w:lang w:val="en-US" w:eastAsia="zh-CN"/>
        </w:rPr>
        <w:t>2</w:t>
      </w:r>
      <w:r>
        <w:rPr>
          <w:rFonts w:hint="eastAsia" w:ascii="Times New Roman" w:hAnsi="Times New Roman" w:eastAsia="方正仿宋_GBK" w:cs="Times New Roman"/>
          <w:color w:val="auto"/>
          <w:spacing w:val="0"/>
          <w:kern w:val="0"/>
          <w:sz w:val="32"/>
          <w:szCs w:val="32"/>
          <w:highlight w:val="none"/>
          <w:lang w:val="en-US" w:eastAsia="zh-CN"/>
        </w:rPr>
        <w:t>亿元），专项债券</w:t>
      </w:r>
      <w:r>
        <w:rPr>
          <w:rFonts w:hint="default" w:ascii="Times New Roman" w:hAnsi="Times New Roman" w:eastAsia="方正仿宋_GBK" w:cs="Times New Roman"/>
          <w:color w:val="auto"/>
          <w:spacing w:val="0"/>
          <w:kern w:val="0"/>
          <w:sz w:val="32"/>
          <w:szCs w:val="32"/>
          <w:highlight w:val="none"/>
          <w:lang w:val="en-US" w:eastAsia="zh-CN"/>
        </w:rPr>
        <w:t>26.3</w:t>
      </w:r>
      <w:r>
        <w:rPr>
          <w:rFonts w:hint="eastAsia" w:ascii="Times New Roman" w:hAnsi="Times New Roman" w:eastAsia="方正仿宋_GBK" w:cs="Times New Roman"/>
          <w:color w:val="auto"/>
          <w:spacing w:val="0"/>
          <w:kern w:val="0"/>
          <w:sz w:val="32"/>
          <w:szCs w:val="32"/>
          <w:highlight w:val="none"/>
          <w:lang w:val="en-US" w:eastAsia="zh-CN"/>
        </w:rPr>
        <w:t>亿元（含再融资债券</w:t>
      </w:r>
      <w:r>
        <w:rPr>
          <w:rFonts w:hint="default" w:ascii="Times New Roman" w:hAnsi="Times New Roman" w:eastAsia="方正仿宋_GBK" w:cs="Times New Roman"/>
          <w:color w:val="auto"/>
          <w:spacing w:val="0"/>
          <w:kern w:val="0"/>
          <w:sz w:val="32"/>
          <w:szCs w:val="32"/>
          <w:highlight w:val="none"/>
          <w:lang w:val="en-US" w:eastAsia="zh-CN"/>
        </w:rPr>
        <w:t>21.2</w:t>
      </w:r>
      <w:r>
        <w:rPr>
          <w:rFonts w:hint="eastAsia" w:ascii="Times New Roman" w:hAnsi="Times New Roman" w:eastAsia="方正仿宋_GBK" w:cs="Times New Roman"/>
          <w:color w:val="auto"/>
          <w:spacing w:val="0"/>
          <w:kern w:val="0"/>
          <w:sz w:val="32"/>
          <w:szCs w:val="32"/>
          <w:highlight w:val="none"/>
          <w:lang w:val="en-US" w:eastAsia="zh-CN"/>
        </w:rPr>
        <w:t>亿元）。政府债券资金共支付</w:t>
      </w:r>
      <w:r>
        <w:rPr>
          <w:rFonts w:hint="default" w:ascii="Times New Roman" w:hAnsi="Times New Roman" w:eastAsia="方正仿宋_GBK" w:cs="Times New Roman"/>
          <w:color w:val="auto"/>
          <w:spacing w:val="0"/>
          <w:kern w:val="0"/>
          <w:sz w:val="32"/>
          <w:szCs w:val="32"/>
          <w:highlight w:val="none"/>
          <w:lang w:val="en-US" w:eastAsia="zh-CN"/>
        </w:rPr>
        <w:t>27.6</w:t>
      </w:r>
      <w:r>
        <w:rPr>
          <w:rFonts w:hint="eastAsia" w:ascii="Times New Roman" w:hAnsi="Times New Roman" w:eastAsia="方正仿宋_GBK" w:cs="Times New Roman"/>
          <w:color w:val="auto"/>
          <w:spacing w:val="0"/>
          <w:kern w:val="0"/>
          <w:sz w:val="32"/>
          <w:szCs w:val="32"/>
          <w:highlight w:val="none"/>
          <w:lang w:val="en-US" w:eastAsia="zh-CN"/>
        </w:rPr>
        <w:t>亿元，其中</w:t>
      </w:r>
      <w:r>
        <w:rPr>
          <w:rFonts w:hint="eastAsia" w:eastAsia="方正仿宋_GBK" w:cs="Times New Roman"/>
          <w:color w:val="auto"/>
          <w:spacing w:val="0"/>
          <w:kern w:val="0"/>
          <w:sz w:val="32"/>
          <w:szCs w:val="32"/>
          <w:highlight w:val="none"/>
          <w:lang w:val="en-US" w:eastAsia="zh-CN"/>
        </w:rPr>
        <w:t>，</w:t>
      </w:r>
      <w:r>
        <w:rPr>
          <w:rFonts w:hint="eastAsia" w:ascii="Times New Roman" w:hAnsi="Times New Roman" w:eastAsia="方正仿宋_GBK" w:cs="Times New Roman"/>
          <w:color w:val="auto"/>
          <w:spacing w:val="0"/>
          <w:kern w:val="0"/>
          <w:sz w:val="32"/>
          <w:szCs w:val="32"/>
          <w:highlight w:val="none"/>
          <w:lang w:val="en-US" w:eastAsia="zh-CN"/>
        </w:rPr>
        <w:t>一般债券</w:t>
      </w:r>
      <w:r>
        <w:rPr>
          <w:rFonts w:hint="default" w:ascii="Times New Roman" w:hAnsi="Times New Roman" w:eastAsia="方正仿宋_GBK" w:cs="Times New Roman"/>
          <w:color w:val="auto"/>
          <w:spacing w:val="0"/>
          <w:kern w:val="0"/>
          <w:sz w:val="32"/>
          <w:szCs w:val="32"/>
          <w:highlight w:val="none"/>
          <w:lang w:val="en-US" w:eastAsia="zh-CN"/>
        </w:rPr>
        <w:t>2.2</w:t>
      </w:r>
      <w:r>
        <w:rPr>
          <w:rFonts w:hint="eastAsia" w:ascii="Times New Roman" w:hAnsi="Times New Roman" w:eastAsia="方正仿宋_GBK" w:cs="Times New Roman"/>
          <w:color w:val="auto"/>
          <w:spacing w:val="0"/>
          <w:kern w:val="0"/>
          <w:sz w:val="32"/>
          <w:szCs w:val="32"/>
          <w:highlight w:val="none"/>
          <w:lang w:val="en-US" w:eastAsia="zh-CN"/>
        </w:rPr>
        <w:t>亿元，专项债券</w:t>
      </w:r>
      <w:r>
        <w:rPr>
          <w:rFonts w:hint="default" w:ascii="Times New Roman" w:hAnsi="Times New Roman" w:eastAsia="方正仿宋_GBK" w:cs="Times New Roman"/>
          <w:color w:val="auto"/>
          <w:spacing w:val="0"/>
          <w:kern w:val="0"/>
          <w:sz w:val="32"/>
          <w:szCs w:val="32"/>
          <w:highlight w:val="none"/>
          <w:lang w:val="en-US" w:eastAsia="zh-CN"/>
        </w:rPr>
        <w:t>25.4</w:t>
      </w:r>
      <w:r>
        <w:rPr>
          <w:rFonts w:hint="eastAsia" w:ascii="Times New Roman" w:hAnsi="Times New Roman" w:eastAsia="方正仿宋_GBK" w:cs="Times New Roman"/>
          <w:color w:val="auto"/>
          <w:spacing w:val="0"/>
          <w:kern w:val="0"/>
          <w:sz w:val="32"/>
          <w:szCs w:val="32"/>
          <w:highlight w:val="none"/>
          <w:lang w:val="en-US" w:eastAsia="zh-CN"/>
        </w:rPr>
        <w:t>亿元。</w:t>
      </w:r>
    </w:p>
    <w:p w14:paraId="43C721FE">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3" w:firstLineChars="200"/>
        <w:jc w:val="both"/>
        <w:textAlignment w:val="auto"/>
        <w:rPr>
          <w:rFonts w:hint="eastAsia" w:ascii="Times New Roman" w:hAnsi="Times New Roman" w:eastAsia="仿宋" w:cs="宋体"/>
          <w:b/>
          <w:bCs/>
          <w:color w:val="auto"/>
          <w:spacing w:val="0"/>
          <w:kern w:val="0"/>
          <w:sz w:val="32"/>
          <w:szCs w:val="32"/>
          <w:highlight w:val="none"/>
          <w:u w:val="none"/>
          <w:lang w:val="en-US" w:eastAsia="zh-CN"/>
        </w:rPr>
      </w:pPr>
      <w:r>
        <w:rPr>
          <w:rFonts w:hint="eastAsia" w:ascii="Times New Roman" w:hAnsi="Times New Roman" w:eastAsia="仿宋" w:cs="宋体"/>
          <w:b/>
          <w:bCs/>
          <w:color w:val="auto"/>
          <w:spacing w:val="0"/>
          <w:kern w:val="0"/>
          <w:sz w:val="32"/>
          <w:szCs w:val="32"/>
          <w:highlight w:val="none"/>
          <w:u w:val="none"/>
          <w:lang w:val="en-US" w:eastAsia="zh-CN"/>
        </w:rPr>
        <w:t>3.政府债务还本付息情况</w:t>
      </w:r>
    </w:p>
    <w:p w14:paraId="1721ECD1">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color w:val="auto"/>
          <w:spacing w:val="0"/>
          <w:kern w:val="0"/>
          <w:sz w:val="32"/>
          <w:szCs w:val="32"/>
          <w:highlight w:val="none"/>
          <w:lang w:val="en-US" w:eastAsia="zh-CN"/>
        </w:rPr>
        <w:t>2024年，我区共上解政府债券本息及付息服务费</w:t>
      </w:r>
      <w:r>
        <w:rPr>
          <w:rFonts w:hint="default" w:ascii="Times New Roman" w:hAnsi="Times New Roman" w:eastAsia="方正仿宋_GBK" w:cs="Times New Roman"/>
          <w:color w:val="auto"/>
          <w:spacing w:val="0"/>
          <w:kern w:val="0"/>
          <w:sz w:val="32"/>
          <w:szCs w:val="32"/>
          <w:highlight w:val="none"/>
          <w:lang w:val="en-US" w:eastAsia="zh-CN"/>
        </w:rPr>
        <w:t>23</w:t>
      </w:r>
      <w:r>
        <w:rPr>
          <w:rFonts w:hint="eastAsia" w:ascii="Times New Roman" w:hAnsi="Times New Roman" w:eastAsia="方正仿宋_GBK" w:cs="Times New Roman"/>
          <w:color w:val="auto"/>
          <w:spacing w:val="0"/>
          <w:kern w:val="0"/>
          <w:sz w:val="32"/>
          <w:szCs w:val="32"/>
          <w:highlight w:val="none"/>
          <w:lang w:val="en-US" w:eastAsia="zh-CN"/>
        </w:rPr>
        <w:t>亿元，没有发生逾期风险事件。</w:t>
      </w:r>
    </w:p>
    <w:p w14:paraId="64C53E7B">
      <w:pPr>
        <w:keepNext w:val="0"/>
        <w:keepLines w:val="0"/>
        <w:pageBreakBefore w:val="0"/>
        <w:widowControl w:val="0"/>
        <w:numPr>
          <w:ilvl w:val="0"/>
          <w:numId w:val="1"/>
        </w:numPr>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楷体_GBK" w:cs="方正楷体_GBK"/>
          <w:b w:val="0"/>
          <w:bCs w:val="0"/>
          <w:color w:val="auto"/>
          <w:spacing w:val="0"/>
          <w:kern w:val="0"/>
          <w:sz w:val="32"/>
          <w:szCs w:val="24"/>
          <w:highlight w:val="none"/>
          <w:u w:val="none"/>
          <w:lang w:val="zh-CN"/>
        </w:rPr>
      </w:pPr>
      <w:r>
        <w:rPr>
          <w:rFonts w:hint="eastAsia" w:ascii="Times New Roman" w:hAnsi="Times New Roman" w:eastAsia="方正楷体_GBK" w:cs="方正楷体_GBK"/>
          <w:b w:val="0"/>
          <w:bCs w:val="0"/>
          <w:color w:val="auto"/>
          <w:spacing w:val="0"/>
          <w:kern w:val="0"/>
          <w:sz w:val="32"/>
          <w:szCs w:val="24"/>
          <w:highlight w:val="none"/>
          <w:u w:val="none"/>
          <w:lang w:val="zh-CN"/>
        </w:rPr>
        <w:t>预算执行特点和成效</w:t>
      </w:r>
    </w:p>
    <w:p w14:paraId="1A410070">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b/>
          <w:bCs/>
          <w:color w:val="auto"/>
          <w:spacing w:val="0"/>
          <w:kern w:val="0"/>
          <w:sz w:val="32"/>
          <w:szCs w:val="32"/>
          <w:highlight w:val="none"/>
          <w:lang w:val="en-US" w:eastAsia="zh-CN"/>
        </w:rPr>
        <w:t>1.落实积极财政政策，经济回升向好态势更加巩固。</w:t>
      </w:r>
      <w:r>
        <w:rPr>
          <w:rFonts w:hint="default" w:ascii="Times New Roman" w:hAnsi="Times New Roman" w:eastAsia="方正仿宋_GBK" w:cs="Times New Roman"/>
          <w:color w:val="auto"/>
          <w:spacing w:val="0"/>
          <w:kern w:val="0"/>
          <w:sz w:val="32"/>
          <w:szCs w:val="32"/>
          <w:highlight w:val="none"/>
          <w:lang w:val="en-US" w:eastAsia="zh-CN"/>
        </w:rPr>
        <w:t>组合使用</w:t>
      </w:r>
      <w:r>
        <w:rPr>
          <w:rFonts w:hint="eastAsia" w:ascii="Times New Roman" w:hAnsi="Times New Roman" w:eastAsia="方正仿宋_GBK" w:cs="Times New Roman"/>
          <w:color w:val="auto"/>
          <w:spacing w:val="0"/>
          <w:kern w:val="0"/>
          <w:sz w:val="32"/>
          <w:szCs w:val="32"/>
          <w:highlight w:val="none"/>
          <w:lang w:val="en-US" w:eastAsia="zh-CN"/>
        </w:rPr>
        <w:t>上级专款、超长期国债、地方政府债券、政府采购等工具，保持财政投入强度，</w:t>
      </w:r>
      <w:r>
        <w:rPr>
          <w:rFonts w:hint="default" w:ascii="Times New Roman" w:hAnsi="Times New Roman" w:eastAsia="方正仿宋_GBK" w:cs="Times New Roman"/>
          <w:color w:val="auto"/>
          <w:spacing w:val="0"/>
          <w:kern w:val="0"/>
          <w:sz w:val="32"/>
          <w:szCs w:val="32"/>
          <w:highlight w:val="none"/>
          <w:lang w:val="en-US" w:eastAsia="zh-CN"/>
        </w:rPr>
        <w:t>强化财政宏观政策逆周期和跨周期调节</w:t>
      </w:r>
      <w:r>
        <w:rPr>
          <w:rFonts w:hint="eastAsia" w:ascii="Times New Roman" w:hAnsi="Times New Roman" w:eastAsia="方正仿宋_GBK" w:cs="Times New Roman"/>
          <w:color w:val="auto"/>
          <w:spacing w:val="0"/>
          <w:kern w:val="0"/>
          <w:sz w:val="32"/>
          <w:szCs w:val="32"/>
          <w:highlight w:val="none"/>
          <w:lang w:val="en-US" w:eastAsia="zh-CN"/>
        </w:rPr>
        <w:t>。</w:t>
      </w:r>
      <w:r>
        <w:rPr>
          <w:rFonts w:hint="eastAsia" w:ascii="Times New Roman" w:hAnsi="Times New Roman" w:eastAsia="方正仿宋_GBK" w:cs="Times New Roman"/>
          <w:b/>
          <w:bCs/>
          <w:color w:val="auto"/>
          <w:spacing w:val="0"/>
          <w:kern w:val="0"/>
          <w:sz w:val="32"/>
          <w:szCs w:val="32"/>
          <w:highlight w:val="none"/>
          <w:lang w:val="en-US" w:eastAsia="zh-CN"/>
        </w:rPr>
        <w:t>一是着力扩投资促消费。</w:t>
      </w:r>
      <w:r>
        <w:rPr>
          <w:rFonts w:hint="eastAsia" w:ascii="Times New Roman" w:hAnsi="Times New Roman" w:eastAsia="方正仿宋_GBK" w:cs="Times New Roman"/>
          <w:color w:val="auto"/>
          <w:spacing w:val="0"/>
          <w:kern w:val="0"/>
          <w:sz w:val="32"/>
          <w:szCs w:val="32"/>
          <w:highlight w:val="none"/>
          <w:lang w:val="en-US" w:eastAsia="zh-CN"/>
        </w:rPr>
        <w:t>落实超长期国债项目资金3.3亿元，用于瀑河治理工程、燃气安全基础设施项目。投入资金1.6亿元，用于交通基础设施建设、城乡人居环境改善等领域，发挥了财政资金稳投资、补短板、惠民生作用。</w:t>
      </w:r>
      <w:r>
        <w:rPr>
          <w:rFonts w:hint="eastAsia" w:ascii="Times New Roman" w:hAnsi="Times New Roman" w:eastAsia="方正仿宋_GBK" w:cs="Times New Roman"/>
          <w:color w:val="auto"/>
          <w:spacing w:val="0"/>
          <w:kern w:val="0"/>
          <w:sz w:val="32"/>
          <w:szCs w:val="32"/>
          <w:highlight w:val="none"/>
          <w:lang w:val="zh-CN" w:eastAsia="zh-CN"/>
        </w:rPr>
        <w:t>投入资金</w:t>
      </w:r>
      <w:r>
        <w:rPr>
          <w:rFonts w:hint="eastAsia" w:ascii="Times New Roman" w:hAnsi="Times New Roman" w:eastAsia="方正仿宋_GBK" w:cs="Times New Roman"/>
          <w:color w:val="auto"/>
          <w:spacing w:val="0"/>
          <w:kern w:val="0"/>
          <w:sz w:val="32"/>
          <w:szCs w:val="32"/>
          <w:highlight w:val="none"/>
          <w:lang w:val="en-US" w:eastAsia="zh-CN"/>
        </w:rPr>
        <w:t>1140</w:t>
      </w:r>
      <w:r>
        <w:rPr>
          <w:rFonts w:hint="eastAsia" w:ascii="Times New Roman" w:hAnsi="Times New Roman" w:eastAsia="方正仿宋_GBK" w:cs="Times New Roman"/>
          <w:color w:val="auto"/>
          <w:spacing w:val="0"/>
          <w:kern w:val="0"/>
          <w:sz w:val="32"/>
          <w:szCs w:val="32"/>
          <w:highlight w:val="none"/>
          <w:lang w:val="zh-CN" w:eastAsia="zh-CN"/>
        </w:rPr>
        <w:t>万元</w:t>
      </w:r>
      <w:r>
        <w:rPr>
          <w:rFonts w:hint="eastAsia" w:ascii="Times New Roman" w:hAnsi="Times New Roman" w:eastAsia="方正仿宋_GBK" w:cs="Times New Roman"/>
          <w:color w:val="auto"/>
          <w:spacing w:val="0"/>
          <w:kern w:val="0"/>
          <w:sz w:val="32"/>
          <w:szCs w:val="32"/>
          <w:highlight w:val="none"/>
          <w:lang w:val="en-US" w:eastAsia="zh-CN"/>
        </w:rPr>
        <w:t>支持</w:t>
      </w:r>
      <w:r>
        <w:rPr>
          <w:rFonts w:hint="eastAsia" w:ascii="Times New Roman" w:hAnsi="Times New Roman" w:eastAsia="方正仿宋_GBK" w:cs="Times New Roman"/>
          <w:color w:val="auto"/>
          <w:spacing w:val="0"/>
          <w:kern w:val="0"/>
          <w:sz w:val="32"/>
          <w:szCs w:val="32"/>
          <w:highlight w:val="none"/>
          <w:lang w:val="zh-CN" w:eastAsia="zh-CN"/>
        </w:rPr>
        <w:t>汽车消费</w:t>
      </w:r>
      <w:r>
        <w:rPr>
          <w:rFonts w:hint="default" w:ascii="Times New Roman" w:hAnsi="Times New Roman" w:eastAsia="方正仿宋_GBK" w:cs="Times New Roman"/>
          <w:color w:val="auto"/>
          <w:spacing w:val="0"/>
          <w:kern w:val="0"/>
          <w:sz w:val="32"/>
          <w:szCs w:val="32"/>
          <w:highlight w:val="none"/>
          <w:lang w:val="en-US" w:eastAsia="zh-CN"/>
        </w:rPr>
        <w:t>活动</w:t>
      </w:r>
      <w:r>
        <w:rPr>
          <w:rFonts w:hint="eastAsia" w:ascii="Times New Roman" w:hAnsi="Times New Roman" w:eastAsia="方正仿宋_GBK" w:cs="Times New Roman"/>
          <w:color w:val="auto"/>
          <w:spacing w:val="0"/>
          <w:kern w:val="0"/>
          <w:sz w:val="32"/>
          <w:szCs w:val="32"/>
          <w:highlight w:val="none"/>
          <w:lang w:val="en-US" w:eastAsia="zh-CN"/>
        </w:rPr>
        <w:t>，打造消费场景，激发消费活力。</w:t>
      </w:r>
      <w:r>
        <w:rPr>
          <w:rFonts w:hint="eastAsia" w:ascii="Times New Roman" w:hAnsi="Times New Roman" w:eastAsia="方正仿宋_GBK" w:cs="Times New Roman"/>
          <w:b/>
          <w:bCs/>
          <w:color w:val="auto"/>
          <w:spacing w:val="0"/>
          <w:kern w:val="0"/>
          <w:sz w:val="32"/>
          <w:szCs w:val="32"/>
          <w:highlight w:val="none"/>
          <w:lang w:val="en-US" w:eastAsia="zh-CN"/>
        </w:rPr>
        <w:t>二是不折不扣落实结构性减税降费政策。</w:t>
      </w:r>
      <w:r>
        <w:rPr>
          <w:rFonts w:hint="eastAsia" w:ascii="Times New Roman" w:hAnsi="Times New Roman" w:eastAsia="方正仿宋_GBK" w:cs="Times New Roman"/>
          <w:color w:val="auto"/>
          <w:spacing w:val="0"/>
          <w:kern w:val="0"/>
          <w:sz w:val="32"/>
          <w:szCs w:val="32"/>
          <w:highlight w:val="none"/>
          <w:lang w:val="en-US" w:eastAsia="zh-CN"/>
        </w:rPr>
        <w:t>2024年</w:t>
      </w:r>
      <w:r>
        <w:rPr>
          <w:rFonts w:hint="eastAsia" w:ascii="Times New Roman" w:hAnsi="Times New Roman" w:eastAsia="方正仿宋_GBK" w:cs="Times New Roman"/>
          <w:color w:val="auto"/>
          <w:spacing w:val="0"/>
          <w:kern w:val="0"/>
          <w:sz w:val="32"/>
          <w:szCs w:val="32"/>
          <w:highlight w:val="none"/>
          <w:lang w:val="zh-CN" w:eastAsia="zh-CN"/>
        </w:rPr>
        <w:t>全区累计</w:t>
      </w:r>
      <w:r>
        <w:rPr>
          <w:rFonts w:hint="eastAsia" w:ascii="Times New Roman" w:hAnsi="Times New Roman" w:eastAsia="方正仿宋_GBK" w:cs="Times New Roman"/>
          <w:color w:val="auto"/>
          <w:spacing w:val="0"/>
          <w:kern w:val="0"/>
          <w:sz w:val="32"/>
          <w:szCs w:val="32"/>
          <w:highlight w:val="none"/>
          <w:lang w:val="en-US" w:eastAsia="zh-CN"/>
        </w:rPr>
        <w:t>落实</w:t>
      </w:r>
      <w:r>
        <w:rPr>
          <w:rFonts w:hint="eastAsia" w:ascii="Times New Roman" w:hAnsi="Times New Roman" w:eastAsia="方正仿宋_GBK" w:cs="Times New Roman"/>
          <w:color w:val="auto"/>
          <w:spacing w:val="0"/>
          <w:kern w:val="0"/>
          <w:sz w:val="32"/>
          <w:szCs w:val="32"/>
          <w:highlight w:val="none"/>
          <w:lang w:val="zh-CN" w:eastAsia="zh-CN"/>
        </w:rPr>
        <w:t>减税降费</w:t>
      </w:r>
      <w:r>
        <w:rPr>
          <w:rFonts w:hint="eastAsia" w:ascii="Times New Roman" w:hAnsi="Times New Roman" w:eastAsia="方正仿宋_GBK" w:cs="Times New Roman"/>
          <w:color w:val="auto"/>
          <w:spacing w:val="0"/>
          <w:kern w:val="0"/>
          <w:sz w:val="32"/>
          <w:szCs w:val="32"/>
          <w:highlight w:val="none"/>
          <w:lang w:val="en-US" w:eastAsia="zh-CN"/>
        </w:rPr>
        <w:t>和留抵退税15.2</w:t>
      </w:r>
      <w:r>
        <w:rPr>
          <w:rFonts w:hint="eastAsia" w:ascii="Times New Roman" w:hAnsi="Times New Roman" w:eastAsia="方正仿宋_GBK" w:cs="Times New Roman"/>
          <w:color w:val="auto"/>
          <w:spacing w:val="0"/>
          <w:kern w:val="0"/>
          <w:sz w:val="32"/>
          <w:szCs w:val="32"/>
          <w:highlight w:val="none"/>
          <w:lang w:val="zh-CN" w:eastAsia="zh-CN"/>
        </w:rPr>
        <w:t>亿元，</w:t>
      </w:r>
      <w:r>
        <w:rPr>
          <w:rFonts w:hint="eastAsia" w:ascii="Times New Roman" w:hAnsi="Times New Roman" w:eastAsia="方正仿宋_GBK" w:cs="Times New Roman"/>
          <w:color w:val="auto"/>
          <w:spacing w:val="0"/>
          <w:kern w:val="0"/>
          <w:sz w:val="32"/>
          <w:szCs w:val="32"/>
          <w:highlight w:val="none"/>
          <w:lang w:val="en-US" w:eastAsia="zh-CN"/>
        </w:rPr>
        <w:t>助企</w:t>
      </w:r>
      <w:r>
        <w:rPr>
          <w:rFonts w:hint="eastAsia" w:eastAsia="方正仿宋_GBK" w:cs="Times New Roman"/>
          <w:color w:val="auto"/>
          <w:spacing w:val="0"/>
          <w:kern w:val="0"/>
          <w:sz w:val="32"/>
          <w:szCs w:val="32"/>
          <w:highlight w:val="none"/>
          <w:lang w:val="en-US" w:eastAsia="zh-CN"/>
        </w:rPr>
        <w:t>纾困</w:t>
      </w:r>
      <w:r>
        <w:rPr>
          <w:rFonts w:hint="eastAsia" w:ascii="Times New Roman" w:hAnsi="Times New Roman" w:eastAsia="方正仿宋_GBK" w:cs="Times New Roman"/>
          <w:color w:val="auto"/>
          <w:spacing w:val="0"/>
          <w:kern w:val="0"/>
          <w:sz w:val="32"/>
          <w:szCs w:val="32"/>
          <w:highlight w:val="none"/>
          <w:lang w:val="en-US" w:eastAsia="zh-CN"/>
        </w:rPr>
        <w:t>、有效提振了市场信心</w:t>
      </w:r>
      <w:r>
        <w:rPr>
          <w:rFonts w:hint="eastAsia" w:ascii="Times New Roman" w:hAnsi="Times New Roman" w:eastAsia="方正仿宋_GBK" w:cs="Times New Roman"/>
          <w:color w:val="auto"/>
          <w:spacing w:val="0"/>
          <w:kern w:val="0"/>
          <w:sz w:val="32"/>
          <w:szCs w:val="32"/>
          <w:highlight w:val="none"/>
          <w:lang w:val="zh-CN" w:eastAsia="zh-CN"/>
        </w:rPr>
        <w:t>。</w:t>
      </w:r>
      <w:r>
        <w:rPr>
          <w:rFonts w:hint="eastAsia" w:ascii="Times New Roman" w:hAnsi="Times New Roman" w:eastAsia="方正仿宋_GBK" w:cs="Times New Roman"/>
          <w:b/>
          <w:bCs/>
          <w:color w:val="auto"/>
          <w:spacing w:val="0"/>
          <w:kern w:val="0"/>
          <w:sz w:val="32"/>
          <w:szCs w:val="32"/>
          <w:highlight w:val="none"/>
          <w:lang w:val="en-US" w:eastAsia="zh-CN"/>
        </w:rPr>
        <w:t>三是优化政府采购领域营商环境。</w:t>
      </w:r>
      <w:r>
        <w:rPr>
          <w:rFonts w:hint="eastAsia" w:ascii="Times New Roman" w:hAnsi="Times New Roman" w:eastAsia="方正仿宋_GBK" w:cs="Times New Roman"/>
          <w:color w:val="auto"/>
          <w:spacing w:val="0"/>
          <w:kern w:val="0"/>
          <w:sz w:val="32"/>
          <w:szCs w:val="32"/>
          <w:highlight w:val="none"/>
          <w:lang w:val="en-US" w:eastAsia="zh-CN"/>
        </w:rPr>
        <w:t>落实政府采购预留中小企业份额要求和提高小微企业价格评审优惠幅度政策，2024年中小企业中标政府采购合同金额2.1亿元，占政府采购合同总金额的57.4%。开展政府采购领域专项清理整治工作，落实好政府采购公开招标“双盲”评审工作制度，充分调动各类经营主体积极性。</w:t>
      </w:r>
    </w:p>
    <w:p w14:paraId="26C2BD92">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b/>
          <w:bCs/>
          <w:color w:val="auto"/>
          <w:spacing w:val="0"/>
          <w:kern w:val="0"/>
          <w:sz w:val="32"/>
          <w:szCs w:val="32"/>
          <w:highlight w:val="none"/>
          <w:lang w:val="en-US" w:eastAsia="zh-CN"/>
        </w:rPr>
        <w:t>2.</w:t>
      </w:r>
      <w:r>
        <w:rPr>
          <w:rFonts w:hint="eastAsia" w:ascii="Times New Roman" w:hAnsi="Times New Roman" w:eastAsia="方正仿宋_GBK" w:cs="方正仿宋_GBK"/>
          <w:b/>
          <w:bCs/>
          <w:color w:val="auto"/>
          <w:spacing w:val="0"/>
          <w:kern w:val="0"/>
          <w:sz w:val="32"/>
          <w:szCs w:val="32"/>
          <w:highlight w:val="none"/>
          <w:shd w:val="clear" w:color="auto" w:fill="FFFFFF"/>
          <w:lang w:val="en-US" w:eastAsia="zh-CN" w:bidi="ar-SA"/>
        </w:rPr>
        <w:t>紧盯群众关切，民生福祉更加殷实。</w:t>
      </w:r>
      <w:r>
        <w:rPr>
          <w:rFonts w:hint="default" w:ascii="Times New Roman" w:hAnsi="Times New Roman" w:eastAsia="方正仿宋_GBK" w:cs="Times New Roman"/>
          <w:color w:val="auto"/>
          <w:spacing w:val="0"/>
          <w:kern w:val="0"/>
          <w:sz w:val="32"/>
          <w:szCs w:val="32"/>
          <w:highlight w:val="none"/>
          <w:lang w:val="en-US" w:eastAsia="zh-CN"/>
        </w:rPr>
        <w:t>坚持尽力而为、量力而行，持续</w:t>
      </w:r>
      <w:r>
        <w:rPr>
          <w:rFonts w:hint="eastAsia" w:ascii="Times New Roman" w:hAnsi="Times New Roman" w:eastAsia="方正仿宋_GBK" w:cs="Times New Roman"/>
          <w:color w:val="auto"/>
          <w:spacing w:val="0"/>
          <w:kern w:val="0"/>
          <w:sz w:val="32"/>
          <w:szCs w:val="32"/>
          <w:highlight w:val="none"/>
          <w:lang w:val="en-US" w:eastAsia="zh-CN"/>
        </w:rPr>
        <w:t>强化</w:t>
      </w:r>
      <w:r>
        <w:rPr>
          <w:rFonts w:hint="default" w:ascii="Times New Roman" w:hAnsi="Times New Roman" w:eastAsia="方正仿宋_GBK" w:cs="Times New Roman"/>
          <w:color w:val="auto"/>
          <w:spacing w:val="0"/>
          <w:kern w:val="0"/>
          <w:sz w:val="32"/>
          <w:szCs w:val="32"/>
          <w:highlight w:val="none"/>
          <w:lang w:val="en-US" w:eastAsia="zh-CN"/>
        </w:rPr>
        <w:t>基础性、普惠性、兜底性</w:t>
      </w:r>
      <w:r>
        <w:rPr>
          <w:rFonts w:hint="eastAsia" w:ascii="Times New Roman" w:hAnsi="Times New Roman" w:eastAsia="方正仿宋_GBK" w:cs="Times New Roman"/>
          <w:color w:val="auto"/>
          <w:spacing w:val="0"/>
          <w:kern w:val="0"/>
          <w:sz w:val="32"/>
          <w:szCs w:val="32"/>
          <w:highlight w:val="none"/>
          <w:lang w:val="en-US" w:eastAsia="zh-CN"/>
        </w:rPr>
        <w:t>基本民生保障。</w:t>
      </w:r>
      <w:r>
        <w:rPr>
          <w:rFonts w:hint="eastAsia" w:ascii="Times New Roman" w:hAnsi="Times New Roman" w:eastAsia="方正仿宋_GBK" w:cs="Times New Roman"/>
          <w:b/>
          <w:bCs/>
          <w:color w:val="auto"/>
          <w:spacing w:val="0"/>
          <w:kern w:val="0"/>
          <w:sz w:val="32"/>
          <w:szCs w:val="32"/>
          <w:highlight w:val="none"/>
          <w:lang w:val="en-US" w:eastAsia="zh-CN"/>
        </w:rPr>
        <w:t>一是支持教育优质均衡发展。</w:t>
      </w:r>
      <w:r>
        <w:rPr>
          <w:rFonts w:hint="eastAsia" w:ascii="Times New Roman" w:hAnsi="Times New Roman" w:eastAsia="方正仿宋_GBK" w:cs="Times New Roman"/>
          <w:color w:val="auto"/>
          <w:spacing w:val="0"/>
          <w:kern w:val="0"/>
          <w:sz w:val="32"/>
          <w:szCs w:val="32"/>
          <w:highlight w:val="none"/>
          <w:lang w:val="en-US" w:eastAsia="zh-CN"/>
        </w:rPr>
        <w:t>全区教育支出12.5亿元，其中，足额落实各学段生均公用经费1亿元，拨付专项资金0.8亿元，用于第三中学建设及课桌椅采购、民办义务教育学校购买学位、小学生营养餐改善、落实国家资助等政策。家庭经济困难寄宿生生活补助标准年生均小学标准由1000元提高到1250元，初中由1250元提高到1500元，非寄宿生生活补助标准继续按寄宿生生活补助标准的50%核定，足额保障到位。</w:t>
      </w:r>
      <w:r>
        <w:rPr>
          <w:rFonts w:hint="eastAsia" w:ascii="Times New Roman" w:hAnsi="Times New Roman" w:eastAsia="方正仿宋_GBK" w:cs="Times New Roman"/>
          <w:b/>
          <w:bCs/>
          <w:color w:val="auto"/>
          <w:spacing w:val="0"/>
          <w:kern w:val="0"/>
          <w:sz w:val="32"/>
          <w:szCs w:val="32"/>
          <w:highlight w:val="none"/>
          <w:lang w:val="en-US" w:eastAsia="zh-CN"/>
        </w:rPr>
        <w:t>二是支持卫生健康事业发展。</w:t>
      </w:r>
      <w:r>
        <w:rPr>
          <w:rFonts w:hint="eastAsia" w:ascii="Times New Roman" w:hAnsi="Times New Roman" w:eastAsia="方正仿宋_GBK" w:cs="Times New Roman"/>
          <w:color w:val="auto"/>
          <w:spacing w:val="0"/>
          <w:kern w:val="0"/>
          <w:sz w:val="32"/>
          <w:szCs w:val="32"/>
          <w:highlight w:val="none"/>
          <w:lang w:val="en-US" w:eastAsia="zh-CN"/>
        </w:rPr>
        <w:t>把保障人民健康放在优先发展的地位，拨付专项资金</w:t>
      </w:r>
      <w:r>
        <w:rPr>
          <w:rFonts w:hint="default" w:ascii="Times New Roman" w:hAnsi="Times New Roman" w:eastAsia="方正仿宋_GBK" w:cs="Times New Roman"/>
          <w:color w:val="auto"/>
          <w:spacing w:val="0"/>
          <w:kern w:val="0"/>
          <w:sz w:val="32"/>
          <w:szCs w:val="32"/>
          <w:highlight w:val="none"/>
          <w:lang w:val="en-US" w:eastAsia="zh-CN"/>
        </w:rPr>
        <w:t>1.9</w:t>
      </w:r>
      <w:r>
        <w:rPr>
          <w:rFonts w:hint="eastAsia" w:ascii="Times New Roman" w:hAnsi="Times New Roman" w:eastAsia="方正仿宋_GBK" w:cs="Times New Roman"/>
          <w:color w:val="auto"/>
          <w:spacing w:val="0"/>
          <w:kern w:val="0"/>
          <w:sz w:val="32"/>
          <w:szCs w:val="32"/>
          <w:highlight w:val="none"/>
          <w:lang w:val="en-US" w:eastAsia="zh-CN"/>
        </w:rPr>
        <w:t>亿元，用于城乡居民基本医疗保险、医疗救助补助、基本公共卫生服务、落实国家基本药物制度等，着力减轻人民群众看病就医负担。其中，城乡居民基本医疗保险人均财政补助提高</w:t>
      </w:r>
      <w:r>
        <w:rPr>
          <w:rFonts w:hint="default" w:ascii="Times New Roman" w:hAnsi="Times New Roman" w:eastAsia="方正仿宋_GBK" w:cs="Times New Roman"/>
          <w:color w:val="auto"/>
          <w:spacing w:val="0"/>
          <w:kern w:val="0"/>
          <w:sz w:val="32"/>
          <w:szCs w:val="32"/>
          <w:highlight w:val="none"/>
          <w:lang w:val="en-US" w:eastAsia="zh-CN"/>
        </w:rPr>
        <w:t>30</w:t>
      </w:r>
      <w:r>
        <w:rPr>
          <w:rFonts w:hint="eastAsia" w:ascii="Times New Roman" w:hAnsi="Times New Roman" w:eastAsia="方正仿宋_GBK" w:cs="Times New Roman"/>
          <w:color w:val="auto"/>
          <w:spacing w:val="0"/>
          <w:kern w:val="0"/>
          <w:sz w:val="32"/>
          <w:szCs w:val="32"/>
          <w:highlight w:val="none"/>
          <w:lang w:val="en-US" w:eastAsia="zh-CN"/>
        </w:rPr>
        <w:t>元，达到每人每年</w:t>
      </w:r>
      <w:r>
        <w:rPr>
          <w:rFonts w:hint="default" w:ascii="Times New Roman" w:hAnsi="Times New Roman" w:eastAsia="方正仿宋_GBK" w:cs="Times New Roman"/>
          <w:color w:val="auto"/>
          <w:spacing w:val="0"/>
          <w:kern w:val="0"/>
          <w:sz w:val="32"/>
          <w:szCs w:val="32"/>
          <w:highlight w:val="none"/>
          <w:lang w:val="en-US" w:eastAsia="zh-CN"/>
        </w:rPr>
        <w:t>670</w:t>
      </w:r>
      <w:r>
        <w:rPr>
          <w:rFonts w:hint="eastAsia" w:ascii="Times New Roman" w:hAnsi="Times New Roman" w:eastAsia="方正仿宋_GBK" w:cs="Times New Roman"/>
          <w:color w:val="auto"/>
          <w:spacing w:val="0"/>
          <w:kern w:val="0"/>
          <w:sz w:val="32"/>
          <w:szCs w:val="32"/>
          <w:highlight w:val="none"/>
          <w:lang w:val="en-US" w:eastAsia="zh-CN"/>
        </w:rPr>
        <w:t>元，惠及群众</w:t>
      </w:r>
      <w:r>
        <w:rPr>
          <w:rFonts w:hint="default" w:ascii="Times New Roman" w:hAnsi="Times New Roman" w:eastAsia="方正仿宋_GBK" w:cs="Times New Roman"/>
          <w:color w:val="auto"/>
          <w:spacing w:val="0"/>
          <w:kern w:val="0"/>
          <w:sz w:val="32"/>
          <w:szCs w:val="32"/>
          <w:highlight w:val="none"/>
          <w:lang w:val="en-US" w:eastAsia="zh-CN"/>
        </w:rPr>
        <w:t>48</w:t>
      </w:r>
      <w:r>
        <w:rPr>
          <w:rFonts w:hint="eastAsia" w:ascii="Times New Roman" w:hAnsi="Times New Roman" w:eastAsia="方正仿宋_GBK" w:cs="Times New Roman"/>
          <w:color w:val="auto"/>
          <w:spacing w:val="0"/>
          <w:kern w:val="0"/>
          <w:sz w:val="32"/>
          <w:szCs w:val="32"/>
          <w:highlight w:val="none"/>
          <w:lang w:val="en-US" w:eastAsia="zh-CN"/>
        </w:rPr>
        <w:t>万余人，基本公共卫生服务经费人均财政补助标准提高</w:t>
      </w:r>
      <w:r>
        <w:rPr>
          <w:rFonts w:hint="default" w:ascii="Times New Roman" w:hAnsi="Times New Roman" w:eastAsia="方正仿宋_GBK" w:cs="Times New Roman"/>
          <w:color w:val="auto"/>
          <w:spacing w:val="0"/>
          <w:kern w:val="0"/>
          <w:sz w:val="32"/>
          <w:szCs w:val="32"/>
          <w:highlight w:val="none"/>
          <w:lang w:val="en-US" w:eastAsia="zh-CN"/>
        </w:rPr>
        <w:t>5</w:t>
      </w:r>
      <w:r>
        <w:rPr>
          <w:rFonts w:hint="eastAsia" w:ascii="Times New Roman" w:hAnsi="Times New Roman" w:eastAsia="方正仿宋_GBK" w:cs="Times New Roman"/>
          <w:color w:val="auto"/>
          <w:spacing w:val="0"/>
          <w:kern w:val="0"/>
          <w:sz w:val="32"/>
          <w:szCs w:val="32"/>
          <w:highlight w:val="none"/>
          <w:lang w:val="en-US" w:eastAsia="zh-CN"/>
        </w:rPr>
        <w:t>元，达到每人每年</w:t>
      </w:r>
      <w:r>
        <w:rPr>
          <w:rFonts w:hint="default" w:ascii="Times New Roman" w:hAnsi="Times New Roman" w:eastAsia="方正仿宋_GBK" w:cs="Times New Roman"/>
          <w:color w:val="auto"/>
          <w:spacing w:val="0"/>
          <w:kern w:val="0"/>
          <w:sz w:val="32"/>
          <w:szCs w:val="32"/>
          <w:highlight w:val="none"/>
          <w:lang w:val="en-US" w:eastAsia="zh-CN"/>
        </w:rPr>
        <w:t>94</w:t>
      </w:r>
      <w:r>
        <w:rPr>
          <w:rFonts w:hint="eastAsia" w:ascii="Times New Roman" w:hAnsi="Times New Roman" w:eastAsia="方正仿宋_GBK" w:cs="Times New Roman"/>
          <w:color w:val="auto"/>
          <w:spacing w:val="0"/>
          <w:kern w:val="0"/>
          <w:sz w:val="32"/>
          <w:szCs w:val="32"/>
          <w:highlight w:val="none"/>
          <w:lang w:val="en-US" w:eastAsia="zh-CN"/>
        </w:rPr>
        <w:t>元，惠及</w:t>
      </w:r>
      <w:r>
        <w:rPr>
          <w:rFonts w:hint="default" w:ascii="Times New Roman" w:hAnsi="Times New Roman" w:eastAsia="方正仿宋_GBK" w:cs="Times New Roman"/>
          <w:color w:val="auto"/>
          <w:spacing w:val="0"/>
          <w:kern w:val="0"/>
          <w:sz w:val="32"/>
          <w:szCs w:val="32"/>
          <w:highlight w:val="none"/>
          <w:lang w:val="en-US" w:eastAsia="zh-CN"/>
        </w:rPr>
        <w:t>60</w:t>
      </w:r>
      <w:r>
        <w:rPr>
          <w:rFonts w:hint="eastAsia" w:ascii="Times New Roman" w:hAnsi="Times New Roman" w:eastAsia="方正仿宋_GBK" w:cs="Times New Roman"/>
          <w:color w:val="auto"/>
          <w:spacing w:val="0"/>
          <w:kern w:val="0"/>
          <w:sz w:val="32"/>
          <w:szCs w:val="32"/>
          <w:highlight w:val="none"/>
          <w:lang w:val="en-US" w:eastAsia="zh-CN"/>
        </w:rPr>
        <w:t>余万人。</w:t>
      </w:r>
      <w:r>
        <w:rPr>
          <w:rFonts w:hint="eastAsia" w:ascii="Times New Roman" w:hAnsi="Times New Roman" w:eastAsia="方正仿宋_GBK" w:cs="Times New Roman"/>
          <w:b/>
          <w:bCs/>
          <w:color w:val="auto"/>
          <w:spacing w:val="0"/>
          <w:kern w:val="0"/>
          <w:sz w:val="32"/>
          <w:szCs w:val="32"/>
          <w:highlight w:val="none"/>
          <w:lang w:val="en-US" w:eastAsia="zh-CN"/>
        </w:rPr>
        <w:t>三是支持完善社保体系</w:t>
      </w:r>
      <w:r>
        <w:rPr>
          <w:rFonts w:hint="eastAsia" w:ascii="Times New Roman" w:hAnsi="Times New Roman" w:eastAsia="方正仿宋_GBK" w:cs="Times New Roman"/>
          <w:color w:val="auto"/>
          <w:spacing w:val="0"/>
          <w:kern w:val="0"/>
          <w:sz w:val="32"/>
          <w:szCs w:val="32"/>
          <w:highlight w:val="none"/>
          <w:lang w:val="en-US" w:eastAsia="zh-CN"/>
        </w:rPr>
        <w:t>。拨付专项资金</w:t>
      </w:r>
      <w:r>
        <w:rPr>
          <w:rFonts w:hint="default" w:ascii="Times New Roman" w:hAnsi="Times New Roman" w:eastAsia="方正仿宋_GBK" w:cs="Times New Roman"/>
          <w:color w:val="auto"/>
          <w:spacing w:val="0"/>
          <w:kern w:val="0"/>
          <w:sz w:val="32"/>
          <w:szCs w:val="32"/>
          <w:highlight w:val="none"/>
          <w:lang w:val="en-US" w:eastAsia="zh-CN"/>
        </w:rPr>
        <w:t>2.</w:t>
      </w:r>
      <w:r>
        <w:rPr>
          <w:rFonts w:hint="eastAsia" w:ascii="Times New Roman" w:hAnsi="Times New Roman" w:eastAsia="方正仿宋_GBK" w:cs="Times New Roman"/>
          <w:color w:val="auto"/>
          <w:spacing w:val="0"/>
          <w:kern w:val="0"/>
          <w:sz w:val="32"/>
          <w:szCs w:val="32"/>
          <w:highlight w:val="none"/>
          <w:lang w:val="en-US" w:eastAsia="zh-CN"/>
        </w:rPr>
        <w:t>9亿元，用于城乡居民基本养老保险补助，用于低保对象、特困人员、孤儿、残疾人、临时救助等困难群众基本生活保障以及落实就业优先政策。城乡居民基础养老金最低标准由每人每月</w:t>
      </w:r>
      <w:r>
        <w:rPr>
          <w:rFonts w:hint="default" w:ascii="Times New Roman" w:hAnsi="Times New Roman" w:eastAsia="方正仿宋_GBK" w:cs="Times New Roman"/>
          <w:color w:val="auto"/>
          <w:spacing w:val="0"/>
          <w:kern w:val="0"/>
          <w:sz w:val="32"/>
          <w:szCs w:val="32"/>
          <w:highlight w:val="none"/>
          <w:lang w:val="en-US" w:eastAsia="zh-CN"/>
        </w:rPr>
        <w:t>148</w:t>
      </w:r>
      <w:r>
        <w:rPr>
          <w:rFonts w:hint="eastAsia" w:ascii="Times New Roman" w:hAnsi="Times New Roman" w:eastAsia="方正仿宋_GBK" w:cs="Times New Roman"/>
          <w:color w:val="auto"/>
          <w:spacing w:val="0"/>
          <w:kern w:val="0"/>
          <w:sz w:val="32"/>
          <w:szCs w:val="32"/>
          <w:highlight w:val="none"/>
          <w:lang w:val="en-US" w:eastAsia="zh-CN"/>
        </w:rPr>
        <w:t>元提高至</w:t>
      </w:r>
      <w:r>
        <w:rPr>
          <w:rFonts w:hint="default" w:ascii="Times New Roman" w:hAnsi="Times New Roman" w:eastAsia="方正仿宋_GBK" w:cs="Times New Roman"/>
          <w:color w:val="auto"/>
          <w:spacing w:val="0"/>
          <w:kern w:val="0"/>
          <w:sz w:val="32"/>
          <w:szCs w:val="32"/>
          <w:highlight w:val="none"/>
          <w:lang w:val="en-US" w:eastAsia="zh-CN"/>
        </w:rPr>
        <w:t>180</w:t>
      </w:r>
      <w:r>
        <w:rPr>
          <w:rFonts w:hint="eastAsia" w:ascii="Times New Roman" w:hAnsi="Times New Roman" w:eastAsia="方正仿宋_GBK" w:cs="Times New Roman"/>
          <w:color w:val="auto"/>
          <w:spacing w:val="0"/>
          <w:kern w:val="0"/>
          <w:sz w:val="32"/>
          <w:szCs w:val="32"/>
          <w:highlight w:val="none"/>
          <w:lang w:val="en-US" w:eastAsia="zh-CN"/>
        </w:rPr>
        <w:t>元，困难残疾人生活补贴、重度残疾人护理补贴月人均标准分别由86元、80元提高到96元、90元，城乡特困标准每人每年分别提高</w:t>
      </w:r>
      <w:r>
        <w:rPr>
          <w:rFonts w:hint="default" w:ascii="Times New Roman" w:hAnsi="Times New Roman" w:eastAsia="方正仿宋_GBK" w:cs="Times New Roman"/>
          <w:color w:val="auto"/>
          <w:spacing w:val="0"/>
          <w:kern w:val="0"/>
          <w:sz w:val="32"/>
          <w:szCs w:val="32"/>
          <w:highlight w:val="none"/>
          <w:lang w:val="en-US" w:eastAsia="zh-CN"/>
        </w:rPr>
        <w:t>720</w:t>
      </w:r>
      <w:r>
        <w:rPr>
          <w:rFonts w:hint="eastAsia" w:ascii="Times New Roman" w:hAnsi="Times New Roman" w:eastAsia="方正仿宋_GBK" w:cs="Times New Roman"/>
          <w:color w:val="auto"/>
          <w:spacing w:val="0"/>
          <w:kern w:val="0"/>
          <w:sz w:val="32"/>
          <w:szCs w:val="32"/>
          <w:highlight w:val="none"/>
          <w:lang w:val="en-US" w:eastAsia="zh-CN"/>
        </w:rPr>
        <w:t>元、</w:t>
      </w:r>
      <w:r>
        <w:rPr>
          <w:rFonts w:hint="default" w:ascii="Times New Roman" w:hAnsi="Times New Roman" w:eastAsia="方正仿宋_GBK" w:cs="Times New Roman"/>
          <w:color w:val="auto"/>
          <w:spacing w:val="0"/>
          <w:kern w:val="0"/>
          <w:sz w:val="32"/>
          <w:szCs w:val="32"/>
          <w:highlight w:val="none"/>
          <w:lang w:val="en-US" w:eastAsia="zh-CN"/>
        </w:rPr>
        <w:t>1440</w:t>
      </w:r>
      <w:r>
        <w:rPr>
          <w:rFonts w:hint="eastAsia" w:ascii="Times New Roman" w:hAnsi="Times New Roman" w:eastAsia="方正仿宋_GBK" w:cs="Times New Roman"/>
          <w:color w:val="auto"/>
          <w:spacing w:val="0"/>
          <w:kern w:val="0"/>
          <w:sz w:val="32"/>
          <w:szCs w:val="32"/>
          <w:highlight w:val="none"/>
          <w:lang w:val="en-US" w:eastAsia="zh-CN"/>
        </w:rPr>
        <w:t>元，进一步增强群众获得感、幸福感。</w:t>
      </w:r>
    </w:p>
    <w:p w14:paraId="69588D5D">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b/>
          <w:bCs/>
          <w:color w:val="auto"/>
          <w:spacing w:val="0"/>
          <w:kern w:val="0"/>
          <w:sz w:val="32"/>
          <w:szCs w:val="32"/>
          <w:highlight w:val="none"/>
          <w:lang w:val="en-US" w:eastAsia="zh-CN"/>
        </w:rPr>
        <w:t>3.加强资金统筹，重大决策部署落实更加有力。</w:t>
      </w:r>
      <w:r>
        <w:rPr>
          <w:rFonts w:hint="default" w:ascii="Times New Roman" w:hAnsi="Times New Roman" w:eastAsia="方正仿宋_GBK" w:cs="Times New Roman"/>
          <w:color w:val="auto"/>
          <w:spacing w:val="0"/>
          <w:kern w:val="0"/>
          <w:sz w:val="32"/>
          <w:szCs w:val="32"/>
          <w:highlight w:val="none"/>
          <w:lang w:val="en-US" w:eastAsia="zh-CN"/>
        </w:rPr>
        <w:t>聚焦党中央决策和省委</w:t>
      </w:r>
      <w:r>
        <w:rPr>
          <w:rFonts w:hint="eastAsia" w:ascii="Times New Roman" w:hAnsi="Times New Roman" w:eastAsia="方正仿宋_GBK" w:cs="Times New Roman"/>
          <w:color w:val="auto"/>
          <w:spacing w:val="0"/>
          <w:kern w:val="0"/>
          <w:sz w:val="32"/>
          <w:szCs w:val="32"/>
          <w:highlight w:val="none"/>
          <w:lang w:val="en-US" w:eastAsia="zh-CN"/>
        </w:rPr>
        <w:t>、市委、区委</w:t>
      </w:r>
      <w:r>
        <w:rPr>
          <w:rFonts w:hint="default" w:ascii="Times New Roman" w:hAnsi="Times New Roman" w:eastAsia="方正仿宋_GBK" w:cs="Times New Roman"/>
          <w:color w:val="auto"/>
          <w:spacing w:val="0"/>
          <w:kern w:val="0"/>
          <w:sz w:val="32"/>
          <w:szCs w:val="32"/>
          <w:highlight w:val="none"/>
          <w:lang w:val="en-US" w:eastAsia="zh-CN"/>
        </w:rPr>
        <w:t>部署</w:t>
      </w:r>
      <w:r>
        <w:rPr>
          <w:rFonts w:hint="eastAsia" w:ascii="Times New Roman" w:hAnsi="Times New Roman" w:eastAsia="方正仿宋_GBK" w:cs="Times New Roman"/>
          <w:color w:val="auto"/>
          <w:spacing w:val="0"/>
          <w:kern w:val="0"/>
          <w:sz w:val="32"/>
          <w:szCs w:val="32"/>
          <w:highlight w:val="none"/>
          <w:lang w:val="en-US" w:eastAsia="zh-CN"/>
        </w:rPr>
        <w:t>，支持保障</w:t>
      </w:r>
      <w:r>
        <w:rPr>
          <w:rFonts w:hint="default" w:ascii="Times New Roman" w:hAnsi="Times New Roman" w:eastAsia="方正仿宋_GBK" w:cs="Times New Roman"/>
          <w:color w:val="auto"/>
          <w:spacing w:val="0"/>
          <w:kern w:val="0"/>
          <w:sz w:val="32"/>
          <w:szCs w:val="32"/>
          <w:highlight w:val="none"/>
          <w:lang w:val="en-US" w:eastAsia="zh-CN"/>
        </w:rPr>
        <w:t>国家战略、大事</w:t>
      </w:r>
      <w:r>
        <w:rPr>
          <w:rFonts w:hint="eastAsia" w:ascii="Times New Roman" w:hAnsi="Times New Roman" w:eastAsia="方正仿宋_GBK" w:cs="Times New Roman"/>
          <w:color w:val="auto"/>
          <w:spacing w:val="0"/>
          <w:kern w:val="0"/>
          <w:sz w:val="32"/>
          <w:szCs w:val="32"/>
          <w:highlight w:val="none"/>
          <w:lang w:val="en-US" w:eastAsia="zh-CN"/>
        </w:rPr>
        <w:t>要事</w:t>
      </w:r>
      <w:r>
        <w:rPr>
          <w:rFonts w:hint="default" w:ascii="Times New Roman" w:hAnsi="Times New Roman" w:eastAsia="方正仿宋_GBK" w:cs="Times New Roman"/>
          <w:color w:val="auto"/>
          <w:spacing w:val="0"/>
          <w:kern w:val="0"/>
          <w:sz w:val="32"/>
          <w:szCs w:val="32"/>
          <w:highlight w:val="none"/>
          <w:lang w:val="en-US" w:eastAsia="zh-CN"/>
        </w:rPr>
        <w:t>顺利实施。</w:t>
      </w:r>
      <w:r>
        <w:rPr>
          <w:rFonts w:hint="eastAsia" w:ascii="Times New Roman" w:hAnsi="Times New Roman" w:eastAsia="方正仿宋_GBK" w:cs="Times New Roman"/>
          <w:color w:val="auto"/>
          <w:spacing w:val="0"/>
          <w:kern w:val="0"/>
          <w:sz w:val="32"/>
          <w:szCs w:val="32"/>
          <w:highlight w:val="none"/>
          <w:lang w:val="en-US" w:eastAsia="zh-CN"/>
        </w:rPr>
        <w:t>一</w:t>
      </w:r>
      <w:r>
        <w:rPr>
          <w:rFonts w:hint="eastAsia" w:ascii="Times New Roman" w:hAnsi="Times New Roman" w:eastAsia="方正仿宋_GBK" w:cs="Times New Roman"/>
          <w:b/>
          <w:bCs/>
          <w:color w:val="auto"/>
          <w:spacing w:val="0"/>
          <w:kern w:val="0"/>
          <w:sz w:val="32"/>
          <w:szCs w:val="32"/>
          <w:highlight w:val="none"/>
          <w:lang w:val="en-US" w:eastAsia="zh-CN"/>
        </w:rPr>
        <w:t>是</w:t>
      </w:r>
      <w:r>
        <w:rPr>
          <w:rFonts w:hint="default" w:ascii="Times New Roman" w:hAnsi="Times New Roman" w:eastAsia="方正仿宋_GBK" w:cs="Times New Roman"/>
          <w:b/>
          <w:bCs/>
          <w:color w:val="auto"/>
          <w:spacing w:val="0"/>
          <w:kern w:val="0"/>
          <w:sz w:val="32"/>
          <w:szCs w:val="32"/>
          <w:highlight w:val="none"/>
          <w:lang w:val="en-US" w:eastAsia="zh-CN"/>
        </w:rPr>
        <w:t>支持乡村全面振兴</w:t>
      </w:r>
      <w:r>
        <w:rPr>
          <w:rFonts w:hint="eastAsia" w:ascii="Times New Roman" w:hAnsi="Times New Roman" w:eastAsia="方正仿宋_GBK" w:cs="Times New Roman"/>
          <w:b/>
          <w:bCs/>
          <w:color w:val="auto"/>
          <w:spacing w:val="0"/>
          <w:kern w:val="0"/>
          <w:sz w:val="32"/>
          <w:szCs w:val="32"/>
          <w:highlight w:val="none"/>
          <w:lang w:val="en-US" w:eastAsia="zh-CN"/>
        </w:rPr>
        <w:t>。</w:t>
      </w:r>
      <w:r>
        <w:rPr>
          <w:rFonts w:hint="eastAsia" w:ascii="Times New Roman" w:hAnsi="Times New Roman" w:eastAsia="方正仿宋_GBK" w:cs="Times New Roman"/>
          <w:color w:val="auto"/>
          <w:spacing w:val="0"/>
          <w:kern w:val="0"/>
          <w:sz w:val="32"/>
          <w:szCs w:val="32"/>
          <w:highlight w:val="none"/>
          <w:lang w:val="en-US" w:eastAsia="zh-CN"/>
        </w:rPr>
        <w:t>拨付专项资金1.9亿元，用于巩固拓展脱贫攻坚成果同乡村振兴有效衔接、耕地地力保护和农业保险保费补贴、高标准农田建设、农村生活水源江水置换、农村公益事业建设、村级组织运转等，激活农村各类要素潜能和主体活力。</w:t>
      </w:r>
      <w:r>
        <w:rPr>
          <w:rFonts w:hint="eastAsia" w:ascii="Times New Roman" w:hAnsi="Times New Roman" w:eastAsia="方正仿宋_GBK" w:cs="Times New Roman"/>
          <w:b/>
          <w:bCs/>
          <w:color w:val="auto"/>
          <w:spacing w:val="0"/>
          <w:kern w:val="0"/>
          <w:sz w:val="32"/>
          <w:szCs w:val="32"/>
          <w:highlight w:val="none"/>
          <w:lang w:val="en-US" w:eastAsia="zh-CN"/>
        </w:rPr>
        <w:t>二是践行绿色发展理念。</w:t>
      </w:r>
      <w:r>
        <w:rPr>
          <w:rFonts w:hint="eastAsia" w:ascii="Times New Roman" w:hAnsi="Times New Roman" w:eastAsia="方正仿宋_GBK" w:cs="Times New Roman"/>
          <w:color w:val="auto"/>
          <w:spacing w:val="0"/>
          <w:kern w:val="0"/>
          <w:sz w:val="32"/>
          <w:szCs w:val="32"/>
          <w:highlight w:val="none"/>
          <w:u w:val="none"/>
          <w:lang w:val="en-US" w:eastAsia="zh-CN"/>
        </w:rPr>
        <w:t>拨付资金1.8亿</w:t>
      </w:r>
      <w:r>
        <w:rPr>
          <w:rFonts w:hint="default" w:ascii="Times New Roman" w:hAnsi="Times New Roman" w:eastAsia="方正仿宋_GBK" w:cs="Times New Roman"/>
          <w:color w:val="auto"/>
          <w:spacing w:val="0"/>
          <w:kern w:val="0"/>
          <w:sz w:val="32"/>
          <w:szCs w:val="32"/>
          <w:highlight w:val="none"/>
          <w:u w:val="none"/>
          <w:lang w:val="en-US" w:eastAsia="zh-CN"/>
        </w:rPr>
        <w:t>元</w:t>
      </w:r>
      <w:r>
        <w:rPr>
          <w:rFonts w:hint="eastAsia" w:ascii="Times New Roman" w:hAnsi="Times New Roman" w:eastAsia="方正仿宋_GBK" w:cs="Times New Roman"/>
          <w:color w:val="auto"/>
          <w:spacing w:val="0"/>
          <w:kern w:val="0"/>
          <w:sz w:val="32"/>
          <w:szCs w:val="32"/>
          <w:highlight w:val="none"/>
          <w:u w:val="none"/>
          <w:lang w:val="en-US" w:eastAsia="zh-CN"/>
        </w:rPr>
        <w:t>，用于</w:t>
      </w:r>
      <w:r>
        <w:rPr>
          <w:rFonts w:hint="default" w:ascii="Times New Roman" w:hAnsi="Times New Roman" w:eastAsia="方正仿宋_GBK" w:cs="Times New Roman"/>
          <w:color w:val="auto"/>
          <w:spacing w:val="0"/>
          <w:kern w:val="0"/>
          <w:sz w:val="32"/>
          <w:szCs w:val="32"/>
          <w:highlight w:val="none"/>
          <w:u w:val="none"/>
          <w:lang w:val="en-US" w:eastAsia="zh-CN"/>
        </w:rPr>
        <w:t>推进白洋淀上游矿山恢复治理</w:t>
      </w:r>
      <w:r>
        <w:rPr>
          <w:rFonts w:hint="eastAsia" w:ascii="Times New Roman" w:hAnsi="Times New Roman" w:eastAsia="方正仿宋_GBK" w:cs="Times New Roman"/>
          <w:color w:val="auto"/>
          <w:spacing w:val="0"/>
          <w:kern w:val="0"/>
          <w:sz w:val="32"/>
          <w:szCs w:val="32"/>
          <w:highlight w:val="none"/>
          <w:u w:val="none"/>
          <w:lang w:val="en-US" w:eastAsia="zh-CN"/>
        </w:rPr>
        <w:t>、</w:t>
      </w:r>
      <w:r>
        <w:rPr>
          <w:rFonts w:hint="default" w:ascii="Times New Roman" w:hAnsi="Times New Roman" w:eastAsia="方正仿宋_GBK" w:cs="Times New Roman"/>
          <w:color w:val="auto"/>
          <w:spacing w:val="0"/>
          <w:kern w:val="0"/>
          <w:sz w:val="32"/>
          <w:szCs w:val="32"/>
          <w:highlight w:val="none"/>
          <w:u w:val="none"/>
          <w:lang w:val="en-US" w:eastAsia="zh-CN"/>
        </w:rPr>
        <w:t>山水林田湖草沙</w:t>
      </w:r>
      <w:r>
        <w:rPr>
          <w:rFonts w:hint="eastAsia" w:ascii="Times New Roman" w:hAnsi="Times New Roman" w:eastAsia="方正仿宋_GBK" w:cs="Times New Roman"/>
          <w:color w:val="auto"/>
          <w:spacing w:val="0"/>
          <w:kern w:val="0"/>
          <w:sz w:val="32"/>
          <w:szCs w:val="32"/>
          <w:highlight w:val="none"/>
          <w:u w:val="none"/>
          <w:lang w:val="en-US" w:eastAsia="zh-CN"/>
        </w:rPr>
        <w:t>一体化保护和系统治理、</w:t>
      </w:r>
      <w:r>
        <w:rPr>
          <w:rFonts w:hint="default" w:ascii="Times New Roman" w:hAnsi="Times New Roman" w:eastAsia="方正仿宋_GBK" w:cs="Times New Roman"/>
          <w:color w:val="auto"/>
          <w:spacing w:val="0"/>
          <w:kern w:val="0"/>
          <w:sz w:val="32"/>
          <w:szCs w:val="32"/>
          <w:highlight w:val="none"/>
          <w:u w:val="none"/>
          <w:lang w:val="en-US" w:eastAsia="zh-CN"/>
        </w:rPr>
        <w:t>农村冬季</w:t>
      </w:r>
      <w:r>
        <w:rPr>
          <w:rFonts w:hint="eastAsia" w:ascii="Times New Roman" w:hAnsi="Times New Roman" w:eastAsia="方正仿宋_GBK" w:cs="Times New Roman"/>
          <w:color w:val="auto"/>
          <w:spacing w:val="0"/>
          <w:kern w:val="0"/>
          <w:sz w:val="32"/>
          <w:szCs w:val="32"/>
          <w:highlight w:val="none"/>
          <w:u w:val="none"/>
          <w:lang w:val="en-US" w:eastAsia="zh-CN"/>
        </w:rPr>
        <w:t>“</w:t>
      </w:r>
      <w:r>
        <w:rPr>
          <w:rFonts w:hint="default" w:ascii="Times New Roman" w:hAnsi="Times New Roman" w:eastAsia="方正仿宋_GBK" w:cs="Times New Roman"/>
          <w:color w:val="auto"/>
          <w:spacing w:val="0"/>
          <w:kern w:val="0"/>
          <w:sz w:val="32"/>
          <w:szCs w:val="32"/>
          <w:highlight w:val="none"/>
          <w:u w:val="none"/>
          <w:lang w:val="en-US" w:eastAsia="zh-CN"/>
        </w:rPr>
        <w:t>双代</w:t>
      </w:r>
      <w:r>
        <w:rPr>
          <w:rFonts w:hint="eastAsia" w:ascii="Times New Roman" w:hAnsi="Times New Roman" w:eastAsia="方正仿宋_GBK" w:cs="Times New Roman"/>
          <w:color w:val="auto"/>
          <w:spacing w:val="0"/>
          <w:kern w:val="0"/>
          <w:sz w:val="32"/>
          <w:szCs w:val="32"/>
          <w:highlight w:val="none"/>
          <w:u w:val="none"/>
          <w:lang w:val="en-US" w:eastAsia="zh-CN"/>
        </w:rPr>
        <w:t>”</w:t>
      </w:r>
      <w:r>
        <w:rPr>
          <w:rFonts w:hint="default" w:ascii="Times New Roman" w:hAnsi="Times New Roman" w:eastAsia="方正仿宋_GBK" w:cs="Times New Roman"/>
          <w:color w:val="auto"/>
          <w:spacing w:val="0"/>
          <w:kern w:val="0"/>
          <w:sz w:val="32"/>
          <w:szCs w:val="32"/>
          <w:highlight w:val="none"/>
          <w:u w:val="none"/>
          <w:lang w:val="en-US" w:eastAsia="zh-CN"/>
        </w:rPr>
        <w:t>清洁取暖补贴</w:t>
      </w:r>
      <w:r>
        <w:rPr>
          <w:rFonts w:hint="eastAsia" w:ascii="Times New Roman" w:hAnsi="Times New Roman" w:eastAsia="方正仿宋_GBK" w:cs="Times New Roman"/>
          <w:color w:val="auto"/>
          <w:spacing w:val="0"/>
          <w:kern w:val="0"/>
          <w:sz w:val="32"/>
          <w:szCs w:val="32"/>
          <w:highlight w:val="none"/>
          <w:u w:val="none"/>
          <w:lang w:val="en-US" w:eastAsia="zh-CN"/>
        </w:rPr>
        <w:t>、</w:t>
      </w:r>
      <w:r>
        <w:rPr>
          <w:rFonts w:hint="default" w:ascii="Times New Roman" w:hAnsi="Times New Roman" w:eastAsia="方正仿宋_GBK" w:cs="Times New Roman"/>
          <w:color w:val="auto"/>
          <w:spacing w:val="0"/>
          <w:kern w:val="0"/>
          <w:sz w:val="32"/>
          <w:szCs w:val="32"/>
          <w:highlight w:val="none"/>
          <w:u w:val="none"/>
          <w:lang w:val="en-US" w:eastAsia="zh-CN"/>
        </w:rPr>
        <w:t>洁净型煤补贴</w:t>
      </w:r>
      <w:r>
        <w:rPr>
          <w:rFonts w:hint="eastAsia" w:ascii="Times New Roman" w:hAnsi="Times New Roman" w:eastAsia="方正仿宋_GBK" w:cs="Times New Roman"/>
          <w:color w:val="auto"/>
          <w:spacing w:val="0"/>
          <w:kern w:val="0"/>
          <w:sz w:val="32"/>
          <w:szCs w:val="32"/>
          <w:highlight w:val="none"/>
          <w:u w:val="none"/>
          <w:lang w:val="en-US" w:eastAsia="zh-CN"/>
        </w:rPr>
        <w:t>、</w:t>
      </w:r>
      <w:r>
        <w:rPr>
          <w:rFonts w:hint="default" w:ascii="Times New Roman" w:hAnsi="Times New Roman" w:eastAsia="方正仿宋_GBK" w:cs="Times New Roman"/>
          <w:color w:val="auto"/>
          <w:spacing w:val="0"/>
          <w:kern w:val="0"/>
          <w:sz w:val="32"/>
          <w:szCs w:val="32"/>
          <w:highlight w:val="none"/>
          <w:u w:val="none"/>
          <w:lang w:val="en-US" w:eastAsia="zh-CN"/>
        </w:rPr>
        <w:t>污水处理</w:t>
      </w:r>
      <w:r>
        <w:rPr>
          <w:rFonts w:hint="eastAsia" w:ascii="Times New Roman" w:hAnsi="Times New Roman" w:eastAsia="方正仿宋_GBK" w:cs="Times New Roman"/>
          <w:color w:val="auto"/>
          <w:spacing w:val="0"/>
          <w:kern w:val="0"/>
          <w:sz w:val="32"/>
          <w:szCs w:val="32"/>
          <w:highlight w:val="none"/>
          <w:u w:val="none"/>
          <w:lang w:val="en-US" w:eastAsia="zh-CN"/>
        </w:rPr>
        <w:t>和</w:t>
      </w:r>
      <w:r>
        <w:rPr>
          <w:rFonts w:hint="default" w:ascii="Times New Roman" w:hAnsi="Times New Roman" w:eastAsia="方正仿宋_GBK" w:cs="Times New Roman"/>
          <w:color w:val="auto"/>
          <w:spacing w:val="0"/>
          <w:kern w:val="0"/>
          <w:sz w:val="32"/>
          <w:szCs w:val="32"/>
          <w:highlight w:val="none"/>
          <w:u w:val="none"/>
          <w:lang w:val="en-US" w:eastAsia="zh-CN"/>
        </w:rPr>
        <w:t>土地绿化流转</w:t>
      </w:r>
      <w:r>
        <w:rPr>
          <w:rFonts w:hint="eastAsia" w:ascii="Times New Roman" w:hAnsi="Times New Roman" w:eastAsia="方正仿宋_GBK" w:cs="Times New Roman"/>
          <w:color w:val="auto"/>
          <w:spacing w:val="0"/>
          <w:kern w:val="0"/>
          <w:sz w:val="32"/>
          <w:szCs w:val="32"/>
          <w:highlight w:val="none"/>
          <w:u w:val="none"/>
          <w:lang w:val="en-US" w:eastAsia="zh-CN"/>
        </w:rPr>
        <w:t>等，持续</w:t>
      </w:r>
      <w:r>
        <w:rPr>
          <w:rFonts w:hint="default" w:ascii="Times New Roman" w:hAnsi="Times New Roman" w:eastAsia="方正仿宋_GBK" w:cs="Times New Roman"/>
          <w:color w:val="auto"/>
          <w:spacing w:val="0"/>
          <w:kern w:val="0"/>
          <w:sz w:val="32"/>
          <w:szCs w:val="32"/>
          <w:highlight w:val="none"/>
          <w:u w:val="none"/>
          <w:lang w:val="en-US" w:eastAsia="zh-CN"/>
        </w:rPr>
        <w:t>保护和</w:t>
      </w:r>
      <w:r>
        <w:rPr>
          <w:rFonts w:hint="eastAsia" w:ascii="Times New Roman" w:hAnsi="Times New Roman" w:eastAsia="方正仿宋_GBK" w:cs="Times New Roman"/>
          <w:color w:val="auto"/>
          <w:spacing w:val="0"/>
          <w:kern w:val="0"/>
          <w:sz w:val="32"/>
          <w:szCs w:val="32"/>
          <w:highlight w:val="none"/>
          <w:u w:val="none"/>
          <w:lang w:val="en-US" w:eastAsia="zh-CN"/>
        </w:rPr>
        <w:t>改善</w:t>
      </w:r>
      <w:r>
        <w:rPr>
          <w:rFonts w:hint="default" w:ascii="Times New Roman" w:hAnsi="Times New Roman" w:eastAsia="方正仿宋_GBK" w:cs="Times New Roman"/>
          <w:color w:val="auto"/>
          <w:spacing w:val="0"/>
          <w:kern w:val="0"/>
          <w:sz w:val="32"/>
          <w:szCs w:val="32"/>
          <w:highlight w:val="none"/>
          <w:u w:val="none"/>
          <w:lang w:val="en-US" w:eastAsia="zh-CN"/>
        </w:rPr>
        <w:t>大气、水、土壤</w:t>
      </w:r>
      <w:r>
        <w:rPr>
          <w:rFonts w:hint="eastAsia" w:ascii="Times New Roman" w:hAnsi="Times New Roman" w:eastAsia="方正仿宋_GBK" w:cs="Times New Roman"/>
          <w:color w:val="auto"/>
          <w:spacing w:val="0"/>
          <w:kern w:val="0"/>
          <w:sz w:val="32"/>
          <w:szCs w:val="32"/>
          <w:highlight w:val="none"/>
          <w:u w:val="none"/>
          <w:lang w:val="en-US" w:eastAsia="zh-CN"/>
        </w:rPr>
        <w:t>环境</w:t>
      </w:r>
      <w:r>
        <w:rPr>
          <w:rFonts w:hint="default" w:ascii="Times New Roman" w:hAnsi="Times New Roman" w:eastAsia="方正仿宋_GBK" w:cs="Times New Roman"/>
          <w:color w:val="auto"/>
          <w:spacing w:val="0"/>
          <w:kern w:val="0"/>
          <w:sz w:val="32"/>
          <w:szCs w:val="32"/>
          <w:highlight w:val="none"/>
          <w:u w:val="none"/>
          <w:lang w:val="en-US" w:eastAsia="zh-CN"/>
        </w:rPr>
        <w:t>。</w:t>
      </w:r>
      <w:r>
        <w:rPr>
          <w:rFonts w:hint="eastAsia" w:ascii="Times New Roman" w:hAnsi="Times New Roman" w:eastAsia="方正仿宋_GBK" w:cs="Times New Roman"/>
          <w:b/>
          <w:bCs/>
          <w:color w:val="auto"/>
          <w:spacing w:val="0"/>
          <w:kern w:val="0"/>
          <w:sz w:val="32"/>
          <w:szCs w:val="32"/>
          <w:highlight w:val="none"/>
          <w:lang w:val="en-US" w:eastAsia="zh-CN"/>
        </w:rPr>
        <w:t>三是助力培育新质生产力。</w:t>
      </w:r>
      <w:r>
        <w:rPr>
          <w:rFonts w:hint="eastAsia" w:ascii="Times New Roman" w:hAnsi="Times New Roman" w:eastAsia="方正仿宋_GBK" w:cs="Times New Roman"/>
          <w:color w:val="auto"/>
          <w:spacing w:val="0"/>
          <w:kern w:val="0"/>
          <w:sz w:val="32"/>
          <w:szCs w:val="32"/>
          <w:highlight w:val="none"/>
          <w:lang w:val="en-US" w:eastAsia="zh-CN"/>
        </w:rPr>
        <w:t>拨付资金7000</w:t>
      </w:r>
      <w:r>
        <w:rPr>
          <w:rFonts w:hint="eastAsia" w:ascii="Times New Roman" w:hAnsi="Times New Roman" w:eastAsia="方正仿宋_GBK" w:cs="Times New Roman"/>
          <w:color w:val="auto"/>
          <w:spacing w:val="0"/>
          <w:kern w:val="0"/>
          <w:sz w:val="32"/>
          <w:szCs w:val="32"/>
          <w:highlight w:val="none"/>
          <w:lang w:val="zh-CN" w:eastAsia="zh-CN"/>
        </w:rPr>
        <w:t>万元，</w:t>
      </w:r>
      <w:r>
        <w:rPr>
          <w:rFonts w:hint="eastAsia" w:ascii="Times New Roman" w:hAnsi="Times New Roman" w:eastAsia="方正仿宋_GBK" w:cs="Times New Roman"/>
          <w:color w:val="auto"/>
          <w:spacing w:val="0"/>
          <w:kern w:val="0"/>
          <w:sz w:val="32"/>
          <w:szCs w:val="32"/>
          <w:highlight w:val="none"/>
          <w:lang w:val="en-US" w:eastAsia="zh-CN"/>
        </w:rPr>
        <w:t>重点支持县域科技创新跃升奖励、研发费用加计扣除后补助、科技创新引导等方面，增强发展内生动力。</w:t>
      </w:r>
      <w:r>
        <w:rPr>
          <w:rFonts w:hint="eastAsia" w:ascii="Times New Roman" w:hAnsi="Times New Roman" w:eastAsia="方正仿宋_GBK" w:cs="Times New Roman"/>
          <w:b/>
          <w:bCs/>
          <w:color w:val="auto"/>
          <w:spacing w:val="0"/>
          <w:kern w:val="0"/>
          <w:sz w:val="32"/>
          <w:szCs w:val="32"/>
          <w:highlight w:val="none"/>
          <w:lang w:val="en-US" w:eastAsia="zh-CN"/>
        </w:rPr>
        <w:t>四是保障灾后恢复重建。</w:t>
      </w:r>
      <w:r>
        <w:rPr>
          <w:rFonts w:hint="eastAsia" w:ascii="Times New Roman" w:hAnsi="Times New Roman" w:eastAsia="方正仿宋_GBK" w:cs="Times New Roman"/>
          <w:color w:val="auto"/>
          <w:spacing w:val="0"/>
          <w:kern w:val="0"/>
          <w:sz w:val="32"/>
          <w:szCs w:val="32"/>
          <w:highlight w:val="none"/>
          <w:lang w:val="en-US" w:eastAsia="zh-CN"/>
        </w:rPr>
        <w:t>管好用好增发国债资金，全区16个增发国债项目落实</w:t>
      </w:r>
      <w:r>
        <w:rPr>
          <w:rFonts w:hint="default" w:ascii="Times New Roman" w:hAnsi="Times New Roman" w:eastAsia="方正仿宋_GBK" w:cs="Times New Roman"/>
          <w:color w:val="auto"/>
          <w:spacing w:val="0"/>
          <w:kern w:val="0"/>
          <w:sz w:val="32"/>
          <w:szCs w:val="32"/>
          <w:highlight w:val="none"/>
          <w:lang w:val="en-US" w:eastAsia="zh-CN"/>
        </w:rPr>
        <w:t>省以上资金9</w:t>
      </w:r>
      <w:r>
        <w:rPr>
          <w:rFonts w:hint="eastAsia" w:eastAsia="方正仿宋_GBK" w:cs="Times New Roman"/>
          <w:color w:val="auto"/>
          <w:spacing w:val="0"/>
          <w:kern w:val="0"/>
          <w:sz w:val="32"/>
          <w:szCs w:val="32"/>
          <w:highlight w:val="none"/>
          <w:lang w:val="en-US" w:eastAsia="zh-CN"/>
        </w:rPr>
        <w:t>.2</w:t>
      </w:r>
      <w:r>
        <w:rPr>
          <w:rFonts w:hint="default" w:ascii="Times New Roman" w:hAnsi="Times New Roman" w:eastAsia="方正仿宋_GBK" w:cs="Times New Roman"/>
          <w:color w:val="auto"/>
          <w:spacing w:val="0"/>
          <w:kern w:val="0"/>
          <w:sz w:val="32"/>
          <w:szCs w:val="32"/>
          <w:highlight w:val="none"/>
          <w:lang w:val="en-US" w:eastAsia="zh-CN"/>
        </w:rPr>
        <w:t>亿元</w:t>
      </w:r>
      <w:r>
        <w:rPr>
          <w:rFonts w:hint="eastAsia" w:ascii="Times New Roman" w:hAnsi="Times New Roman" w:eastAsia="方正仿宋_GBK" w:cs="Times New Roman"/>
          <w:color w:val="auto"/>
          <w:spacing w:val="0"/>
          <w:kern w:val="0"/>
          <w:sz w:val="32"/>
          <w:szCs w:val="32"/>
          <w:highlight w:val="none"/>
          <w:lang w:val="en-US" w:eastAsia="zh-CN"/>
        </w:rPr>
        <w:t>、区级配套</w:t>
      </w:r>
      <w:r>
        <w:rPr>
          <w:rFonts w:hint="default" w:ascii="Times New Roman" w:hAnsi="Times New Roman" w:eastAsia="方正仿宋_GBK" w:cs="Times New Roman"/>
          <w:color w:val="auto"/>
          <w:spacing w:val="0"/>
          <w:kern w:val="0"/>
          <w:sz w:val="32"/>
          <w:szCs w:val="32"/>
          <w:highlight w:val="none"/>
          <w:lang w:val="en-US" w:eastAsia="zh-CN"/>
        </w:rPr>
        <w:t>资金 1.7亿元</w:t>
      </w:r>
      <w:r>
        <w:rPr>
          <w:rFonts w:hint="eastAsia" w:ascii="Times New Roman" w:hAnsi="Times New Roman" w:eastAsia="方正仿宋_GBK" w:cs="Times New Roman"/>
          <w:color w:val="auto"/>
          <w:spacing w:val="0"/>
          <w:kern w:val="0"/>
          <w:sz w:val="32"/>
          <w:szCs w:val="32"/>
          <w:highlight w:val="none"/>
          <w:lang w:val="en-US" w:eastAsia="zh-CN"/>
        </w:rPr>
        <w:t>，用于水毁道路修缮工程、漕河治理工程等项目，有序推进灾区生产生活秩序全面恢复，加快弥补防灾减灾救灾短板，提升应对风险灾害能力。</w:t>
      </w:r>
    </w:p>
    <w:p w14:paraId="40602291">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b/>
          <w:bCs/>
          <w:color w:val="auto"/>
          <w:spacing w:val="0"/>
          <w:kern w:val="0"/>
          <w:sz w:val="32"/>
          <w:szCs w:val="32"/>
          <w:highlight w:val="none"/>
          <w:lang w:val="en-US" w:eastAsia="zh-CN"/>
        </w:rPr>
        <w:t>4.守住风险底线，安全发展根基更加扎实。</w:t>
      </w:r>
      <w:r>
        <w:rPr>
          <w:rFonts w:hint="eastAsia" w:ascii="Times New Roman" w:hAnsi="Times New Roman" w:eastAsia="方正仿宋_GBK" w:cs="Times New Roman"/>
          <w:color w:val="auto"/>
          <w:spacing w:val="0"/>
          <w:kern w:val="0"/>
          <w:sz w:val="32"/>
          <w:szCs w:val="32"/>
          <w:highlight w:val="none"/>
          <w:lang w:val="en-US" w:eastAsia="zh-CN"/>
        </w:rPr>
        <w:t>统筹发展和安全，扎实做好防范化解风险工作。一</w:t>
      </w:r>
      <w:r>
        <w:rPr>
          <w:rFonts w:hint="eastAsia" w:ascii="Times New Roman" w:hAnsi="Times New Roman" w:eastAsia="方正仿宋_GBK" w:cs="Times New Roman"/>
          <w:b/>
          <w:bCs/>
          <w:color w:val="auto"/>
          <w:spacing w:val="0"/>
          <w:kern w:val="0"/>
          <w:sz w:val="32"/>
          <w:szCs w:val="32"/>
          <w:highlight w:val="none"/>
          <w:lang w:val="en-US" w:eastAsia="zh-CN"/>
        </w:rPr>
        <w:t>是严防政府债务风险。</w:t>
      </w:r>
      <w:r>
        <w:rPr>
          <w:rFonts w:hint="eastAsia" w:ascii="Times New Roman" w:hAnsi="Times New Roman" w:eastAsia="方正仿宋_GBK" w:cs="Times New Roman"/>
          <w:color w:val="auto"/>
          <w:spacing w:val="0"/>
          <w:kern w:val="0"/>
          <w:sz w:val="32"/>
          <w:szCs w:val="32"/>
          <w:highlight w:val="none"/>
          <w:lang w:val="en-US" w:eastAsia="zh-CN"/>
        </w:rPr>
        <w:t>强化政府债务限额管理，统筹各类资产资源，稳妥加快化解存量隐性债务，坚决遏制新增隐性债务，努力维护经济安全。加强政府债券还本付息预算审核和动态监控，确保到期债券本息按时偿付。</w:t>
      </w:r>
      <w:r>
        <w:rPr>
          <w:rFonts w:hint="eastAsia" w:ascii="Times New Roman" w:hAnsi="Times New Roman" w:eastAsia="方正仿宋_GBK" w:cs="Times New Roman"/>
          <w:b/>
          <w:bCs/>
          <w:color w:val="auto"/>
          <w:spacing w:val="0"/>
          <w:kern w:val="0"/>
          <w:sz w:val="32"/>
          <w:szCs w:val="32"/>
          <w:highlight w:val="none"/>
          <w:lang w:val="en-US" w:eastAsia="zh-CN"/>
        </w:rPr>
        <w:t>二是强化财政资金监管</w:t>
      </w:r>
      <w:r>
        <w:rPr>
          <w:rFonts w:hint="eastAsia" w:ascii="Times New Roman" w:hAnsi="Times New Roman" w:eastAsia="方正仿宋_GBK" w:cs="Times New Roman"/>
          <w:color w:val="auto"/>
          <w:spacing w:val="0"/>
          <w:kern w:val="0"/>
          <w:sz w:val="32"/>
          <w:szCs w:val="32"/>
          <w:highlight w:val="none"/>
          <w:lang w:val="en-US" w:eastAsia="zh-CN"/>
        </w:rPr>
        <w:t>。对国债项目建设、资金支出等实施动态跟踪监控，开展实地督导服务，推动资金安全高效使用。组织开展财会监督专项行动，围绕违规出台财税优惠政策、高标准农田建设资金使用管理等开展监督检查，严肃财经纪律，维护良好财经秩序。</w:t>
      </w:r>
    </w:p>
    <w:p w14:paraId="5E7B379F">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b/>
          <w:bCs/>
          <w:color w:val="auto"/>
          <w:spacing w:val="0"/>
          <w:kern w:val="0"/>
          <w:sz w:val="32"/>
          <w:szCs w:val="32"/>
          <w:highlight w:val="none"/>
          <w:lang w:val="en-US" w:eastAsia="zh-CN"/>
        </w:rPr>
        <w:t>5.完善管理体系，财政治理效能更加凸显。一是持续提升预算绩效管理水平。</w:t>
      </w:r>
      <w:r>
        <w:rPr>
          <w:rFonts w:hint="eastAsia" w:ascii="Times New Roman" w:hAnsi="Times New Roman" w:eastAsia="方正仿宋_GBK" w:cs="Times New Roman"/>
          <w:i w:val="0"/>
          <w:iCs w:val="0"/>
          <w:caps w:val="0"/>
          <w:color w:val="auto"/>
          <w:spacing w:val="0"/>
          <w:kern w:val="0"/>
          <w:sz w:val="32"/>
          <w:szCs w:val="32"/>
          <w:highlight w:val="none"/>
          <w:u w:val="none"/>
          <w:vertAlign w:val="baseline"/>
          <w:lang w:val="en-US" w:eastAsia="zh-CN" w:bidi="ar-SA"/>
        </w:rPr>
        <w:t>进一步规范预算项目事前绩效评估业务流程，进一步明确货物服务类项目财政重点事前绩效评估的评估范围、审核流程、评估金额，调整完善部门预算管理绩效指标评价体系，更全面科学地评价指标任务完成情况。建立对预算项目事前绩效评估第三方机构评价机制、框架协议第三方机构第二阶段选取规则，评价结果与服务费支付挂钩并作为业务委托的参考依据。2024年，徐水区</w:t>
      </w:r>
      <w:r>
        <w:rPr>
          <w:rFonts w:hint="eastAsia" w:ascii="Times New Roman" w:hAnsi="Times New Roman" w:eastAsia="方正仿宋_GBK" w:cs="Times New Roman"/>
          <w:color w:val="auto"/>
          <w:spacing w:val="0"/>
          <w:kern w:val="0"/>
          <w:sz w:val="32"/>
          <w:szCs w:val="32"/>
          <w:highlight w:val="none"/>
          <w:lang w:val="en-US" w:eastAsia="zh-CN"/>
        </w:rPr>
        <w:t>预算绩效管理、</w:t>
      </w:r>
      <w:r>
        <w:rPr>
          <w:rFonts w:hint="eastAsia" w:ascii="Times New Roman" w:hAnsi="Times New Roman" w:eastAsia="方正仿宋_GBK" w:cs="Times New Roman"/>
          <w:color w:val="auto"/>
          <w:spacing w:val="0"/>
          <w:kern w:val="0"/>
          <w:sz w:val="32"/>
          <w:szCs w:val="32"/>
          <w:highlight w:val="none"/>
          <w:lang w:val="zh-CN" w:eastAsia="zh-CN"/>
        </w:rPr>
        <w:t>国库集中支付、财政预算评审、</w:t>
      </w:r>
      <w:r>
        <w:rPr>
          <w:rFonts w:hint="eastAsia" w:ascii="Times New Roman" w:hAnsi="Times New Roman" w:eastAsia="方正仿宋_GBK" w:cs="Times New Roman"/>
          <w:color w:val="auto"/>
          <w:spacing w:val="0"/>
          <w:kern w:val="0"/>
          <w:sz w:val="32"/>
          <w:szCs w:val="32"/>
          <w:highlight w:val="none"/>
          <w:lang w:val="en-US" w:eastAsia="zh-CN"/>
        </w:rPr>
        <w:t>农村公益事业财政奖补项目管理、</w:t>
      </w:r>
      <w:r>
        <w:rPr>
          <w:rFonts w:hint="eastAsia" w:ascii="Times New Roman" w:hAnsi="Times New Roman" w:eastAsia="方正仿宋_GBK" w:cs="Times New Roman"/>
          <w:color w:val="auto"/>
          <w:spacing w:val="0"/>
          <w:kern w:val="0"/>
          <w:sz w:val="32"/>
          <w:szCs w:val="32"/>
          <w:highlight w:val="none"/>
          <w:lang w:val="zh-CN" w:eastAsia="zh-CN"/>
        </w:rPr>
        <w:t>财政综合管理、财政法治</w:t>
      </w:r>
      <w:r>
        <w:rPr>
          <w:rFonts w:hint="default" w:ascii="Times New Roman" w:hAnsi="Times New Roman" w:eastAsia="方正仿宋_GBK" w:cs="Times New Roman"/>
          <w:color w:val="auto"/>
          <w:spacing w:val="0"/>
          <w:kern w:val="0"/>
          <w:sz w:val="32"/>
          <w:szCs w:val="32"/>
          <w:highlight w:val="none"/>
          <w:lang w:val="en-US" w:eastAsia="zh-CN"/>
        </w:rPr>
        <w:t>6</w:t>
      </w:r>
      <w:r>
        <w:rPr>
          <w:rFonts w:hint="eastAsia" w:ascii="Times New Roman" w:hAnsi="Times New Roman" w:eastAsia="方正仿宋_GBK" w:cs="Times New Roman"/>
          <w:color w:val="auto"/>
          <w:spacing w:val="0"/>
          <w:kern w:val="0"/>
          <w:sz w:val="32"/>
          <w:szCs w:val="32"/>
          <w:highlight w:val="none"/>
          <w:lang w:val="en-US" w:eastAsia="zh-CN"/>
        </w:rPr>
        <w:t>项工作在全省财政专项会议上作典型发言。</w:t>
      </w:r>
      <w:r>
        <w:rPr>
          <w:rFonts w:hint="eastAsia" w:ascii="Times New Roman" w:hAnsi="Times New Roman" w:eastAsia="方正仿宋_GBK" w:cs="Times New Roman"/>
          <w:b/>
          <w:bCs/>
          <w:color w:val="auto"/>
          <w:spacing w:val="0"/>
          <w:kern w:val="0"/>
          <w:sz w:val="32"/>
          <w:szCs w:val="32"/>
          <w:highlight w:val="none"/>
          <w:lang w:val="en-US" w:eastAsia="zh-CN"/>
        </w:rPr>
        <w:t>二是持续推进数字财政建设。</w:t>
      </w:r>
      <w:r>
        <w:rPr>
          <w:rFonts w:hint="eastAsia" w:ascii="Times New Roman" w:hAnsi="Times New Roman" w:eastAsia="方正仿宋_GBK" w:cs="Times New Roman"/>
          <w:color w:val="auto"/>
          <w:spacing w:val="0"/>
          <w:kern w:val="0"/>
          <w:sz w:val="32"/>
          <w:szCs w:val="32"/>
          <w:highlight w:val="none"/>
          <w:lang w:val="en-US" w:eastAsia="zh-CN"/>
        </w:rPr>
        <w:t>集中开展数字财政系统研发攻坚，打造以财政大数据应用为支撑、现代信息技术为主要手段、模块化定制的财政财务工作场景，提升财政管理与服务、财政分析与决策智能化水平。</w:t>
      </w:r>
    </w:p>
    <w:p w14:paraId="3BD0E762">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color w:val="auto"/>
          <w:spacing w:val="0"/>
          <w:kern w:val="0"/>
          <w:highlight w:val="none"/>
          <w:lang w:val="zh-CN"/>
        </w:rPr>
      </w:pPr>
      <w:r>
        <w:rPr>
          <w:rFonts w:hint="eastAsia" w:ascii="Times New Roman" w:hAnsi="Times New Roman" w:eastAsia="方正仿宋_GBK" w:cs="Times New Roman"/>
          <w:color w:val="auto"/>
          <w:spacing w:val="0"/>
          <w:kern w:val="0"/>
          <w:sz w:val="32"/>
          <w:szCs w:val="32"/>
          <w:highlight w:val="none"/>
          <w:lang w:val="en-US" w:eastAsia="zh-CN"/>
        </w:rPr>
        <w:t>在肯定成绩的同时，我们也清醒地认识到新形势下财政工作面临新的困难和挑战，主要表现在：财源基础抗冲击能力不足，财政增收难度大；减收增支因素进一步凸显，收支矛盾日益突出；部门绩效理念有待增强，提升预算绩效还有较大空间；争取债券规模大，偿还债务压力进一步加剧。对此，我们将坚持问题导向，进一步统筹谋划，采取有效措施，努力加以解决。</w:t>
      </w:r>
    </w:p>
    <w:p w14:paraId="739CFB19">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黑体_GBK" w:cs="方正黑体_GBK"/>
          <w:color w:val="auto"/>
          <w:spacing w:val="0"/>
          <w:kern w:val="0"/>
          <w:sz w:val="32"/>
          <w:szCs w:val="32"/>
          <w:highlight w:val="none"/>
        </w:rPr>
      </w:pPr>
      <w:r>
        <w:rPr>
          <w:rFonts w:hint="eastAsia" w:ascii="Times New Roman" w:hAnsi="Times New Roman" w:eastAsia="方正黑体_GBK" w:cs="方正黑体_GBK"/>
          <w:color w:val="auto"/>
          <w:spacing w:val="0"/>
          <w:kern w:val="0"/>
          <w:sz w:val="32"/>
          <w:szCs w:val="32"/>
          <w:highlight w:val="none"/>
        </w:rPr>
        <w:t>二、202</w:t>
      </w:r>
      <w:r>
        <w:rPr>
          <w:rFonts w:hint="eastAsia" w:ascii="Times New Roman" w:hAnsi="Times New Roman" w:eastAsia="方正黑体_GBK" w:cs="方正黑体_GBK"/>
          <w:color w:val="auto"/>
          <w:spacing w:val="0"/>
          <w:kern w:val="0"/>
          <w:sz w:val="32"/>
          <w:szCs w:val="32"/>
          <w:highlight w:val="none"/>
          <w:lang w:val="en-US" w:eastAsia="zh-CN"/>
        </w:rPr>
        <w:t>5</w:t>
      </w:r>
      <w:r>
        <w:rPr>
          <w:rFonts w:hint="eastAsia" w:ascii="Times New Roman" w:hAnsi="Times New Roman" w:eastAsia="方正黑体_GBK" w:cs="方正黑体_GBK"/>
          <w:color w:val="auto"/>
          <w:spacing w:val="0"/>
          <w:kern w:val="0"/>
          <w:sz w:val="32"/>
          <w:szCs w:val="32"/>
          <w:highlight w:val="none"/>
        </w:rPr>
        <w:t>年预算（草案）</w:t>
      </w:r>
    </w:p>
    <w:p w14:paraId="6CE9B238">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楷体_GBK" w:cs="方正楷体_GBK"/>
          <w:b w:val="0"/>
          <w:bCs/>
          <w:color w:val="auto"/>
          <w:spacing w:val="0"/>
          <w:kern w:val="0"/>
          <w:sz w:val="32"/>
          <w:szCs w:val="32"/>
          <w:highlight w:val="none"/>
        </w:rPr>
      </w:pPr>
      <w:r>
        <w:rPr>
          <w:rFonts w:hint="eastAsia" w:ascii="Times New Roman" w:hAnsi="Times New Roman" w:eastAsia="方正楷体_GBK" w:cs="方正楷体_GBK"/>
          <w:b w:val="0"/>
          <w:bCs/>
          <w:color w:val="auto"/>
          <w:spacing w:val="0"/>
          <w:kern w:val="0"/>
          <w:sz w:val="32"/>
          <w:szCs w:val="32"/>
          <w:highlight w:val="none"/>
        </w:rPr>
        <w:t>（一）预算安排指导思想</w:t>
      </w:r>
    </w:p>
    <w:p w14:paraId="3E8B3717">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color w:val="auto"/>
          <w:spacing w:val="0"/>
          <w:kern w:val="0"/>
          <w:sz w:val="32"/>
          <w:szCs w:val="32"/>
          <w:highlight w:val="none"/>
          <w:shd w:val="clear" w:color="auto" w:fill="auto"/>
          <w:lang w:val="en-US" w:eastAsia="zh-CN"/>
        </w:rPr>
        <w:t>坚持以习近平新时代中国特色社会主义思想为指导，全面贯彻党的二十大和二十届二中、三中全会精神，</w:t>
      </w:r>
      <w:r>
        <w:rPr>
          <w:rFonts w:hint="eastAsia" w:ascii="Times New Roman" w:hAnsi="Times New Roman" w:eastAsia="方正仿宋_GBK" w:cs="Times New Roman"/>
          <w:color w:val="auto"/>
          <w:spacing w:val="0"/>
          <w:kern w:val="0"/>
          <w:sz w:val="32"/>
          <w:szCs w:val="32"/>
          <w:highlight w:val="none"/>
          <w:lang w:val="en-US" w:eastAsia="zh-CN"/>
        </w:rPr>
        <w:t>落实中央和省委、市委、区委经济工作会议部署，坚持稳中求进、以进促稳、先立后破，实施更加积极的财政政策，完整、准确、全面贯彻新发展理念，积极服务和融入新发展格局，着力推动高质量发展。坚持党政机关过“紧日子”，大力优化财政支出结构，兜牢“三保”底线，提高预算绩效管理水平，严肃财经纪律，防范化解风险，巩固和增强经济回升向好态势，为加快建设新时代经济强区美丽徐水、奋力谱写中国式现代化徐水篇章提供持续有力的财政支撑。</w:t>
      </w:r>
    </w:p>
    <w:p w14:paraId="4063CD7A">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楷体_GBK" w:cs="方正楷体_GBK"/>
          <w:b w:val="0"/>
          <w:bCs/>
          <w:color w:val="auto"/>
          <w:spacing w:val="0"/>
          <w:kern w:val="0"/>
          <w:sz w:val="32"/>
          <w:szCs w:val="32"/>
          <w:highlight w:val="none"/>
        </w:rPr>
      </w:pPr>
      <w:r>
        <w:rPr>
          <w:rFonts w:hint="eastAsia" w:ascii="Times New Roman" w:hAnsi="Times New Roman" w:eastAsia="方正楷体_GBK" w:cs="方正楷体_GBK"/>
          <w:b w:val="0"/>
          <w:bCs/>
          <w:color w:val="auto"/>
          <w:spacing w:val="0"/>
          <w:kern w:val="0"/>
          <w:sz w:val="32"/>
          <w:szCs w:val="32"/>
          <w:highlight w:val="none"/>
        </w:rPr>
        <w:t>（二）预算安排基本原则</w:t>
      </w:r>
    </w:p>
    <w:p w14:paraId="06B7B995">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b/>
          <w:bCs/>
          <w:color w:val="auto"/>
          <w:spacing w:val="0"/>
          <w:kern w:val="0"/>
          <w:sz w:val="32"/>
          <w:szCs w:val="32"/>
          <w:highlight w:val="none"/>
          <w:lang w:val="en-US" w:eastAsia="zh-CN"/>
        </w:rPr>
        <w:t>一</w:t>
      </w:r>
      <w:r>
        <w:rPr>
          <w:rFonts w:hint="eastAsia" w:ascii="Times New Roman" w:hAnsi="Times New Roman" w:eastAsia="方正仿宋_GBK" w:cs="Times New Roman"/>
          <w:b/>
          <w:bCs/>
          <w:color w:val="auto"/>
          <w:spacing w:val="0"/>
          <w:kern w:val="0"/>
          <w:sz w:val="32"/>
          <w:szCs w:val="32"/>
          <w:highlight w:val="none"/>
        </w:rPr>
        <w:t>是</w:t>
      </w:r>
      <w:r>
        <w:rPr>
          <w:rFonts w:hint="eastAsia" w:ascii="Times New Roman" w:hAnsi="Times New Roman" w:eastAsia="方正仿宋_GBK" w:cs="Times New Roman"/>
          <w:b/>
          <w:bCs/>
          <w:color w:val="auto"/>
          <w:spacing w:val="0"/>
          <w:kern w:val="0"/>
          <w:sz w:val="32"/>
          <w:szCs w:val="32"/>
          <w:highlight w:val="none"/>
          <w:lang w:val="en-US" w:eastAsia="zh-CN"/>
        </w:rPr>
        <w:t>依法依规。</w:t>
      </w:r>
      <w:r>
        <w:rPr>
          <w:rFonts w:hint="eastAsia" w:ascii="Times New Roman" w:hAnsi="Times New Roman" w:eastAsia="方正仿宋_GBK" w:cs="Times New Roman"/>
          <w:color w:val="auto"/>
          <w:spacing w:val="0"/>
          <w:kern w:val="0"/>
          <w:sz w:val="32"/>
          <w:szCs w:val="32"/>
          <w:highlight w:val="none"/>
          <w:lang w:val="en-US" w:eastAsia="zh-CN"/>
        </w:rPr>
        <w:t>严格执行</w:t>
      </w:r>
      <w:r>
        <w:rPr>
          <w:rFonts w:hint="eastAsia" w:eastAsia="方正仿宋_GBK" w:cs="Times New Roman"/>
          <w:color w:val="auto"/>
          <w:spacing w:val="0"/>
          <w:kern w:val="0"/>
          <w:sz w:val="32"/>
          <w:szCs w:val="32"/>
          <w:highlight w:val="none"/>
          <w:lang w:val="en-US" w:eastAsia="zh-CN"/>
        </w:rPr>
        <w:t>《中华人民共和国预算法》</w:t>
      </w:r>
      <w:r>
        <w:rPr>
          <w:rFonts w:hint="eastAsia" w:ascii="Times New Roman" w:hAnsi="Times New Roman" w:eastAsia="方正仿宋_GBK" w:cs="Times New Roman"/>
          <w:color w:val="auto"/>
          <w:spacing w:val="0"/>
          <w:kern w:val="0"/>
          <w:sz w:val="32"/>
          <w:szCs w:val="32"/>
          <w:highlight w:val="none"/>
          <w:lang w:val="en-US" w:eastAsia="zh-CN"/>
        </w:rPr>
        <w:t>关于预算管理职权、预算收支范围、预算编制、预算执行、预算调整等方面规定。</w:t>
      </w:r>
      <w:r>
        <w:rPr>
          <w:rFonts w:hint="eastAsia" w:ascii="Times New Roman" w:hAnsi="Times New Roman" w:eastAsia="方正仿宋_GBK" w:cs="Times New Roman"/>
          <w:b/>
          <w:bCs/>
          <w:color w:val="auto"/>
          <w:spacing w:val="0"/>
          <w:kern w:val="0"/>
          <w:sz w:val="32"/>
          <w:szCs w:val="32"/>
          <w:highlight w:val="none"/>
          <w:u w:val="none"/>
          <w:lang w:val="en-US" w:eastAsia="zh-CN"/>
        </w:rPr>
        <w:t>二是</w:t>
      </w:r>
      <w:r>
        <w:rPr>
          <w:rFonts w:hint="eastAsia" w:ascii="Times New Roman" w:hAnsi="Times New Roman" w:eastAsia="方正仿宋_GBK" w:cs="Times New Roman"/>
          <w:b/>
          <w:bCs/>
          <w:color w:val="auto"/>
          <w:spacing w:val="0"/>
          <w:kern w:val="0"/>
          <w:sz w:val="32"/>
          <w:szCs w:val="32"/>
          <w:highlight w:val="none"/>
          <w:lang w:val="en-US" w:eastAsia="zh-CN"/>
        </w:rPr>
        <w:t>量入为出</w:t>
      </w:r>
      <w:r>
        <w:rPr>
          <w:rFonts w:hint="eastAsia" w:ascii="Times New Roman" w:hAnsi="Times New Roman" w:eastAsia="方正仿宋_GBK" w:cs="Times New Roman"/>
          <w:color w:val="auto"/>
          <w:spacing w:val="0"/>
          <w:kern w:val="0"/>
          <w:sz w:val="32"/>
          <w:szCs w:val="32"/>
          <w:highlight w:val="none"/>
          <w:lang w:val="en-US" w:eastAsia="zh-CN"/>
        </w:rPr>
        <w:t>。收入预算与经济社会发展相适应，支出预算与财政承受能力相适应，做到量力而行、量财办事。</w:t>
      </w:r>
      <w:r>
        <w:rPr>
          <w:rFonts w:hint="eastAsia" w:ascii="Times New Roman" w:hAnsi="Times New Roman" w:eastAsia="方正仿宋_GBK" w:cs="Times New Roman"/>
          <w:b/>
          <w:bCs/>
          <w:color w:val="auto"/>
          <w:spacing w:val="0"/>
          <w:kern w:val="0"/>
          <w:sz w:val="32"/>
          <w:highlight w:val="none"/>
        </w:rPr>
        <w:t>三</w:t>
      </w:r>
      <w:r>
        <w:rPr>
          <w:rFonts w:ascii="Times New Roman" w:hAnsi="Times New Roman" w:eastAsia="方正仿宋_GBK" w:cs="Times New Roman"/>
          <w:b/>
          <w:bCs/>
          <w:color w:val="auto"/>
          <w:spacing w:val="0"/>
          <w:kern w:val="0"/>
          <w:sz w:val="32"/>
          <w:highlight w:val="none"/>
        </w:rPr>
        <w:t>是</w:t>
      </w:r>
      <w:r>
        <w:rPr>
          <w:rFonts w:hint="eastAsia" w:ascii="Times New Roman" w:hAnsi="Times New Roman" w:eastAsia="方正仿宋_GBK" w:cs="Times New Roman"/>
          <w:b/>
          <w:bCs/>
          <w:color w:val="auto"/>
          <w:spacing w:val="0"/>
          <w:kern w:val="0"/>
          <w:sz w:val="32"/>
          <w:szCs w:val="32"/>
          <w:highlight w:val="none"/>
          <w:lang w:val="en-US" w:eastAsia="zh-CN"/>
        </w:rPr>
        <w:t>突出重点</w:t>
      </w:r>
      <w:r>
        <w:rPr>
          <w:rFonts w:hint="eastAsia" w:ascii="Times New Roman" w:hAnsi="Times New Roman" w:eastAsia="方正仿宋_GBK" w:cs="Times New Roman"/>
          <w:b/>
          <w:bCs/>
          <w:color w:val="auto"/>
          <w:spacing w:val="0"/>
          <w:kern w:val="0"/>
          <w:sz w:val="32"/>
          <w:highlight w:val="none"/>
          <w:lang w:eastAsia="zh-CN"/>
        </w:rPr>
        <w:t>。</w:t>
      </w:r>
      <w:r>
        <w:rPr>
          <w:rFonts w:hint="eastAsia" w:ascii="Times New Roman" w:hAnsi="Times New Roman" w:eastAsia="方正仿宋_GBK" w:cs="Times New Roman"/>
          <w:color w:val="auto"/>
          <w:spacing w:val="0"/>
          <w:kern w:val="0"/>
          <w:sz w:val="32"/>
          <w:szCs w:val="32"/>
          <w:highlight w:val="none"/>
          <w:lang w:val="en-US" w:eastAsia="zh-CN"/>
        </w:rPr>
        <w:t>把有限的资金用在稳定关键点、发展紧要处、民生急需处。</w:t>
      </w:r>
      <w:r>
        <w:rPr>
          <w:rFonts w:hint="eastAsia" w:ascii="Times New Roman" w:hAnsi="Times New Roman" w:eastAsia="方正仿宋_GBK" w:cs="Times New Roman"/>
          <w:b/>
          <w:bCs/>
          <w:color w:val="auto"/>
          <w:spacing w:val="0"/>
          <w:kern w:val="0"/>
          <w:sz w:val="32"/>
          <w:szCs w:val="32"/>
          <w:highlight w:val="none"/>
        </w:rPr>
        <w:t>四是</w:t>
      </w:r>
      <w:r>
        <w:rPr>
          <w:rFonts w:hint="eastAsia" w:ascii="Times New Roman" w:hAnsi="Times New Roman" w:eastAsia="方正仿宋_GBK" w:cs="Times New Roman"/>
          <w:b/>
          <w:bCs/>
          <w:color w:val="auto"/>
          <w:spacing w:val="0"/>
          <w:kern w:val="0"/>
          <w:sz w:val="32"/>
          <w:szCs w:val="32"/>
          <w:highlight w:val="none"/>
          <w:lang w:val="en-US" w:eastAsia="zh-CN"/>
        </w:rPr>
        <w:t>厉行节约。</w:t>
      </w:r>
      <w:r>
        <w:rPr>
          <w:rFonts w:hint="eastAsia" w:ascii="Times New Roman" w:hAnsi="Times New Roman" w:eastAsia="方正仿宋_GBK" w:cs="Times New Roman"/>
          <w:color w:val="auto"/>
          <w:spacing w:val="0"/>
          <w:kern w:val="0"/>
          <w:sz w:val="32"/>
          <w:szCs w:val="32"/>
          <w:highlight w:val="none"/>
          <w:lang w:val="en-US" w:eastAsia="zh-CN"/>
        </w:rPr>
        <w:t>不折不扣贯彻落实党政机关过“紧日子”要求，严控一般性支出，用党政机关的“紧日子”换取老百姓的“好日子”、市场主体的“宽松日子”。</w:t>
      </w:r>
      <w:r>
        <w:rPr>
          <w:rFonts w:hint="eastAsia" w:ascii="Times New Roman" w:hAnsi="Times New Roman" w:eastAsia="方正仿宋_GBK" w:cs="Times New Roman"/>
          <w:b/>
          <w:bCs/>
          <w:color w:val="auto"/>
          <w:spacing w:val="0"/>
          <w:kern w:val="0"/>
          <w:sz w:val="32"/>
          <w:szCs w:val="32"/>
          <w:highlight w:val="none"/>
        </w:rPr>
        <w:t>五是</w:t>
      </w:r>
      <w:r>
        <w:rPr>
          <w:rFonts w:hint="eastAsia" w:ascii="Times New Roman" w:hAnsi="Times New Roman" w:eastAsia="方正仿宋_GBK" w:cs="Times New Roman"/>
          <w:b/>
          <w:bCs/>
          <w:color w:val="auto"/>
          <w:spacing w:val="0"/>
          <w:kern w:val="0"/>
          <w:sz w:val="32"/>
          <w:highlight w:val="none"/>
          <w:lang w:val="en-US" w:eastAsia="zh-CN"/>
        </w:rPr>
        <w:t>绩效为重。</w:t>
      </w:r>
      <w:r>
        <w:rPr>
          <w:rFonts w:hint="eastAsia" w:ascii="Times New Roman" w:hAnsi="Times New Roman" w:eastAsia="方正仿宋_GBK" w:cs="Times New Roman"/>
          <w:color w:val="auto"/>
          <w:spacing w:val="0"/>
          <w:kern w:val="0"/>
          <w:sz w:val="32"/>
          <w:szCs w:val="32"/>
          <w:highlight w:val="none"/>
          <w:lang w:val="en-US" w:eastAsia="zh-CN"/>
        </w:rPr>
        <w:t>加快构建全方位、全过程、全覆盖预算绩效管理体系，着力提升财政政策和资金的精准性、有效性。</w:t>
      </w:r>
      <w:r>
        <w:rPr>
          <w:rFonts w:hint="eastAsia" w:ascii="Times New Roman" w:hAnsi="Times New Roman" w:eastAsia="方正仿宋_GBK" w:cs="Times New Roman"/>
          <w:b/>
          <w:bCs/>
          <w:color w:val="auto"/>
          <w:spacing w:val="0"/>
          <w:kern w:val="0"/>
          <w:sz w:val="32"/>
          <w:szCs w:val="32"/>
          <w:highlight w:val="none"/>
        </w:rPr>
        <w:t>六是</w:t>
      </w:r>
      <w:r>
        <w:rPr>
          <w:rFonts w:hint="eastAsia" w:ascii="Times New Roman" w:hAnsi="Times New Roman" w:eastAsia="方正仿宋_GBK" w:cs="Times New Roman"/>
          <w:b/>
          <w:bCs/>
          <w:color w:val="auto"/>
          <w:spacing w:val="0"/>
          <w:kern w:val="0"/>
          <w:sz w:val="32"/>
          <w:szCs w:val="32"/>
          <w:highlight w:val="none"/>
          <w:lang w:val="en-US" w:eastAsia="zh-CN"/>
        </w:rPr>
        <w:t>防控风险。</w:t>
      </w:r>
      <w:r>
        <w:rPr>
          <w:rFonts w:hint="eastAsia" w:ascii="Times New Roman" w:hAnsi="Times New Roman" w:eastAsia="方正仿宋_GBK" w:cs="Times New Roman"/>
          <w:color w:val="auto"/>
          <w:spacing w:val="0"/>
          <w:kern w:val="0"/>
          <w:sz w:val="32"/>
          <w:szCs w:val="32"/>
          <w:highlight w:val="none"/>
          <w:lang w:val="en-US" w:eastAsia="zh-CN"/>
        </w:rPr>
        <w:t>严格政府债务限额管理和预算管理，政府债务保持合理适度，确保财政平稳运行和收支平衡。</w:t>
      </w:r>
    </w:p>
    <w:p w14:paraId="32DABB7A">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楷体_GBK" w:cs="方正楷体_GBK"/>
          <w:b w:val="0"/>
          <w:bCs/>
          <w:color w:val="auto"/>
          <w:spacing w:val="0"/>
          <w:kern w:val="0"/>
          <w:sz w:val="32"/>
          <w:szCs w:val="32"/>
          <w:highlight w:val="none"/>
        </w:rPr>
      </w:pPr>
      <w:r>
        <w:rPr>
          <w:rFonts w:hint="eastAsia" w:ascii="Times New Roman" w:hAnsi="Times New Roman" w:eastAsia="方正楷体_GBK" w:cs="方正楷体_GBK"/>
          <w:b w:val="0"/>
          <w:bCs/>
          <w:color w:val="auto"/>
          <w:spacing w:val="0"/>
          <w:kern w:val="0"/>
          <w:sz w:val="32"/>
          <w:szCs w:val="32"/>
          <w:highlight w:val="none"/>
        </w:rPr>
        <w:t>（三）预算安排</w:t>
      </w:r>
    </w:p>
    <w:p w14:paraId="63E51DF8">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ascii="Times New Roman" w:hAnsi="Times New Roman" w:eastAsia="方正仿宋_GBK" w:cs="Times New Roman"/>
          <w:b/>
          <w:color w:val="auto"/>
          <w:spacing w:val="0"/>
          <w:kern w:val="0"/>
          <w:sz w:val="32"/>
          <w:szCs w:val="32"/>
          <w:highlight w:val="none"/>
        </w:rPr>
      </w:pPr>
      <w:r>
        <w:rPr>
          <w:rFonts w:ascii="Times New Roman" w:hAnsi="Times New Roman" w:eastAsia="方正仿宋_GBK" w:cs="Times New Roman"/>
          <w:b/>
          <w:bCs/>
          <w:color w:val="auto"/>
          <w:spacing w:val="0"/>
          <w:kern w:val="0"/>
          <w:sz w:val="32"/>
          <w:szCs w:val="32"/>
          <w:highlight w:val="none"/>
        </w:rPr>
        <w:t>1</w:t>
      </w:r>
      <w:r>
        <w:rPr>
          <w:rFonts w:hint="eastAsia" w:ascii="Times New Roman" w:hAnsi="Times New Roman" w:eastAsia="方正仿宋_GBK" w:cs="Times New Roman"/>
          <w:b/>
          <w:bCs/>
          <w:color w:val="auto"/>
          <w:spacing w:val="0"/>
          <w:kern w:val="0"/>
          <w:sz w:val="32"/>
          <w:szCs w:val="32"/>
          <w:highlight w:val="none"/>
        </w:rPr>
        <w:t>.一般公共预算安排情况</w:t>
      </w:r>
    </w:p>
    <w:p w14:paraId="6D582F80">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b/>
          <w:bCs/>
          <w:color w:val="auto"/>
          <w:spacing w:val="0"/>
          <w:kern w:val="0"/>
          <w:sz w:val="32"/>
          <w:szCs w:val="32"/>
          <w:highlight w:val="none"/>
          <w:u w:val="none"/>
        </w:rPr>
        <w:t>（1</w:t>
      </w:r>
      <w:r>
        <w:rPr>
          <w:rFonts w:ascii="Times New Roman" w:hAnsi="Times New Roman" w:eastAsia="方正仿宋_GBK" w:cs="Times New Roman"/>
          <w:b/>
          <w:bCs/>
          <w:color w:val="auto"/>
          <w:spacing w:val="0"/>
          <w:kern w:val="0"/>
          <w:sz w:val="32"/>
          <w:szCs w:val="32"/>
          <w:highlight w:val="none"/>
          <w:u w:val="none"/>
        </w:rPr>
        <w:t>）</w:t>
      </w:r>
      <w:r>
        <w:rPr>
          <w:rFonts w:hint="eastAsia" w:ascii="Times New Roman" w:hAnsi="Times New Roman" w:eastAsia="方正仿宋_GBK" w:cs="Times New Roman"/>
          <w:b/>
          <w:bCs/>
          <w:color w:val="auto"/>
          <w:spacing w:val="0"/>
          <w:kern w:val="0"/>
          <w:sz w:val="32"/>
          <w:szCs w:val="32"/>
          <w:highlight w:val="none"/>
          <w:u w:val="none"/>
        </w:rPr>
        <w:t>收入预算。</w:t>
      </w:r>
      <w:r>
        <w:rPr>
          <w:rFonts w:hint="eastAsia" w:ascii="Times New Roman" w:hAnsi="Times New Roman" w:eastAsia="方正仿宋_GBK" w:cs="Times New Roman"/>
          <w:color w:val="auto"/>
          <w:spacing w:val="0"/>
          <w:kern w:val="0"/>
          <w:sz w:val="32"/>
          <w:szCs w:val="32"/>
          <w:highlight w:val="none"/>
          <w:lang w:val="en-US" w:eastAsia="zh-CN"/>
        </w:rPr>
        <w:t>2025年，一般公共预算收入安排</w:t>
      </w:r>
      <w:r>
        <w:rPr>
          <w:rFonts w:hint="default" w:ascii="Times New Roman" w:hAnsi="Times New Roman" w:eastAsia="方正仿宋_GBK" w:cs="Times New Roman"/>
          <w:color w:val="auto"/>
          <w:spacing w:val="0"/>
          <w:kern w:val="0"/>
          <w:sz w:val="32"/>
          <w:szCs w:val="32"/>
          <w:highlight w:val="none"/>
          <w:lang w:val="en-US" w:eastAsia="zh-CN"/>
        </w:rPr>
        <w:t>14.9</w:t>
      </w:r>
      <w:r>
        <w:rPr>
          <w:rFonts w:hint="eastAsia" w:ascii="Times New Roman" w:hAnsi="Times New Roman" w:eastAsia="方正仿宋_GBK" w:cs="Times New Roman"/>
          <w:color w:val="auto"/>
          <w:spacing w:val="0"/>
          <w:kern w:val="0"/>
          <w:sz w:val="32"/>
          <w:szCs w:val="32"/>
          <w:highlight w:val="none"/>
          <w:lang w:val="en-US" w:eastAsia="zh-CN"/>
        </w:rPr>
        <w:t>亿元，较上年增长</w:t>
      </w:r>
      <w:r>
        <w:rPr>
          <w:rFonts w:hint="default" w:ascii="Times New Roman" w:hAnsi="Times New Roman" w:eastAsia="方正仿宋_GBK" w:cs="Times New Roman"/>
          <w:color w:val="auto"/>
          <w:spacing w:val="0"/>
          <w:kern w:val="0"/>
          <w:sz w:val="32"/>
          <w:szCs w:val="32"/>
          <w:highlight w:val="none"/>
          <w:lang w:val="en-US" w:eastAsia="zh-CN"/>
        </w:rPr>
        <w:t>3.5%</w:t>
      </w:r>
      <w:r>
        <w:rPr>
          <w:rFonts w:hint="eastAsia" w:ascii="Times New Roman" w:hAnsi="Times New Roman" w:eastAsia="方正仿宋_GBK" w:cs="Times New Roman"/>
          <w:color w:val="auto"/>
          <w:spacing w:val="0"/>
          <w:kern w:val="0"/>
          <w:sz w:val="32"/>
          <w:szCs w:val="32"/>
          <w:highlight w:val="none"/>
          <w:lang w:val="en-US" w:eastAsia="zh-CN"/>
        </w:rPr>
        <w:t>。</w:t>
      </w:r>
    </w:p>
    <w:p w14:paraId="6BD93C85">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b/>
          <w:bCs/>
          <w:color w:val="auto"/>
          <w:spacing w:val="0"/>
          <w:kern w:val="0"/>
          <w:sz w:val="32"/>
          <w:szCs w:val="32"/>
          <w:highlight w:val="none"/>
          <w:u w:val="none"/>
        </w:rPr>
        <w:t>（2</w:t>
      </w:r>
      <w:r>
        <w:rPr>
          <w:rFonts w:ascii="Times New Roman" w:hAnsi="Times New Roman" w:eastAsia="方正仿宋_GBK" w:cs="Times New Roman"/>
          <w:b/>
          <w:bCs/>
          <w:color w:val="auto"/>
          <w:spacing w:val="0"/>
          <w:kern w:val="0"/>
          <w:sz w:val="32"/>
          <w:szCs w:val="32"/>
          <w:highlight w:val="none"/>
          <w:u w:val="none"/>
        </w:rPr>
        <w:t>）支出预算。</w:t>
      </w:r>
      <w:r>
        <w:rPr>
          <w:rFonts w:hint="eastAsia" w:ascii="Times New Roman" w:hAnsi="Times New Roman" w:eastAsia="方正仿宋_GBK" w:cs="Times New Roman"/>
          <w:color w:val="auto"/>
          <w:spacing w:val="0"/>
          <w:kern w:val="0"/>
          <w:sz w:val="32"/>
          <w:szCs w:val="32"/>
          <w:highlight w:val="none"/>
          <w:lang w:val="en-US" w:eastAsia="zh-CN"/>
        </w:rPr>
        <w:t>2025年，一般公共预算支出安排</w:t>
      </w:r>
      <w:r>
        <w:rPr>
          <w:rFonts w:hint="default" w:ascii="Times New Roman" w:hAnsi="Times New Roman" w:eastAsia="方正仿宋_GBK" w:cs="Times New Roman"/>
          <w:color w:val="auto"/>
          <w:spacing w:val="0"/>
          <w:kern w:val="0"/>
          <w:sz w:val="32"/>
          <w:szCs w:val="32"/>
          <w:highlight w:val="none"/>
          <w:lang w:val="en-US" w:eastAsia="zh-CN"/>
        </w:rPr>
        <w:t>43.4</w:t>
      </w:r>
      <w:r>
        <w:rPr>
          <w:rFonts w:hint="eastAsia" w:ascii="Times New Roman" w:hAnsi="Times New Roman" w:eastAsia="方正仿宋_GBK" w:cs="Times New Roman"/>
          <w:color w:val="auto"/>
          <w:spacing w:val="0"/>
          <w:kern w:val="0"/>
          <w:sz w:val="32"/>
          <w:szCs w:val="32"/>
          <w:highlight w:val="none"/>
          <w:lang w:val="en-US" w:eastAsia="zh-CN"/>
        </w:rPr>
        <w:t>亿元，主要支出项目安排情况是：一般公共服务支出</w:t>
      </w:r>
      <w:r>
        <w:rPr>
          <w:rFonts w:hint="default" w:ascii="Times New Roman" w:hAnsi="Times New Roman" w:eastAsia="方正仿宋_GBK" w:cs="Times New Roman"/>
          <w:color w:val="auto"/>
          <w:spacing w:val="0"/>
          <w:kern w:val="0"/>
          <w:sz w:val="32"/>
          <w:szCs w:val="32"/>
          <w:highlight w:val="none"/>
          <w:lang w:val="en-US" w:eastAsia="zh-CN"/>
        </w:rPr>
        <w:t>5.2</w:t>
      </w:r>
      <w:r>
        <w:rPr>
          <w:rFonts w:hint="eastAsia" w:ascii="Times New Roman" w:hAnsi="Times New Roman" w:eastAsia="方正仿宋_GBK" w:cs="Times New Roman"/>
          <w:color w:val="auto"/>
          <w:spacing w:val="0"/>
          <w:kern w:val="0"/>
          <w:sz w:val="32"/>
          <w:szCs w:val="32"/>
          <w:highlight w:val="none"/>
          <w:lang w:val="en-US" w:eastAsia="zh-CN"/>
        </w:rPr>
        <w:t>亿元，公共安全支出</w:t>
      </w:r>
      <w:r>
        <w:rPr>
          <w:rFonts w:hint="default" w:ascii="Times New Roman" w:hAnsi="Times New Roman" w:eastAsia="方正仿宋_GBK" w:cs="Times New Roman"/>
          <w:color w:val="auto"/>
          <w:spacing w:val="0"/>
          <w:kern w:val="0"/>
          <w:sz w:val="32"/>
          <w:szCs w:val="32"/>
          <w:highlight w:val="none"/>
          <w:lang w:val="en-US" w:eastAsia="zh-CN"/>
        </w:rPr>
        <w:t>1.4</w:t>
      </w:r>
      <w:r>
        <w:rPr>
          <w:rFonts w:hint="eastAsia" w:ascii="Times New Roman" w:hAnsi="Times New Roman" w:eastAsia="方正仿宋_GBK" w:cs="Times New Roman"/>
          <w:color w:val="auto"/>
          <w:spacing w:val="0"/>
          <w:kern w:val="0"/>
          <w:sz w:val="32"/>
          <w:szCs w:val="32"/>
          <w:highlight w:val="none"/>
          <w:lang w:val="en-US" w:eastAsia="zh-CN"/>
        </w:rPr>
        <w:t>亿元，教育支出</w:t>
      </w:r>
      <w:r>
        <w:rPr>
          <w:rFonts w:hint="default" w:ascii="Times New Roman" w:hAnsi="Times New Roman" w:eastAsia="方正仿宋_GBK" w:cs="Times New Roman"/>
          <w:color w:val="auto"/>
          <w:spacing w:val="0"/>
          <w:kern w:val="0"/>
          <w:sz w:val="32"/>
          <w:szCs w:val="32"/>
          <w:highlight w:val="none"/>
          <w:lang w:val="en-US" w:eastAsia="zh-CN"/>
        </w:rPr>
        <w:t>12.6</w:t>
      </w:r>
      <w:r>
        <w:rPr>
          <w:rFonts w:hint="eastAsia" w:ascii="Times New Roman" w:hAnsi="Times New Roman" w:eastAsia="方正仿宋_GBK" w:cs="Times New Roman"/>
          <w:color w:val="auto"/>
          <w:spacing w:val="0"/>
          <w:kern w:val="0"/>
          <w:sz w:val="32"/>
          <w:szCs w:val="32"/>
          <w:highlight w:val="none"/>
          <w:lang w:val="en-US" w:eastAsia="zh-CN"/>
        </w:rPr>
        <w:t>亿元，科学技术支出</w:t>
      </w:r>
      <w:r>
        <w:rPr>
          <w:rFonts w:hint="default" w:ascii="Times New Roman" w:hAnsi="Times New Roman" w:eastAsia="方正仿宋_GBK" w:cs="Times New Roman"/>
          <w:color w:val="auto"/>
          <w:spacing w:val="0"/>
          <w:kern w:val="0"/>
          <w:sz w:val="32"/>
          <w:szCs w:val="32"/>
          <w:highlight w:val="none"/>
          <w:lang w:val="en-US" w:eastAsia="zh-CN"/>
        </w:rPr>
        <w:t>7010</w:t>
      </w:r>
      <w:r>
        <w:rPr>
          <w:rFonts w:hint="eastAsia" w:ascii="Times New Roman" w:hAnsi="Times New Roman" w:eastAsia="方正仿宋_GBK" w:cs="Times New Roman"/>
          <w:color w:val="auto"/>
          <w:spacing w:val="0"/>
          <w:kern w:val="0"/>
          <w:sz w:val="32"/>
          <w:szCs w:val="32"/>
          <w:highlight w:val="none"/>
          <w:lang w:val="en-US" w:eastAsia="zh-CN"/>
        </w:rPr>
        <w:t>万元，文化旅游体育与传媒支出</w:t>
      </w:r>
      <w:r>
        <w:rPr>
          <w:rFonts w:hint="default" w:ascii="Times New Roman" w:hAnsi="Times New Roman" w:eastAsia="方正仿宋_GBK" w:cs="Times New Roman"/>
          <w:color w:val="auto"/>
          <w:spacing w:val="0"/>
          <w:kern w:val="0"/>
          <w:sz w:val="32"/>
          <w:szCs w:val="32"/>
          <w:highlight w:val="none"/>
          <w:lang w:val="en-US" w:eastAsia="zh-CN"/>
        </w:rPr>
        <w:t>3041</w:t>
      </w:r>
      <w:r>
        <w:rPr>
          <w:rFonts w:hint="eastAsia" w:ascii="Times New Roman" w:hAnsi="Times New Roman" w:eastAsia="方正仿宋_GBK" w:cs="Times New Roman"/>
          <w:color w:val="auto"/>
          <w:spacing w:val="0"/>
          <w:kern w:val="0"/>
          <w:sz w:val="32"/>
          <w:szCs w:val="32"/>
          <w:highlight w:val="none"/>
          <w:lang w:val="en-US" w:eastAsia="zh-CN"/>
        </w:rPr>
        <w:t>万元，社会保障和就业支出</w:t>
      </w:r>
      <w:r>
        <w:rPr>
          <w:rFonts w:hint="default" w:ascii="Times New Roman" w:hAnsi="Times New Roman" w:eastAsia="方正仿宋_GBK" w:cs="Times New Roman"/>
          <w:color w:val="auto"/>
          <w:spacing w:val="0"/>
          <w:kern w:val="0"/>
          <w:sz w:val="32"/>
          <w:szCs w:val="32"/>
          <w:highlight w:val="none"/>
          <w:lang w:val="en-US" w:eastAsia="zh-CN"/>
        </w:rPr>
        <w:t>10</w:t>
      </w:r>
      <w:r>
        <w:rPr>
          <w:rFonts w:hint="eastAsia" w:ascii="Times New Roman" w:hAnsi="Times New Roman" w:eastAsia="方正仿宋_GBK" w:cs="Times New Roman"/>
          <w:color w:val="auto"/>
          <w:spacing w:val="0"/>
          <w:kern w:val="0"/>
          <w:sz w:val="32"/>
          <w:szCs w:val="32"/>
          <w:highlight w:val="none"/>
          <w:lang w:val="en-US" w:eastAsia="zh-CN"/>
        </w:rPr>
        <w:t>亿元，卫生健康支出</w:t>
      </w:r>
      <w:r>
        <w:rPr>
          <w:rFonts w:hint="default" w:ascii="Times New Roman" w:hAnsi="Times New Roman" w:eastAsia="方正仿宋_GBK" w:cs="Times New Roman"/>
          <w:color w:val="auto"/>
          <w:spacing w:val="0"/>
          <w:kern w:val="0"/>
          <w:sz w:val="32"/>
          <w:szCs w:val="32"/>
          <w:highlight w:val="none"/>
          <w:lang w:val="en-US" w:eastAsia="zh-CN"/>
        </w:rPr>
        <w:t>3.5</w:t>
      </w:r>
      <w:r>
        <w:rPr>
          <w:rFonts w:hint="eastAsia" w:ascii="Times New Roman" w:hAnsi="Times New Roman" w:eastAsia="方正仿宋_GBK" w:cs="Times New Roman"/>
          <w:color w:val="auto"/>
          <w:spacing w:val="0"/>
          <w:kern w:val="0"/>
          <w:sz w:val="32"/>
          <w:szCs w:val="32"/>
          <w:highlight w:val="none"/>
          <w:lang w:val="en-US" w:eastAsia="zh-CN"/>
        </w:rPr>
        <w:t>亿元，节能环保支出</w:t>
      </w:r>
      <w:r>
        <w:rPr>
          <w:rFonts w:hint="default" w:ascii="Times New Roman" w:hAnsi="Times New Roman" w:eastAsia="方正仿宋_GBK" w:cs="Times New Roman"/>
          <w:color w:val="auto"/>
          <w:spacing w:val="0"/>
          <w:kern w:val="0"/>
          <w:sz w:val="32"/>
          <w:szCs w:val="32"/>
          <w:highlight w:val="none"/>
          <w:lang w:val="en-US" w:eastAsia="zh-CN"/>
        </w:rPr>
        <w:t>3743</w:t>
      </w:r>
      <w:r>
        <w:rPr>
          <w:rFonts w:hint="eastAsia" w:ascii="Times New Roman" w:hAnsi="Times New Roman" w:eastAsia="方正仿宋_GBK" w:cs="Times New Roman"/>
          <w:color w:val="auto"/>
          <w:spacing w:val="0"/>
          <w:kern w:val="0"/>
          <w:sz w:val="32"/>
          <w:szCs w:val="32"/>
          <w:highlight w:val="none"/>
          <w:lang w:val="en-US" w:eastAsia="zh-CN"/>
        </w:rPr>
        <w:t>万元，城乡社区支出</w:t>
      </w:r>
      <w:r>
        <w:rPr>
          <w:rFonts w:hint="default" w:ascii="Times New Roman" w:hAnsi="Times New Roman" w:eastAsia="方正仿宋_GBK" w:cs="Times New Roman"/>
          <w:color w:val="auto"/>
          <w:spacing w:val="0"/>
          <w:kern w:val="0"/>
          <w:sz w:val="32"/>
          <w:szCs w:val="32"/>
          <w:highlight w:val="none"/>
          <w:lang w:val="en-US" w:eastAsia="zh-CN"/>
        </w:rPr>
        <w:t>1.4</w:t>
      </w:r>
      <w:r>
        <w:rPr>
          <w:rFonts w:hint="eastAsia" w:ascii="Times New Roman" w:hAnsi="Times New Roman" w:eastAsia="方正仿宋_GBK" w:cs="Times New Roman"/>
          <w:color w:val="auto"/>
          <w:spacing w:val="0"/>
          <w:kern w:val="0"/>
          <w:sz w:val="32"/>
          <w:szCs w:val="32"/>
          <w:highlight w:val="none"/>
          <w:lang w:val="en-US" w:eastAsia="zh-CN"/>
        </w:rPr>
        <w:t>亿元，农林水支出</w:t>
      </w:r>
      <w:r>
        <w:rPr>
          <w:rFonts w:hint="default" w:ascii="Times New Roman" w:hAnsi="Times New Roman" w:eastAsia="方正仿宋_GBK" w:cs="Times New Roman"/>
          <w:color w:val="auto"/>
          <w:spacing w:val="0"/>
          <w:kern w:val="0"/>
          <w:sz w:val="32"/>
          <w:szCs w:val="32"/>
          <w:highlight w:val="none"/>
          <w:lang w:val="en-US" w:eastAsia="zh-CN"/>
        </w:rPr>
        <w:t>3.6</w:t>
      </w:r>
      <w:r>
        <w:rPr>
          <w:rFonts w:hint="eastAsia" w:ascii="Times New Roman" w:hAnsi="Times New Roman" w:eastAsia="方正仿宋_GBK" w:cs="Times New Roman"/>
          <w:color w:val="auto"/>
          <w:spacing w:val="0"/>
          <w:kern w:val="0"/>
          <w:sz w:val="32"/>
          <w:szCs w:val="32"/>
          <w:highlight w:val="none"/>
          <w:lang w:val="en-US" w:eastAsia="zh-CN"/>
        </w:rPr>
        <w:t>亿元，交通运输支出</w:t>
      </w:r>
      <w:r>
        <w:rPr>
          <w:rFonts w:hint="default" w:ascii="Times New Roman" w:hAnsi="Times New Roman" w:eastAsia="方正仿宋_GBK" w:cs="Times New Roman"/>
          <w:color w:val="auto"/>
          <w:spacing w:val="0"/>
          <w:kern w:val="0"/>
          <w:sz w:val="32"/>
          <w:szCs w:val="32"/>
          <w:highlight w:val="none"/>
          <w:lang w:val="en-US" w:eastAsia="zh-CN"/>
        </w:rPr>
        <w:t>1877</w:t>
      </w:r>
      <w:r>
        <w:rPr>
          <w:rFonts w:hint="eastAsia" w:ascii="Times New Roman" w:hAnsi="Times New Roman" w:eastAsia="方正仿宋_GBK" w:cs="Times New Roman"/>
          <w:color w:val="auto"/>
          <w:spacing w:val="0"/>
          <w:kern w:val="0"/>
          <w:sz w:val="32"/>
          <w:szCs w:val="32"/>
          <w:highlight w:val="none"/>
          <w:lang w:val="en-US" w:eastAsia="zh-CN"/>
        </w:rPr>
        <w:t>万元，商业服务业等支出</w:t>
      </w:r>
      <w:r>
        <w:rPr>
          <w:rFonts w:hint="default" w:ascii="Times New Roman" w:hAnsi="Times New Roman" w:eastAsia="方正仿宋_GBK" w:cs="Times New Roman"/>
          <w:color w:val="auto"/>
          <w:spacing w:val="0"/>
          <w:kern w:val="0"/>
          <w:sz w:val="32"/>
          <w:szCs w:val="32"/>
          <w:highlight w:val="none"/>
          <w:lang w:val="en-US" w:eastAsia="zh-CN"/>
        </w:rPr>
        <w:t>357</w:t>
      </w:r>
      <w:r>
        <w:rPr>
          <w:rFonts w:hint="eastAsia" w:ascii="Times New Roman" w:hAnsi="Times New Roman" w:eastAsia="方正仿宋_GBK" w:cs="Times New Roman"/>
          <w:color w:val="auto"/>
          <w:spacing w:val="0"/>
          <w:kern w:val="0"/>
          <w:sz w:val="32"/>
          <w:szCs w:val="32"/>
          <w:highlight w:val="none"/>
          <w:lang w:val="en-US" w:eastAsia="zh-CN"/>
        </w:rPr>
        <w:t>万元，金融支出</w:t>
      </w:r>
      <w:r>
        <w:rPr>
          <w:rFonts w:hint="default" w:ascii="Times New Roman" w:hAnsi="Times New Roman" w:eastAsia="方正仿宋_GBK" w:cs="Times New Roman"/>
          <w:color w:val="auto"/>
          <w:spacing w:val="0"/>
          <w:kern w:val="0"/>
          <w:sz w:val="32"/>
          <w:szCs w:val="32"/>
          <w:highlight w:val="none"/>
          <w:lang w:val="en-US" w:eastAsia="zh-CN"/>
        </w:rPr>
        <w:t>13</w:t>
      </w:r>
      <w:r>
        <w:rPr>
          <w:rFonts w:hint="eastAsia" w:ascii="Times New Roman" w:hAnsi="Times New Roman" w:eastAsia="方正仿宋_GBK" w:cs="Times New Roman"/>
          <w:color w:val="auto"/>
          <w:spacing w:val="0"/>
          <w:kern w:val="0"/>
          <w:sz w:val="32"/>
          <w:szCs w:val="32"/>
          <w:highlight w:val="none"/>
          <w:lang w:val="en-US" w:eastAsia="zh-CN"/>
        </w:rPr>
        <w:t>万元，自然资源海洋气象等支出</w:t>
      </w:r>
      <w:r>
        <w:rPr>
          <w:rFonts w:hint="default" w:ascii="Times New Roman" w:hAnsi="Times New Roman" w:eastAsia="方正仿宋_GBK" w:cs="Times New Roman"/>
          <w:color w:val="auto"/>
          <w:spacing w:val="0"/>
          <w:kern w:val="0"/>
          <w:sz w:val="32"/>
          <w:szCs w:val="32"/>
          <w:highlight w:val="none"/>
          <w:lang w:val="en-US" w:eastAsia="zh-CN"/>
        </w:rPr>
        <w:t>4087</w:t>
      </w:r>
      <w:r>
        <w:rPr>
          <w:rFonts w:hint="eastAsia" w:ascii="Times New Roman" w:hAnsi="Times New Roman" w:eastAsia="方正仿宋_GBK" w:cs="Times New Roman"/>
          <w:color w:val="auto"/>
          <w:spacing w:val="0"/>
          <w:kern w:val="0"/>
          <w:sz w:val="32"/>
          <w:szCs w:val="32"/>
          <w:highlight w:val="none"/>
          <w:lang w:val="en-US" w:eastAsia="zh-CN"/>
        </w:rPr>
        <w:t>万元，住房保障支出</w:t>
      </w:r>
      <w:r>
        <w:rPr>
          <w:rFonts w:hint="default" w:ascii="Times New Roman" w:hAnsi="Times New Roman" w:eastAsia="方正仿宋_GBK" w:cs="Times New Roman"/>
          <w:color w:val="auto"/>
          <w:spacing w:val="0"/>
          <w:kern w:val="0"/>
          <w:sz w:val="32"/>
          <w:szCs w:val="32"/>
          <w:highlight w:val="none"/>
          <w:lang w:val="en-US" w:eastAsia="zh-CN"/>
        </w:rPr>
        <w:t>1.3</w:t>
      </w:r>
      <w:r>
        <w:rPr>
          <w:rFonts w:hint="eastAsia" w:ascii="Times New Roman" w:hAnsi="Times New Roman" w:eastAsia="方正仿宋_GBK" w:cs="Times New Roman"/>
          <w:color w:val="auto"/>
          <w:spacing w:val="0"/>
          <w:kern w:val="0"/>
          <w:sz w:val="32"/>
          <w:szCs w:val="32"/>
          <w:highlight w:val="none"/>
          <w:lang w:val="en-US" w:eastAsia="zh-CN"/>
        </w:rPr>
        <w:t>亿元，粮油物资储备支出</w:t>
      </w:r>
      <w:r>
        <w:rPr>
          <w:rFonts w:hint="default" w:ascii="Times New Roman" w:hAnsi="Times New Roman" w:eastAsia="方正仿宋_GBK" w:cs="Times New Roman"/>
          <w:color w:val="auto"/>
          <w:spacing w:val="0"/>
          <w:kern w:val="0"/>
          <w:sz w:val="32"/>
          <w:szCs w:val="32"/>
          <w:highlight w:val="none"/>
          <w:lang w:val="en-US" w:eastAsia="zh-CN"/>
        </w:rPr>
        <w:t>324</w:t>
      </w:r>
      <w:r>
        <w:rPr>
          <w:rFonts w:hint="eastAsia" w:ascii="Times New Roman" w:hAnsi="Times New Roman" w:eastAsia="方正仿宋_GBK" w:cs="Times New Roman"/>
          <w:color w:val="auto"/>
          <w:spacing w:val="0"/>
          <w:kern w:val="0"/>
          <w:sz w:val="32"/>
          <w:szCs w:val="32"/>
          <w:highlight w:val="none"/>
          <w:lang w:val="en-US" w:eastAsia="zh-CN"/>
        </w:rPr>
        <w:t>万元，灾害防治及应急管理支出</w:t>
      </w:r>
      <w:r>
        <w:rPr>
          <w:rFonts w:hint="default" w:ascii="Times New Roman" w:hAnsi="Times New Roman" w:eastAsia="方正仿宋_GBK" w:cs="Times New Roman"/>
          <w:color w:val="auto"/>
          <w:spacing w:val="0"/>
          <w:kern w:val="0"/>
          <w:sz w:val="32"/>
          <w:szCs w:val="32"/>
          <w:highlight w:val="none"/>
          <w:lang w:val="en-US" w:eastAsia="zh-CN"/>
        </w:rPr>
        <w:t>6494</w:t>
      </w:r>
      <w:r>
        <w:rPr>
          <w:rFonts w:hint="eastAsia" w:ascii="Times New Roman" w:hAnsi="Times New Roman" w:eastAsia="方正仿宋_GBK" w:cs="Times New Roman"/>
          <w:color w:val="auto"/>
          <w:spacing w:val="0"/>
          <w:kern w:val="0"/>
          <w:sz w:val="32"/>
          <w:szCs w:val="32"/>
          <w:highlight w:val="none"/>
          <w:lang w:val="en-US" w:eastAsia="zh-CN"/>
        </w:rPr>
        <w:t>万元，预备费</w:t>
      </w:r>
      <w:r>
        <w:rPr>
          <w:rFonts w:hint="default" w:ascii="Times New Roman" w:hAnsi="Times New Roman" w:eastAsia="方正仿宋_GBK" w:cs="Times New Roman"/>
          <w:color w:val="auto"/>
          <w:spacing w:val="0"/>
          <w:kern w:val="0"/>
          <w:sz w:val="32"/>
          <w:szCs w:val="32"/>
          <w:highlight w:val="none"/>
          <w:lang w:val="en-US" w:eastAsia="zh-CN"/>
        </w:rPr>
        <w:t>5000</w:t>
      </w:r>
      <w:r>
        <w:rPr>
          <w:rFonts w:hint="eastAsia" w:ascii="Times New Roman" w:hAnsi="Times New Roman" w:eastAsia="方正仿宋_GBK" w:cs="Times New Roman"/>
          <w:color w:val="auto"/>
          <w:spacing w:val="0"/>
          <w:kern w:val="0"/>
          <w:sz w:val="32"/>
          <w:szCs w:val="32"/>
          <w:highlight w:val="none"/>
          <w:lang w:val="en-US" w:eastAsia="zh-CN"/>
        </w:rPr>
        <w:t>万元，其他支出</w:t>
      </w:r>
      <w:r>
        <w:rPr>
          <w:rFonts w:hint="default" w:ascii="Times New Roman" w:hAnsi="Times New Roman" w:eastAsia="方正仿宋_GBK" w:cs="Times New Roman"/>
          <w:color w:val="auto"/>
          <w:spacing w:val="0"/>
          <w:kern w:val="0"/>
          <w:sz w:val="32"/>
          <w:szCs w:val="32"/>
          <w:highlight w:val="none"/>
          <w:lang w:val="en-US" w:eastAsia="zh-CN"/>
        </w:rPr>
        <w:t>6</w:t>
      </w:r>
      <w:r>
        <w:rPr>
          <w:rFonts w:hint="eastAsia" w:eastAsia="方正仿宋_GBK" w:cs="Times New Roman"/>
          <w:color w:val="auto"/>
          <w:spacing w:val="0"/>
          <w:kern w:val="0"/>
          <w:sz w:val="32"/>
          <w:szCs w:val="32"/>
          <w:highlight w:val="none"/>
          <w:lang w:val="en-US" w:eastAsia="zh-CN"/>
        </w:rPr>
        <w:t>2</w:t>
      </w:r>
      <w:r>
        <w:rPr>
          <w:rFonts w:hint="default" w:ascii="Times New Roman" w:hAnsi="Times New Roman" w:eastAsia="方正仿宋_GBK" w:cs="Times New Roman"/>
          <w:color w:val="auto"/>
          <w:spacing w:val="0"/>
          <w:kern w:val="0"/>
          <w:sz w:val="32"/>
          <w:szCs w:val="32"/>
          <w:highlight w:val="none"/>
          <w:lang w:val="en-US" w:eastAsia="zh-CN"/>
        </w:rPr>
        <w:t>00</w:t>
      </w:r>
      <w:r>
        <w:rPr>
          <w:rFonts w:hint="eastAsia" w:ascii="Times New Roman" w:hAnsi="Times New Roman" w:eastAsia="方正仿宋_GBK" w:cs="Times New Roman"/>
          <w:color w:val="auto"/>
          <w:spacing w:val="0"/>
          <w:kern w:val="0"/>
          <w:sz w:val="32"/>
          <w:szCs w:val="32"/>
          <w:highlight w:val="none"/>
          <w:lang w:val="en-US" w:eastAsia="zh-CN"/>
        </w:rPr>
        <w:t>万元，债务付息支出</w:t>
      </w:r>
      <w:r>
        <w:rPr>
          <w:rFonts w:hint="default" w:ascii="Times New Roman" w:hAnsi="Times New Roman" w:eastAsia="方正仿宋_GBK" w:cs="Times New Roman"/>
          <w:color w:val="auto"/>
          <w:spacing w:val="0"/>
          <w:kern w:val="0"/>
          <w:sz w:val="32"/>
          <w:szCs w:val="32"/>
          <w:highlight w:val="none"/>
          <w:lang w:val="en-US" w:eastAsia="zh-CN"/>
        </w:rPr>
        <w:t>5488</w:t>
      </w:r>
      <w:r>
        <w:rPr>
          <w:rFonts w:hint="eastAsia" w:ascii="Times New Roman" w:hAnsi="Times New Roman" w:eastAsia="方正仿宋_GBK" w:cs="Times New Roman"/>
          <w:color w:val="auto"/>
          <w:spacing w:val="0"/>
          <w:kern w:val="0"/>
          <w:sz w:val="32"/>
          <w:szCs w:val="32"/>
          <w:highlight w:val="none"/>
          <w:lang w:val="en-US" w:eastAsia="zh-CN"/>
        </w:rPr>
        <w:t>万元，债务发行费用支出</w:t>
      </w:r>
      <w:r>
        <w:rPr>
          <w:rFonts w:hint="default" w:ascii="Times New Roman" w:hAnsi="Times New Roman" w:eastAsia="方正仿宋_GBK" w:cs="Times New Roman"/>
          <w:color w:val="auto"/>
          <w:spacing w:val="0"/>
          <w:kern w:val="0"/>
          <w:sz w:val="32"/>
          <w:szCs w:val="32"/>
          <w:highlight w:val="none"/>
          <w:lang w:val="en-US" w:eastAsia="zh-CN"/>
        </w:rPr>
        <w:t>25</w:t>
      </w:r>
      <w:r>
        <w:rPr>
          <w:rFonts w:hint="eastAsia" w:ascii="Times New Roman" w:hAnsi="Times New Roman" w:eastAsia="方正仿宋_GBK" w:cs="Times New Roman"/>
          <w:color w:val="auto"/>
          <w:spacing w:val="0"/>
          <w:kern w:val="0"/>
          <w:sz w:val="32"/>
          <w:szCs w:val="32"/>
          <w:highlight w:val="none"/>
          <w:lang w:val="en-US" w:eastAsia="zh-CN"/>
        </w:rPr>
        <w:t>万元。</w:t>
      </w:r>
    </w:p>
    <w:p w14:paraId="16F12E12">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b/>
          <w:bCs/>
          <w:color w:val="auto"/>
          <w:spacing w:val="0"/>
          <w:kern w:val="0"/>
          <w:sz w:val="32"/>
          <w:szCs w:val="32"/>
          <w:highlight w:val="none"/>
          <w:u w:val="none"/>
        </w:rPr>
        <w:t>（3</w:t>
      </w:r>
      <w:r>
        <w:rPr>
          <w:rFonts w:ascii="Times New Roman" w:hAnsi="Times New Roman" w:eastAsia="方正仿宋_GBK" w:cs="Times New Roman"/>
          <w:b/>
          <w:bCs/>
          <w:color w:val="auto"/>
          <w:spacing w:val="0"/>
          <w:kern w:val="0"/>
          <w:sz w:val="32"/>
          <w:szCs w:val="32"/>
          <w:highlight w:val="none"/>
          <w:u w:val="none"/>
        </w:rPr>
        <w:t>）平衡情况。</w:t>
      </w:r>
      <w:r>
        <w:rPr>
          <w:rFonts w:hint="eastAsia" w:ascii="Times New Roman" w:hAnsi="Times New Roman" w:eastAsia="方正仿宋_GBK" w:cs="Times New Roman"/>
          <w:color w:val="auto"/>
          <w:spacing w:val="0"/>
          <w:kern w:val="0"/>
          <w:sz w:val="32"/>
          <w:szCs w:val="32"/>
          <w:highlight w:val="none"/>
          <w:lang w:val="en-US" w:eastAsia="zh-CN"/>
        </w:rPr>
        <w:t>2025年，一般公共预算收入安排</w:t>
      </w:r>
      <w:r>
        <w:rPr>
          <w:rFonts w:hint="default" w:ascii="Times New Roman" w:hAnsi="Times New Roman" w:eastAsia="方正仿宋_GBK" w:cs="Times New Roman"/>
          <w:color w:val="auto"/>
          <w:spacing w:val="0"/>
          <w:kern w:val="0"/>
          <w:sz w:val="32"/>
          <w:szCs w:val="32"/>
          <w:highlight w:val="none"/>
          <w:lang w:val="en-US" w:eastAsia="zh-CN"/>
        </w:rPr>
        <w:t>14.9</w:t>
      </w:r>
      <w:r>
        <w:rPr>
          <w:rFonts w:hint="eastAsia" w:ascii="Times New Roman" w:hAnsi="Times New Roman" w:eastAsia="方正仿宋_GBK" w:cs="Times New Roman"/>
          <w:color w:val="auto"/>
          <w:spacing w:val="0"/>
          <w:kern w:val="0"/>
          <w:sz w:val="32"/>
          <w:szCs w:val="32"/>
          <w:highlight w:val="none"/>
          <w:lang w:val="en-US" w:eastAsia="zh-CN"/>
        </w:rPr>
        <w:t>亿元，上级补助收入</w:t>
      </w:r>
      <w:r>
        <w:rPr>
          <w:rFonts w:hint="default" w:ascii="Times New Roman" w:hAnsi="Times New Roman" w:eastAsia="方正仿宋_GBK" w:cs="Times New Roman"/>
          <w:color w:val="auto"/>
          <w:spacing w:val="0"/>
          <w:kern w:val="0"/>
          <w:sz w:val="32"/>
          <w:szCs w:val="32"/>
          <w:highlight w:val="none"/>
          <w:lang w:val="en-US" w:eastAsia="zh-CN"/>
        </w:rPr>
        <w:t>20.6</w:t>
      </w:r>
      <w:r>
        <w:rPr>
          <w:rFonts w:hint="eastAsia" w:ascii="Times New Roman" w:hAnsi="Times New Roman" w:eastAsia="方正仿宋_GBK" w:cs="Times New Roman"/>
          <w:color w:val="auto"/>
          <w:spacing w:val="0"/>
          <w:kern w:val="0"/>
          <w:sz w:val="32"/>
          <w:szCs w:val="32"/>
          <w:highlight w:val="none"/>
          <w:lang w:val="en-US" w:eastAsia="zh-CN"/>
        </w:rPr>
        <w:t>亿元，债务转贷收入</w:t>
      </w:r>
      <w:r>
        <w:rPr>
          <w:rFonts w:hint="default" w:ascii="Times New Roman" w:hAnsi="Times New Roman" w:eastAsia="方正仿宋_GBK" w:cs="Times New Roman"/>
          <w:color w:val="auto"/>
          <w:spacing w:val="0"/>
          <w:kern w:val="0"/>
          <w:sz w:val="32"/>
          <w:szCs w:val="32"/>
          <w:highlight w:val="none"/>
          <w:lang w:val="en-US" w:eastAsia="zh-CN"/>
        </w:rPr>
        <w:t>0.8</w:t>
      </w:r>
      <w:r>
        <w:rPr>
          <w:rFonts w:hint="eastAsia" w:ascii="Times New Roman" w:hAnsi="Times New Roman" w:eastAsia="方正仿宋_GBK" w:cs="Times New Roman"/>
          <w:color w:val="auto"/>
          <w:spacing w:val="0"/>
          <w:kern w:val="0"/>
          <w:sz w:val="32"/>
          <w:szCs w:val="32"/>
          <w:highlight w:val="none"/>
          <w:lang w:val="en-US" w:eastAsia="zh-CN"/>
        </w:rPr>
        <w:t>亿元，调入预算稳定调节基金</w:t>
      </w:r>
      <w:r>
        <w:rPr>
          <w:rFonts w:hint="default" w:ascii="Times New Roman" w:hAnsi="Times New Roman" w:eastAsia="方正仿宋_GBK" w:cs="Times New Roman"/>
          <w:color w:val="auto"/>
          <w:spacing w:val="0"/>
          <w:kern w:val="0"/>
          <w:sz w:val="32"/>
          <w:szCs w:val="32"/>
          <w:highlight w:val="none"/>
          <w:lang w:val="en-US" w:eastAsia="zh-CN"/>
        </w:rPr>
        <w:t>0.8</w:t>
      </w:r>
      <w:r>
        <w:rPr>
          <w:rFonts w:hint="eastAsia" w:ascii="Times New Roman" w:hAnsi="Times New Roman" w:eastAsia="方正仿宋_GBK" w:cs="Times New Roman"/>
          <w:color w:val="auto"/>
          <w:spacing w:val="0"/>
          <w:kern w:val="0"/>
          <w:sz w:val="32"/>
          <w:szCs w:val="32"/>
          <w:highlight w:val="none"/>
          <w:lang w:val="en-US" w:eastAsia="zh-CN"/>
        </w:rPr>
        <w:t>亿元，调入资金</w:t>
      </w:r>
      <w:r>
        <w:rPr>
          <w:rFonts w:hint="default" w:ascii="Times New Roman" w:hAnsi="Times New Roman" w:eastAsia="方正仿宋_GBK" w:cs="Times New Roman"/>
          <w:color w:val="auto"/>
          <w:spacing w:val="0"/>
          <w:kern w:val="0"/>
          <w:sz w:val="32"/>
          <w:szCs w:val="32"/>
          <w:highlight w:val="none"/>
          <w:lang w:val="en-US" w:eastAsia="zh-CN"/>
        </w:rPr>
        <w:t>7.5</w:t>
      </w:r>
      <w:r>
        <w:rPr>
          <w:rFonts w:hint="eastAsia" w:ascii="Times New Roman" w:hAnsi="Times New Roman" w:eastAsia="方正仿宋_GBK" w:cs="Times New Roman"/>
          <w:color w:val="auto"/>
          <w:spacing w:val="0"/>
          <w:kern w:val="0"/>
          <w:sz w:val="32"/>
          <w:szCs w:val="32"/>
          <w:highlight w:val="none"/>
          <w:lang w:val="en-US" w:eastAsia="zh-CN"/>
        </w:rPr>
        <w:t>亿元，收入总计为</w:t>
      </w:r>
      <w:r>
        <w:rPr>
          <w:rFonts w:hint="default" w:ascii="Times New Roman" w:hAnsi="Times New Roman" w:eastAsia="方正仿宋_GBK" w:cs="Times New Roman"/>
          <w:color w:val="auto"/>
          <w:spacing w:val="0"/>
          <w:kern w:val="0"/>
          <w:sz w:val="32"/>
          <w:szCs w:val="32"/>
          <w:highlight w:val="none"/>
          <w:lang w:val="en-US" w:eastAsia="zh-CN"/>
        </w:rPr>
        <w:t>44.6</w:t>
      </w:r>
      <w:r>
        <w:rPr>
          <w:rFonts w:hint="eastAsia" w:ascii="Times New Roman" w:hAnsi="Times New Roman" w:eastAsia="方正仿宋_GBK" w:cs="Times New Roman"/>
          <w:color w:val="auto"/>
          <w:spacing w:val="0"/>
          <w:kern w:val="0"/>
          <w:sz w:val="32"/>
          <w:szCs w:val="32"/>
          <w:highlight w:val="none"/>
          <w:lang w:val="en-US" w:eastAsia="zh-CN"/>
        </w:rPr>
        <w:t>亿元；一般公共预算支出安排</w:t>
      </w:r>
      <w:r>
        <w:rPr>
          <w:rFonts w:hint="default" w:ascii="Times New Roman" w:hAnsi="Times New Roman" w:eastAsia="方正仿宋_GBK" w:cs="Times New Roman"/>
          <w:color w:val="auto"/>
          <w:spacing w:val="0"/>
          <w:kern w:val="0"/>
          <w:sz w:val="32"/>
          <w:szCs w:val="32"/>
          <w:highlight w:val="none"/>
          <w:lang w:val="en-US" w:eastAsia="zh-CN"/>
        </w:rPr>
        <w:t>43.4</w:t>
      </w:r>
      <w:r>
        <w:rPr>
          <w:rFonts w:hint="eastAsia" w:ascii="Times New Roman" w:hAnsi="Times New Roman" w:eastAsia="方正仿宋_GBK" w:cs="Times New Roman"/>
          <w:color w:val="auto"/>
          <w:spacing w:val="0"/>
          <w:kern w:val="0"/>
          <w:sz w:val="32"/>
          <w:szCs w:val="32"/>
          <w:highlight w:val="none"/>
          <w:lang w:val="en-US" w:eastAsia="zh-CN"/>
        </w:rPr>
        <w:t>亿元，上解上级支出</w:t>
      </w:r>
      <w:r>
        <w:rPr>
          <w:rFonts w:hint="default" w:ascii="Times New Roman" w:hAnsi="Times New Roman" w:eastAsia="方正仿宋_GBK" w:cs="Times New Roman"/>
          <w:color w:val="auto"/>
          <w:spacing w:val="0"/>
          <w:kern w:val="0"/>
          <w:sz w:val="32"/>
          <w:szCs w:val="32"/>
          <w:highlight w:val="none"/>
          <w:lang w:val="en-US" w:eastAsia="zh-CN"/>
        </w:rPr>
        <w:t>0.3</w:t>
      </w:r>
      <w:r>
        <w:rPr>
          <w:rFonts w:hint="eastAsia" w:ascii="Times New Roman" w:hAnsi="Times New Roman" w:eastAsia="方正仿宋_GBK" w:cs="Times New Roman"/>
          <w:color w:val="auto"/>
          <w:spacing w:val="0"/>
          <w:kern w:val="0"/>
          <w:sz w:val="32"/>
          <w:szCs w:val="32"/>
          <w:highlight w:val="none"/>
          <w:lang w:val="en-US" w:eastAsia="zh-CN"/>
        </w:rPr>
        <w:t>亿元，债务还本支出</w:t>
      </w:r>
      <w:r>
        <w:rPr>
          <w:rFonts w:hint="default" w:ascii="Times New Roman" w:hAnsi="Times New Roman" w:eastAsia="方正仿宋_GBK" w:cs="Times New Roman"/>
          <w:color w:val="auto"/>
          <w:spacing w:val="0"/>
          <w:kern w:val="0"/>
          <w:sz w:val="32"/>
          <w:szCs w:val="32"/>
          <w:highlight w:val="none"/>
          <w:lang w:val="en-US" w:eastAsia="zh-CN"/>
        </w:rPr>
        <w:t>0.9</w:t>
      </w:r>
      <w:r>
        <w:rPr>
          <w:rFonts w:hint="eastAsia" w:ascii="Times New Roman" w:hAnsi="Times New Roman" w:eastAsia="方正仿宋_GBK" w:cs="Times New Roman"/>
          <w:color w:val="auto"/>
          <w:spacing w:val="0"/>
          <w:kern w:val="0"/>
          <w:sz w:val="32"/>
          <w:szCs w:val="32"/>
          <w:highlight w:val="none"/>
          <w:lang w:val="en-US" w:eastAsia="zh-CN"/>
        </w:rPr>
        <w:t>亿元，支出总计为</w:t>
      </w:r>
      <w:r>
        <w:rPr>
          <w:rFonts w:hint="default" w:ascii="Times New Roman" w:hAnsi="Times New Roman" w:eastAsia="方正仿宋_GBK" w:cs="Times New Roman"/>
          <w:color w:val="auto"/>
          <w:spacing w:val="0"/>
          <w:kern w:val="0"/>
          <w:sz w:val="32"/>
          <w:szCs w:val="32"/>
          <w:highlight w:val="none"/>
          <w:lang w:val="en-US" w:eastAsia="zh-CN"/>
        </w:rPr>
        <w:t>44.6</w:t>
      </w:r>
      <w:r>
        <w:rPr>
          <w:rFonts w:hint="eastAsia" w:ascii="Times New Roman" w:hAnsi="Times New Roman" w:eastAsia="方正仿宋_GBK" w:cs="Times New Roman"/>
          <w:color w:val="auto"/>
          <w:spacing w:val="0"/>
          <w:kern w:val="0"/>
          <w:sz w:val="32"/>
          <w:szCs w:val="32"/>
          <w:highlight w:val="none"/>
          <w:lang w:val="en-US" w:eastAsia="zh-CN"/>
        </w:rPr>
        <w:t>亿元。收支相抵后收支平衡。</w:t>
      </w:r>
    </w:p>
    <w:p w14:paraId="26B85773">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ascii="Times New Roman" w:hAnsi="Times New Roman" w:eastAsia="方正仿宋_GBK" w:cs="Times New Roman"/>
          <w:b/>
          <w:color w:val="auto"/>
          <w:spacing w:val="0"/>
          <w:kern w:val="0"/>
          <w:sz w:val="32"/>
          <w:szCs w:val="32"/>
          <w:highlight w:val="none"/>
          <w:u w:val="none"/>
        </w:rPr>
      </w:pPr>
      <w:r>
        <w:rPr>
          <w:rFonts w:ascii="Times New Roman" w:hAnsi="Times New Roman" w:eastAsia="方正仿宋_GBK" w:cs="Times New Roman"/>
          <w:b/>
          <w:color w:val="auto"/>
          <w:spacing w:val="0"/>
          <w:kern w:val="0"/>
          <w:sz w:val="32"/>
          <w:szCs w:val="32"/>
          <w:highlight w:val="none"/>
          <w:u w:val="none"/>
        </w:rPr>
        <w:t>2.政府性基金预算安排情况</w:t>
      </w:r>
    </w:p>
    <w:p w14:paraId="7D172BA9">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color w:val="auto"/>
          <w:spacing w:val="0"/>
          <w:kern w:val="0"/>
          <w:sz w:val="32"/>
          <w:szCs w:val="32"/>
          <w:highlight w:val="none"/>
          <w:lang w:val="en-US" w:eastAsia="zh-CN"/>
        </w:rPr>
        <w:t>2025年，政府性基金收入安排本级收入</w:t>
      </w:r>
      <w:r>
        <w:rPr>
          <w:rFonts w:hint="default" w:ascii="Times New Roman" w:hAnsi="Times New Roman" w:eastAsia="方正仿宋_GBK" w:cs="Times New Roman"/>
          <w:color w:val="auto"/>
          <w:spacing w:val="0"/>
          <w:kern w:val="0"/>
          <w:sz w:val="32"/>
          <w:szCs w:val="32"/>
          <w:highlight w:val="none"/>
          <w:lang w:val="en-US" w:eastAsia="zh-CN"/>
        </w:rPr>
        <w:t>18.2</w:t>
      </w:r>
      <w:r>
        <w:rPr>
          <w:rFonts w:hint="eastAsia" w:ascii="Times New Roman" w:hAnsi="Times New Roman" w:eastAsia="方正仿宋_GBK" w:cs="Times New Roman"/>
          <w:color w:val="auto"/>
          <w:spacing w:val="0"/>
          <w:kern w:val="0"/>
          <w:sz w:val="32"/>
          <w:szCs w:val="32"/>
          <w:highlight w:val="none"/>
          <w:lang w:val="en-US" w:eastAsia="zh-CN"/>
        </w:rPr>
        <w:t>亿元，上级补助收入</w:t>
      </w:r>
      <w:r>
        <w:rPr>
          <w:rFonts w:hint="default" w:ascii="Times New Roman" w:hAnsi="Times New Roman" w:eastAsia="方正仿宋_GBK" w:cs="Times New Roman"/>
          <w:color w:val="auto"/>
          <w:spacing w:val="0"/>
          <w:kern w:val="0"/>
          <w:sz w:val="32"/>
          <w:szCs w:val="32"/>
          <w:highlight w:val="none"/>
          <w:lang w:val="en-US" w:eastAsia="zh-CN"/>
        </w:rPr>
        <w:t>1413</w:t>
      </w:r>
      <w:r>
        <w:rPr>
          <w:rFonts w:hint="eastAsia" w:ascii="Times New Roman" w:hAnsi="Times New Roman" w:eastAsia="方正仿宋_GBK" w:cs="Times New Roman"/>
          <w:color w:val="auto"/>
          <w:spacing w:val="0"/>
          <w:kern w:val="0"/>
          <w:sz w:val="32"/>
          <w:szCs w:val="32"/>
          <w:highlight w:val="none"/>
          <w:lang w:val="en-US" w:eastAsia="zh-CN"/>
        </w:rPr>
        <w:t>万元，专项债券转贷收入</w:t>
      </w:r>
      <w:r>
        <w:rPr>
          <w:rFonts w:hint="default" w:ascii="Times New Roman" w:hAnsi="Times New Roman" w:eastAsia="方正仿宋_GBK" w:cs="Times New Roman"/>
          <w:color w:val="auto"/>
          <w:spacing w:val="0"/>
          <w:kern w:val="0"/>
          <w:sz w:val="32"/>
          <w:szCs w:val="32"/>
          <w:highlight w:val="none"/>
          <w:lang w:val="en-US" w:eastAsia="zh-CN"/>
        </w:rPr>
        <w:t>0.8</w:t>
      </w:r>
      <w:r>
        <w:rPr>
          <w:rFonts w:hint="eastAsia" w:ascii="Times New Roman" w:hAnsi="Times New Roman" w:eastAsia="方正仿宋_GBK" w:cs="Times New Roman"/>
          <w:color w:val="auto"/>
          <w:spacing w:val="0"/>
          <w:kern w:val="0"/>
          <w:sz w:val="32"/>
          <w:szCs w:val="32"/>
          <w:highlight w:val="none"/>
          <w:lang w:val="en-US" w:eastAsia="zh-CN"/>
        </w:rPr>
        <w:t>亿元，收入总计为</w:t>
      </w:r>
      <w:r>
        <w:rPr>
          <w:rFonts w:hint="default" w:ascii="Times New Roman" w:hAnsi="Times New Roman" w:eastAsia="方正仿宋_GBK" w:cs="Times New Roman"/>
          <w:color w:val="auto"/>
          <w:spacing w:val="0"/>
          <w:kern w:val="0"/>
          <w:sz w:val="32"/>
          <w:szCs w:val="32"/>
          <w:highlight w:val="none"/>
          <w:lang w:val="en-US" w:eastAsia="zh-CN"/>
        </w:rPr>
        <w:t>19.1</w:t>
      </w:r>
      <w:r>
        <w:rPr>
          <w:rFonts w:hint="eastAsia" w:ascii="Times New Roman" w:hAnsi="Times New Roman" w:eastAsia="方正仿宋_GBK" w:cs="Times New Roman"/>
          <w:color w:val="auto"/>
          <w:spacing w:val="0"/>
          <w:kern w:val="0"/>
          <w:sz w:val="32"/>
          <w:szCs w:val="32"/>
          <w:highlight w:val="none"/>
          <w:lang w:val="en-US" w:eastAsia="zh-CN"/>
        </w:rPr>
        <w:t>亿元。政府性基金支出安排</w:t>
      </w:r>
      <w:r>
        <w:rPr>
          <w:rFonts w:hint="default" w:ascii="Times New Roman" w:hAnsi="Times New Roman" w:eastAsia="方正仿宋_GBK" w:cs="Times New Roman"/>
          <w:color w:val="auto"/>
          <w:spacing w:val="0"/>
          <w:kern w:val="0"/>
          <w:sz w:val="32"/>
          <w:szCs w:val="32"/>
          <w:highlight w:val="none"/>
          <w:lang w:val="en-US" w:eastAsia="zh-CN"/>
        </w:rPr>
        <w:t>12.7</w:t>
      </w:r>
      <w:r>
        <w:rPr>
          <w:rFonts w:hint="eastAsia" w:ascii="Times New Roman" w:hAnsi="Times New Roman" w:eastAsia="方正仿宋_GBK" w:cs="Times New Roman"/>
          <w:color w:val="auto"/>
          <w:spacing w:val="0"/>
          <w:kern w:val="0"/>
          <w:sz w:val="32"/>
          <w:szCs w:val="32"/>
          <w:highlight w:val="none"/>
          <w:lang w:val="en-US" w:eastAsia="zh-CN"/>
        </w:rPr>
        <w:t>亿元，其中</w:t>
      </w:r>
      <w:r>
        <w:rPr>
          <w:rFonts w:hint="eastAsia" w:eastAsia="方正仿宋_GBK" w:cs="Times New Roman"/>
          <w:color w:val="auto"/>
          <w:spacing w:val="0"/>
          <w:kern w:val="0"/>
          <w:sz w:val="32"/>
          <w:szCs w:val="32"/>
          <w:highlight w:val="none"/>
          <w:lang w:val="en-US" w:eastAsia="zh-CN"/>
        </w:rPr>
        <w:t>，</w:t>
      </w:r>
      <w:r>
        <w:rPr>
          <w:rFonts w:hint="eastAsia" w:ascii="Times New Roman" w:hAnsi="Times New Roman" w:eastAsia="方正仿宋_GBK" w:cs="Times New Roman"/>
          <w:color w:val="auto"/>
          <w:spacing w:val="0"/>
          <w:kern w:val="0"/>
          <w:sz w:val="32"/>
          <w:szCs w:val="32"/>
          <w:highlight w:val="none"/>
          <w:lang w:val="en-US" w:eastAsia="zh-CN"/>
        </w:rPr>
        <w:t>文化旅游体育与传媒支出</w:t>
      </w:r>
      <w:r>
        <w:rPr>
          <w:rFonts w:hint="default" w:ascii="Times New Roman" w:hAnsi="Times New Roman" w:eastAsia="方正仿宋_GBK" w:cs="Times New Roman"/>
          <w:color w:val="auto"/>
          <w:spacing w:val="0"/>
          <w:kern w:val="0"/>
          <w:sz w:val="32"/>
          <w:szCs w:val="32"/>
          <w:highlight w:val="none"/>
          <w:lang w:val="en-US" w:eastAsia="zh-CN"/>
        </w:rPr>
        <w:t>30</w:t>
      </w:r>
      <w:r>
        <w:rPr>
          <w:rFonts w:hint="eastAsia" w:ascii="Times New Roman" w:hAnsi="Times New Roman" w:eastAsia="方正仿宋_GBK" w:cs="Times New Roman"/>
          <w:color w:val="auto"/>
          <w:spacing w:val="0"/>
          <w:kern w:val="0"/>
          <w:sz w:val="32"/>
          <w:szCs w:val="32"/>
          <w:highlight w:val="none"/>
          <w:lang w:val="en-US" w:eastAsia="zh-CN"/>
        </w:rPr>
        <w:t>万元，城乡社区支出</w:t>
      </w:r>
      <w:r>
        <w:rPr>
          <w:rFonts w:hint="default" w:ascii="Times New Roman" w:hAnsi="Times New Roman" w:eastAsia="方正仿宋_GBK" w:cs="Times New Roman"/>
          <w:color w:val="auto"/>
          <w:spacing w:val="0"/>
          <w:kern w:val="0"/>
          <w:sz w:val="32"/>
          <w:szCs w:val="32"/>
          <w:highlight w:val="none"/>
          <w:lang w:val="en-US" w:eastAsia="zh-CN"/>
        </w:rPr>
        <w:t>9.5</w:t>
      </w:r>
      <w:r>
        <w:rPr>
          <w:rFonts w:hint="eastAsia" w:ascii="Times New Roman" w:hAnsi="Times New Roman" w:eastAsia="方正仿宋_GBK" w:cs="Times New Roman"/>
          <w:color w:val="auto"/>
          <w:spacing w:val="0"/>
          <w:kern w:val="0"/>
          <w:sz w:val="32"/>
          <w:szCs w:val="32"/>
          <w:highlight w:val="none"/>
          <w:lang w:val="en-US" w:eastAsia="zh-CN"/>
        </w:rPr>
        <w:t>亿元，农林水支出</w:t>
      </w:r>
      <w:r>
        <w:rPr>
          <w:rFonts w:hint="default" w:ascii="Times New Roman" w:hAnsi="Times New Roman" w:eastAsia="方正仿宋_GBK" w:cs="Times New Roman"/>
          <w:color w:val="auto"/>
          <w:spacing w:val="0"/>
          <w:kern w:val="0"/>
          <w:sz w:val="32"/>
          <w:szCs w:val="32"/>
          <w:highlight w:val="none"/>
          <w:lang w:val="en-US" w:eastAsia="zh-CN"/>
        </w:rPr>
        <w:t>1293</w:t>
      </w:r>
      <w:r>
        <w:rPr>
          <w:rFonts w:hint="eastAsia" w:ascii="Times New Roman" w:hAnsi="Times New Roman" w:eastAsia="方正仿宋_GBK" w:cs="Times New Roman"/>
          <w:color w:val="auto"/>
          <w:spacing w:val="0"/>
          <w:kern w:val="0"/>
          <w:sz w:val="32"/>
          <w:szCs w:val="32"/>
          <w:highlight w:val="none"/>
          <w:lang w:val="en-US" w:eastAsia="zh-CN"/>
        </w:rPr>
        <w:t>万元，其他支出</w:t>
      </w:r>
      <w:r>
        <w:rPr>
          <w:rFonts w:hint="default" w:ascii="Times New Roman" w:hAnsi="Times New Roman" w:eastAsia="方正仿宋_GBK" w:cs="Times New Roman"/>
          <w:color w:val="auto"/>
          <w:spacing w:val="0"/>
          <w:kern w:val="0"/>
          <w:sz w:val="32"/>
          <w:szCs w:val="32"/>
          <w:highlight w:val="none"/>
          <w:lang w:val="en-US" w:eastAsia="zh-CN"/>
        </w:rPr>
        <w:t>309</w:t>
      </w:r>
      <w:r>
        <w:rPr>
          <w:rFonts w:hint="eastAsia" w:ascii="Times New Roman" w:hAnsi="Times New Roman" w:eastAsia="方正仿宋_GBK" w:cs="Times New Roman"/>
          <w:color w:val="auto"/>
          <w:spacing w:val="0"/>
          <w:kern w:val="0"/>
          <w:sz w:val="32"/>
          <w:szCs w:val="32"/>
          <w:highlight w:val="none"/>
          <w:lang w:val="en-US" w:eastAsia="zh-CN"/>
        </w:rPr>
        <w:t>万元，债务付息支出</w:t>
      </w:r>
      <w:r>
        <w:rPr>
          <w:rFonts w:hint="default" w:ascii="Times New Roman" w:hAnsi="Times New Roman" w:eastAsia="方正仿宋_GBK" w:cs="Times New Roman"/>
          <w:color w:val="auto"/>
          <w:spacing w:val="0"/>
          <w:kern w:val="0"/>
          <w:sz w:val="32"/>
          <w:szCs w:val="32"/>
          <w:highlight w:val="none"/>
          <w:lang w:val="en-US" w:eastAsia="zh-CN"/>
        </w:rPr>
        <w:t>3</w:t>
      </w:r>
      <w:r>
        <w:rPr>
          <w:rFonts w:hint="eastAsia" w:ascii="Times New Roman" w:hAnsi="Times New Roman" w:eastAsia="方正仿宋_GBK" w:cs="Times New Roman"/>
          <w:color w:val="auto"/>
          <w:spacing w:val="0"/>
          <w:kern w:val="0"/>
          <w:sz w:val="32"/>
          <w:szCs w:val="32"/>
          <w:highlight w:val="none"/>
          <w:lang w:val="en-US" w:eastAsia="zh-CN"/>
        </w:rPr>
        <w:t>亿元，债务发行费用支出</w:t>
      </w:r>
      <w:r>
        <w:rPr>
          <w:rFonts w:hint="default" w:ascii="Times New Roman" w:hAnsi="Times New Roman" w:eastAsia="方正仿宋_GBK" w:cs="Times New Roman"/>
          <w:color w:val="auto"/>
          <w:spacing w:val="0"/>
          <w:kern w:val="0"/>
          <w:sz w:val="32"/>
          <w:szCs w:val="32"/>
          <w:highlight w:val="none"/>
          <w:lang w:val="en-US" w:eastAsia="zh-CN"/>
        </w:rPr>
        <w:t>176</w:t>
      </w:r>
      <w:r>
        <w:rPr>
          <w:rFonts w:hint="eastAsia" w:ascii="Times New Roman" w:hAnsi="Times New Roman" w:eastAsia="方正仿宋_GBK" w:cs="Times New Roman"/>
          <w:color w:val="auto"/>
          <w:spacing w:val="0"/>
          <w:kern w:val="0"/>
          <w:sz w:val="32"/>
          <w:szCs w:val="32"/>
          <w:highlight w:val="none"/>
          <w:lang w:val="en-US" w:eastAsia="zh-CN"/>
        </w:rPr>
        <w:t>万元。</w:t>
      </w:r>
      <w:r>
        <w:rPr>
          <w:rFonts w:hint="eastAsia" w:eastAsia="方正仿宋_GBK" w:cs="Times New Roman"/>
          <w:color w:val="auto"/>
          <w:spacing w:val="0"/>
          <w:kern w:val="0"/>
          <w:sz w:val="32"/>
          <w:szCs w:val="32"/>
          <w:highlight w:val="none"/>
          <w:lang w:val="en-US" w:eastAsia="zh-CN"/>
        </w:rPr>
        <w:t>债务</w:t>
      </w:r>
      <w:r>
        <w:rPr>
          <w:rFonts w:hint="eastAsia" w:ascii="Times New Roman" w:hAnsi="Times New Roman" w:eastAsia="方正仿宋_GBK" w:cs="Times New Roman"/>
          <w:color w:val="auto"/>
          <w:spacing w:val="0"/>
          <w:kern w:val="0"/>
          <w:sz w:val="32"/>
          <w:szCs w:val="32"/>
          <w:highlight w:val="none"/>
          <w:lang w:val="en-US" w:eastAsia="zh-CN"/>
        </w:rPr>
        <w:t>还本支出</w:t>
      </w:r>
      <w:r>
        <w:rPr>
          <w:rFonts w:hint="default" w:ascii="Times New Roman" w:hAnsi="Times New Roman" w:eastAsia="方正仿宋_GBK" w:cs="Times New Roman"/>
          <w:color w:val="auto"/>
          <w:spacing w:val="0"/>
          <w:kern w:val="0"/>
          <w:sz w:val="32"/>
          <w:szCs w:val="32"/>
          <w:highlight w:val="none"/>
          <w:lang w:val="en-US" w:eastAsia="zh-CN"/>
        </w:rPr>
        <w:t>8850</w:t>
      </w:r>
      <w:r>
        <w:rPr>
          <w:rFonts w:hint="eastAsia" w:ascii="Times New Roman" w:hAnsi="Times New Roman" w:eastAsia="方正仿宋_GBK" w:cs="Times New Roman"/>
          <w:color w:val="auto"/>
          <w:spacing w:val="0"/>
          <w:kern w:val="0"/>
          <w:sz w:val="32"/>
          <w:szCs w:val="32"/>
          <w:highlight w:val="none"/>
          <w:lang w:val="en-US" w:eastAsia="zh-CN"/>
        </w:rPr>
        <w:t>万元，调出资金</w:t>
      </w:r>
      <w:r>
        <w:rPr>
          <w:rFonts w:hint="default" w:ascii="Times New Roman" w:hAnsi="Times New Roman" w:eastAsia="方正仿宋_GBK" w:cs="Times New Roman"/>
          <w:color w:val="auto"/>
          <w:spacing w:val="0"/>
          <w:kern w:val="0"/>
          <w:sz w:val="32"/>
          <w:szCs w:val="32"/>
          <w:highlight w:val="none"/>
          <w:lang w:val="en-US" w:eastAsia="zh-CN"/>
        </w:rPr>
        <w:t>5.5</w:t>
      </w:r>
      <w:r>
        <w:rPr>
          <w:rFonts w:hint="eastAsia" w:ascii="Times New Roman" w:hAnsi="Times New Roman" w:eastAsia="方正仿宋_GBK" w:cs="Times New Roman"/>
          <w:color w:val="auto"/>
          <w:spacing w:val="0"/>
          <w:kern w:val="0"/>
          <w:sz w:val="32"/>
          <w:szCs w:val="32"/>
          <w:highlight w:val="none"/>
          <w:lang w:val="en-US" w:eastAsia="zh-CN"/>
        </w:rPr>
        <w:t>亿元，支出总计</w:t>
      </w:r>
      <w:r>
        <w:rPr>
          <w:rFonts w:hint="default" w:ascii="Times New Roman" w:hAnsi="Times New Roman" w:eastAsia="方正仿宋_GBK" w:cs="Times New Roman"/>
          <w:color w:val="auto"/>
          <w:spacing w:val="0"/>
          <w:kern w:val="0"/>
          <w:sz w:val="32"/>
          <w:szCs w:val="32"/>
          <w:highlight w:val="none"/>
          <w:lang w:val="en-US" w:eastAsia="zh-CN"/>
        </w:rPr>
        <w:t>19.1</w:t>
      </w:r>
      <w:r>
        <w:rPr>
          <w:rFonts w:hint="eastAsia" w:ascii="Times New Roman" w:hAnsi="Times New Roman" w:eastAsia="方正仿宋_GBK" w:cs="Times New Roman"/>
          <w:color w:val="auto"/>
          <w:spacing w:val="0"/>
          <w:kern w:val="0"/>
          <w:sz w:val="32"/>
          <w:szCs w:val="32"/>
          <w:highlight w:val="none"/>
          <w:lang w:val="en-US" w:eastAsia="zh-CN"/>
        </w:rPr>
        <w:t>亿元。收支相抵后收支平衡。</w:t>
      </w:r>
    </w:p>
    <w:p w14:paraId="0F36235E">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ascii="Times New Roman" w:hAnsi="Times New Roman" w:eastAsia="方正仿宋_GBK" w:cs="Times New Roman"/>
          <w:b/>
          <w:color w:val="auto"/>
          <w:spacing w:val="0"/>
          <w:kern w:val="0"/>
          <w:sz w:val="32"/>
          <w:szCs w:val="32"/>
          <w:highlight w:val="none"/>
          <w:u w:val="none"/>
        </w:rPr>
      </w:pPr>
      <w:r>
        <w:rPr>
          <w:rFonts w:ascii="Times New Roman" w:hAnsi="Times New Roman" w:eastAsia="方正仿宋_GBK" w:cs="Times New Roman"/>
          <w:b/>
          <w:color w:val="auto"/>
          <w:spacing w:val="0"/>
          <w:kern w:val="0"/>
          <w:sz w:val="32"/>
          <w:szCs w:val="32"/>
          <w:highlight w:val="none"/>
          <w:u w:val="none"/>
        </w:rPr>
        <w:t>3.社会保险基金预算安排情况</w:t>
      </w:r>
    </w:p>
    <w:p w14:paraId="059461A5">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color w:val="auto"/>
          <w:spacing w:val="0"/>
          <w:kern w:val="0"/>
          <w:sz w:val="32"/>
          <w:szCs w:val="32"/>
          <w:highlight w:val="none"/>
          <w:lang w:val="en-US" w:eastAsia="zh-CN"/>
        </w:rPr>
        <w:t>主要包括两项：机关事业单位基本养老保险基金、城乡居民基本养老保险基金。社保基金收入安排</w:t>
      </w:r>
      <w:r>
        <w:rPr>
          <w:rFonts w:hint="default" w:ascii="Times New Roman" w:hAnsi="Times New Roman" w:eastAsia="方正仿宋_GBK" w:cs="Times New Roman"/>
          <w:color w:val="auto"/>
          <w:spacing w:val="0"/>
          <w:kern w:val="0"/>
          <w:sz w:val="32"/>
          <w:szCs w:val="32"/>
          <w:highlight w:val="none"/>
          <w:lang w:val="en-US" w:eastAsia="zh-CN"/>
        </w:rPr>
        <w:t>8.9</w:t>
      </w:r>
      <w:r>
        <w:rPr>
          <w:rFonts w:hint="eastAsia" w:ascii="Times New Roman" w:hAnsi="Times New Roman" w:eastAsia="方正仿宋_GBK" w:cs="Times New Roman"/>
          <w:color w:val="auto"/>
          <w:spacing w:val="0"/>
          <w:kern w:val="0"/>
          <w:sz w:val="32"/>
          <w:szCs w:val="32"/>
          <w:highlight w:val="none"/>
          <w:lang w:val="en-US" w:eastAsia="zh-CN"/>
        </w:rPr>
        <w:t>亿元，支出安排</w:t>
      </w:r>
      <w:r>
        <w:rPr>
          <w:rFonts w:hint="default" w:ascii="Times New Roman" w:hAnsi="Times New Roman" w:eastAsia="方正仿宋_GBK" w:cs="Times New Roman"/>
          <w:color w:val="auto"/>
          <w:spacing w:val="0"/>
          <w:kern w:val="0"/>
          <w:sz w:val="32"/>
          <w:szCs w:val="32"/>
          <w:highlight w:val="none"/>
          <w:lang w:val="en-US" w:eastAsia="zh-CN"/>
        </w:rPr>
        <w:t>7</w:t>
      </w:r>
      <w:r>
        <w:rPr>
          <w:rFonts w:hint="eastAsia" w:ascii="Times New Roman" w:hAnsi="Times New Roman" w:eastAsia="方正仿宋_GBK" w:cs="Times New Roman"/>
          <w:color w:val="auto"/>
          <w:spacing w:val="0"/>
          <w:kern w:val="0"/>
          <w:sz w:val="32"/>
          <w:szCs w:val="32"/>
          <w:highlight w:val="none"/>
          <w:lang w:val="en-US" w:eastAsia="zh-CN"/>
        </w:rPr>
        <w:t>亿元，当年收支结余</w:t>
      </w:r>
      <w:r>
        <w:rPr>
          <w:rFonts w:hint="default" w:ascii="Times New Roman" w:hAnsi="Times New Roman" w:eastAsia="方正仿宋_GBK" w:cs="Times New Roman"/>
          <w:color w:val="auto"/>
          <w:spacing w:val="0"/>
          <w:kern w:val="0"/>
          <w:sz w:val="32"/>
          <w:szCs w:val="32"/>
          <w:highlight w:val="none"/>
          <w:lang w:val="en-US" w:eastAsia="zh-CN"/>
        </w:rPr>
        <w:t>1.9</w:t>
      </w:r>
      <w:r>
        <w:rPr>
          <w:rFonts w:hint="eastAsia" w:ascii="Times New Roman" w:hAnsi="Times New Roman" w:eastAsia="方正仿宋_GBK" w:cs="Times New Roman"/>
          <w:color w:val="auto"/>
          <w:spacing w:val="0"/>
          <w:kern w:val="0"/>
          <w:sz w:val="32"/>
          <w:szCs w:val="32"/>
          <w:highlight w:val="none"/>
          <w:lang w:val="en-US" w:eastAsia="zh-CN"/>
        </w:rPr>
        <w:t>亿元。</w:t>
      </w:r>
    </w:p>
    <w:p w14:paraId="5670F075">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ascii="Times New Roman" w:hAnsi="Times New Roman" w:eastAsia="方正仿宋_GBK" w:cs="Times New Roman"/>
          <w:b/>
          <w:color w:val="auto"/>
          <w:spacing w:val="0"/>
          <w:kern w:val="0"/>
          <w:sz w:val="32"/>
          <w:szCs w:val="32"/>
          <w:highlight w:val="none"/>
          <w:u w:val="none"/>
        </w:rPr>
      </w:pPr>
      <w:r>
        <w:rPr>
          <w:rFonts w:ascii="Times New Roman" w:hAnsi="Times New Roman" w:eastAsia="方正仿宋_GBK" w:cs="Times New Roman"/>
          <w:b/>
          <w:color w:val="auto"/>
          <w:spacing w:val="0"/>
          <w:kern w:val="0"/>
          <w:sz w:val="32"/>
          <w:szCs w:val="32"/>
          <w:highlight w:val="none"/>
          <w:u w:val="none"/>
        </w:rPr>
        <w:t>4.</w:t>
      </w:r>
      <w:r>
        <w:rPr>
          <w:rFonts w:hint="eastAsia" w:ascii="Times New Roman" w:hAnsi="Times New Roman" w:eastAsia="方正仿宋_GBK" w:cs="Times New Roman"/>
          <w:b/>
          <w:color w:val="auto"/>
          <w:spacing w:val="0"/>
          <w:kern w:val="0"/>
          <w:sz w:val="32"/>
          <w:szCs w:val="32"/>
          <w:highlight w:val="none"/>
          <w:u w:val="none"/>
        </w:rPr>
        <w:t>国有</w:t>
      </w:r>
      <w:r>
        <w:rPr>
          <w:rFonts w:ascii="Times New Roman" w:hAnsi="Times New Roman" w:eastAsia="方正仿宋_GBK" w:cs="Times New Roman"/>
          <w:b/>
          <w:color w:val="auto"/>
          <w:spacing w:val="0"/>
          <w:kern w:val="0"/>
          <w:sz w:val="32"/>
          <w:szCs w:val="32"/>
          <w:highlight w:val="none"/>
          <w:u w:val="none"/>
        </w:rPr>
        <w:t>资本经营预算安排情况</w:t>
      </w:r>
    </w:p>
    <w:p w14:paraId="1985302C">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color w:val="auto"/>
          <w:spacing w:val="0"/>
          <w:kern w:val="0"/>
          <w:sz w:val="32"/>
          <w:szCs w:val="32"/>
          <w:highlight w:val="none"/>
          <w:lang w:val="en-US" w:eastAsia="zh-CN"/>
        </w:rPr>
        <w:t>我区无应上缴的国有资本经营收益，未编制相应收支预算。</w:t>
      </w:r>
    </w:p>
    <w:p w14:paraId="5980A504">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黑体"/>
          <w:color w:val="auto"/>
          <w:spacing w:val="0"/>
          <w:kern w:val="0"/>
          <w:sz w:val="32"/>
          <w:szCs w:val="32"/>
          <w:highlight w:val="none"/>
          <w:lang w:val="en-US" w:eastAsia="zh-CN"/>
        </w:rPr>
      </w:pPr>
      <w:r>
        <w:rPr>
          <w:rFonts w:hint="eastAsia" w:ascii="Times New Roman" w:hAnsi="Times New Roman" w:eastAsia="黑体"/>
          <w:color w:val="auto"/>
          <w:spacing w:val="0"/>
          <w:kern w:val="0"/>
          <w:sz w:val="32"/>
          <w:szCs w:val="32"/>
          <w:highlight w:val="none"/>
        </w:rPr>
        <w:t>三、20</w:t>
      </w:r>
      <w:r>
        <w:rPr>
          <w:rFonts w:ascii="Times New Roman" w:hAnsi="Times New Roman" w:eastAsia="黑体"/>
          <w:color w:val="auto"/>
          <w:spacing w:val="0"/>
          <w:kern w:val="0"/>
          <w:sz w:val="32"/>
          <w:szCs w:val="32"/>
          <w:highlight w:val="none"/>
        </w:rPr>
        <w:t>2</w:t>
      </w:r>
      <w:r>
        <w:rPr>
          <w:rFonts w:hint="eastAsia" w:ascii="Times New Roman" w:hAnsi="Times New Roman" w:eastAsia="黑体"/>
          <w:color w:val="auto"/>
          <w:spacing w:val="0"/>
          <w:kern w:val="0"/>
          <w:sz w:val="32"/>
          <w:szCs w:val="32"/>
          <w:highlight w:val="none"/>
          <w:lang w:val="en-US" w:eastAsia="zh-CN"/>
        </w:rPr>
        <w:t>5</w:t>
      </w:r>
      <w:r>
        <w:rPr>
          <w:rFonts w:hint="eastAsia" w:ascii="Times New Roman" w:hAnsi="Times New Roman" w:eastAsia="黑体"/>
          <w:color w:val="auto"/>
          <w:spacing w:val="0"/>
          <w:kern w:val="0"/>
          <w:sz w:val="32"/>
          <w:szCs w:val="32"/>
          <w:highlight w:val="none"/>
        </w:rPr>
        <w:t>年</w:t>
      </w:r>
      <w:r>
        <w:rPr>
          <w:rFonts w:hint="eastAsia" w:ascii="Times New Roman" w:hAnsi="Times New Roman" w:eastAsia="黑体"/>
          <w:color w:val="auto"/>
          <w:spacing w:val="0"/>
          <w:kern w:val="0"/>
          <w:sz w:val="32"/>
          <w:szCs w:val="32"/>
          <w:highlight w:val="none"/>
          <w:lang w:val="en-US" w:eastAsia="zh-CN"/>
        </w:rPr>
        <w:t>重点工作措施</w:t>
      </w:r>
    </w:p>
    <w:p w14:paraId="21F0FE53">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楷体_GBK" w:cs="方正楷体_GBK"/>
          <w:b w:val="0"/>
          <w:bCs w:val="0"/>
          <w:color w:val="auto"/>
          <w:spacing w:val="0"/>
          <w:kern w:val="0"/>
          <w:sz w:val="32"/>
          <w:szCs w:val="32"/>
          <w:highlight w:val="none"/>
          <w:lang w:val="en-US" w:eastAsia="zh-CN" w:bidi="ar-SA"/>
        </w:rPr>
        <w:t>（一）落实</w:t>
      </w:r>
      <w:r>
        <w:rPr>
          <w:rFonts w:hint="eastAsia" w:eastAsia="方正楷体_GBK" w:cs="方正楷体_GBK"/>
          <w:b w:val="0"/>
          <w:bCs w:val="0"/>
          <w:color w:val="auto"/>
          <w:spacing w:val="0"/>
          <w:kern w:val="0"/>
          <w:sz w:val="32"/>
          <w:szCs w:val="32"/>
          <w:highlight w:val="none"/>
          <w:lang w:val="en-US" w:eastAsia="zh-CN" w:bidi="ar-SA"/>
        </w:rPr>
        <w:t>积极</w:t>
      </w:r>
      <w:r>
        <w:rPr>
          <w:rFonts w:hint="eastAsia" w:ascii="Times New Roman" w:hAnsi="Times New Roman" w:eastAsia="方正楷体_GBK" w:cs="方正楷体_GBK"/>
          <w:b w:val="0"/>
          <w:bCs w:val="0"/>
          <w:color w:val="auto"/>
          <w:spacing w:val="0"/>
          <w:kern w:val="0"/>
          <w:sz w:val="32"/>
          <w:szCs w:val="32"/>
          <w:highlight w:val="none"/>
          <w:lang w:val="en-US" w:eastAsia="zh-CN" w:bidi="ar-SA"/>
        </w:rPr>
        <w:t>财政政策。</w:t>
      </w:r>
      <w:r>
        <w:rPr>
          <w:rFonts w:hint="eastAsia" w:ascii="Times New Roman" w:hAnsi="Times New Roman" w:eastAsia="方正仿宋_GBK" w:cs="Times New Roman"/>
          <w:b/>
          <w:bCs/>
          <w:color w:val="auto"/>
          <w:spacing w:val="0"/>
          <w:kern w:val="0"/>
          <w:sz w:val="32"/>
          <w:szCs w:val="32"/>
          <w:highlight w:val="none"/>
          <w:lang w:val="en-US" w:eastAsia="zh-CN"/>
        </w:rPr>
        <w:t>积极争取上级资金</w:t>
      </w:r>
      <w:r>
        <w:rPr>
          <w:rFonts w:hint="eastAsia" w:ascii="Times New Roman" w:hAnsi="Times New Roman" w:eastAsia="方正仿宋_GBK" w:cs="Times New Roman"/>
          <w:color w:val="auto"/>
          <w:spacing w:val="0"/>
          <w:kern w:val="0"/>
          <w:sz w:val="32"/>
          <w:szCs w:val="32"/>
          <w:highlight w:val="none"/>
          <w:lang w:val="en-US" w:eastAsia="zh-CN"/>
        </w:rPr>
        <w:t>，保持适当财政支出强度，综合运用国债资金、政府债券、专项转移支付、财政贴息等政策工具，以政府投资和政策激励带动全社会投资。支持办好促消费活动，稳定汽车家电等大宗消费，释放消费活力。</w:t>
      </w:r>
      <w:r>
        <w:rPr>
          <w:rFonts w:hint="eastAsia" w:ascii="Times New Roman" w:hAnsi="Times New Roman" w:eastAsia="方正仿宋_GBK" w:cs="Times New Roman"/>
          <w:b/>
          <w:bCs/>
          <w:color w:val="auto"/>
          <w:spacing w:val="0"/>
          <w:kern w:val="0"/>
          <w:sz w:val="32"/>
          <w:szCs w:val="32"/>
          <w:highlight w:val="none"/>
          <w:lang w:val="en-US" w:eastAsia="zh-CN"/>
        </w:rPr>
        <w:t>不折不扣落实国家税费优惠政策</w:t>
      </w:r>
      <w:r>
        <w:rPr>
          <w:rFonts w:hint="eastAsia" w:ascii="Times New Roman" w:hAnsi="Times New Roman" w:eastAsia="方正仿宋_GBK" w:cs="Times New Roman"/>
          <w:color w:val="auto"/>
          <w:spacing w:val="0"/>
          <w:kern w:val="0"/>
          <w:sz w:val="32"/>
          <w:szCs w:val="32"/>
          <w:highlight w:val="none"/>
          <w:lang w:val="en-US" w:eastAsia="zh-CN"/>
        </w:rPr>
        <w:t>，继续释放纾困惠企红利和政策效应空间，重点支持科技创新和制造业发展，以科技创新引领新质生产力发展。健全防范乱收费、乱罚款、乱摊派长效机制，巩固涉企违规收费整治成果。</w:t>
      </w:r>
      <w:r>
        <w:rPr>
          <w:rFonts w:hint="eastAsia" w:ascii="Times New Roman" w:hAnsi="Times New Roman" w:eastAsia="方正仿宋_GBK" w:cs="Times New Roman"/>
          <w:b/>
          <w:bCs/>
          <w:color w:val="auto"/>
          <w:spacing w:val="0"/>
          <w:kern w:val="0"/>
          <w:sz w:val="32"/>
          <w:szCs w:val="32"/>
          <w:highlight w:val="none"/>
          <w:lang w:val="en-US" w:eastAsia="zh-CN"/>
        </w:rPr>
        <w:t>用好政府采购优惠政策</w:t>
      </w:r>
      <w:r>
        <w:rPr>
          <w:rFonts w:hint="eastAsia" w:ascii="Times New Roman" w:hAnsi="Times New Roman" w:eastAsia="方正仿宋_GBK" w:cs="Times New Roman"/>
          <w:color w:val="auto"/>
          <w:spacing w:val="0"/>
          <w:kern w:val="0"/>
          <w:sz w:val="32"/>
          <w:szCs w:val="32"/>
          <w:highlight w:val="none"/>
          <w:lang w:val="en-US" w:eastAsia="zh-CN"/>
        </w:rPr>
        <w:t>，助力中小微企业广泛参与政府采购活动。</w:t>
      </w:r>
    </w:p>
    <w:p w14:paraId="6B248EED">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default" w:ascii="Times New Roman" w:hAnsi="Times New Roman" w:eastAsia="仿宋" w:cs="sans-serif"/>
          <w:i w:val="0"/>
          <w:iCs w:val="0"/>
          <w:caps w:val="0"/>
          <w:color w:val="auto"/>
          <w:spacing w:val="0"/>
          <w:kern w:val="0"/>
          <w:sz w:val="32"/>
          <w:szCs w:val="16"/>
          <w:highlight w:val="none"/>
          <w:shd w:val="clear" w:color="auto" w:fill="FFFFFF"/>
          <w:vertAlign w:val="baseline"/>
          <w:lang w:val="en-US" w:eastAsia="zh-CN"/>
        </w:rPr>
      </w:pPr>
      <w:r>
        <w:rPr>
          <w:rFonts w:hint="eastAsia" w:ascii="Times New Roman" w:hAnsi="Times New Roman" w:eastAsia="方正楷体_GBK" w:cs="方正楷体_GBK"/>
          <w:b w:val="0"/>
          <w:bCs w:val="0"/>
          <w:color w:val="auto"/>
          <w:spacing w:val="0"/>
          <w:kern w:val="0"/>
          <w:sz w:val="32"/>
          <w:szCs w:val="32"/>
          <w:highlight w:val="none"/>
          <w:lang w:val="en-US" w:eastAsia="zh-CN" w:bidi="ar-SA"/>
        </w:rPr>
        <w:t>（二）</w:t>
      </w:r>
      <w:r>
        <w:rPr>
          <w:rFonts w:hint="default" w:ascii="Times New Roman" w:hAnsi="Times New Roman" w:eastAsia="方正楷体_GBK" w:cs="方正楷体_GBK"/>
          <w:b w:val="0"/>
          <w:bCs w:val="0"/>
          <w:color w:val="auto"/>
          <w:spacing w:val="0"/>
          <w:kern w:val="0"/>
          <w:sz w:val="32"/>
          <w:szCs w:val="32"/>
          <w:highlight w:val="none"/>
          <w:lang w:val="en-US" w:eastAsia="zh-CN" w:bidi="ar-SA"/>
        </w:rPr>
        <w:t>着力加强收支管理。</w:t>
      </w:r>
      <w:r>
        <w:rPr>
          <w:rFonts w:hint="default" w:ascii="Times New Roman" w:hAnsi="Times New Roman" w:eastAsia="仿宋" w:cs="sans-serif"/>
          <w:i w:val="0"/>
          <w:iCs w:val="0"/>
          <w:caps w:val="0"/>
          <w:color w:val="auto"/>
          <w:spacing w:val="0"/>
          <w:kern w:val="0"/>
          <w:sz w:val="32"/>
          <w:szCs w:val="16"/>
          <w:highlight w:val="none"/>
          <w:shd w:val="clear" w:color="auto" w:fill="FFFFFF"/>
          <w:vertAlign w:val="baseline"/>
          <w:lang w:val="en-US" w:eastAsia="zh-CN"/>
        </w:rPr>
        <w:t>科学研判财经形势，强化财税部门协调联动，加强重点</w:t>
      </w:r>
      <w:r>
        <w:rPr>
          <w:rFonts w:hint="eastAsia" w:ascii="Times New Roman" w:hAnsi="Times New Roman" w:eastAsia="仿宋" w:cs="sans-serif"/>
          <w:i w:val="0"/>
          <w:iCs w:val="0"/>
          <w:caps w:val="0"/>
          <w:color w:val="auto"/>
          <w:spacing w:val="0"/>
          <w:kern w:val="0"/>
          <w:sz w:val="32"/>
          <w:szCs w:val="16"/>
          <w:highlight w:val="none"/>
          <w:shd w:val="clear" w:color="auto" w:fill="FFFFFF"/>
          <w:vertAlign w:val="baseline"/>
          <w:lang w:val="en-US" w:eastAsia="zh-CN"/>
        </w:rPr>
        <w:t>企业</w:t>
      </w:r>
      <w:r>
        <w:rPr>
          <w:rFonts w:hint="default" w:ascii="Times New Roman" w:hAnsi="Times New Roman" w:eastAsia="仿宋" w:cs="sans-serif"/>
          <w:i w:val="0"/>
          <w:iCs w:val="0"/>
          <w:caps w:val="0"/>
          <w:color w:val="auto"/>
          <w:spacing w:val="0"/>
          <w:kern w:val="0"/>
          <w:sz w:val="32"/>
          <w:szCs w:val="16"/>
          <w:highlight w:val="none"/>
          <w:shd w:val="clear" w:color="auto" w:fill="FFFFFF"/>
          <w:vertAlign w:val="baseline"/>
          <w:lang w:val="en-US" w:eastAsia="zh-CN"/>
        </w:rPr>
        <w:t>、重点税源监控分析，做到依法征收、应收尽收。牢固树立</w:t>
      </w:r>
      <w:r>
        <w:rPr>
          <w:rFonts w:hint="eastAsia" w:ascii="Times New Roman" w:hAnsi="Times New Roman" w:eastAsia="方正仿宋_GBK" w:cs="Times New Roman"/>
          <w:b w:val="0"/>
          <w:bCs w:val="0"/>
          <w:color w:val="auto"/>
          <w:spacing w:val="0"/>
          <w:kern w:val="0"/>
          <w:sz w:val="32"/>
          <w:szCs w:val="32"/>
          <w:highlight w:val="none"/>
          <w:lang w:val="en-US" w:eastAsia="zh-CN"/>
        </w:rPr>
        <w:t>党政机关习惯</w:t>
      </w:r>
      <w:r>
        <w:rPr>
          <w:rFonts w:hint="default" w:ascii="Times New Roman" w:hAnsi="Times New Roman" w:eastAsia="仿宋" w:cs="sans-serif"/>
          <w:i w:val="0"/>
          <w:iCs w:val="0"/>
          <w:caps w:val="0"/>
          <w:color w:val="auto"/>
          <w:spacing w:val="0"/>
          <w:kern w:val="0"/>
          <w:sz w:val="32"/>
          <w:szCs w:val="16"/>
          <w:highlight w:val="none"/>
          <w:shd w:val="clear" w:color="auto" w:fill="FFFFFF"/>
          <w:vertAlign w:val="baseline"/>
          <w:lang w:val="en-US" w:eastAsia="zh-CN"/>
        </w:rPr>
        <w:t>过</w:t>
      </w:r>
      <w:r>
        <w:rPr>
          <w:rFonts w:hint="eastAsia" w:ascii="Times New Roman" w:hAnsi="Times New Roman" w:eastAsia="仿宋" w:cs="sans-serif"/>
          <w:i w:val="0"/>
          <w:iCs w:val="0"/>
          <w:caps w:val="0"/>
          <w:color w:val="auto"/>
          <w:spacing w:val="0"/>
          <w:kern w:val="0"/>
          <w:sz w:val="32"/>
          <w:szCs w:val="16"/>
          <w:highlight w:val="none"/>
          <w:shd w:val="clear" w:color="auto" w:fill="FFFFFF"/>
          <w:vertAlign w:val="baseline"/>
          <w:lang w:val="en-US" w:eastAsia="zh-CN"/>
        </w:rPr>
        <w:t>“</w:t>
      </w:r>
      <w:r>
        <w:rPr>
          <w:rFonts w:hint="default" w:ascii="Times New Roman" w:hAnsi="Times New Roman" w:eastAsia="仿宋" w:cs="sans-serif"/>
          <w:i w:val="0"/>
          <w:iCs w:val="0"/>
          <w:caps w:val="0"/>
          <w:color w:val="auto"/>
          <w:spacing w:val="0"/>
          <w:kern w:val="0"/>
          <w:sz w:val="32"/>
          <w:szCs w:val="16"/>
          <w:highlight w:val="none"/>
          <w:shd w:val="clear" w:color="auto" w:fill="FFFFFF"/>
          <w:vertAlign w:val="baseline"/>
          <w:lang w:val="en-US" w:eastAsia="zh-CN"/>
        </w:rPr>
        <w:t>紧日子</w:t>
      </w:r>
      <w:r>
        <w:rPr>
          <w:rFonts w:hint="eastAsia" w:ascii="Times New Roman" w:hAnsi="Times New Roman" w:eastAsia="仿宋" w:cs="sans-serif"/>
          <w:i w:val="0"/>
          <w:iCs w:val="0"/>
          <w:caps w:val="0"/>
          <w:color w:val="auto"/>
          <w:spacing w:val="0"/>
          <w:kern w:val="0"/>
          <w:sz w:val="32"/>
          <w:szCs w:val="16"/>
          <w:highlight w:val="none"/>
          <w:shd w:val="clear" w:color="auto" w:fill="FFFFFF"/>
          <w:vertAlign w:val="baseline"/>
          <w:lang w:val="en-US" w:eastAsia="zh-CN"/>
        </w:rPr>
        <w:t>”</w:t>
      </w:r>
      <w:r>
        <w:rPr>
          <w:rFonts w:hint="default" w:ascii="Times New Roman" w:hAnsi="Times New Roman" w:eastAsia="仿宋" w:cs="sans-serif"/>
          <w:i w:val="0"/>
          <w:iCs w:val="0"/>
          <w:caps w:val="0"/>
          <w:color w:val="auto"/>
          <w:spacing w:val="0"/>
          <w:kern w:val="0"/>
          <w:sz w:val="32"/>
          <w:szCs w:val="16"/>
          <w:highlight w:val="none"/>
          <w:shd w:val="clear" w:color="auto" w:fill="FFFFFF"/>
          <w:vertAlign w:val="baseline"/>
          <w:lang w:val="en-US" w:eastAsia="zh-CN"/>
        </w:rPr>
        <w:t>思想，优化财政支出结构，</w:t>
      </w:r>
      <w:r>
        <w:rPr>
          <w:rFonts w:hint="eastAsia" w:ascii="Times New Roman" w:hAnsi="Times New Roman" w:eastAsia="方正仿宋_GBK" w:cs="Times New Roman"/>
          <w:color w:val="auto"/>
          <w:spacing w:val="0"/>
          <w:kern w:val="0"/>
          <w:sz w:val="32"/>
          <w:szCs w:val="32"/>
          <w:highlight w:val="none"/>
          <w:lang w:val="en-US" w:eastAsia="zh-CN"/>
        </w:rPr>
        <w:t>进一步压减非刚性、非急需和一般性支出。</w:t>
      </w:r>
      <w:r>
        <w:rPr>
          <w:rFonts w:hint="default" w:ascii="Times New Roman" w:hAnsi="Times New Roman" w:eastAsia="仿宋" w:cs="sans-serif"/>
          <w:i w:val="0"/>
          <w:iCs w:val="0"/>
          <w:caps w:val="0"/>
          <w:color w:val="auto"/>
          <w:spacing w:val="0"/>
          <w:kern w:val="0"/>
          <w:sz w:val="32"/>
          <w:szCs w:val="16"/>
          <w:highlight w:val="none"/>
          <w:shd w:val="clear" w:color="auto" w:fill="FFFFFF"/>
          <w:vertAlign w:val="baseline"/>
          <w:lang w:val="en-US" w:eastAsia="zh-CN"/>
        </w:rPr>
        <w:t>严格落实财政资金直达机制，推动支出预算均衡有序高效执行。</w:t>
      </w:r>
    </w:p>
    <w:p w14:paraId="4C796062">
      <w:pPr>
        <w:keepNext w:val="0"/>
        <w:keepLines w:val="0"/>
        <w:pageBreakBefore w:val="0"/>
        <w:widowControl w:val="0"/>
        <w:numPr>
          <w:ilvl w:val="0"/>
          <w:numId w:val="0"/>
        </w:numPr>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楷体_GBK" w:cs="方正楷体_GBK"/>
          <w:b w:val="0"/>
          <w:bCs w:val="0"/>
          <w:color w:val="auto"/>
          <w:spacing w:val="0"/>
          <w:kern w:val="0"/>
          <w:sz w:val="32"/>
          <w:szCs w:val="32"/>
          <w:highlight w:val="none"/>
          <w:lang w:val="en-US" w:eastAsia="zh-CN" w:bidi="ar-SA"/>
        </w:rPr>
        <w:t>（三）优先保障重点领域。</w:t>
      </w:r>
      <w:r>
        <w:rPr>
          <w:rFonts w:hint="eastAsia" w:ascii="Times New Roman" w:hAnsi="Times New Roman" w:eastAsia="方正仿宋_GBK" w:cs="Times New Roman"/>
          <w:color w:val="auto"/>
          <w:spacing w:val="0"/>
          <w:kern w:val="0"/>
          <w:sz w:val="32"/>
          <w:szCs w:val="32"/>
          <w:highlight w:val="none"/>
          <w:lang w:val="en-US" w:eastAsia="zh-CN"/>
        </w:rPr>
        <w:t>切实兜牢“三保”底线，加大保障和改善民生力度，持续做好教育、社保、就业等基本民生保障，落实落细各类补偿救助政策，不断织密扎牢民生兜底安全网。积极服务保障雄忻高铁、京雄保城际等基础设施建设，在服务保障中实现同步崛起、共同发展。支持城乡基础设施建设，深入实施城市更新行动。支持乡村振兴，用好财政衔接推进乡村振兴补助资金，落实各项惠农补贴政策，持续改善农村人居环境。支持经济社会发展绿色转型，助力蓝天、碧水、净土保卫战。</w:t>
      </w:r>
    </w:p>
    <w:p w14:paraId="3179BF57">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楷体_GBK" w:cs="方正楷体_GBK"/>
          <w:b w:val="0"/>
          <w:bCs w:val="0"/>
          <w:color w:val="auto"/>
          <w:spacing w:val="0"/>
          <w:kern w:val="0"/>
          <w:sz w:val="32"/>
          <w:szCs w:val="32"/>
          <w:highlight w:val="none"/>
          <w:lang w:val="en-US" w:eastAsia="zh-CN" w:bidi="ar-SA"/>
        </w:rPr>
        <w:t>（四）有效防范化解风险。</w:t>
      </w:r>
      <w:r>
        <w:rPr>
          <w:rFonts w:hint="default" w:ascii="Times New Roman" w:hAnsi="Times New Roman" w:eastAsia="方正仿宋_GBK" w:cs="Times New Roman"/>
          <w:color w:val="auto"/>
          <w:spacing w:val="0"/>
          <w:kern w:val="0"/>
          <w:sz w:val="32"/>
          <w:szCs w:val="32"/>
          <w:highlight w:val="none"/>
          <w:lang w:val="en-US" w:eastAsia="zh-CN"/>
        </w:rPr>
        <w:t>坚持化存量、遏增量</w:t>
      </w:r>
      <w:r>
        <w:rPr>
          <w:rFonts w:hint="eastAsia" w:ascii="Times New Roman" w:hAnsi="Times New Roman" w:eastAsia="方正仿宋_GBK" w:cs="Times New Roman"/>
          <w:color w:val="auto"/>
          <w:spacing w:val="0"/>
          <w:kern w:val="0"/>
          <w:sz w:val="32"/>
          <w:szCs w:val="32"/>
          <w:highlight w:val="none"/>
          <w:lang w:val="en-US" w:eastAsia="zh-CN"/>
        </w:rPr>
        <w:t>，做好隐性债务风险化解，</w:t>
      </w:r>
      <w:r>
        <w:rPr>
          <w:rFonts w:hint="default" w:ascii="Times New Roman" w:hAnsi="Times New Roman" w:eastAsia="方正仿宋_GBK" w:cs="Times New Roman"/>
          <w:color w:val="auto"/>
          <w:spacing w:val="0"/>
          <w:kern w:val="0"/>
          <w:sz w:val="32"/>
          <w:szCs w:val="32"/>
          <w:highlight w:val="none"/>
          <w:lang w:val="en-US" w:eastAsia="zh-CN"/>
        </w:rPr>
        <w:t>优先安排债券还本付息</w:t>
      </w:r>
      <w:r>
        <w:rPr>
          <w:rFonts w:hint="eastAsia" w:ascii="Times New Roman" w:hAnsi="Times New Roman" w:eastAsia="方正仿宋_GBK" w:cs="Times New Roman"/>
          <w:color w:val="auto"/>
          <w:spacing w:val="0"/>
          <w:kern w:val="0"/>
          <w:sz w:val="32"/>
          <w:szCs w:val="32"/>
          <w:highlight w:val="none"/>
          <w:lang w:val="en-US" w:eastAsia="zh-CN"/>
        </w:rPr>
        <w:t>，</w:t>
      </w:r>
      <w:r>
        <w:rPr>
          <w:rFonts w:hint="default" w:ascii="Times New Roman" w:hAnsi="Times New Roman" w:eastAsia="方正仿宋_GBK" w:cs="Times New Roman"/>
          <w:color w:val="auto"/>
          <w:spacing w:val="0"/>
          <w:kern w:val="0"/>
          <w:sz w:val="32"/>
          <w:szCs w:val="32"/>
          <w:highlight w:val="none"/>
          <w:lang w:val="en-US" w:eastAsia="zh-CN"/>
        </w:rPr>
        <w:t>进一步深化政府债务</w:t>
      </w:r>
      <w:r>
        <w:rPr>
          <w:rFonts w:hint="eastAsia" w:ascii="Times New Roman" w:hAnsi="Times New Roman" w:eastAsia="方正仿宋_GBK" w:cs="Times New Roman"/>
          <w:color w:val="auto"/>
          <w:spacing w:val="0"/>
          <w:kern w:val="0"/>
          <w:sz w:val="32"/>
          <w:szCs w:val="32"/>
          <w:highlight w:val="none"/>
          <w:lang w:val="en-US" w:eastAsia="zh-CN"/>
        </w:rPr>
        <w:t>“</w:t>
      </w:r>
      <w:r>
        <w:rPr>
          <w:rFonts w:hint="default" w:ascii="Times New Roman" w:hAnsi="Times New Roman" w:eastAsia="方正仿宋_GBK" w:cs="Times New Roman"/>
          <w:color w:val="auto"/>
          <w:spacing w:val="0"/>
          <w:kern w:val="0"/>
          <w:sz w:val="32"/>
          <w:szCs w:val="32"/>
          <w:highlight w:val="none"/>
          <w:lang w:val="en-US" w:eastAsia="zh-CN"/>
        </w:rPr>
        <w:t>借、用、管、还</w:t>
      </w:r>
      <w:r>
        <w:rPr>
          <w:rFonts w:hint="eastAsia" w:ascii="Times New Roman" w:hAnsi="Times New Roman" w:eastAsia="方正仿宋_GBK" w:cs="Times New Roman"/>
          <w:color w:val="auto"/>
          <w:spacing w:val="0"/>
          <w:kern w:val="0"/>
          <w:sz w:val="32"/>
          <w:szCs w:val="32"/>
          <w:highlight w:val="none"/>
          <w:lang w:val="en-US" w:eastAsia="zh-CN"/>
        </w:rPr>
        <w:t>”</w:t>
      </w:r>
      <w:r>
        <w:rPr>
          <w:rFonts w:hint="default" w:ascii="Times New Roman" w:hAnsi="Times New Roman" w:eastAsia="方正仿宋_GBK" w:cs="Times New Roman"/>
          <w:color w:val="auto"/>
          <w:spacing w:val="0"/>
          <w:kern w:val="0"/>
          <w:sz w:val="32"/>
          <w:szCs w:val="32"/>
          <w:highlight w:val="none"/>
          <w:lang w:val="en-US" w:eastAsia="zh-CN"/>
        </w:rPr>
        <w:t>全过程管理，提高风险预判</w:t>
      </w:r>
      <w:r>
        <w:rPr>
          <w:rFonts w:hint="eastAsia" w:ascii="Times New Roman" w:hAnsi="Times New Roman" w:eastAsia="方正仿宋_GBK" w:cs="Times New Roman"/>
          <w:color w:val="auto"/>
          <w:spacing w:val="0"/>
          <w:kern w:val="0"/>
          <w:sz w:val="32"/>
          <w:szCs w:val="32"/>
          <w:highlight w:val="none"/>
          <w:lang w:val="en-US" w:eastAsia="zh-CN"/>
        </w:rPr>
        <w:t>、</w:t>
      </w:r>
      <w:r>
        <w:rPr>
          <w:rFonts w:hint="default" w:ascii="Times New Roman" w:hAnsi="Times New Roman" w:eastAsia="方正仿宋_GBK" w:cs="Times New Roman"/>
          <w:color w:val="auto"/>
          <w:spacing w:val="0"/>
          <w:kern w:val="0"/>
          <w:sz w:val="32"/>
          <w:szCs w:val="32"/>
          <w:highlight w:val="none"/>
          <w:lang w:val="en-US" w:eastAsia="zh-CN"/>
        </w:rPr>
        <w:t>应对能力，牢牢守住不发生系统性风险底线。</w:t>
      </w:r>
      <w:r>
        <w:rPr>
          <w:rFonts w:hint="eastAsia" w:ascii="Times New Roman" w:hAnsi="Times New Roman" w:eastAsia="方正仿宋_GBK" w:cs="Times New Roman"/>
          <w:color w:val="auto"/>
          <w:spacing w:val="0"/>
          <w:kern w:val="0"/>
          <w:sz w:val="32"/>
          <w:szCs w:val="32"/>
          <w:highlight w:val="none"/>
          <w:lang w:val="en-US" w:eastAsia="zh-CN"/>
        </w:rPr>
        <w:t>强化预算约束、执行控制</w:t>
      </w:r>
      <w:r>
        <w:rPr>
          <w:rFonts w:hint="eastAsia" w:ascii="Times New Roman" w:hAnsi="Times New Roman" w:eastAsia="方正仿宋_GBK" w:cs="Times New Roman"/>
          <w:b w:val="0"/>
          <w:bCs w:val="0"/>
          <w:color w:val="auto"/>
          <w:spacing w:val="0"/>
          <w:kern w:val="0"/>
          <w:sz w:val="32"/>
          <w:szCs w:val="32"/>
          <w:highlight w:val="none"/>
          <w:lang w:val="en-US" w:eastAsia="zh-CN"/>
        </w:rPr>
        <w:t>，</w:t>
      </w:r>
      <w:r>
        <w:rPr>
          <w:rFonts w:hint="eastAsia" w:ascii="Times New Roman" w:hAnsi="Times New Roman" w:eastAsia="方正仿宋_GBK" w:cs="Times New Roman"/>
          <w:color w:val="auto"/>
          <w:spacing w:val="0"/>
          <w:kern w:val="0"/>
          <w:sz w:val="32"/>
          <w:szCs w:val="32"/>
          <w:highlight w:val="none"/>
          <w:lang w:val="en-US" w:eastAsia="zh-CN"/>
        </w:rPr>
        <w:t>严禁超预算、无预算支出，</w:t>
      </w:r>
      <w:r>
        <w:rPr>
          <w:rFonts w:hint="eastAsia" w:ascii="Times New Roman" w:hAnsi="Times New Roman" w:eastAsia="方正仿宋_GBK" w:cs="Times New Roman"/>
          <w:b w:val="0"/>
          <w:bCs w:val="0"/>
          <w:color w:val="auto"/>
          <w:spacing w:val="0"/>
          <w:kern w:val="0"/>
          <w:sz w:val="32"/>
          <w:szCs w:val="32"/>
          <w:highlight w:val="none"/>
          <w:lang w:val="en-US" w:eastAsia="zh-CN"/>
        </w:rPr>
        <w:t>加强财会监督，</w:t>
      </w:r>
      <w:r>
        <w:rPr>
          <w:rFonts w:hint="eastAsia" w:ascii="Times New Roman" w:hAnsi="Times New Roman" w:eastAsia="方正仿宋_GBK" w:cs="Times New Roman"/>
          <w:color w:val="auto"/>
          <w:spacing w:val="0"/>
          <w:kern w:val="0"/>
          <w:sz w:val="32"/>
          <w:szCs w:val="32"/>
          <w:highlight w:val="none"/>
          <w:lang w:val="en-US" w:eastAsia="zh-CN"/>
        </w:rPr>
        <w:t>持续开展资金安全专项检查，严肃财经纪律，确保资金安全规范高效运行。加强财政法治工作，以法治手段管理收支、防范风险。</w:t>
      </w:r>
    </w:p>
    <w:p w14:paraId="728B4E47">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楷体_GBK" w:cs="方正楷体_GBK"/>
          <w:b w:val="0"/>
          <w:bCs/>
          <w:color w:val="auto"/>
          <w:spacing w:val="0"/>
          <w:kern w:val="0"/>
          <w:sz w:val="32"/>
          <w:szCs w:val="32"/>
          <w:highlight w:val="none"/>
          <w:lang w:val="en-US" w:eastAsia="zh-CN"/>
        </w:rPr>
        <w:t>（五）</w:t>
      </w:r>
      <w:r>
        <w:rPr>
          <w:rFonts w:hint="eastAsia" w:ascii="Times New Roman" w:hAnsi="Times New Roman" w:eastAsia="方正楷体_GBK" w:cs="方正楷体_GBK"/>
          <w:b w:val="0"/>
          <w:bCs w:val="0"/>
          <w:color w:val="auto"/>
          <w:spacing w:val="0"/>
          <w:kern w:val="0"/>
          <w:sz w:val="32"/>
          <w:szCs w:val="32"/>
          <w:highlight w:val="none"/>
          <w:lang w:val="en-US" w:eastAsia="zh-CN" w:bidi="ar-SA"/>
        </w:rPr>
        <w:t>提升财政管理效能。</w:t>
      </w:r>
      <w:r>
        <w:rPr>
          <w:rFonts w:hint="eastAsia" w:ascii="Times New Roman" w:hAnsi="Times New Roman" w:eastAsia="方正仿宋_GBK" w:cs="Times New Roman"/>
          <w:color w:val="auto"/>
          <w:spacing w:val="0"/>
          <w:kern w:val="0"/>
          <w:sz w:val="32"/>
          <w:szCs w:val="32"/>
          <w:highlight w:val="none"/>
          <w:lang w:val="en-US" w:eastAsia="zh-CN"/>
        </w:rPr>
        <w:t>深入推进预算绩效管理，加快建立分行业、分领域绩效指标体系，切实提高绩效目标编制和绩效评价的科学性。扎实开展事前绩效评估，强化目标导向、绩效监控、绩效评价和结果应用，建立全方位、全覆盖、全流程绩效管理模式。加快财政数字化转型，做好数字财政系统各项功能研发、完善与应用，持续发挥“减负”“增效”“赋能”“提质”作用。进一步全面深化改革，增加全区自主财力，改善财政运行状况。</w:t>
      </w:r>
    </w:p>
    <w:p w14:paraId="46C86F53">
      <w:pPr>
        <w:keepNext w:val="0"/>
        <w:keepLines w:val="0"/>
        <w:pageBreakBefore w:val="0"/>
        <w:widowControl w:val="0"/>
        <w:pBdr>
          <w:bottom w:val="single" w:color="FFFFFF" w:sz="4" w:space="31"/>
        </w:pBdr>
        <w:kinsoku/>
        <w:wordWrap/>
        <w:overflowPunct/>
        <w:topLinePunct/>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color w:val="auto"/>
          <w:spacing w:val="0"/>
          <w:kern w:val="0"/>
          <w:sz w:val="32"/>
          <w:szCs w:val="32"/>
          <w:highlight w:val="none"/>
          <w:lang w:val="en-US" w:eastAsia="zh-CN"/>
        </w:rPr>
      </w:pPr>
      <w:r>
        <w:rPr>
          <w:rFonts w:hint="eastAsia" w:ascii="Times New Roman" w:hAnsi="Times New Roman" w:eastAsia="方正仿宋_GBK" w:cs="Times New Roman"/>
          <w:color w:val="auto"/>
          <w:spacing w:val="0"/>
          <w:kern w:val="0"/>
          <w:sz w:val="32"/>
          <w:szCs w:val="32"/>
          <w:highlight w:val="none"/>
          <w:lang w:val="en-US" w:eastAsia="zh-CN"/>
        </w:rPr>
        <w:t>各位代表，</w:t>
      </w:r>
      <w:r>
        <w:rPr>
          <w:rFonts w:hint="default" w:ascii="Times New Roman" w:hAnsi="Times New Roman" w:eastAsia="方正仿宋_GBK" w:cs="Times New Roman"/>
          <w:color w:val="auto"/>
          <w:spacing w:val="0"/>
          <w:kern w:val="0"/>
          <w:sz w:val="32"/>
          <w:szCs w:val="32"/>
          <w:highlight w:val="none"/>
          <w:lang w:val="en-US" w:eastAsia="zh-CN"/>
        </w:rPr>
        <w:t>202</w:t>
      </w:r>
      <w:r>
        <w:rPr>
          <w:rFonts w:hint="eastAsia" w:ascii="Times New Roman" w:hAnsi="Times New Roman" w:eastAsia="方正仿宋_GBK" w:cs="Times New Roman"/>
          <w:color w:val="auto"/>
          <w:spacing w:val="0"/>
          <w:kern w:val="0"/>
          <w:sz w:val="32"/>
          <w:szCs w:val="32"/>
          <w:highlight w:val="none"/>
          <w:lang w:val="en-US" w:eastAsia="zh-CN"/>
        </w:rPr>
        <w:t>5年财政形势依然复杂严峻，做好财政工作任务艰巨、责任重大、使命光荣。我们将在区委的坚强领导下，在区人大及其常委会的有效监督下，在社会各界的大力支持下，坚持干字当头，增强信心、迎难而上，以奋发有为的精神状态和“时时放心不下”的责任意识，扎实推动财政各项工作高质量发展，加快建设经济强区美丽徐水，奋力谱写中国式现代化徐水篇章。</w:t>
      </w:r>
    </w:p>
    <w:p w14:paraId="4B58FFE5">
      <w:pPr>
        <w:pStyle w:val="6"/>
        <w:rPr>
          <w:rFonts w:hint="eastAsia" w:ascii="Times New Roman" w:hAnsi="Times New Roman" w:eastAsia="方正仿宋_GBK" w:cs="Times New Roman"/>
          <w:color w:val="auto"/>
          <w:spacing w:val="0"/>
          <w:kern w:val="0"/>
          <w:sz w:val="32"/>
          <w:szCs w:val="32"/>
          <w:highlight w:val="none"/>
          <w:lang w:val="en-US" w:eastAsia="zh-CN"/>
        </w:rPr>
      </w:pPr>
    </w:p>
    <w:p w14:paraId="58C0ADC7">
      <w:pPr>
        <w:rPr>
          <w:rFonts w:hint="eastAsia" w:ascii="Times New Roman" w:hAnsi="Times New Roman" w:eastAsia="方正仿宋_GBK" w:cs="Times New Roman"/>
          <w:color w:val="auto"/>
          <w:spacing w:val="0"/>
          <w:kern w:val="0"/>
          <w:sz w:val="32"/>
          <w:szCs w:val="32"/>
          <w:highlight w:val="none"/>
          <w:lang w:val="en-US" w:eastAsia="zh-CN"/>
        </w:rPr>
      </w:pPr>
    </w:p>
    <w:p w14:paraId="7EDECE7C">
      <w:pPr>
        <w:pStyle w:val="6"/>
        <w:rPr>
          <w:rFonts w:hint="eastAsia" w:ascii="Times New Roman" w:hAnsi="Times New Roman" w:eastAsia="方正仿宋_GBK" w:cs="Times New Roman"/>
          <w:color w:val="auto"/>
          <w:spacing w:val="0"/>
          <w:kern w:val="0"/>
          <w:sz w:val="32"/>
          <w:szCs w:val="32"/>
          <w:highlight w:val="none"/>
          <w:lang w:val="en-US" w:eastAsia="zh-CN"/>
        </w:rPr>
      </w:pPr>
    </w:p>
    <w:p w14:paraId="3DD9F6F9">
      <w:pPr>
        <w:rPr>
          <w:rFonts w:hint="eastAsia" w:ascii="Times New Roman" w:hAnsi="Times New Roman" w:eastAsia="方正仿宋_GBK" w:cs="Times New Roman"/>
          <w:color w:val="auto"/>
          <w:spacing w:val="0"/>
          <w:kern w:val="0"/>
          <w:sz w:val="32"/>
          <w:szCs w:val="32"/>
          <w:highlight w:val="none"/>
          <w:lang w:val="en-US" w:eastAsia="zh-CN"/>
        </w:rPr>
      </w:pPr>
    </w:p>
    <w:p w14:paraId="2D0E4BFB">
      <w:pPr>
        <w:pStyle w:val="6"/>
        <w:rPr>
          <w:rFonts w:hint="eastAsia" w:ascii="Times New Roman" w:hAnsi="Times New Roman" w:eastAsia="方正仿宋_GBK" w:cs="Times New Roman"/>
          <w:color w:val="auto"/>
          <w:spacing w:val="0"/>
          <w:kern w:val="0"/>
          <w:sz w:val="32"/>
          <w:szCs w:val="32"/>
          <w:highlight w:val="none"/>
          <w:lang w:val="en-US" w:eastAsia="zh-CN"/>
        </w:rPr>
      </w:pPr>
    </w:p>
    <w:p w14:paraId="00345F83">
      <w:pPr>
        <w:rPr>
          <w:rFonts w:hint="eastAsia" w:ascii="Times New Roman" w:hAnsi="Times New Roman" w:eastAsia="方正仿宋_GBK" w:cs="Times New Roman"/>
          <w:color w:val="auto"/>
          <w:spacing w:val="0"/>
          <w:kern w:val="0"/>
          <w:sz w:val="32"/>
          <w:szCs w:val="32"/>
          <w:highlight w:val="none"/>
          <w:lang w:val="en-US" w:eastAsia="zh-CN"/>
        </w:rPr>
      </w:pPr>
    </w:p>
    <w:p w14:paraId="6C27DCD8">
      <w:pPr>
        <w:pStyle w:val="6"/>
        <w:jc w:val="left"/>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附表</w:t>
      </w:r>
    </w:p>
    <w:p w14:paraId="3B3F07A3">
      <w:pPr>
        <w:jc w:val="center"/>
        <w:rPr>
          <w:rFonts w:hint="eastAsia" w:ascii="Times New Roman" w:hAnsi="Times New Roman" w:eastAsia="方正仿宋_GBK" w:cs="Times New Roman"/>
          <w:color w:val="auto"/>
          <w:spacing w:val="0"/>
          <w:kern w:val="0"/>
          <w:sz w:val="32"/>
          <w:szCs w:val="32"/>
          <w:highlight w:val="none"/>
          <w:lang w:val="en-US" w:eastAsia="zh-CN"/>
        </w:rPr>
      </w:pPr>
      <w:r>
        <w:rPr>
          <w:rFonts w:hint="default" w:ascii="仿宋" w:hAnsi="仿宋" w:eastAsia="仿宋" w:cs="宋体"/>
          <w:b/>
          <w:spacing w:val="-4"/>
          <w:kern w:val="0"/>
          <w:sz w:val="32"/>
          <w:szCs w:val="32"/>
          <w:highlight w:val="none"/>
          <w:lang w:val="en-US" w:eastAsia="zh-CN" w:bidi="ar-SA"/>
        </w:rPr>
        <w:t>2024年一般公共预算收入情况表</w:t>
      </w:r>
    </w:p>
    <w:tbl>
      <w:tblPr>
        <w:tblStyle w:val="12"/>
        <w:tblW w:w="828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76"/>
        <w:gridCol w:w="1338"/>
        <w:gridCol w:w="1434"/>
        <w:gridCol w:w="1335"/>
      </w:tblGrid>
      <w:tr w14:paraId="5E52C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76" w:type="dxa"/>
            <w:tcBorders>
              <w:top w:val="nil"/>
              <w:left w:val="nil"/>
              <w:bottom w:val="nil"/>
              <w:right w:val="nil"/>
            </w:tcBorders>
            <w:shd w:val="clear" w:color="auto" w:fill="auto"/>
            <w:noWrap/>
            <w:vAlign w:val="bottom"/>
          </w:tcPr>
          <w:p w14:paraId="06FE7FEC">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p>
        </w:tc>
        <w:tc>
          <w:tcPr>
            <w:tcW w:w="1338" w:type="dxa"/>
            <w:tcBorders>
              <w:top w:val="nil"/>
              <w:left w:val="nil"/>
              <w:bottom w:val="nil"/>
              <w:right w:val="nil"/>
            </w:tcBorders>
            <w:shd w:val="clear" w:color="auto" w:fill="auto"/>
            <w:noWrap/>
            <w:vAlign w:val="bottom"/>
          </w:tcPr>
          <w:p w14:paraId="0FE505D6">
            <w:pPr>
              <w:rPr>
                <w:rFonts w:hint="eastAsia" w:ascii="宋体" w:hAnsi="宋体" w:eastAsia="宋体" w:cs="宋体"/>
                <w:i w:val="0"/>
                <w:iCs w:val="0"/>
                <w:color w:val="000000"/>
                <w:sz w:val="24"/>
                <w:szCs w:val="24"/>
                <w:u w:val="none"/>
              </w:rPr>
            </w:pPr>
          </w:p>
        </w:tc>
        <w:tc>
          <w:tcPr>
            <w:tcW w:w="1434" w:type="dxa"/>
            <w:tcBorders>
              <w:top w:val="nil"/>
              <w:left w:val="nil"/>
              <w:bottom w:val="nil"/>
              <w:right w:val="nil"/>
            </w:tcBorders>
            <w:shd w:val="clear" w:color="auto" w:fill="auto"/>
            <w:noWrap/>
            <w:vAlign w:val="bottom"/>
          </w:tcPr>
          <w:p w14:paraId="4CE128BB">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单位：万元</w:t>
            </w:r>
          </w:p>
        </w:tc>
        <w:tc>
          <w:tcPr>
            <w:tcW w:w="1335" w:type="dxa"/>
            <w:tcBorders>
              <w:top w:val="nil"/>
              <w:left w:val="nil"/>
              <w:bottom w:val="nil"/>
              <w:right w:val="nil"/>
            </w:tcBorders>
            <w:shd w:val="clear" w:color="auto" w:fill="auto"/>
            <w:noWrap/>
            <w:vAlign w:val="bottom"/>
          </w:tcPr>
          <w:p w14:paraId="6F8E53F0">
            <w:pPr>
              <w:rPr>
                <w:rFonts w:hint="eastAsia" w:ascii="宋体" w:hAnsi="宋体" w:eastAsia="宋体" w:cs="宋体"/>
                <w:i w:val="0"/>
                <w:iCs w:val="0"/>
                <w:color w:val="000000"/>
                <w:sz w:val="24"/>
                <w:szCs w:val="24"/>
                <w:u w:val="none"/>
              </w:rPr>
            </w:pPr>
          </w:p>
        </w:tc>
      </w:tr>
      <w:tr w14:paraId="49B3C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51D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科目名称</w:t>
            </w:r>
          </w:p>
        </w:tc>
        <w:tc>
          <w:tcPr>
            <w:tcW w:w="1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4A7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本年累计</w:t>
            </w:r>
          </w:p>
        </w:tc>
        <w:tc>
          <w:tcPr>
            <w:tcW w:w="1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6AB6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占预算（%）</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6A5B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增长（%）</w:t>
            </w:r>
          </w:p>
        </w:tc>
      </w:tr>
      <w:tr w14:paraId="76AF1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4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4D10A">
            <w:pPr>
              <w:jc w:val="center"/>
              <w:rPr>
                <w:rFonts w:hint="eastAsia" w:ascii="宋体" w:hAnsi="宋体" w:eastAsia="宋体" w:cs="宋体"/>
                <w:b/>
                <w:bCs/>
                <w:i w:val="0"/>
                <w:iCs w:val="0"/>
                <w:color w:val="000000"/>
                <w:sz w:val="24"/>
                <w:szCs w:val="24"/>
                <w:u w:val="none"/>
              </w:rPr>
            </w:pPr>
          </w:p>
        </w:tc>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4E90C">
            <w:pPr>
              <w:jc w:val="center"/>
              <w:rPr>
                <w:rFonts w:hint="eastAsia" w:ascii="宋体" w:hAnsi="宋体" w:eastAsia="宋体" w:cs="宋体"/>
                <w:b/>
                <w:bCs/>
                <w:i w:val="0"/>
                <w:iCs w:val="0"/>
                <w:color w:val="000000"/>
                <w:sz w:val="24"/>
                <w:szCs w:val="24"/>
                <w:u w:val="none"/>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41F2B">
            <w:pPr>
              <w:jc w:val="center"/>
              <w:rPr>
                <w:rFonts w:hint="eastAsia" w:ascii="宋体" w:hAnsi="宋体" w:eastAsia="宋体" w:cs="宋体"/>
                <w:b/>
                <w:bCs/>
                <w:i w:val="0"/>
                <w:iCs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B4FBA">
            <w:pPr>
              <w:jc w:val="center"/>
              <w:rPr>
                <w:rFonts w:hint="eastAsia" w:ascii="宋体" w:hAnsi="宋体" w:eastAsia="宋体" w:cs="宋体"/>
                <w:b/>
                <w:bCs/>
                <w:i w:val="0"/>
                <w:iCs w:val="0"/>
                <w:color w:val="000000"/>
                <w:sz w:val="24"/>
                <w:szCs w:val="24"/>
                <w:u w:val="none"/>
              </w:rPr>
            </w:pPr>
          </w:p>
        </w:tc>
      </w:tr>
      <w:tr w14:paraId="41EBC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41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F6D5729">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一般公共预算收入合计</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C05E86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228455.8 </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A0CA25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103.8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FEA113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13.5 </w:t>
            </w:r>
          </w:p>
        </w:tc>
      </w:tr>
      <w:tr w14:paraId="57531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04278C">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1.税收收入小计</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7F528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170133.1 </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B65E69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102.0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F673322">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5.7 </w:t>
            </w:r>
          </w:p>
        </w:tc>
      </w:tr>
      <w:tr w14:paraId="13018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D18AEF">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增值税</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B213A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61764.5 </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354B49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100.9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E368B4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 </w:t>
            </w:r>
          </w:p>
        </w:tc>
      </w:tr>
      <w:tr w14:paraId="595B0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9FB54A">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改征增值税</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96A30D">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 </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AE6D02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C4794D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 </w:t>
            </w:r>
          </w:p>
        </w:tc>
      </w:tr>
      <w:tr w14:paraId="166B7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41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39CD926">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企业所得税</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8E8B8D">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9145.7 </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671A540">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100.5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C51FEE2">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-52.5 </w:t>
            </w:r>
          </w:p>
        </w:tc>
      </w:tr>
      <w:tr w14:paraId="1572B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41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4243FF4">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个人所得税</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6207B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4276.9 </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5441E0A">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104.3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B16DD71">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11.8 </w:t>
            </w:r>
          </w:p>
        </w:tc>
      </w:tr>
      <w:tr w14:paraId="5C6D4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41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9F72D67">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资源税</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F2B24F">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140.0 </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70A82F1">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107.7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0760DE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-34.8 </w:t>
            </w:r>
          </w:p>
        </w:tc>
      </w:tr>
      <w:tr w14:paraId="585EB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41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CF56B9A">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城市维护建设税</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7EE301">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23682.7 </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88B8191">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100.4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39FF289">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 </w:t>
            </w:r>
          </w:p>
        </w:tc>
      </w:tr>
      <w:tr w14:paraId="36837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41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18DFD61">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房产税</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B43429">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11758.6 </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69A967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102.2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4E41FB1">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13.0 </w:t>
            </w:r>
          </w:p>
        </w:tc>
      </w:tr>
      <w:tr w14:paraId="2E29D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41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0E0B6A5">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印花税</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58FDC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6867.6 </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E4D55EF">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100.3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226AE1A">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-10.3 </w:t>
            </w:r>
          </w:p>
        </w:tc>
      </w:tr>
      <w:tr w14:paraId="060AC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41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95AB063">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城镇土地使用税</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708FC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10332.0 </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EFC7A28">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102.0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5B4403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-0.2 </w:t>
            </w:r>
          </w:p>
        </w:tc>
      </w:tr>
      <w:tr w14:paraId="31C06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41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A6656E9">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土地增值税</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7DCD8A">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5925.9 </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E27E4CF">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103.6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0EDF77C">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-38.2 </w:t>
            </w:r>
          </w:p>
        </w:tc>
      </w:tr>
      <w:tr w14:paraId="6FC18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41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071744A">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车船税</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52327C">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5898.7 </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38ED5E0">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101.0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46A149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 </w:t>
            </w:r>
          </w:p>
        </w:tc>
      </w:tr>
      <w:tr w14:paraId="41D26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41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CD8756C">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耕地占用税</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E8BCB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6176.1 </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DCD803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102.8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058AB5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262.7 </w:t>
            </w:r>
          </w:p>
        </w:tc>
      </w:tr>
      <w:tr w14:paraId="57AFC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41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2D61089">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契税</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176D2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24012.7 </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242765A">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107.1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32A0768">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80.4 </w:t>
            </w:r>
          </w:p>
        </w:tc>
      </w:tr>
      <w:tr w14:paraId="1C191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41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30E91EF">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环保税</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8391F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151.7 </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95B51E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103.2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5038231">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-13.4 </w:t>
            </w:r>
          </w:p>
        </w:tc>
      </w:tr>
      <w:tr w14:paraId="2B76D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41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8044D4A">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其他税收收入</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491B3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 </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2A99A8F">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FD81B3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 </w:t>
            </w:r>
          </w:p>
        </w:tc>
      </w:tr>
      <w:tr w14:paraId="73A45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9C1CBF">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2.非税收入小计</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3D9922">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58322.7 </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81A4931">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109.6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1E3FA9D">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44.7 </w:t>
            </w:r>
          </w:p>
        </w:tc>
      </w:tr>
      <w:tr w14:paraId="3B238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41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CAD940F">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专项收入</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74299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16592.7 </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AD2E3E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101.9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EF69B4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15.6 </w:t>
            </w:r>
          </w:p>
        </w:tc>
      </w:tr>
      <w:tr w14:paraId="5A1A3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9DF531">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教育费附加收入</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84FCC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10112.3 </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BF4220A">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101.1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25368E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 </w:t>
            </w:r>
          </w:p>
        </w:tc>
      </w:tr>
      <w:tr w14:paraId="731D3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41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7BB1F81">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行政事业性收费收入</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E9FBCC">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11412.5 </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F407C0F">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114.1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96EE13D">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339.2 </w:t>
            </w:r>
          </w:p>
        </w:tc>
      </w:tr>
      <w:tr w14:paraId="5C878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41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B0C5AF7">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罚没收入</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5F21C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6350.4 </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8C193EC">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115.5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B0E2E4F">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202.9 </w:t>
            </w:r>
          </w:p>
        </w:tc>
      </w:tr>
      <w:tr w14:paraId="4BFA1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41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A127ED0">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国有资源(资产）有偿使用收入</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0C3E9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23853.4 </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8505FBD">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111.8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C585C49">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12.5 </w:t>
            </w:r>
          </w:p>
        </w:tc>
      </w:tr>
      <w:tr w14:paraId="4A8E8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exact"/>
        </w:trPr>
        <w:tc>
          <w:tcPr>
            <w:tcW w:w="41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0E16533">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捐赠收入</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5B7716A">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 </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E194A8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D43AB2D">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 </w:t>
            </w:r>
          </w:p>
        </w:tc>
      </w:tr>
      <w:tr w14:paraId="6E980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417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BDF653E">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政府住房基金收入</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C12574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113.7 </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A68AF0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103.4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CD1113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70.8 </w:t>
            </w:r>
          </w:p>
        </w:tc>
      </w:tr>
      <w:tr w14:paraId="338E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417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49ED32">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其他收入</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601399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 </w:t>
            </w:r>
          </w:p>
        </w:tc>
        <w:tc>
          <w:tcPr>
            <w:tcW w:w="1434"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1312CF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D5B902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 </w:t>
            </w:r>
          </w:p>
        </w:tc>
      </w:tr>
    </w:tbl>
    <w:p w14:paraId="4DE31582">
      <w:pPr>
        <w:pStyle w:val="6"/>
        <w:rPr>
          <w:rFonts w:hint="eastAsia" w:ascii="Times New Roman" w:hAnsi="Times New Roman" w:eastAsia="方正仿宋_GBK" w:cs="Times New Roman"/>
          <w:color w:val="auto"/>
          <w:spacing w:val="0"/>
          <w:kern w:val="0"/>
          <w:sz w:val="32"/>
          <w:szCs w:val="32"/>
          <w:highlight w:val="none"/>
          <w:lang w:val="en-US" w:eastAsia="zh-CN"/>
        </w:rPr>
      </w:pPr>
      <w:r>
        <w:rPr>
          <w:rFonts w:hint="eastAsia" w:ascii="仿宋" w:hAnsi="仿宋" w:eastAsia="仿宋" w:cs="宋体"/>
          <w:b/>
          <w:spacing w:val="-4"/>
          <w:kern w:val="0"/>
          <w:sz w:val="32"/>
          <w:szCs w:val="32"/>
          <w:highlight w:val="none"/>
        </w:rPr>
        <w:t>202</w:t>
      </w:r>
      <w:r>
        <w:rPr>
          <w:rFonts w:hint="default" w:ascii="仿宋" w:hAnsi="仿宋" w:eastAsia="仿宋" w:cs="宋体"/>
          <w:b/>
          <w:spacing w:val="-4"/>
          <w:kern w:val="0"/>
          <w:sz w:val="32"/>
          <w:szCs w:val="32"/>
          <w:highlight w:val="none"/>
          <w:lang w:val="en-US"/>
        </w:rPr>
        <w:t>4</w:t>
      </w:r>
      <w:r>
        <w:rPr>
          <w:rFonts w:hint="eastAsia" w:ascii="仿宋" w:hAnsi="仿宋" w:eastAsia="仿宋" w:cs="宋体"/>
          <w:b/>
          <w:spacing w:val="-4"/>
          <w:kern w:val="0"/>
          <w:sz w:val="32"/>
          <w:szCs w:val="32"/>
          <w:highlight w:val="none"/>
        </w:rPr>
        <w:t>年一般公共预算支出情况表</w:t>
      </w:r>
    </w:p>
    <w:tbl>
      <w:tblPr>
        <w:tblStyle w:val="12"/>
        <w:tblW w:w="871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31"/>
        <w:gridCol w:w="1500"/>
        <w:gridCol w:w="1644"/>
        <w:gridCol w:w="1539"/>
      </w:tblGrid>
      <w:tr w14:paraId="7A764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9" w:hRule="exact"/>
        </w:trPr>
        <w:tc>
          <w:tcPr>
            <w:tcW w:w="4031" w:type="dxa"/>
            <w:tcBorders>
              <w:top w:val="nil"/>
              <w:left w:val="nil"/>
              <w:bottom w:val="nil"/>
              <w:right w:val="nil"/>
            </w:tcBorders>
            <w:shd w:val="clear" w:color="auto" w:fill="auto"/>
            <w:noWrap/>
            <w:vAlign w:val="bottom"/>
          </w:tcPr>
          <w:p w14:paraId="5769D953">
            <w:pPr>
              <w:rPr>
                <w:rFonts w:hint="eastAsia" w:ascii="宋体" w:hAnsi="宋体" w:eastAsia="宋体" w:cs="宋体"/>
                <w:i w:val="0"/>
                <w:iCs w:val="0"/>
                <w:color w:val="000000"/>
                <w:sz w:val="24"/>
                <w:szCs w:val="24"/>
                <w:u w:val="none"/>
              </w:rPr>
            </w:pPr>
          </w:p>
        </w:tc>
        <w:tc>
          <w:tcPr>
            <w:tcW w:w="1500" w:type="dxa"/>
            <w:tcBorders>
              <w:top w:val="nil"/>
              <w:left w:val="nil"/>
              <w:bottom w:val="single" w:color="auto" w:sz="4" w:space="0"/>
              <w:right w:val="nil"/>
            </w:tcBorders>
            <w:shd w:val="clear" w:color="auto" w:fill="auto"/>
            <w:noWrap/>
            <w:vAlign w:val="bottom"/>
          </w:tcPr>
          <w:p w14:paraId="7DBB1C94">
            <w:pPr>
              <w:rPr>
                <w:rFonts w:hint="eastAsia" w:ascii="宋体" w:hAnsi="宋体" w:eastAsia="宋体" w:cs="宋体"/>
                <w:i w:val="0"/>
                <w:iCs w:val="0"/>
                <w:color w:val="000000"/>
                <w:sz w:val="24"/>
                <w:szCs w:val="24"/>
                <w:u w:val="none"/>
              </w:rPr>
            </w:pPr>
          </w:p>
        </w:tc>
        <w:tc>
          <w:tcPr>
            <w:tcW w:w="3183" w:type="dxa"/>
            <w:gridSpan w:val="2"/>
            <w:tcBorders>
              <w:top w:val="nil"/>
              <w:left w:val="nil"/>
              <w:bottom w:val="single" w:color="000000" w:sz="4" w:space="0"/>
              <w:right w:val="nil"/>
            </w:tcBorders>
            <w:shd w:val="clear" w:color="auto" w:fill="auto"/>
            <w:noWrap/>
            <w:vAlign w:val="center"/>
          </w:tcPr>
          <w:p w14:paraId="4C1F10F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单位：万元</w:t>
            </w:r>
          </w:p>
        </w:tc>
      </w:tr>
      <w:tr w14:paraId="1B251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03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1DB70D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   目</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35F2D40">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本年累计</w:t>
            </w:r>
          </w:p>
        </w:tc>
        <w:tc>
          <w:tcPr>
            <w:tcW w:w="164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F1944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占预算（%）</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859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增长（%）</w:t>
            </w:r>
          </w:p>
        </w:tc>
      </w:tr>
      <w:tr w14:paraId="7F5E6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403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7B4278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1.一般公共服务支出</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8356B6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52,990</w:t>
            </w:r>
          </w:p>
        </w:tc>
        <w:tc>
          <w:tcPr>
            <w:tcW w:w="1644"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45B8A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104.7 </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377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39.7 </w:t>
            </w:r>
          </w:p>
        </w:tc>
      </w:tr>
      <w:tr w14:paraId="78A0C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31"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9A4B4C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2.公共安全支出</w:t>
            </w:r>
          </w:p>
        </w:tc>
        <w:tc>
          <w:tcPr>
            <w:tcW w:w="150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805B42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13198 </w:t>
            </w:r>
          </w:p>
        </w:tc>
        <w:tc>
          <w:tcPr>
            <w:tcW w:w="164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3220BD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99.8 </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A7C7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-12.1 </w:t>
            </w:r>
          </w:p>
        </w:tc>
      </w:tr>
      <w:tr w14:paraId="14A53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968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3.教育支出</w:t>
            </w:r>
          </w:p>
        </w:tc>
        <w:tc>
          <w:tcPr>
            <w:tcW w:w="1500"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756F871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124964 </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2CC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F859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0.3 </w:t>
            </w:r>
          </w:p>
        </w:tc>
      </w:tr>
      <w:tr w14:paraId="47545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176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4.科学技术支出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C811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7000 </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FB0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046F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11.7 </w:t>
            </w:r>
          </w:p>
        </w:tc>
      </w:tr>
      <w:tr w14:paraId="098BF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841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5.文化旅游体育与传媒支出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E3CE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2944 </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AB2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0003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0.7 </w:t>
            </w:r>
          </w:p>
        </w:tc>
      </w:tr>
      <w:tr w14:paraId="634AC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9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其中：文化和旅游</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3E9D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2280 </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54A2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130.4 </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A960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25.8 </w:t>
            </w:r>
          </w:p>
        </w:tc>
      </w:tr>
      <w:tr w14:paraId="53B1B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91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体育</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31E3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0582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 </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6AD0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-72.2 </w:t>
            </w:r>
          </w:p>
        </w:tc>
      </w:tr>
      <w:tr w14:paraId="0E878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78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新闻出版电影</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A2F4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 </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F73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 </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0739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 </w:t>
            </w:r>
          </w:p>
        </w:tc>
      </w:tr>
      <w:tr w14:paraId="28575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F92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6.社会保障和就业支出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AC26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68738 </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B91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E90D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-12.9 </w:t>
            </w:r>
          </w:p>
        </w:tc>
      </w:tr>
      <w:tr w14:paraId="7B155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07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其中：人力资源和社会保障管理事务</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E427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1210 </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A200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100.4 </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7D0A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0.7 </w:t>
            </w:r>
          </w:p>
        </w:tc>
      </w:tr>
      <w:tr w14:paraId="3AA34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90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民政管理事务</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2169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255 </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FCB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76.6 </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CA7F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-32.7 </w:t>
            </w:r>
          </w:p>
        </w:tc>
      </w:tr>
      <w:tr w14:paraId="2B49E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D8D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行政事业单位养老支出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4DC2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25799 </w:t>
            </w:r>
          </w:p>
        </w:tc>
        <w:tc>
          <w:tcPr>
            <w:tcW w:w="1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381F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55.8 </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8608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-40.1 </w:t>
            </w:r>
          </w:p>
        </w:tc>
      </w:tr>
      <w:tr w14:paraId="271D9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35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抚恤</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0DCE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4738 </w:t>
            </w:r>
          </w:p>
        </w:tc>
        <w:tc>
          <w:tcPr>
            <w:tcW w:w="1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024A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106.8 </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B6FD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 </w:t>
            </w:r>
          </w:p>
        </w:tc>
      </w:tr>
      <w:tr w14:paraId="407E2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8F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退役安置</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EF99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3548 </w:t>
            </w:r>
          </w:p>
        </w:tc>
        <w:tc>
          <w:tcPr>
            <w:tcW w:w="1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12E8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104.5 </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1B96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9.2 </w:t>
            </w:r>
          </w:p>
        </w:tc>
      </w:tr>
      <w:tr w14:paraId="36935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D47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7.卫生健康支出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BDA6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34755 </w:t>
            </w:r>
          </w:p>
        </w:tc>
        <w:tc>
          <w:tcPr>
            <w:tcW w:w="1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EA44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8ABB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-1.5 </w:t>
            </w:r>
          </w:p>
        </w:tc>
      </w:tr>
      <w:tr w14:paraId="378C3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D6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其中：卫生健康管理事务</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1AB6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3358 </w:t>
            </w:r>
          </w:p>
        </w:tc>
        <w:tc>
          <w:tcPr>
            <w:tcW w:w="1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9261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321.3 </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76F3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104.9 </w:t>
            </w:r>
          </w:p>
        </w:tc>
      </w:tr>
      <w:tr w14:paraId="2A110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36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医疗保障管理事务</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25B5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458 </w:t>
            </w:r>
          </w:p>
        </w:tc>
        <w:tc>
          <w:tcPr>
            <w:tcW w:w="1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3B73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113.9 </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A216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17.7 </w:t>
            </w:r>
          </w:p>
        </w:tc>
      </w:tr>
      <w:tr w14:paraId="45A2B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E0E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计划生育事务 </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CC8E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1804 </w:t>
            </w:r>
          </w:p>
        </w:tc>
        <w:tc>
          <w:tcPr>
            <w:tcW w:w="1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2A97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91.8 </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52AE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11.6 </w:t>
            </w:r>
          </w:p>
        </w:tc>
      </w:tr>
      <w:tr w14:paraId="470B0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07A1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8.节能环保支出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E453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3874 </w:t>
            </w:r>
          </w:p>
        </w:tc>
        <w:tc>
          <w:tcPr>
            <w:tcW w:w="1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59DD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6494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-77.1 </w:t>
            </w:r>
          </w:p>
        </w:tc>
      </w:tr>
      <w:tr w14:paraId="07245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3BA9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9.城乡社区支出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410B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16147 </w:t>
            </w:r>
          </w:p>
        </w:tc>
        <w:tc>
          <w:tcPr>
            <w:tcW w:w="1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EDEB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90.4 </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438B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-33.1 </w:t>
            </w:r>
          </w:p>
        </w:tc>
      </w:tr>
      <w:tr w14:paraId="69D55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7E3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10.农林水支出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5305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40154 </w:t>
            </w:r>
          </w:p>
        </w:tc>
        <w:tc>
          <w:tcPr>
            <w:tcW w:w="1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4151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93.8 </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A5B9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 </w:t>
            </w:r>
          </w:p>
        </w:tc>
      </w:tr>
      <w:tr w14:paraId="7A12B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3A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其中：农业农村</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28D2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22963 </w:t>
            </w:r>
          </w:p>
        </w:tc>
        <w:tc>
          <w:tcPr>
            <w:tcW w:w="1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E4E3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83.5 </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F996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37.1 </w:t>
            </w:r>
          </w:p>
        </w:tc>
      </w:tr>
      <w:tr w14:paraId="4E89C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F9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林业和草原</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B38F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218 </w:t>
            </w:r>
          </w:p>
        </w:tc>
        <w:tc>
          <w:tcPr>
            <w:tcW w:w="1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B152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41.2 </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04E3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-26.4 </w:t>
            </w:r>
          </w:p>
        </w:tc>
      </w:tr>
      <w:tr w14:paraId="5CF9C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76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水利</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95A2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2888 </w:t>
            </w:r>
          </w:p>
        </w:tc>
        <w:tc>
          <w:tcPr>
            <w:tcW w:w="1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BD8A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88.9 </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BD83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-35.8 </w:t>
            </w:r>
          </w:p>
        </w:tc>
      </w:tr>
      <w:tr w14:paraId="559CC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8D4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11.交通运输支出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A58E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6234 </w:t>
            </w:r>
          </w:p>
        </w:tc>
        <w:tc>
          <w:tcPr>
            <w:tcW w:w="1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5785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25F4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0.02 </w:t>
            </w:r>
          </w:p>
        </w:tc>
      </w:tr>
      <w:tr w14:paraId="1C043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D19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12.资源勘探工业信息等支出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0C13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572 </w:t>
            </w:r>
          </w:p>
        </w:tc>
        <w:tc>
          <w:tcPr>
            <w:tcW w:w="1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9EF6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F365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-5.6 </w:t>
            </w:r>
          </w:p>
        </w:tc>
      </w:tr>
      <w:tr w14:paraId="76545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4EC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13.商业服务业等支出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BE37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226 </w:t>
            </w:r>
          </w:p>
        </w:tc>
        <w:tc>
          <w:tcPr>
            <w:tcW w:w="1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BC0A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C2EC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-49.0 </w:t>
            </w:r>
          </w:p>
        </w:tc>
      </w:tr>
      <w:tr w14:paraId="36074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95A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14.金融支出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6263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 </w:t>
            </w:r>
          </w:p>
        </w:tc>
        <w:tc>
          <w:tcPr>
            <w:tcW w:w="1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FF96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713F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-70.3 </w:t>
            </w:r>
          </w:p>
        </w:tc>
      </w:tr>
      <w:tr w14:paraId="002AD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1B1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15.自然资源海洋气象等支出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1399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6142 </w:t>
            </w:r>
          </w:p>
        </w:tc>
        <w:tc>
          <w:tcPr>
            <w:tcW w:w="1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DFF1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B165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-27.4 </w:t>
            </w:r>
          </w:p>
        </w:tc>
      </w:tr>
      <w:tr w14:paraId="674F9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05A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16.住房保障支出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57F7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4450 </w:t>
            </w:r>
          </w:p>
        </w:tc>
        <w:tc>
          <w:tcPr>
            <w:tcW w:w="1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4966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9E07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-53.4 </w:t>
            </w:r>
          </w:p>
        </w:tc>
      </w:tr>
      <w:tr w14:paraId="321BB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953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17.粮油物资储备支出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24CA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436 </w:t>
            </w:r>
          </w:p>
        </w:tc>
        <w:tc>
          <w:tcPr>
            <w:tcW w:w="1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FD5D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DDCF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-3.1 </w:t>
            </w:r>
          </w:p>
        </w:tc>
      </w:tr>
      <w:tr w14:paraId="5FDA3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428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18.灾害防治及应急管理支出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6B82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66375 </w:t>
            </w:r>
          </w:p>
        </w:tc>
        <w:tc>
          <w:tcPr>
            <w:tcW w:w="1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4E37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71.0 </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CCFE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1765.0 </w:t>
            </w:r>
          </w:p>
        </w:tc>
      </w:tr>
      <w:tr w14:paraId="0E169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B21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r>
              <w:rPr>
                <w:rStyle w:val="23"/>
                <w:lang w:val="en-US" w:eastAsia="zh-CN" w:bidi="ar"/>
              </w:rPr>
              <w:t>.债务付息支出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5FC0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4847 </w:t>
            </w:r>
          </w:p>
        </w:tc>
        <w:tc>
          <w:tcPr>
            <w:tcW w:w="1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8BFA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4264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 </w:t>
            </w:r>
          </w:p>
        </w:tc>
      </w:tr>
      <w:tr w14:paraId="1F489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3D8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r>
              <w:rPr>
                <w:rStyle w:val="23"/>
                <w:lang w:val="en-US" w:eastAsia="zh-CN" w:bidi="ar"/>
              </w:rPr>
              <w:t>.债务发行费用支出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5C81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 </w:t>
            </w:r>
          </w:p>
        </w:tc>
        <w:tc>
          <w:tcPr>
            <w:tcW w:w="1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0609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7FA5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12.5 </w:t>
            </w:r>
          </w:p>
        </w:tc>
      </w:tr>
      <w:tr w14:paraId="430A8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AF0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一般公共预算支出合计</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DF2AD">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454106 </w:t>
            </w:r>
          </w:p>
        </w:tc>
        <w:tc>
          <w:tcPr>
            <w:tcW w:w="16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AC698">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94.0 </w:t>
            </w:r>
          </w:p>
        </w:tc>
        <w:tc>
          <w:tcPr>
            <w:tcW w:w="15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CE868">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9.8 </w:t>
            </w:r>
          </w:p>
        </w:tc>
      </w:tr>
    </w:tbl>
    <w:p w14:paraId="00A3A2DC">
      <w:pPr>
        <w:pBdr>
          <w:bottom w:val="single" w:color="FFFFFF" w:sz="4" w:space="29"/>
        </w:pBdr>
        <w:autoSpaceDE w:val="0"/>
        <w:adjustRightInd w:val="0"/>
        <w:snapToGrid w:val="0"/>
        <w:spacing w:line="600" w:lineRule="exact"/>
        <w:jc w:val="center"/>
        <w:rPr>
          <w:rFonts w:hint="default"/>
          <w:lang w:val="en-US" w:eastAsia="zh-CN"/>
        </w:rPr>
      </w:pPr>
      <w:r>
        <w:rPr>
          <w:rFonts w:hint="eastAsia" w:ascii="仿宋" w:hAnsi="仿宋" w:eastAsia="仿宋" w:cs="宋体"/>
          <w:b/>
          <w:spacing w:val="-4"/>
          <w:kern w:val="0"/>
          <w:sz w:val="32"/>
          <w:szCs w:val="32"/>
          <w:highlight w:val="none"/>
        </w:rPr>
        <w:t>202</w:t>
      </w:r>
      <w:r>
        <w:rPr>
          <w:rFonts w:hint="default" w:ascii="仿宋" w:hAnsi="仿宋" w:eastAsia="仿宋" w:cs="宋体"/>
          <w:b/>
          <w:spacing w:val="-4"/>
          <w:kern w:val="0"/>
          <w:sz w:val="32"/>
          <w:szCs w:val="32"/>
          <w:highlight w:val="none"/>
          <w:lang w:val="en-US"/>
        </w:rPr>
        <w:t>4</w:t>
      </w:r>
      <w:r>
        <w:rPr>
          <w:rFonts w:hint="eastAsia" w:ascii="仿宋" w:hAnsi="仿宋" w:eastAsia="仿宋" w:cs="宋体"/>
          <w:b/>
          <w:spacing w:val="-4"/>
          <w:kern w:val="0"/>
          <w:sz w:val="32"/>
          <w:szCs w:val="32"/>
          <w:highlight w:val="none"/>
        </w:rPr>
        <w:t>年政府性基金收入情况表</w:t>
      </w:r>
    </w:p>
    <w:tbl>
      <w:tblPr>
        <w:tblStyle w:val="12"/>
        <w:tblW w:w="90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0"/>
        <w:gridCol w:w="3731"/>
        <w:gridCol w:w="1267"/>
        <w:gridCol w:w="1350"/>
        <w:gridCol w:w="1550"/>
      </w:tblGrid>
      <w:tr w14:paraId="4A6F4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tcBorders>
              <w:top w:val="nil"/>
              <w:left w:val="nil"/>
              <w:bottom w:val="nil"/>
              <w:right w:val="nil"/>
            </w:tcBorders>
            <w:shd w:val="clear" w:color="auto" w:fill="auto"/>
            <w:noWrap/>
            <w:vAlign w:val="bottom"/>
          </w:tcPr>
          <w:p w14:paraId="27026935">
            <w:pPr>
              <w:rPr>
                <w:rFonts w:hint="eastAsia" w:ascii="宋体" w:hAnsi="宋体" w:eastAsia="宋体" w:cs="宋体"/>
                <w:i w:val="0"/>
                <w:iCs w:val="0"/>
                <w:color w:val="000000"/>
                <w:sz w:val="24"/>
                <w:szCs w:val="24"/>
                <w:u w:val="none"/>
              </w:rPr>
            </w:pPr>
          </w:p>
        </w:tc>
        <w:tc>
          <w:tcPr>
            <w:tcW w:w="3731" w:type="dxa"/>
            <w:tcBorders>
              <w:top w:val="nil"/>
              <w:left w:val="nil"/>
              <w:bottom w:val="nil"/>
              <w:right w:val="nil"/>
            </w:tcBorders>
            <w:shd w:val="clear" w:color="auto" w:fill="auto"/>
            <w:noWrap/>
            <w:vAlign w:val="bottom"/>
          </w:tcPr>
          <w:p w14:paraId="72DF2304">
            <w:pPr>
              <w:rPr>
                <w:rFonts w:hint="eastAsia" w:ascii="宋体" w:hAnsi="宋体" w:eastAsia="宋体" w:cs="宋体"/>
                <w:i w:val="0"/>
                <w:iCs w:val="0"/>
                <w:color w:val="000000"/>
                <w:sz w:val="24"/>
                <w:szCs w:val="24"/>
                <w:u w:val="none"/>
              </w:rPr>
            </w:pPr>
          </w:p>
        </w:tc>
        <w:tc>
          <w:tcPr>
            <w:tcW w:w="1267" w:type="dxa"/>
            <w:tcBorders>
              <w:top w:val="nil"/>
              <w:left w:val="nil"/>
              <w:bottom w:val="nil"/>
              <w:right w:val="nil"/>
            </w:tcBorders>
            <w:shd w:val="clear" w:color="auto" w:fill="auto"/>
            <w:noWrap/>
            <w:vAlign w:val="bottom"/>
          </w:tcPr>
          <w:p w14:paraId="5B1EA39D">
            <w:pPr>
              <w:rPr>
                <w:rFonts w:hint="eastAsia" w:ascii="宋体" w:hAnsi="宋体" w:eastAsia="宋体" w:cs="宋体"/>
                <w:i w:val="0"/>
                <w:iCs w:val="0"/>
                <w:color w:val="000000"/>
                <w:sz w:val="24"/>
                <w:szCs w:val="24"/>
                <w:u w:val="none"/>
              </w:rPr>
            </w:pPr>
          </w:p>
        </w:tc>
        <w:tc>
          <w:tcPr>
            <w:tcW w:w="1350" w:type="dxa"/>
            <w:tcBorders>
              <w:top w:val="nil"/>
              <w:left w:val="nil"/>
              <w:bottom w:val="nil"/>
              <w:right w:val="nil"/>
            </w:tcBorders>
            <w:shd w:val="clear" w:color="auto" w:fill="auto"/>
            <w:noWrap/>
            <w:vAlign w:val="center"/>
          </w:tcPr>
          <w:p w14:paraId="053DFFCC">
            <w:pPr>
              <w:rPr>
                <w:rFonts w:hint="eastAsia" w:ascii="宋体" w:hAnsi="宋体" w:eastAsia="宋体" w:cs="宋体"/>
                <w:i w:val="0"/>
                <w:iCs w:val="0"/>
                <w:color w:val="000000"/>
                <w:sz w:val="24"/>
                <w:szCs w:val="24"/>
                <w:u w:val="none"/>
              </w:rPr>
            </w:pPr>
          </w:p>
        </w:tc>
        <w:tc>
          <w:tcPr>
            <w:tcW w:w="1550" w:type="dxa"/>
            <w:tcBorders>
              <w:top w:val="nil"/>
              <w:left w:val="nil"/>
              <w:bottom w:val="nil"/>
              <w:right w:val="nil"/>
            </w:tcBorders>
            <w:shd w:val="clear" w:color="auto" w:fill="auto"/>
            <w:noWrap/>
            <w:vAlign w:val="center"/>
          </w:tcPr>
          <w:p w14:paraId="09EA8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2190A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222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科目编码</w:t>
            </w:r>
          </w:p>
        </w:tc>
        <w:tc>
          <w:tcPr>
            <w:tcW w:w="3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452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     目</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64C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本年累计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EF8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占预算（%）</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28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增长（%）</w:t>
            </w:r>
          </w:p>
        </w:tc>
      </w:tr>
      <w:tr w14:paraId="33666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9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7AD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66F3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66031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3D6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101.6 </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1B49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FF0000"/>
                <w:kern w:val="0"/>
                <w:sz w:val="24"/>
                <w:szCs w:val="24"/>
                <w:u w:val="none"/>
                <w:lang w:val="en-US" w:eastAsia="zh-CN" w:bidi="ar"/>
              </w:rPr>
              <w:t xml:space="preserve">-25.4 </w:t>
            </w:r>
          </w:p>
        </w:tc>
      </w:tr>
      <w:tr w14:paraId="27010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4F9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1030146</w:t>
            </w:r>
          </w:p>
        </w:tc>
        <w:tc>
          <w:tcPr>
            <w:tcW w:w="3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5A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1、国有土地收益基金收入</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966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3215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13F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103.7 </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031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-47.7 </w:t>
            </w:r>
          </w:p>
        </w:tc>
      </w:tr>
      <w:tr w14:paraId="5822A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204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1030147</w:t>
            </w:r>
          </w:p>
        </w:tc>
        <w:tc>
          <w:tcPr>
            <w:tcW w:w="3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F9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2、农业土地开发资金收入</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8E52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03C9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105.0 </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EE0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-34.4 </w:t>
            </w:r>
          </w:p>
        </w:tc>
      </w:tr>
      <w:tr w14:paraId="2EA70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6ED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1030148</w:t>
            </w:r>
          </w:p>
        </w:tc>
        <w:tc>
          <w:tcPr>
            <w:tcW w:w="3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11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3、国有土地使用权出让收入</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8D3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59502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C53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101.5 </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866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-19.7 </w:t>
            </w:r>
          </w:p>
        </w:tc>
      </w:tr>
      <w:tr w14:paraId="4F1C4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83C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1030155</w:t>
            </w:r>
          </w:p>
        </w:tc>
        <w:tc>
          <w:tcPr>
            <w:tcW w:w="3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7F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4、彩票公益金收入</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DA1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260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7E4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31B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-0.2 </w:t>
            </w:r>
          </w:p>
        </w:tc>
      </w:tr>
      <w:tr w14:paraId="70385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D87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1030156</w:t>
            </w:r>
          </w:p>
        </w:tc>
        <w:tc>
          <w:tcPr>
            <w:tcW w:w="3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67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5、城市基础设施配套费收入</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01F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488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9EE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F8A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-91.5 </w:t>
            </w:r>
          </w:p>
        </w:tc>
      </w:tr>
      <w:tr w14:paraId="33F2E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2F9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1030178</w:t>
            </w:r>
          </w:p>
        </w:tc>
        <w:tc>
          <w:tcPr>
            <w:tcW w:w="3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2C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6、污水处理费收入</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8B7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815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DBF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100.6 </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B56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 xml:space="preserve">-3.8 </w:t>
            </w:r>
          </w:p>
        </w:tc>
      </w:tr>
      <w:tr w14:paraId="1A35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F94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1030199</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56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7、其他政府性基金专项债务对应项目专项收入</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6A8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1646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CC5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99B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34.8 </w:t>
            </w:r>
          </w:p>
        </w:tc>
      </w:tr>
    </w:tbl>
    <w:p w14:paraId="5F79E69D">
      <w:pPr>
        <w:pStyle w:val="2"/>
        <w:rPr>
          <w:rFonts w:hint="default"/>
          <w:lang w:val="en-US" w:eastAsia="zh-CN"/>
        </w:rPr>
      </w:pPr>
    </w:p>
    <w:p w14:paraId="6046819D">
      <w:pPr>
        <w:rPr>
          <w:rFonts w:hint="default"/>
          <w:lang w:val="en-US" w:eastAsia="zh-CN"/>
        </w:rPr>
      </w:pPr>
    </w:p>
    <w:p w14:paraId="2ACE5D5F">
      <w:pPr>
        <w:pStyle w:val="2"/>
        <w:rPr>
          <w:rFonts w:hint="default"/>
          <w:lang w:val="en-US" w:eastAsia="zh-CN"/>
        </w:rPr>
      </w:pPr>
    </w:p>
    <w:p w14:paraId="3ED2565F">
      <w:pPr>
        <w:rPr>
          <w:rFonts w:hint="default"/>
          <w:lang w:val="en-US" w:eastAsia="zh-CN"/>
        </w:rPr>
      </w:pPr>
    </w:p>
    <w:p w14:paraId="50935BF9">
      <w:pPr>
        <w:pBdr>
          <w:bottom w:val="single" w:color="FFFFFF" w:sz="4" w:space="31"/>
        </w:pBdr>
        <w:autoSpaceDE w:val="0"/>
        <w:adjustRightInd w:val="0"/>
        <w:snapToGrid w:val="0"/>
        <w:spacing w:line="600" w:lineRule="exact"/>
        <w:jc w:val="center"/>
        <w:rPr>
          <w:rFonts w:hint="eastAsia" w:ascii="仿宋" w:hAnsi="仿宋" w:eastAsia="仿宋" w:cs="宋体"/>
          <w:b/>
          <w:spacing w:val="-4"/>
          <w:kern w:val="0"/>
          <w:sz w:val="32"/>
          <w:szCs w:val="32"/>
          <w:highlight w:val="none"/>
        </w:rPr>
      </w:pPr>
      <w:r>
        <w:rPr>
          <w:rFonts w:hint="eastAsia" w:ascii="仿宋" w:hAnsi="仿宋" w:eastAsia="仿宋" w:cs="宋体"/>
          <w:b/>
          <w:spacing w:val="-4"/>
          <w:kern w:val="0"/>
          <w:sz w:val="32"/>
          <w:szCs w:val="32"/>
          <w:highlight w:val="none"/>
        </w:rPr>
        <w:t>202</w:t>
      </w:r>
      <w:r>
        <w:rPr>
          <w:rFonts w:hint="default" w:ascii="仿宋" w:hAnsi="仿宋" w:eastAsia="仿宋" w:cs="宋体"/>
          <w:b/>
          <w:spacing w:val="-4"/>
          <w:kern w:val="0"/>
          <w:sz w:val="32"/>
          <w:szCs w:val="32"/>
          <w:highlight w:val="none"/>
          <w:lang w:val="en-US"/>
        </w:rPr>
        <w:t>4</w:t>
      </w:r>
      <w:r>
        <w:rPr>
          <w:rFonts w:hint="eastAsia" w:ascii="仿宋" w:hAnsi="仿宋" w:eastAsia="仿宋" w:cs="宋体"/>
          <w:b/>
          <w:spacing w:val="-4"/>
          <w:kern w:val="0"/>
          <w:sz w:val="32"/>
          <w:szCs w:val="32"/>
          <w:highlight w:val="none"/>
        </w:rPr>
        <w:t>年政府性基金支出情况表</w:t>
      </w:r>
    </w:p>
    <w:tbl>
      <w:tblPr>
        <w:tblStyle w:val="12"/>
        <w:tblW w:w="898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0"/>
        <w:gridCol w:w="3216"/>
        <w:gridCol w:w="1415"/>
        <w:gridCol w:w="1350"/>
        <w:gridCol w:w="1600"/>
      </w:tblGrid>
      <w:tr w14:paraId="5F485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00" w:type="dxa"/>
            <w:tcBorders>
              <w:top w:val="nil"/>
              <w:left w:val="nil"/>
              <w:bottom w:val="nil"/>
              <w:right w:val="nil"/>
            </w:tcBorders>
            <w:shd w:val="clear" w:color="auto" w:fill="auto"/>
            <w:noWrap/>
            <w:vAlign w:val="bottom"/>
          </w:tcPr>
          <w:p w14:paraId="22963E02">
            <w:pPr>
              <w:rPr>
                <w:rFonts w:hint="eastAsia" w:ascii="宋体" w:hAnsi="宋体" w:eastAsia="宋体" w:cs="宋体"/>
                <w:i w:val="0"/>
                <w:iCs w:val="0"/>
                <w:color w:val="000000"/>
                <w:sz w:val="24"/>
                <w:szCs w:val="24"/>
                <w:u w:val="none"/>
              </w:rPr>
            </w:pPr>
          </w:p>
        </w:tc>
        <w:tc>
          <w:tcPr>
            <w:tcW w:w="3216" w:type="dxa"/>
            <w:tcBorders>
              <w:top w:val="nil"/>
              <w:left w:val="nil"/>
              <w:bottom w:val="nil"/>
              <w:right w:val="nil"/>
            </w:tcBorders>
            <w:shd w:val="clear" w:color="auto" w:fill="auto"/>
            <w:noWrap/>
            <w:vAlign w:val="bottom"/>
          </w:tcPr>
          <w:p w14:paraId="6AC6D388">
            <w:pPr>
              <w:jc w:val="center"/>
              <w:rPr>
                <w:rFonts w:hint="eastAsia" w:ascii="宋体" w:hAnsi="宋体" w:eastAsia="宋体" w:cs="宋体"/>
                <w:i w:val="0"/>
                <w:iCs w:val="0"/>
                <w:color w:val="000000"/>
                <w:sz w:val="24"/>
                <w:szCs w:val="24"/>
                <w:u w:val="none"/>
              </w:rPr>
            </w:pPr>
          </w:p>
        </w:tc>
        <w:tc>
          <w:tcPr>
            <w:tcW w:w="1415" w:type="dxa"/>
            <w:tcBorders>
              <w:top w:val="nil"/>
              <w:left w:val="nil"/>
              <w:bottom w:val="nil"/>
              <w:right w:val="nil"/>
            </w:tcBorders>
            <w:shd w:val="clear" w:color="auto" w:fill="auto"/>
            <w:noWrap/>
            <w:vAlign w:val="bottom"/>
          </w:tcPr>
          <w:p w14:paraId="1935F4F4">
            <w:pPr>
              <w:rPr>
                <w:rFonts w:hint="eastAsia" w:ascii="宋体" w:hAnsi="宋体" w:eastAsia="宋体" w:cs="宋体"/>
                <w:i w:val="0"/>
                <w:iCs w:val="0"/>
                <w:color w:val="000000"/>
                <w:sz w:val="24"/>
                <w:szCs w:val="24"/>
                <w:u w:val="none"/>
              </w:rPr>
            </w:pPr>
          </w:p>
        </w:tc>
        <w:tc>
          <w:tcPr>
            <w:tcW w:w="1350" w:type="dxa"/>
            <w:tcBorders>
              <w:top w:val="nil"/>
              <w:left w:val="nil"/>
              <w:bottom w:val="nil"/>
              <w:right w:val="nil"/>
            </w:tcBorders>
            <w:shd w:val="clear" w:color="auto" w:fill="auto"/>
            <w:noWrap/>
            <w:vAlign w:val="bottom"/>
          </w:tcPr>
          <w:p w14:paraId="029FD1DC">
            <w:pPr>
              <w:rPr>
                <w:rFonts w:hint="eastAsia" w:ascii="宋体" w:hAnsi="宋体" w:eastAsia="宋体" w:cs="宋体"/>
                <w:i w:val="0"/>
                <w:iCs w:val="0"/>
                <w:color w:val="000000"/>
                <w:sz w:val="24"/>
                <w:szCs w:val="24"/>
                <w:u w:val="none"/>
              </w:rPr>
            </w:pPr>
          </w:p>
        </w:tc>
        <w:tc>
          <w:tcPr>
            <w:tcW w:w="1600" w:type="dxa"/>
            <w:tcBorders>
              <w:top w:val="nil"/>
              <w:left w:val="nil"/>
              <w:bottom w:val="nil"/>
              <w:right w:val="nil"/>
            </w:tcBorders>
            <w:shd w:val="clear" w:color="auto" w:fill="auto"/>
            <w:noWrap/>
            <w:vAlign w:val="bottom"/>
          </w:tcPr>
          <w:p w14:paraId="2D93FD09">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单位：万元</w:t>
            </w:r>
          </w:p>
        </w:tc>
      </w:tr>
      <w:tr w14:paraId="40836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EE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科目编码</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71C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科目名称</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639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本年累计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A26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占预算（%）</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A51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增长（%）</w:t>
            </w:r>
          </w:p>
        </w:tc>
      </w:tr>
      <w:tr w14:paraId="091DE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4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DD4F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基金支出小计</w:t>
            </w:r>
          </w:p>
        </w:tc>
        <w:tc>
          <w:tcPr>
            <w:tcW w:w="14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8E168">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119,391</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0544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80.8</w:t>
            </w:r>
          </w:p>
        </w:tc>
        <w:tc>
          <w:tcPr>
            <w:tcW w:w="1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A8FFE">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FF0000"/>
                <w:kern w:val="0"/>
                <w:sz w:val="24"/>
                <w:szCs w:val="24"/>
                <w:u w:val="none"/>
                <w:lang w:val="en-US" w:eastAsia="zh-CN" w:bidi="ar"/>
              </w:rPr>
              <w:t>-57.9</w:t>
            </w:r>
          </w:p>
        </w:tc>
      </w:tr>
      <w:tr w14:paraId="7BD8B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exact"/>
        </w:trPr>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28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F24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1.文化体育与传媒支出</w:t>
            </w:r>
          </w:p>
        </w:tc>
        <w:tc>
          <w:tcPr>
            <w:tcW w:w="14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F09B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FA97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59.4</w:t>
            </w:r>
          </w:p>
        </w:tc>
        <w:tc>
          <w:tcPr>
            <w:tcW w:w="1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4A21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FF0000"/>
                <w:kern w:val="0"/>
                <w:sz w:val="21"/>
                <w:szCs w:val="21"/>
                <w:u w:val="none"/>
                <w:lang w:val="en-US" w:eastAsia="zh-CN" w:bidi="ar"/>
              </w:rPr>
              <w:t>-15.5</w:t>
            </w:r>
          </w:p>
        </w:tc>
      </w:tr>
      <w:tr w14:paraId="7D97B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exact"/>
        </w:trPr>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5A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B0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2.社会保障和就业支出</w:t>
            </w:r>
          </w:p>
        </w:tc>
        <w:tc>
          <w:tcPr>
            <w:tcW w:w="14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52FEE">
            <w:pPr>
              <w:rPr>
                <w:rFonts w:hint="eastAsia" w:ascii="宋体" w:hAnsi="宋体" w:eastAsia="宋体" w:cs="宋体"/>
                <w:i w:val="0"/>
                <w:iCs w:val="0"/>
                <w:color w:val="000000"/>
                <w:sz w:val="21"/>
                <w:szCs w:val="21"/>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94E1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w:t>
            </w:r>
          </w:p>
        </w:tc>
        <w:tc>
          <w:tcPr>
            <w:tcW w:w="1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C04A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FF0000"/>
                <w:kern w:val="0"/>
                <w:sz w:val="21"/>
                <w:szCs w:val="21"/>
                <w:u w:val="none"/>
                <w:lang w:val="en-US" w:eastAsia="zh-CN" w:bidi="ar"/>
              </w:rPr>
              <w:t>-100.0</w:t>
            </w:r>
          </w:p>
        </w:tc>
      </w:tr>
      <w:tr w14:paraId="26599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exact"/>
        </w:trPr>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B0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CD5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3.城乡社区支出</w:t>
            </w:r>
          </w:p>
        </w:tc>
        <w:tc>
          <w:tcPr>
            <w:tcW w:w="14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40D6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57,810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AB04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92.9</w:t>
            </w:r>
          </w:p>
        </w:tc>
        <w:tc>
          <w:tcPr>
            <w:tcW w:w="1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42F5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FF0000"/>
                <w:kern w:val="0"/>
                <w:sz w:val="21"/>
                <w:szCs w:val="21"/>
                <w:u w:val="none"/>
                <w:lang w:val="en-US" w:eastAsia="zh-CN" w:bidi="ar"/>
              </w:rPr>
              <w:t>-37.7</w:t>
            </w:r>
          </w:p>
        </w:tc>
      </w:tr>
      <w:tr w14:paraId="32B10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exact"/>
        </w:trPr>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FC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52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4.农林水支出</w:t>
            </w:r>
          </w:p>
        </w:tc>
        <w:tc>
          <w:tcPr>
            <w:tcW w:w="14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66EA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1380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48.3</w:t>
            </w:r>
          </w:p>
        </w:tc>
        <w:tc>
          <w:tcPr>
            <w:tcW w:w="1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5F28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w:t>
            </w:r>
          </w:p>
        </w:tc>
      </w:tr>
      <w:tr w14:paraId="5CD44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exact"/>
        </w:trPr>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70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3E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5.超长期特别国债安排的支出</w:t>
            </w:r>
          </w:p>
        </w:tc>
        <w:tc>
          <w:tcPr>
            <w:tcW w:w="14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D7F8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D768A">
            <w:pPr>
              <w:rPr>
                <w:rFonts w:hint="eastAsia" w:ascii="宋体" w:hAnsi="宋体" w:eastAsia="宋体" w:cs="宋体"/>
                <w:i w:val="0"/>
                <w:iCs w:val="0"/>
                <w:color w:val="000000"/>
                <w:sz w:val="21"/>
                <w:szCs w:val="21"/>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CADE7">
            <w:pPr>
              <w:rPr>
                <w:rFonts w:hint="eastAsia" w:ascii="宋体" w:hAnsi="宋体" w:eastAsia="宋体" w:cs="宋体"/>
                <w:i w:val="0"/>
                <w:iCs w:val="0"/>
                <w:color w:val="000000"/>
                <w:sz w:val="21"/>
                <w:szCs w:val="21"/>
                <w:u w:val="none"/>
              </w:rPr>
            </w:pPr>
          </w:p>
        </w:tc>
      </w:tr>
      <w:tr w14:paraId="05615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exact"/>
        </w:trPr>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3B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3B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6.用超长期特别国债收入安排的支出</w:t>
            </w:r>
          </w:p>
        </w:tc>
        <w:tc>
          <w:tcPr>
            <w:tcW w:w="14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E15C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6,543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8D5FD">
            <w:pPr>
              <w:rPr>
                <w:rFonts w:hint="eastAsia" w:ascii="宋体" w:hAnsi="宋体" w:eastAsia="宋体" w:cs="宋体"/>
                <w:i w:val="0"/>
                <w:iCs w:val="0"/>
                <w:color w:val="000000"/>
                <w:sz w:val="21"/>
                <w:szCs w:val="21"/>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A2166">
            <w:pPr>
              <w:rPr>
                <w:rFonts w:hint="eastAsia" w:ascii="宋体" w:hAnsi="宋体" w:eastAsia="宋体" w:cs="宋体"/>
                <w:i w:val="0"/>
                <w:iCs w:val="0"/>
                <w:color w:val="000000"/>
                <w:sz w:val="21"/>
                <w:szCs w:val="21"/>
                <w:u w:val="none"/>
              </w:rPr>
            </w:pPr>
          </w:p>
        </w:tc>
      </w:tr>
      <w:tr w14:paraId="3E201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exact"/>
        </w:trPr>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56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3C9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7.其他支出</w:t>
            </w:r>
          </w:p>
        </w:tc>
        <w:tc>
          <w:tcPr>
            <w:tcW w:w="14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7399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27,008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DE06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98.9</w:t>
            </w:r>
          </w:p>
        </w:tc>
        <w:tc>
          <w:tcPr>
            <w:tcW w:w="1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04E5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FF0000"/>
                <w:kern w:val="0"/>
                <w:sz w:val="21"/>
                <w:szCs w:val="21"/>
                <w:u w:val="none"/>
                <w:lang w:val="en-US" w:eastAsia="zh-CN" w:bidi="ar"/>
              </w:rPr>
              <w:t>-83.6</w:t>
            </w:r>
          </w:p>
        </w:tc>
      </w:tr>
      <w:tr w14:paraId="21CF5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exact"/>
        </w:trPr>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82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4D5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8.债务付息支出</w:t>
            </w:r>
          </w:p>
        </w:tc>
        <w:tc>
          <w:tcPr>
            <w:tcW w:w="14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486B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27,028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0372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3EE6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r>
      <w:tr w14:paraId="1B216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80" w:hRule="exact"/>
        </w:trPr>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D2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w:t>
            </w:r>
          </w:p>
        </w:tc>
        <w:tc>
          <w:tcPr>
            <w:tcW w:w="3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AAF5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9.债务发行费用支出</w:t>
            </w:r>
          </w:p>
        </w:tc>
        <w:tc>
          <w:tcPr>
            <w:tcW w:w="14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3AE2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3DEB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6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5530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105.4</w:t>
            </w:r>
          </w:p>
        </w:tc>
      </w:tr>
    </w:tbl>
    <w:p w14:paraId="3B20235F">
      <w:pPr>
        <w:pStyle w:val="2"/>
        <w:rPr>
          <w:rFonts w:hint="eastAsia"/>
        </w:rPr>
      </w:pPr>
    </w:p>
    <w:p w14:paraId="2126F5D6">
      <w:pPr>
        <w:pStyle w:val="2"/>
        <w:rPr>
          <w:rFonts w:hint="default"/>
          <w:lang w:val="en-US" w:eastAsia="zh-CN"/>
        </w:rPr>
      </w:pPr>
    </w:p>
    <w:p w14:paraId="2C4DD5FC">
      <w:pPr>
        <w:rPr>
          <w:rFonts w:hint="default"/>
          <w:lang w:val="en-US" w:eastAsia="zh-CN"/>
        </w:rPr>
      </w:pPr>
    </w:p>
    <w:p w14:paraId="5B89C9F0">
      <w:pPr>
        <w:rPr>
          <w:rFonts w:hint="default"/>
          <w:lang w:val="en-US" w:eastAsia="zh-CN"/>
        </w:rPr>
      </w:pPr>
    </w:p>
    <w:p w14:paraId="284D8082">
      <w:pPr>
        <w:pStyle w:val="2"/>
        <w:rPr>
          <w:rFonts w:hint="default"/>
          <w:lang w:val="en-US" w:eastAsia="zh-CN"/>
        </w:rPr>
      </w:pPr>
    </w:p>
    <w:p w14:paraId="19D800FE">
      <w:pPr>
        <w:rPr>
          <w:rFonts w:hint="default"/>
          <w:lang w:val="en-US" w:eastAsia="zh-CN"/>
        </w:rPr>
      </w:pPr>
    </w:p>
    <w:p w14:paraId="1B88FEC7">
      <w:pPr>
        <w:pBdr>
          <w:bottom w:val="single" w:color="FFFFFF" w:sz="4" w:space="31"/>
        </w:pBdr>
        <w:autoSpaceDE w:val="0"/>
        <w:adjustRightInd w:val="0"/>
        <w:snapToGrid w:val="0"/>
        <w:spacing w:line="600" w:lineRule="exact"/>
        <w:jc w:val="center"/>
        <w:rPr>
          <w:rFonts w:hint="eastAsia" w:ascii="仿宋" w:hAnsi="仿宋" w:eastAsia="仿宋" w:cs="宋体"/>
          <w:b/>
          <w:spacing w:val="-4"/>
          <w:kern w:val="0"/>
          <w:sz w:val="32"/>
          <w:szCs w:val="32"/>
          <w:highlight w:val="none"/>
        </w:rPr>
      </w:pPr>
      <w:r>
        <w:rPr>
          <w:rFonts w:hint="eastAsia" w:ascii="仿宋" w:hAnsi="仿宋" w:eastAsia="仿宋" w:cs="宋体"/>
          <w:b/>
          <w:spacing w:val="-4"/>
          <w:kern w:val="0"/>
          <w:sz w:val="32"/>
          <w:szCs w:val="32"/>
          <w:highlight w:val="none"/>
        </w:rPr>
        <w:t>202</w:t>
      </w:r>
      <w:r>
        <w:rPr>
          <w:rFonts w:hint="default" w:ascii="仿宋" w:hAnsi="仿宋" w:eastAsia="仿宋" w:cs="宋体"/>
          <w:b/>
          <w:spacing w:val="-4"/>
          <w:kern w:val="0"/>
          <w:sz w:val="32"/>
          <w:szCs w:val="32"/>
          <w:highlight w:val="none"/>
          <w:lang w:val="en-US"/>
        </w:rPr>
        <w:t>4</w:t>
      </w:r>
      <w:r>
        <w:rPr>
          <w:rFonts w:hint="eastAsia" w:ascii="仿宋" w:hAnsi="仿宋" w:eastAsia="仿宋" w:cs="宋体"/>
          <w:b/>
          <w:spacing w:val="-4"/>
          <w:kern w:val="0"/>
          <w:sz w:val="32"/>
          <w:szCs w:val="32"/>
          <w:highlight w:val="none"/>
        </w:rPr>
        <w:t>年社会保险基金收入情况表</w:t>
      </w:r>
    </w:p>
    <w:p w14:paraId="4385A301">
      <w:pPr>
        <w:pStyle w:val="2"/>
        <w:rPr>
          <w:rFonts w:hint="eastAsia"/>
        </w:rPr>
      </w:pPr>
    </w:p>
    <w:tbl>
      <w:tblPr>
        <w:tblStyle w:val="12"/>
        <w:tblW w:w="8182" w:type="dxa"/>
        <w:jc w:val="center"/>
        <w:tblLayout w:type="autofit"/>
        <w:tblCellMar>
          <w:top w:w="0" w:type="dxa"/>
          <w:left w:w="108" w:type="dxa"/>
          <w:bottom w:w="0" w:type="dxa"/>
          <w:right w:w="108" w:type="dxa"/>
        </w:tblCellMar>
      </w:tblPr>
      <w:tblGrid>
        <w:gridCol w:w="1745"/>
        <w:gridCol w:w="4719"/>
        <w:gridCol w:w="1718"/>
      </w:tblGrid>
      <w:tr w14:paraId="1FA9EAAD">
        <w:tblPrEx>
          <w:tblCellMar>
            <w:top w:w="0" w:type="dxa"/>
            <w:left w:w="108" w:type="dxa"/>
            <w:bottom w:w="0" w:type="dxa"/>
            <w:right w:w="108" w:type="dxa"/>
          </w:tblCellMar>
        </w:tblPrEx>
        <w:trPr>
          <w:trHeight w:val="480" w:hRule="atLeast"/>
          <w:jc w:val="center"/>
        </w:trPr>
        <w:tc>
          <w:tcPr>
            <w:tcW w:w="1745" w:type="dxa"/>
            <w:tcBorders>
              <w:top w:val="nil"/>
              <w:left w:val="nil"/>
              <w:bottom w:val="nil"/>
              <w:right w:val="nil"/>
            </w:tcBorders>
            <w:noWrap/>
            <w:vAlign w:val="center"/>
          </w:tcPr>
          <w:p w14:paraId="699E7740">
            <w:pPr>
              <w:widowControl/>
              <w:jc w:val="left"/>
              <w:rPr>
                <w:rFonts w:ascii="仿宋" w:hAnsi="仿宋" w:eastAsia="仿宋" w:cs="Times New Roman"/>
                <w:kern w:val="0"/>
                <w:sz w:val="22"/>
                <w:szCs w:val="22"/>
                <w:highlight w:val="none"/>
              </w:rPr>
            </w:pPr>
          </w:p>
        </w:tc>
        <w:tc>
          <w:tcPr>
            <w:tcW w:w="4719" w:type="dxa"/>
            <w:tcBorders>
              <w:top w:val="nil"/>
              <w:left w:val="nil"/>
              <w:bottom w:val="nil"/>
              <w:right w:val="nil"/>
            </w:tcBorders>
            <w:noWrap/>
            <w:vAlign w:val="center"/>
          </w:tcPr>
          <w:p w14:paraId="28C215FF">
            <w:pPr>
              <w:widowControl/>
              <w:jc w:val="left"/>
              <w:rPr>
                <w:rFonts w:ascii="仿宋" w:hAnsi="仿宋" w:eastAsia="仿宋" w:cs="Times New Roman"/>
                <w:kern w:val="0"/>
                <w:sz w:val="22"/>
                <w:szCs w:val="22"/>
                <w:highlight w:val="none"/>
              </w:rPr>
            </w:pPr>
          </w:p>
        </w:tc>
        <w:tc>
          <w:tcPr>
            <w:tcW w:w="1718" w:type="dxa"/>
            <w:tcBorders>
              <w:top w:val="nil"/>
              <w:left w:val="nil"/>
              <w:bottom w:val="nil"/>
              <w:right w:val="nil"/>
            </w:tcBorders>
            <w:noWrap/>
            <w:vAlign w:val="center"/>
          </w:tcPr>
          <w:p w14:paraId="275BF472">
            <w:pPr>
              <w:widowControl/>
              <w:jc w:val="right"/>
              <w:rPr>
                <w:rFonts w:ascii="仿宋" w:hAnsi="仿宋" w:eastAsia="仿宋" w:cs="Times New Roman"/>
                <w:b/>
                <w:kern w:val="0"/>
                <w:sz w:val="22"/>
                <w:szCs w:val="22"/>
                <w:highlight w:val="none"/>
              </w:rPr>
            </w:pPr>
            <w:r>
              <w:rPr>
                <w:rFonts w:hint="eastAsia" w:ascii="仿宋" w:hAnsi="仿宋" w:eastAsia="仿宋" w:cs="Times New Roman"/>
                <w:b/>
                <w:kern w:val="0"/>
                <w:sz w:val="22"/>
                <w:szCs w:val="22"/>
                <w:highlight w:val="none"/>
              </w:rPr>
              <w:t>单位：万元</w:t>
            </w:r>
          </w:p>
        </w:tc>
      </w:tr>
      <w:tr w14:paraId="3C3D616C">
        <w:tblPrEx>
          <w:tblCellMar>
            <w:top w:w="0" w:type="dxa"/>
            <w:left w:w="108" w:type="dxa"/>
            <w:bottom w:w="0" w:type="dxa"/>
            <w:right w:w="108" w:type="dxa"/>
          </w:tblCellMar>
        </w:tblPrEx>
        <w:trPr>
          <w:trHeight w:val="660" w:hRule="atLeast"/>
          <w:jc w:val="center"/>
        </w:trPr>
        <w:tc>
          <w:tcPr>
            <w:tcW w:w="1745" w:type="dxa"/>
            <w:tcBorders>
              <w:top w:val="single" w:color="auto" w:sz="4" w:space="0"/>
              <w:left w:val="single" w:color="auto" w:sz="4" w:space="0"/>
              <w:bottom w:val="single" w:color="auto" w:sz="4" w:space="0"/>
              <w:right w:val="single" w:color="auto" w:sz="4" w:space="0"/>
            </w:tcBorders>
            <w:noWrap/>
            <w:vAlign w:val="center"/>
          </w:tcPr>
          <w:p w14:paraId="518BFF31">
            <w:pPr>
              <w:widowControl/>
              <w:jc w:val="center"/>
              <w:rPr>
                <w:rFonts w:ascii="仿宋" w:hAnsi="仿宋" w:eastAsia="仿宋" w:cs="Times New Roman"/>
                <w:b/>
                <w:bCs/>
                <w:kern w:val="0"/>
                <w:sz w:val="24"/>
                <w:highlight w:val="none"/>
              </w:rPr>
            </w:pPr>
            <w:r>
              <w:rPr>
                <w:rFonts w:hint="eastAsia" w:ascii="仿宋" w:hAnsi="仿宋" w:eastAsia="仿宋" w:cs="Times New Roman"/>
                <w:b/>
                <w:bCs/>
                <w:kern w:val="0"/>
                <w:sz w:val="24"/>
                <w:highlight w:val="none"/>
              </w:rPr>
              <w:t>科目编码</w:t>
            </w:r>
          </w:p>
        </w:tc>
        <w:tc>
          <w:tcPr>
            <w:tcW w:w="4719" w:type="dxa"/>
            <w:tcBorders>
              <w:top w:val="single" w:color="auto" w:sz="4" w:space="0"/>
              <w:left w:val="nil"/>
              <w:bottom w:val="single" w:color="auto" w:sz="4" w:space="0"/>
              <w:right w:val="single" w:color="auto" w:sz="4" w:space="0"/>
            </w:tcBorders>
            <w:noWrap/>
            <w:vAlign w:val="center"/>
          </w:tcPr>
          <w:p w14:paraId="46D3C2F2">
            <w:pPr>
              <w:widowControl/>
              <w:jc w:val="center"/>
              <w:rPr>
                <w:rFonts w:ascii="仿宋" w:hAnsi="仿宋" w:eastAsia="仿宋" w:cs="Times New Roman"/>
                <w:b/>
                <w:bCs/>
                <w:kern w:val="0"/>
                <w:sz w:val="24"/>
                <w:highlight w:val="none"/>
              </w:rPr>
            </w:pPr>
            <w:r>
              <w:rPr>
                <w:rFonts w:hint="eastAsia" w:ascii="仿宋" w:hAnsi="仿宋" w:eastAsia="仿宋" w:cs="Times New Roman"/>
                <w:b/>
                <w:bCs/>
                <w:kern w:val="0"/>
                <w:sz w:val="24"/>
                <w:highlight w:val="none"/>
              </w:rPr>
              <w:t>科目名称</w:t>
            </w:r>
          </w:p>
        </w:tc>
        <w:tc>
          <w:tcPr>
            <w:tcW w:w="1718" w:type="dxa"/>
            <w:tcBorders>
              <w:top w:val="single" w:color="auto" w:sz="4" w:space="0"/>
              <w:left w:val="nil"/>
              <w:bottom w:val="single" w:color="auto" w:sz="4" w:space="0"/>
              <w:right w:val="single" w:color="auto" w:sz="4" w:space="0"/>
            </w:tcBorders>
            <w:noWrap/>
            <w:vAlign w:val="center"/>
          </w:tcPr>
          <w:p w14:paraId="3F0DE043">
            <w:pPr>
              <w:widowControl/>
              <w:jc w:val="center"/>
              <w:rPr>
                <w:rFonts w:ascii="仿宋" w:hAnsi="仿宋" w:eastAsia="仿宋" w:cs="宋体"/>
                <w:b/>
                <w:bCs/>
                <w:kern w:val="0"/>
                <w:sz w:val="24"/>
                <w:highlight w:val="none"/>
              </w:rPr>
            </w:pPr>
            <w:r>
              <w:rPr>
                <w:rFonts w:hint="eastAsia" w:ascii="仿宋" w:hAnsi="仿宋" w:eastAsia="仿宋" w:cs="宋体"/>
                <w:b/>
                <w:bCs/>
                <w:kern w:val="0"/>
                <w:sz w:val="24"/>
                <w:highlight w:val="none"/>
              </w:rPr>
              <w:t>执行数</w:t>
            </w:r>
          </w:p>
        </w:tc>
      </w:tr>
      <w:tr w14:paraId="029F24FF">
        <w:tblPrEx>
          <w:tblCellMar>
            <w:top w:w="0" w:type="dxa"/>
            <w:left w:w="108" w:type="dxa"/>
            <w:bottom w:w="0" w:type="dxa"/>
            <w:right w:w="108" w:type="dxa"/>
          </w:tblCellMar>
        </w:tblPrEx>
        <w:trPr>
          <w:trHeight w:val="495" w:hRule="atLeast"/>
          <w:jc w:val="center"/>
        </w:trPr>
        <w:tc>
          <w:tcPr>
            <w:tcW w:w="1745" w:type="dxa"/>
            <w:tcBorders>
              <w:top w:val="nil"/>
              <w:left w:val="single" w:color="auto" w:sz="4" w:space="0"/>
              <w:bottom w:val="single" w:color="auto" w:sz="4" w:space="0"/>
              <w:right w:val="single" w:color="auto" w:sz="4" w:space="0"/>
            </w:tcBorders>
            <w:noWrap/>
            <w:vAlign w:val="center"/>
          </w:tcPr>
          <w:p w14:paraId="1AF043D6">
            <w:pPr>
              <w:widowControl/>
              <w:jc w:val="left"/>
              <w:rPr>
                <w:rFonts w:ascii="仿宋" w:hAnsi="仿宋" w:eastAsia="仿宋" w:cs="Times New Roman"/>
                <w:b/>
                <w:bCs/>
                <w:kern w:val="0"/>
                <w:sz w:val="24"/>
                <w:highlight w:val="none"/>
              </w:rPr>
            </w:pPr>
            <w:r>
              <w:rPr>
                <w:rFonts w:ascii="仿宋" w:hAnsi="仿宋" w:eastAsia="仿宋" w:cs="Times New Roman"/>
                <w:b/>
                <w:bCs/>
                <w:kern w:val="0"/>
                <w:sz w:val="24"/>
                <w:highlight w:val="none"/>
              </w:rPr>
              <w:t>102</w:t>
            </w:r>
          </w:p>
        </w:tc>
        <w:tc>
          <w:tcPr>
            <w:tcW w:w="4719" w:type="dxa"/>
            <w:tcBorders>
              <w:top w:val="nil"/>
              <w:left w:val="nil"/>
              <w:bottom w:val="single" w:color="auto" w:sz="4" w:space="0"/>
              <w:right w:val="single" w:color="auto" w:sz="4" w:space="0"/>
            </w:tcBorders>
            <w:noWrap/>
            <w:vAlign w:val="center"/>
          </w:tcPr>
          <w:p w14:paraId="786873E4">
            <w:pPr>
              <w:widowControl/>
              <w:jc w:val="left"/>
              <w:rPr>
                <w:rFonts w:ascii="仿宋" w:hAnsi="仿宋" w:eastAsia="仿宋" w:cs="Times New Roman"/>
                <w:b/>
                <w:bCs/>
                <w:kern w:val="0"/>
                <w:sz w:val="24"/>
                <w:highlight w:val="none"/>
              </w:rPr>
            </w:pPr>
            <w:r>
              <w:rPr>
                <w:rFonts w:hint="eastAsia" w:ascii="仿宋" w:hAnsi="仿宋" w:eastAsia="仿宋" w:cs="Times New Roman"/>
                <w:b/>
                <w:bCs/>
                <w:kern w:val="0"/>
                <w:sz w:val="24"/>
                <w:highlight w:val="none"/>
              </w:rPr>
              <w:t>社保保险基金收入</w:t>
            </w:r>
          </w:p>
        </w:tc>
        <w:tc>
          <w:tcPr>
            <w:tcW w:w="1718" w:type="dxa"/>
            <w:tcBorders>
              <w:top w:val="nil"/>
              <w:left w:val="nil"/>
              <w:bottom w:val="single" w:color="auto" w:sz="4" w:space="0"/>
              <w:right w:val="single" w:color="auto" w:sz="4" w:space="0"/>
            </w:tcBorders>
            <w:noWrap/>
            <w:vAlign w:val="center"/>
          </w:tcPr>
          <w:p w14:paraId="179C79D3">
            <w:pPr>
              <w:widowControl/>
              <w:jc w:val="right"/>
              <w:rPr>
                <w:rFonts w:hint="default" w:ascii="仿宋" w:hAnsi="仿宋" w:eastAsia="仿宋" w:cs="Times New Roman"/>
                <w:b/>
                <w:bCs/>
                <w:kern w:val="0"/>
                <w:sz w:val="24"/>
                <w:szCs w:val="24"/>
                <w:lang w:val="en-US" w:eastAsia="zh-CN" w:bidi="ar-SA"/>
              </w:rPr>
            </w:pPr>
            <w:r>
              <w:rPr>
                <w:rFonts w:hint="default" w:ascii="仿宋" w:hAnsi="仿宋" w:eastAsia="仿宋" w:cs="Times New Roman"/>
                <w:b/>
                <w:bCs/>
                <w:kern w:val="0"/>
                <w:sz w:val="24"/>
                <w:lang w:val="en-US" w:eastAsia="zh-CN"/>
              </w:rPr>
              <w:t>69850</w:t>
            </w:r>
          </w:p>
        </w:tc>
      </w:tr>
      <w:tr w14:paraId="7DE99669">
        <w:tblPrEx>
          <w:tblCellMar>
            <w:top w:w="0" w:type="dxa"/>
            <w:left w:w="108" w:type="dxa"/>
            <w:bottom w:w="0" w:type="dxa"/>
            <w:right w:w="108" w:type="dxa"/>
          </w:tblCellMar>
        </w:tblPrEx>
        <w:trPr>
          <w:trHeight w:val="495" w:hRule="atLeast"/>
          <w:jc w:val="center"/>
        </w:trPr>
        <w:tc>
          <w:tcPr>
            <w:tcW w:w="1745" w:type="dxa"/>
            <w:tcBorders>
              <w:top w:val="nil"/>
              <w:left w:val="single" w:color="auto" w:sz="4" w:space="0"/>
              <w:bottom w:val="single" w:color="auto" w:sz="4" w:space="0"/>
              <w:right w:val="single" w:color="auto" w:sz="4" w:space="0"/>
            </w:tcBorders>
            <w:noWrap/>
            <w:vAlign w:val="center"/>
          </w:tcPr>
          <w:p w14:paraId="46AB9A3A">
            <w:pPr>
              <w:widowControl/>
              <w:ind w:firstLine="241" w:firstLineChars="100"/>
              <w:jc w:val="left"/>
              <w:rPr>
                <w:rFonts w:ascii="仿宋" w:hAnsi="仿宋" w:eastAsia="仿宋" w:cs="Times New Roman"/>
                <w:b/>
                <w:bCs/>
                <w:kern w:val="0"/>
                <w:sz w:val="24"/>
                <w:highlight w:val="none"/>
              </w:rPr>
            </w:pPr>
            <w:r>
              <w:rPr>
                <w:rFonts w:ascii="仿宋" w:hAnsi="仿宋" w:eastAsia="仿宋" w:cs="Times New Roman"/>
                <w:b/>
                <w:bCs/>
                <w:kern w:val="0"/>
                <w:sz w:val="24"/>
                <w:highlight w:val="none"/>
              </w:rPr>
              <w:t>10210</w:t>
            </w:r>
          </w:p>
        </w:tc>
        <w:tc>
          <w:tcPr>
            <w:tcW w:w="4719" w:type="dxa"/>
            <w:tcBorders>
              <w:top w:val="nil"/>
              <w:left w:val="nil"/>
              <w:bottom w:val="single" w:color="auto" w:sz="4" w:space="0"/>
              <w:right w:val="single" w:color="auto" w:sz="4" w:space="0"/>
            </w:tcBorders>
            <w:noWrap/>
            <w:vAlign w:val="center"/>
          </w:tcPr>
          <w:p w14:paraId="3CA8DB56">
            <w:pPr>
              <w:widowControl/>
              <w:ind w:firstLine="241" w:firstLineChars="100"/>
              <w:jc w:val="left"/>
              <w:rPr>
                <w:rFonts w:ascii="仿宋" w:hAnsi="仿宋" w:eastAsia="仿宋" w:cs="宋体"/>
                <w:b/>
                <w:bCs/>
                <w:kern w:val="0"/>
                <w:sz w:val="24"/>
                <w:highlight w:val="none"/>
              </w:rPr>
            </w:pPr>
            <w:r>
              <w:rPr>
                <w:rFonts w:hint="eastAsia" w:ascii="仿宋" w:hAnsi="仿宋" w:eastAsia="仿宋" w:cs="宋体"/>
                <w:b/>
                <w:bCs/>
                <w:kern w:val="0"/>
                <w:sz w:val="24"/>
                <w:highlight w:val="none"/>
              </w:rPr>
              <w:t>城乡居民基本养老保险基金收入</w:t>
            </w:r>
          </w:p>
        </w:tc>
        <w:tc>
          <w:tcPr>
            <w:tcW w:w="1718" w:type="dxa"/>
            <w:tcBorders>
              <w:top w:val="nil"/>
              <w:left w:val="nil"/>
              <w:bottom w:val="single" w:color="auto" w:sz="4" w:space="0"/>
              <w:right w:val="single" w:color="auto" w:sz="4" w:space="0"/>
            </w:tcBorders>
            <w:noWrap/>
            <w:vAlign w:val="center"/>
          </w:tcPr>
          <w:p w14:paraId="117D8E0F">
            <w:pPr>
              <w:widowControl/>
              <w:jc w:val="right"/>
              <w:rPr>
                <w:rFonts w:hint="default" w:ascii="仿宋" w:hAnsi="仿宋" w:eastAsia="仿宋" w:cs="Times New Roman"/>
                <w:b/>
                <w:bCs/>
                <w:kern w:val="0"/>
                <w:sz w:val="24"/>
                <w:szCs w:val="24"/>
                <w:lang w:val="en-US" w:eastAsia="zh-CN" w:bidi="ar-SA"/>
              </w:rPr>
            </w:pPr>
            <w:r>
              <w:rPr>
                <w:rFonts w:hint="default" w:ascii="仿宋" w:hAnsi="仿宋" w:eastAsia="仿宋" w:cs="Times New Roman"/>
                <w:b/>
                <w:bCs/>
                <w:kern w:val="0"/>
                <w:sz w:val="24"/>
                <w:lang w:val="en-US" w:eastAsia="zh-CN"/>
              </w:rPr>
              <w:t>35203</w:t>
            </w:r>
          </w:p>
        </w:tc>
      </w:tr>
      <w:tr w14:paraId="157A1640">
        <w:tblPrEx>
          <w:tblCellMar>
            <w:top w:w="0" w:type="dxa"/>
            <w:left w:w="108" w:type="dxa"/>
            <w:bottom w:w="0" w:type="dxa"/>
            <w:right w:w="108" w:type="dxa"/>
          </w:tblCellMar>
        </w:tblPrEx>
        <w:trPr>
          <w:trHeight w:val="495" w:hRule="atLeast"/>
          <w:jc w:val="center"/>
        </w:trPr>
        <w:tc>
          <w:tcPr>
            <w:tcW w:w="1745" w:type="dxa"/>
            <w:tcBorders>
              <w:top w:val="nil"/>
              <w:left w:val="single" w:color="auto" w:sz="4" w:space="0"/>
              <w:bottom w:val="single" w:color="auto" w:sz="4" w:space="0"/>
              <w:right w:val="single" w:color="auto" w:sz="4" w:space="0"/>
            </w:tcBorders>
            <w:noWrap/>
            <w:vAlign w:val="center"/>
          </w:tcPr>
          <w:p w14:paraId="43C30EF8">
            <w:pPr>
              <w:widowControl/>
              <w:ind w:firstLine="241" w:firstLineChars="100"/>
              <w:jc w:val="left"/>
              <w:rPr>
                <w:rFonts w:ascii="仿宋" w:hAnsi="仿宋" w:eastAsia="仿宋" w:cs="Times New Roman"/>
                <w:b/>
                <w:bCs/>
                <w:kern w:val="0"/>
                <w:sz w:val="24"/>
                <w:highlight w:val="none"/>
              </w:rPr>
            </w:pPr>
            <w:r>
              <w:rPr>
                <w:rFonts w:ascii="仿宋" w:hAnsi="仿宋" w:eastAsia="仿宋" w:cs="Times New Roman"/>
                <w:b/>
                <w:bCs/>
                <w:kern w:val="0"/>
                <w:sz w:val="24"/>
                <w:highlight w:val="none"/>
              </w:rPr>
              <w:t>10211</w:t>
            </w:r>
          </w:p>
        </w:tc>
        <w:tc>
          <w:tcPr>
            <w:tcW w:w="4719" w:type="dxa"/>
            <w:tcBorders>
              <w:top w:val="nil"/>
              <w:left w:val="nil"/>
              <w:bottom w:val="single" w:color="auto" w:sz="4" w:space="0"/>
              <w:right w:val="single" w:color="auto" w:sz="4" w:space="0"/>
            </w:tcBorders>
            <w:noWrap/>
            <w:vAlign w:val="center"/>
          </w:tcPr>
          <w:p w14:paraId="6F4B6FCF">
            <w:pPr>
              <w:widowControl/>
              <w:ind w:firstLine="241" w:firstLineChars="100"/>
              <w:jc w:val="left"/>
              <w:rPr>
                <w:rFonts w:ascii="仿宋" w:hAnsi="仿宋" w:eastAsia="仿宋" w:cs="宋体"/>
                <w:b/>
                <w:bCs/>
                <w:kern w:val="0"/>
                <w:sz w:val="24"/>
                <w:highlight w:val="none"/>
              </w:rPr>
            </w:pPr>
            <w:r>
              <w:rPr>
                <w:rFonts w:hint="eastAsia" w:ascii="仿宋" w:hAnsi="仿宋" w:eastAsia="仿宋" w:cs="宋体"/>
                <w:b/>
                <w:bCs/>
                <w:kern w:val="0"/>
                <w:sz w:val="24"/>
                <w:highlight w:val="none"/>
              </w:rPr>
              <w:t>机关事业单位基本养老保险</w:t>
            </w:r>
            <w:r>
              <w:rPr>
                <w:rFonts w:hint="eastAsia" w:ascii="仿宋" w:hAnsi="仿宋" w:eastAsia="仿宋" w:cs="宋体"/>
                <w:b/>
                <w:bCs/>
                <w:kern w:val="0"/>
                <w:sz w:val="24"/>
                <w:highlight w:val="none"/>
                <w:lang w:eastAsia="zh-CN"/>
              </w:rPr>
              <w:t>基金</w:t>
            </w:r>
            <w:r>
              <w:rPr>
                <w:rFonts w:hint="eastAsia" w:ascii="仿宋" w:hAnsi="仿宋" w:eastAsia="仿宋" w:cs="宋体"/>
                <w:b/>
                <w:bCs/>
                <w:kern w:val="0"/>
                <w:sz w:val="24"/>
                <w:highlight w:val="none"/>
              </w:rPr>
              <w:t>收入</w:t>
            </w:r>
          </w:p>
        </w:tc>
        <w:tc>
          <w:tcPr>
            <w:tcW w:w="1718" w:type="dxa"/>
            <w:tcBorders>
              <w:top w:val="nil"/>
              <w:left w:val="nil"/>
              <w:bottom w:val="single" w:color="auto" w:sz="4" w:space="0"/>
              <w:right w:val="single" w:color="auto" w:sz="4" w:space="0"/>
            </w:tcBorders>
            <w:noWrap/>
            <w:vAlign w:val="center"/>
          </w:tcPr>
          <w:p w14:paraId="5A97BDF4">
            <w:pPr>
              <w:widowControl/>
              <w:jc w:val="right"/>
              <w:rPr>
                <w:rFonts w:hint="default" w:ascii="仿宋" w:hAnsi="仿宋" w:eastAsia="仿宋" w:cs="Times New Roman"/>
                <w:b/>
                <w:bCs/>
                <w:kern w:val="0"/>
                <w:sz w:val="24"/>
                <w:szCs w:val="24"/>
                <w:lang w:val="en-US" w:eastAsia="zh-CN" w:bidi="ar-SA"/>
              </w:rPr>
            </w:pPr>
            <w:r>
              <w:rPr>
                <w:rFonts w:hint="default" w:ascii="仿宋" w:hAnsi="仿宋" w:eastAsia="仿宋" w:cs="Times New Roman"/>
                <w:b/>
                <w:bCs/>
                <w:kern w:val="0"/>
                <w:sz w:val="24"/>
                <w:lang w:val="en-US" w:eastAsia="zh-CN"/>
              </w:rPr>
              <w:t>34647</w:t>
            </w:r>
          </w:p>
        </w:tc>
      </w:tr>
      <w:tr w14:paraId="20C5CF90">
        <w:tblPrEx>
          <w:tblCellMar>
            <w:top w:w="0" w:type="dxa"/>
            <w:left w:w="108" w:type="dxa"/>
            <w:bottom w:w="0" w:type="dxa"/>
            <w:right w:w="108" w:type="dxa"/>
          </w:tblCellMar>
        </w:tblPrEx>
        <w:trPr>
          <w:trHeight w:val="495" w:hRule="atLeast"/>
          <w:jc w:val="center"/>
        </w:trPr>
        <w:tc>
          <w:tcPr>
            <w:tcW w:w="6464" w:type="dxa"/>
            <w:gridSpan w:val="2"/>
            <w:tcBorders>
              <w:top w:val="single" w:color="auto" w:sz="4" w:space="0"/>
              <w:left w:val="single" w:color="auto" w:sz="4" w:space="0"/>
              <w:bottom w:val="single" w:color="auto" w:sz="4" w:space="0"/>
              <w:right w:val="single" w:color="auto" w:sz="4" w:space="0"/>
            </w:tcBorders>
            <w:noWrap/>
            <w:vAlign w:val="center"/>
          </w:tcPr>
          <w:p w14:paraId="6A4A390C">
            <w:pPr>
              <w:widowControl/>
              <w:jc w:val="center"/>
              <w:rPr>
                <w:rFonts w:ascii="仿宋" w:hAnsi="仿宋" w:eastAsia="仿宋" w:cs="Times New Roman"/>
                <w:b/>
                <w:bCs/>
                <w:kern w:val="0"/>
                <w:sz w:val="24"/>
                <w:highlight w:val="none"/>
              </w:rPr>
            </w:pPr>
            <w:r>
              <w:rPr>
                <w:rFonts w:hint="eastAsia" w:ascii="仿宋" w:hAnsi="仿宋" w:eastAsia="仿宋" w:cs="Times New Roman"/>
                <w:b/>
                <w:bCs/>
                <w:kern w:val="0"/>
                <w:sz w:val="24"/>
                <w:highlight w:val="none"/>
              </w:rPr>
              <w:t>合计</w:t>
            </w:r>
          </w:p>
        </w:tc>
        <w:tc>
          <w:tcPr>
            <w:tcW w:w="1718" w:type="dxa"/>
            <w:tcBorders>
              <w:top w:val="nil"/>
              <w:left w:val="nil"/>
              <w:bottom w:val="single" w:color="auto" w:sz="4" w:space="0"/>
              <w:right w:val="single" w:color="auto" w:sz="4" w:space="0"/>
            </w:tcBorders>
            <w:noWrap/>
            <w:vAlign w:val="center"/>
          </w:tcPr>
          <w:p w14:paraId="37817852">
            <w:pPr>
              <w:widowControl/>
              <w:jc w:val="right"/>
              <w:rPr>
                <w:rFonts w:hint="default" w:ascii="仿宋" w:hAnsi="仿宋" w:eastAsia="仿宋" w:cs="Times New Roman"/>
                <w:b/>
                <w:bCs/>
                <w:kern w:val="0"/>
                <w:sz w:val="24"/>
                <w:highlight w:val="none"/>
                <w:lang w:val="en-US"/>
              </w:rPr>
            </w:pPr>
            <w:r>
              <w:rPr>
                <w:rFonts w:hint="default" w:ascii="仿宋" w:hAnsi="仿宋" w:eastAsia="仿宋" w:cs="Times New Roman"/>
                <w:b/>
                <w:bCs/>
                <w:kern w:val="0"/>
                <w:sz w:val="24"/>
                <w:lang w:val="en-US" w:eastAsia="zh-CN"/>
              </w:rPr>
              <w:t>69850</w:t>
            </w:r>
          </w:p>
        </w:tc>
      </w:tr>
    </w:tbl>
    <w:p w14:paraId="38056FC5">
      <w:pPr>
        <w:pStyle w:val="2"/>
        <w:rPr>
          <w:rFonts w:hint="default"/>
          <w:lang w:val="en-US" w:eastAsia="zh-CN"/>
        </w:rPr>
      </w:pPr>
    </w:p>
    <w:p w14:paraId="37402B37">
      <w:pPr>
        <w:rPr>
          <w:rFonts w:hint="default"/>
          <w:lang w:val="en-US" w:eastAsia="zh-CN"/>
        </w:rPr>
      </w:pPr>
    </w:p>
    <w:p w14:paraId="1C9BBA8D">
      <w:pPr>
        <w:pStyle w:val="2"/>
        <w:rPr>
          <w:rFonts w:hint="default"/>
          <w:lang w:val="en-US" w:eastAsia="zh-CN"/>
        </w:rPr>
      </w:pPr>
    </w:p>
    <w:p w14:paraId="4B48CC06">
      <w:pPr>
        <w:rPr>
          <w:rFonts w:hint="default"/>
          <w:lang w:val="en-US" w:eastAsia="zh-CN"/>
        </w:rPr>
      </w:pPr>
    </w:p>
    <w:p w14:paraId="1492647C">
      <w:pPr>
        <w:pStyle w:val="2"/>
        <w:rPr>
          <w:rFonts w:hint="default"/>
          <w:lang w:val="en-US" w:eastAsia="zh-CN"/>
        </w:rPr>
      </w:pPr>
    </w:p>
    <w:p w14:paraId="4B135045">
      <w:pPr>
        <w:rPr>
          <w:rFonts w:hint="default"/>
          <w:lang w:val="en-US" w:eastAsia="zh-CN"/>
        </w:rPr>
      </w:pPr>
    </w:p>
    <w:p w14:paraId="4A99EBD9">
      <w:pPr>
        <w:pStyle w:val="2"/>
        <w:rPr>
          <w:rFonts w:hint="default"/>
          <w:lang w:val="en-US" w:eastAsia="zh-CN"/>
        </w:rPr>
      </w:pPr>
    </w:p>
    <w:p w14:paraId="1B063619">
      <w:pPr>
        <w:rPr>
          <w:rFonts w:hint="default"/>
          <w:lang w:val="en-US" w:eastAsia="zh-CN"/>
        </w:rPr>
      </w:pPr>
    </w:p>
    <w:p w14:paraId="2669CDA6">
      <w:pPr>
        <w:pStyle w:val="2"/>
        <w:rPr>
          <w:rFonts w:hint="default"/>
          <w:lang w:val="en-US" w:eastAsia="zh-CN"/>
        </w:rPr>
      </w:pPr>
    </w:p>
    <w:p w14:paraId="0C8CE1C4">
      <w:pPr>
        <w:rPr>
          <w:rFonts w:hint="default"/>
          <w:lang w:val="en-US" w:eastAsia="zh-CN"/>
        </w:rPr>
      </w:pPr>
    </w:p>
    <w:p w14:paraId="37B236B8">
      <w:pPr>
        <w:pStyle w:val="2"/>
        <w:rPr>
          <w:rFonts w:hint="default"/>
          <w:lang w:val="en-US" w:eastAsia="zh-CN"/>
        </w:rPr>
      </w:pPr>
    </w:p>
    <w:p w14:paraId="3218E88F">
      <w:pPr>
        <w:rPr>
          <w:rFonts w:hint="default"/>
          <w:lang w:val="en-US" w:eastAsia="zh-CN"/>
        </w:rPr>
      </w:pPr>
    </w:p>
    <w:p w14:paraId="2C71457B">
      <w:pPr>
        <w:pStyle w:val="2"/>
        <w:rPr>
          <w:rFonts w:hint="default"/>
          <w:lang w:val="en-US" w:eastAsia="zh-CN"/>
        </w:rPr>
      </w:pPr>
    </w:p>
    <w:p w14:paraId="30A35EF7">
      <w:pPr>
        <w:rPr>
          <w:rFonts w:hint="default"/>
          <w:lang w:val="en-US" w:eastAsia="zh-CN"/>
        </w:rPr>
      </w:pPr>
    </w:p>
    <w:p w14:paraId="4705225E">
      <w:pPr>
        <w:pStyle w:val="2"/>
        <w:rPr>
          <w:rFonts w:hint="default"/>
          <w:lang w:val="en-US" w:eastAsia="zh-CN"/>
        </w:rPr>
      </w:pPr>
    </w:p>
    <w:p w14:paraId="2E0376BD">
      <w:pPr>
        <w:pBdr>
          <w:bottom w:val="single" w:color="FFFFFF" w:sz="4" w:space="31"/>
        </w:pBdr>
        <w:autoSpaceDE w:val="0"/>
        <w:adjustRightInd w:val="0"/>
        <w:snapToGrid w:val="0"/>
        <w:spacing w:line="600" w:lineRule="exact"/>
        <w:jc w:val="center"/>
        <w:rPr>
          <w:rFonts w:hint="eastAsia" w:ascii="仿宋" w:hAnsi="仿宋" w:eastAsia="仿宋" w:cs="宋体"/>
          <w:b/>
          <w:spacing w:val="-4"/>
          <w:kern w:val="0"/>
          <w:sz w:val="32"/>
          <w:szCs w:val="32"/>
          <w:highlight w:val="none"/>
        </w:rPr>
      </w:pPr>
      <w:r>
        <w:rPr>
          <w:rFonts w:hint="eastAsia" w:ascii="仿宋" w:hAnsi="仿宋" w:eastAsia="仿宋" w:cs="宋体"/>
          <w:b/>
          <w:spacing w:val="-4"/>
          <w:kern w:val="0"/>
          <w:sz w:val="32"/>
          <w:szCs w:val="32"/>
          <w:highlight w:val="none"/>
        </w:rPr>
        <w:t>202</w:t>
      </w:r>
      <w:r>
        <w:rPr>
          <w:rFonts w:hint="default" w:ascii="仿宋" w:hAnsi="仿宋" w:eastAsia="仿宋" w:cs="宋体"/>
          <w:b/>
          <w:spacing w:val="-4"/>
          <w:kern w:val="0"/>
          <w:sz w:val="32"/>
          <w:szCs w:val="32"/>
          <w:highlight w:val="none"/>
          <w:lang w:val="en-US"/>
        </w:rPr>
        <w:t>4</w:t>
      </w:r>
      <w:r>
        <w:rPr>
          <w:rFonts w:hint="eastAsia" w:ascii="仿宋" w:hAnsi="仿宋" w:eastAsia="仿宋" w:cs="宋体"/>
          <w:b/>
          <w:spacing w:val="-4"/>
          <w:kern w:val="0"/>
          <w:sz w:val="32"/>
          <w:szCs w:val="32"/>
          <w:highlight w:val="none"/>
        </w:rPr>
        <w:t>年社会保险基金支出情况表</w:t>
      </w:r>
    </w:p>
    <w:tbl>
      <w:tblPr>
        <w:tblStyle w:val="12"/>
        <w:tblW w:w="8171" w:type="dxa"/>
        <w:tblInd w:w="316" w:type="dxa"/>
        <w:tblLayout w:type="fixed"/>
        <w:tblCellMar>
          <w:top w:w="0" w:type="dxa"/>
          <w:left w:w="108" w:type="dxa"/>
          <w:bottom w:w="0" w:type="dxa"/>
          <w:right w:w="108" w:type="dxa"/>
        </w:tblCellMar>
      </w:tblPr>
      <w:tblGrid>
        <w:gridCol w:w="1945"/>
        <w:gridCol w:w="4490"/>
        <w:gridCol w:w="1736"/>
      </w:tblGrid>
      <w:tr w14:paraId="283FD623">
        <w:tblPrEx>
          <w:tblCellMar>
            <w:top w:w="0" w:type="dxa"/>
            <w:left w:w="108" w:type="dxa"/>
            <w:bottom w:w="0" w:type="dxa"/>
            <w:right w:w="108" w:type="dxa"/>
          </w:tblCellMar>
        </w:tblPrEx>
        <w:trPr>
          <w:trHeight w:val="420" w:hRule="atLeast"/>
        </w:trPr>
        <w:tc>
          <w:tcPr>
            <w:tcW w:w="1945" w:type="dxa"/>
            <w:tcBorders>
              <w:top w:val="nil"/>
              <w:left w:val="nil"/>
              <w:bottom w:val="nil"/>
              <w:right w:val="nil"/>
            </w:tcBorders>
            <w:noWrap/>
            <w:vAlign w:val="top"/>
          </w:tcPr>
          <w:p w14:paraId="50E0AA1B">
            <w:pPr>
              <w:widowControl/>
              <w:jc w:val="left"/>
              <w:rPr>
                <w:rFonts w:ascii="仿宋" w:hAnsi="仿宋" w:eastAsia="仿宋" w:cs="Times New Roman"/>
                <w:kern w:val="0"/>
                <w:sz w:val="22"/>
                <w:szCs w:val="22"/>
                <w:highlight w:val="none"/>
              </w:rPr>
            </w:pPr>
          </w:p>
        </w:tc>
        <w:tc>
          <w:tcPr>
            <w:tcW w:w="4490" w:type="dxa"/>
            <w:tcBorders>
              <w:top w:val="nil"/>
              <w:left w:val="nil"/>
              <w:bottom w:val="nil"/>
              <w:right w:val="nil"/>
            </w:tcBorders>
            <w:noWrap/>
            <w:vAlign w:val="top"/>
          </w:tcPr>
          <w:p w14:paraId="7121BFE3">
            <w:pPr>
              <w:widowControl/>
              <w:jc w:val="left"/>
              <w:rPr>
                <w:rFonts w:ascii="仿宋" w:hAnsi="仿宋" w:eastAsia="仿宋" w:cs="Times New Roman"/>
                <w:kern w:val="0"/>
                <w:sz w:val="22"/>
                <w:szCs w:val="22"/>
                <w:highlight w:val="none"/>
              </w:rPr>
            </w:pPr>
          </w:p>
        </w:tc>
        <w:tc>
          <w:tcPr>
            <w:tcW w:w="1736" w:type="dxa"/>
            <w:tcBorders>
              <w:top w:val="nil"/>
              <w:left w:val="nil"/>
              <w:bottom w:val="nil"/>
              <w:right w:val="nil"/>
            </w:tcBorders>
            <w:noWrap/>
            <w:vAlign w:val="top"/>
          </w:tcPr>
          <w:p w14:paraId="328E3DDE">
            <w:pPr>
              <w:widowControl/>
              <w:jc w:val="right"/>
              <w:rPr>
                <w:rFonts w:ascii="仿宋" w:hAnsi="仿宋" w:eastAsia="仿宋" w:cs="Times New Roman"/>
                <w:b/>
                <w:kern w:val="0"/>
                <w:sz w:val="22"/>
                <w:szCs w:val="22"/>
                <w:highlight w:val="none"/>
              </w:rPr>
            </w:pPr>
            <w:r>
              <w:rPr>
                <w:rFonts w:hint="eastAsia" w:ascii="仿宋" w:hAnsi="仿宋" w:eastAsia="仿宋" w:cs="Times New Roman"/>
                <w:b/>
                <w:kern w:val="0"/>
                <w:sz w:val="22"/>
                <w:szCs w:val="22"/>
                <w:highlight w:val="none"/>
              </w:rPr>
              <w:t>单位：万元</w:t>
            </w:r>
          </w:p>
        </w:tc>
      </w:tr>
      <w:tr w14:paraId="2B458515">
        <w:tblPrEx>
          <w:tblCellMar>
            <w:top w:w="0" w:type="dxa"/>
            <w:left w:w="108" w:type="dxa"/>
            <w:bottom w:w="0" w:type="dxa"/>
            <w:right w:w="108" w:type="dxa"/>
          </w:tblCellMar>
        </w:tblPrEx>
        <w:trPr>
          <w:trHeight w:val="540" w:hRule="atLeast"/>
        </w:trPr>
        <w:tc>
          <w:tcPr>
            <w:tcW w:w="1945" w:type="dxa"/>
            <w:tcBorders>
              <w:top w:val="single" w:color="auto" w:sz="4" w:space="0"/>
              <w:left w:val="single" w:color="auto" w:sz="4" w:space="0"/>
              <w:bottom w:val="single" w:color="auto" w:sz="4" w:space="0"/>
              <w:right w:val="single" w:color="auto" w:sz="4" w:space="0"/>
            </w:tcBorders>
            <w:noWrap/>
            <w:vAlign w:val="center"/>
          </w:tcPr>
          <w:p w14:paraId="4F95AECA">
            <w:pPr>
              <w:widowControl/>
              <w:jc w:val="center"/>
              <w:rPr>
                <w:rFonts w:ascii="仿宋" w:hAnsi="仿宋" w:eastAsia="仿宋" w:cs="Times New Roman"/>
                <w:b/>
                <w:bCs/>
                <w:kern w:val="0"/>
                <w:sz w:val="24"/>
                <w:highlight w:val="none"/>
              </w:rPr>
            </w:pPr>
            <w:r>
              <w:rPr>
                <w:rFonts w:hint="eastAsia" w:ascii="仿宋" w:hAnsi="仿宋" w:eastAsia="仿宋" w:cs="Times New Roman"/>
                <w:b/>
                <w:bCs/>
                <w:kern w:val="0"/>
                <w:sz w:val="24"/>
                <w:highlight w:val="none"/>
              </w:rPr>
              <w:t>科目编码</w:t>
            </w:r>
          </w:p>
        </w:tc>
        <w:tc>
          <w:tcPr>
            <w:tcW w:w="4490" w:type="dxa"/>
            <w:tcBorders>
              <w:top w:val="single" w:color="auto" w:sz="4" w:space="0"/>
              <w:left w:val="nil"/>
              <w:bottom w:val="single" w:color="auto" w:sz="4" w:space="0"/>
              <w:right w:val="single" w:color="auto" w:sz="4" w:space="0"/>
            </w:tcBorders>
            <w:noWrap/>
            <w:vAlign w:val="center"/>
          </w:tcPr>
          <w:p w14:paraId="441AEEAF">
            <w:pPr>
              <w:widowControl/>
              <w:jc w:val="center"/>
              <w:rPr>
                <w:rFonts w:ascii="仿宋" w:hAnsi="仿宋" w:eastAsia="仿宋" w:cs="Times New Roman"/>
                <w:b/>
                <w:bCs/>
                <w:kern w:val="0"/>
                <w:sz w:val="24"/>
                <w:highlight w:val="none"/>
              </w:rPr>
            </w:pPr>
            <w:r>
              <w:rPr>
                <w:rFonts w:hint="eastAsia" w:ascii="仿宋" w:hAnsi="仿宋" w:eastAsia="仿宋" w:cs="Times New Roman"/>
                <w:b/>
                <w:bCs/>
                <w:kern w:val="0"/>
                <w:sz w:val="24"/>
                <w:highlight w:val="none"/>
              </w:rPr>
              <w:t>科目名称</w:t>
            </w:r>
          </w:p>
        </w:tc>
        <w:tc>
          <w:tcPr>
            <w:tcW w:w="1736" w:type="dxa"/>
            <w:tcBorders>
              <w:top w:val="single" w:color="auto" w:sz="4" w:space="0"/>
              <w:left w:val="nil"/>
              <w:bottom w:val="single" w:color="auto" w:sz="4" w:space="0"/>
              <w:right w:val="single" w:color="auto" w:sz="4" w:space="0"/>
            </w:tcBorders>
            <w:noWrap/>
            <w:vAlign w:val="center"/>
          </w:tcPr>
          <w:p w14:paraId="79192579">
            <w:pPr>
              <w:widowControl/>
              <w:jc w:val="center"/>
              <w:rPr>
                <w:rFonts w:ascii="仿宋" w:hAnsi="仿宋" w:eastAsia="仿宋" w:cs="宋体"/>
                <w:b/>
                <w:bCs/>
                <w:kern w:val="0"/>
                <w:sz w:val="24"/>
                <w:highlight w:val="none"/>
              </w:rPr>
            </w:pPr>
            <w:r>
              <w:rPr>
                <w:rFonts w:hint="eastAsia" w:ascii="仿宋" w:hAnsi="仿宋" w:eastAsia="仿宋" w:cs="宋体"/>
                <w:b/>
                <w:bCs/>
                <w:kern w:val="0"/>
                <w:sz w:val="24"/>
                <w:highlight w:val="none"/>
              </w:rPr>
              <w:t>执行数</w:t>
            </w:r>
          </w:p>
        </w:tc>
      </w:tr>
      <w:tr w14:paraId="1D1B02E5">
        <w:tblPrEx>
          <w:tblCellMar>
            <w:top w:w="0" w:type="dxa"/>
            <w:left w:w="108" w:type="dxa"/>
            <w:bottom w:w="0" w:type="dxa"/>
            <w:right w:w="108" w:type="dxa"/>
          </w:tblCellMar>
        </w:tblPrEx>
        <w:trPr>
          <w:trHeight w:val="525" w:hRule="atLeast"/>
        </w:trPr>
        <w:tc>
          <w:tcPr>
            <w:tcW w:w="1945" w:type="dxa"/>
            <w:tcBorders>
              <w:top w:val="nil"/>
              <w:left w:val="single" w:color="auto" w:sz="4" w:space="0"/>
              <w:bottom w:val="single" w:color="auto" w:sz="4" w:space="0"/>
              <w:right w:val="single" w:color="auto" w:sz="4" w:space="0"/>
            </w:tcBorders>
            <w:noWrap/>
            <w:vAlign w:val="center"/>
          </w:tcPr>
          <w:p w14:paraId="2496908B">
            <w:pPr>
              <w:widowControl/>
              <w:jc w:val="left"/>
              <w:rPr>
                <w:rFonts w:ascii="仿宋" w:hAnsi="仿宋" w:eastAsia="仿宋" w:cs="Times New Roman"/>
                <w:b/>
                <w:bCs/>
                <w:kern w:val="0"/>
                <w:sz w:val="24"/>
                <w:highlight w:val="none"/>
              </w:rPr>
            </w:pPr>
            <w:r>
              <w:rPr>
                <w:rFonts w:ascii="仿宋" w:hAnsi="仿宋" w:eastAsia="仿宋" w:cs="Times New Roman"/>
                <w:b/>
                <w:bCs/>
                <w:kern w:val="0"/>
                <w:sz w:val="24"/>
                <w:highlight w:val="none"/>
              </w:rPr>
              <w:t>209</w:t>
            </w:r>
          </w:p>
        </w:tc>
        <w:tc>
          <w:tcPr>
            <w:tcW w:w="4490" w:type="dxa"/>
            <w:tcBorders>
              <w:top w:val="nil"/>
              <w:left w:val="nil"/>
              <w:bottom w:val="single" w:color="auto" w:sz="4" w:space="0"/>
              <w:right w:val="single" w:color="auto" w:sz="4" w:space="0"/>
            </w:tcBorders>
            <w:noWrap/>
            <w:vAlign w:val="center"/>
          </w:tcPr>
          <w:p w14:paraId="50C48AB1">
            <w:pPr>
              <w:widowControl/>
              <w:jc w:val="left"/>
              <w:rPr>
                <w:rFonts w:ascii="仿宋" w:hAnsi="仿宋" w:eastAsia="仿宋" w:cs="Times New Roman"/>
                <w:b/>
                <w:bCs/>
                <w:kern w:val="0"/>
                <w:sz w:val="24"/>
                <w:highlight w:val="none"/>
              </w:rPr>
            </w:pPr>
            <w:r>
              <w:rPr>
                <w:rFonts w:hint="eastAsia" w:ascii="仿宋" w:hAnsi="仿宋" w:eastAsia="仿宋" w:cs="Times New Roman"/>
                <w:b/>
                <w:bCs/>
                <w:kern w:val="0"/>
                <w:sz w:val="24"/>
                <w:highlight w:val="none"/>
              </w:rPr>
              <w:t>社会保险基金支出</w:t>
            </w:r>
          </w:p>
        </w:tc>
        <w:tc>
          <w:tcPr>
            <w:tcW w:w="1736" w:type="dxa"/>
            <w:tcBorders>
              <w:top w:val="nil"/>
              <w:left w:val="nil"/>
              <w:bottom w:val="single" w:color="auto" w:sz="4" w:space="0"/>
              <w:right w:val="single" w:color="auto" w:sz="4" w:space="0"/>
            </w:tcBorders>
            <w:noWrap/>
            <w:vAlign w:val="center"/>
          </w:tcPr>
          <w:p w14:paraId="7FA79F3F">
            <w:pPr>
              <w:widowControl/>
              <w:jc w:val="right"/>
              <w:rPr>
                <w:rFonts w:hint="default" w:ascii="仿宋" w:hAnsi="仿宋" w:eastAsia="仿宋" w:cs="Times New Roman"/>
                <w:b/>
                <w:bCs/>
                <w:kern w:val="0"/>
                <w:sz w:val="24"/>
                <w:szCs w:val="24"/>
                <w:lang w:val="en-US" w:eastAsia="zh-CN" w:bidi="ar-SA"/>
              </w:rPr>
            </w:pPr>
            <w:r>
              <w:rPr>
                <w:rFonts w:hint="default" w:ascii="仿宋" w:hAnsi="仿宋" w:eastAsia="仿宋" w:cs="Times New Roman"/>
                <w:b/>
                <w:bCs/>
                <w:kern w:val="0"/>
                <w:sz w:val="24"/>
                <w:lang w:val="en-US" w:eastAsia="zh-CN"/>
              </w:rPr>
              <w:t>62785</w:t>
            </w:r>
          </w:p>
        </w:tc>
      </w:tr>
      <w:tr w14:paraId="36F3DC71">
        <w:tblPrEx>
          <w:tblCellMar>
            <w:top w:w="0" w:type="dxa"/>
            <w:left w:w="108" w:type="dxa"/>
            <w:bottom w:w="0" w:type="dxa"/>
            <w:right w:w="108" w:type="dxa"/>
          </w:tblCellMar>
        </w:tblPrEx>
        <w:trPr>
          <w:trHeight w:val="525" w:hRule="atLeast"/>
        </w:trPr>
        <w:tc>
          <w:tcPr>
            <w:tcW w:w="1945" w:type="dxa"/>
            <w:tcBorders>
              <w:top w:val="nil"/>
              <w:left w:val="single" w:color="auto" w:sz="4" w:space="0"/>
              <w:bottom w:val="single" w:color="auto" w:sz="4" w:space="0"/>
              <w:right w:val="single" w:color="auto" w:sz="4" w:space="0"/>
            </w:tcBorders>
            <w:noWrap/>
            <w:vAlign w:val="center"/>
          </w:tcPr>
          <w:p w14:paraId="3E4331DD">
            <w:pPr>
              <w:widowControl/>
              <w:ind w:firstLine="241" w:firstLineChars="100"/>
              <w:jc w:val="left"/>
              <w:rPr>
                <w:rFonts w:ascii="仿宋" w:hAnsi="仿宋" w:eastAsia="仿宋" w:cs="Times New Roman"/>
                <w:b/>
                <w:bCs/>
                <w:kern w:val="0"/>
                <w:sz w:val="24"/>
                <w:highlight w:val="none"/>
              </w:rPr>
            </w:pPr>
            <w:r>
              <w:rPr>
                <w:rFonts w:ascii="仿宋" w:hAnsi="仿宋" w:eastAsia="仿宋" w:cs="Times New Roman"/>
                <w:b/>
                <w:bCs/>
                <w:kern w:val="0"/>
                <w:sz w:val="24"/>
                <w:highlight w:val="none"/>
              </w:rPr>
              <w:t>20910</w:t>
            </w:r>
          </w:p>
        </w:tc>
        <w:tc>
          <w:tcPr>
            <w:tcW w:w="4490" w:type="dxa"/>
            <w:tcBorders>
              <w:top w:val="nil"/>
              <w:left w:val="nil"/>
              <w:bottom w:val="single" w:color="auto" w:sz="4" w:space="0"/>
              <w:right w:val="single" w:color="auto" w:sz="4" w:space="0"/>
            </w:tcBorders>
            <w:noWrap/>
            <w:vAlign w:val="center"/>
          </w:tcPr>
          <w:p w14:paraId="7F9F7F55">
            <w:pPr>
              <w:widowControl/>
              <w:ind w:firstLine="241" w:firstLineChars="100"/>
              <w:jc w:val="left"/>
              <w:rPr>
                <w:rFonts w:ascii="仿宋" w:hAnsi="仿宋" w:eastAsia="仿宋" w:cs="宋体"/>
                <w:b/>
                <w:bCs/>
                <w:kern w:val="0"/>
                <w:sz w:val="24"/>
                <w:highlight w:val="none"/>
              </w:rPr>
            </w:pPr>
            <w:r>
              <w:rPr>
                <w:rFonts w:hint="eastAsia" w:ascii="仿宋" w:hAnsi="仿宋" w:eastAsia="仿宋" w:cs="宋体"/>
                <w:b/>
                <w:bCs/>
                <w:kern w:val="0"/>
                <w:sz w:val="24"/>
                <w:highlight w:val="none"/>
              </w:rPr>
              <w:t>城乡居民基本养老保险基金支出</w:t>
            </w:r>
          </w:p>
        </w:tc>
        <w:tc>
          <w:tcPr>
            <w:tcW w:w="1736" w:type="dxa"/>
            <w:tcBorders>
              <w:top w:val="nil"/>
              <w:left w:val="nil"/>
              <w:bottom w:val="single" w:color="auto" w:sz="4" w:space="0"/>
              <w:right w:val="single" w:color="auto" w:sz="4" w:space="0"/>
            </w:tcBorders>
            <w:noWrap/>
            <w:vAlign w:val="center"/>
          </w:tcPr>
          <w:p w14:paraId="1364DDCD">
            <w:pPr>
              <w:widowControl/>
              <w:jc w:val="right"/>
              <w:rPr>
                <w:rFonts w:hint="default" w:ascii="仿宋" w:hAnsi="仿宋" w:eastAsia="仿宋" w:cs="Times New Roman"/>
                <w:kern w:val="0"/>
                <w:sz w:val="24"/>
                <w:szCs w:val="24"/>
                <w:lang w:val="en-US" w:eastAsia="zh-CN" w:bidi="ar-SA"/>
              </w:rPr>
            </w:pPr>
            <w:r>
              <w:rPr>
                <w:rFonts w:hint="default" w:ascii="仿宋" w:hAnsi="仿宋" w:eastAsia="仿宋" w:cs="Times New Roman"/>
                <w:b/>
                <w:bCs/>
                <w:kern w:val="0"/>
                <w:sz w:val="24"/>
                <w:lang w:val="en-US" w:eastAsia="zh-CN"/>
              </w:rPr>
              <w:t>27382</w:t>
            </w:r>
          </w:p>
        </w:tc>
      </w:tr>
      <w:tr w14:paraId="42ADF38D">
        <w:tblPrEx>
          <w:tblCellMar>
            <w:top w:w="0" w:type="dxa"/>
            <w:left w:w="108" w:type="dxa"/>
            <w:bottom w:w="0" w:type="dxa"/>
            <w:right w:w="108" w:type="dxa"/>
          </w:tblCellMar>
        </w:tblPrEx>
        <w:trPr>
          <w:trHeight w:val="525" w:hRule="atLeast"/>
        </w:trPr>
        <w:tc>
          <w:tcPr>
            <w:tcW w:w="1945" w:type="dxa"/>
            <w:tcBorders>
              <w:top w:val="single" w:color="auto" w:sz="4" w:space="0"/>
              <w:left w:val="single" w:color="auto" w:sz="4" w:space="0"/>
              <w:bottom w:val="single" w:color="auto" w:sz="4" w:space="0"/>
              <w:right w:val="single" w:color="auto" w:sz="4" w:space="0"/>
            </w:tcBorders>
            <w:noWrap/>
            <w:vAlign w:val="center"/>
          </w:tcPr>
          <w:p w14:paraId="624BDBF7">
            <w:pPr>
              <w:widowControl/>
              <w:ind w:firstLine="241" w:firstLineChars="100"/>
              <w:jc w:val="left"/>
              <w:rPr>
                <w:rFonts w:ascii="仿宋" w:hAnsi="仿宋" w:eastAsia="仿宋" w:cs="Times New Roman"/>
                <w:b/>
                <w:bCs/>
                <w:kern w:val="0"/>
                <w:sz w:val="24"/>
                <w:highlight w:val="none"/>
              </w:rPr>
            </w:pPr>
            <w:r>
              <w:rPr>
                <w:rFonts w:ascii="仿宋" w:hAnsi="仿宋" w:eastAsia="仿宋" w:cs="Times New Roman"/>
                <w:b/>
                <w:bCs/>
                <w:kern w:val="0"/>
                <w:sz w:val="24"/>
                <w:highlight w:val="none"/>
              </w:rPr>
              <w:t>20911</w:t>
            </w:r>
          </w:p>
        </w:tc>
        <w:tc>
          <w:tcPr>
            <w:tcW w:w="4490" w:type="dxa"/>
            <w:tcBorders>
              <w:top w:val="single" w:color="auto" w:sz="4" w:space="0"/>
              <w:left w:val="single" w:color="auto" w:sz="4" w:space="0"/>
              <w:bottom w:val="single" w:color="auto" w:sz="4" w:space="0"/>
              <w:right w:val="single" w:color="auto" w:sz="4" w:space="0"/>
            </w:tcBorders>
            <w:noWrap/>
            <w:vAlign w:val="center"/>
          </w:tcPr>
          <w:p w14:paraId="69BED223">
            <w:pPr>
              <w:widowControl/>
              <w:ind w:firstLine="241" w:firstLineChars="100"/>
              <w:jc w:val="left"/>
              <w:rPr>
                <w:rFonts w:ascii="仿宋" w:hAnsi="仿宋" w:eastAsia="仿宋" w:cs="宋体"/>
                <w:b/>
                <w:bCs/>
                <w:kern w:val="0"/>
                <w:sz w:val="24"/>
                <w:highlight w:val="none"/>
              </w:rPr>
            </w:pPr>
            <w:r>
              <w:rPr>
                <w:rFonts w:hint="eastAsia" w:ascii="仿宋" w:hAnsi="仿宋" w:eastAsia="仿宋" w:cs="宋体"/>
                <w:b/>
                <w:bCs/>
                <w:kern w:val="0"/>
                <w:sz w:val="24"/>
                <w:highlight w:val="none"/>
              </w:rPr>
              <w:t>机关事业单位基本养老保险基金支出</w:t>
            </w:r>
          </w:p>
        </w:tc>
        <w:tc>
          <w:tcPr>
            <w:tcW w:w="1736" w:type="dxa"/>
            <w:tcBorders>
              <w:top w:val="nil"/>
              <w:left w:val="nil"/>
              <w:bottom w:val="single" w:color="auto" w:sz="4" w:space="0"/>
              <w:right w:val="single" w:color="auto" w:sz="4" w:space="0"/>
            </w:tcBorders>
            <w:noWrap/>
            <w:vAlign w:val="center"/>
          </w:tcPr>
          <w:p w14:paraId="21E84FEB">
            <w:pPr>
              <w:widowControl/>
              <w:jc w:val="right"/>
              <w:rPr>
                <w:rFonts w:hint="default" w:ascii="仿宋" w:hAnsi="仿宋" w:eastAsia="仿宋" w:cs="Times New Roman"/>
                <w:b/>
                <w:bCs/>
                <w:kern w:val="0"/>
                <w:sz w:val="24"/>
                <w:szCs w:val="24"/>
                <w:lang w:val="en-US" w:eastAsia="zh-CN" w:bidi="ar-SA"/>
              </w:rPr>
            </w:pPr>
            <w:r>
              <w:rPr>
                <w:rFonts w:hint="default" w:ascii="仿宋" w:hAnsi="仿宋" w:eastAsia="仿宋" w:cs="Times New Roman"/>
                <w:b/>
                <w:bCs/>
                <w:kern w:val="0"/>
                <w:sz w:val="24"/>
                <w:lang w:val="en-US" w:eastAsia="zh-CN"/>
              </w:rPr>
              <w:t>35403</w:t>
            </w:r>
          </w:p>
        </w:tc>
      </w:tr>
      <w:tr w14:paraId="1FFC7E97">
        <w:tblPrEx>
          <w:tblCellMar>
            <w:top w:w="0" w:type="dxa"/>
            <w:left w:w="108" w:type="dxa"/>
            <w:bottom w:w="0" w:type="dxa"/>
            <w:right w:w="108" w:type="dxa"/>
          </w:tblCellMar>
        </w:tblPrEx>
        <w:trPr>
          <w:trHeight w:val="525" w:hRule="atLeast"/>
        </w:trPr>
        <w:tc>
          <w:tcPr>
            <w:tcW w:w="6435" w:type="dxa"/>
            <w:gridSpan w:val="2"/>
            <w:tcBorders>
              <w:top w:val="single" w:color="auto" w:sz="4" w:space="0"/>
              <w:left w:val="single" w:color="auto" w:sz="4" w:space="0"/>
              <w:bottom w:val="single" w:color="auto" w:sz="4" w:space="0"/>
              <w:right w:val="single" w:color="000000" w:sz="4" w:space="0"/>
            </w:tcBorders>
            <w:noWrap/>
            <w:vAlign w:val="center"/>
          </w:tcPr>
          <w:p w14:paraId="6EBAF657">
            <w:pPr>
              <w:widowControl/>
              <w:jc w:val="center"/>
              <w:rPr>
                <w:rFonts w:ascii="仿宋" w:hAnsi="仿宋" w:eastAsia="仿宋" w:cs="Times New Roman"/>
                <w:b/>
                <w:bCs/>
                <w:kern w:val="0"/>
                <w:sz w:val="24"/>
                <w:highlight w:val="none"/>
              </w:rPr>
            </w:pPr>
            <w:r>
              <w:rPr>
                <w:rFonts w:hint="eastAsia" w:ascii="仿宋" w:hAnsi="仿宋" w:eastAsia="仿宋" w:cs="Times New Roman"/>
                <w:b/>
                <w:bCs/>
                <w:kern w:val="0"/>
                <w:sz w:val="24"/>
                <w:highlight w:val="none"/>
              </w:rPr>
              <w:t>合计</w:t>
            </w:r>
          </w:p>
        </w:tc>
        <w:tc>
          <w:tcPr>
            <w:tcW w:w="1736" w:type="dxa"/>
            <w:tcBorders>
              <w:top w:val="nil"/>
              <w:left w:val="nil"/>
              <w:bottom w:val="single" w:color="auto" w:sz="4" w:space="0"/>
              <w:right w:val="single" w:color="auto" w:sz="4" w:space="0"/>
            </w:tcBorders>
            <w:noWrap/>
            <w:vAlign w:val="center"/>
          </w:tcPr>
          <w:p w14:paraId="78CF101E">
            <w:pPr>
              <w:widowControl/>
              <w:jc w:val="right"/>
              <w:rPr>
                <w:rFonts w:hint="default" w:ascii="仿宋" w:hAnsi="仿宋" w:eastAsia="仿宋" w:cs="Times New Roman"/>
                <w:b/>
                <w:bCs/>
                <w:kern w:val="0"/>
                <w:sz w:val="24"/>
                <w:highlight w:val="none"/>
                <w:lang w:val="en-US"/>
              </w:rPr>
            </w:pPr>
            <w:r>
              <w:rPr>
                <w:rFonts w:hint="default" w:ascii="仿宋" w:hAnsi="仿宋" w:eastAsia="仿宋" w:cs="Times New Roman"/>
                <w:b/>
                <w:bCs/>
                <w:kern w:val="0"/>
                <w:sz w:val="24"/>
                <w:lang w:val="en-US" w:eastAsia="zh-CN"/>
              </w:rPr>
              <w:t>62785</w:t>
            </w:r>
          </w:p>
        </w:tc>
      </w:tr>
    </w:tbl>
    <w:p w14:paraId="647894CB">
      <w:pPr>
        <w:rPr>
          <w:highlight w:val="none"/>
        </w:rPr>
      </w:pPr>
    </w:p>
    <w:p w14:paraId="1D430AEE">
      <w:pPr>
        <w:rPr>
          <w:rFonts w:hint="default"/>
          <w:lang w:val="en-US" w:eastAsia="zh-CN"/>
        </w:rPr>
      </w:pPr>
    </w:p>
    <w:p w14:paraId="41E86BD9">
      <w:pPr>
        <w:rPr>
          <w:rFonts w:hint="default"/>
          <w:lang w:val="en-US" w:eastAsia="zh-CN"/>
        </w:rPr>
      </w:pPr>
    </w:p>
    <w:p w14:paraId="65593C8E">
      <w:pPr>
        <w:pStyle w:val="2"/>
        <w:rPr>
          <w:rFonts w:hint="default"/>
          <w:lang w:val="en-US" w:eastAsia="zh-CN"/>
        </w:rPr>
      </w:pPr>
    </w:p>
    <w:p w14:paraId="36DDE56C">
      <w:pPr>
        <w:rPr>
          <w:rFonts w:hint="default"/>
          <w:lang w:val="en-US" w:eastAsia="zh-CN"/>
        </w:rPr>
      </w:pPr>
    </w:p>
    <w:p w14:paraId="55A926A8">
      <w:pPr>
        <w:pStyle w:val="2"/>
        <w:ind w:left="0" w:leftChars="0" w:firstLine="0" w:firstLineChars="0"/>
        <w:rPr>
          <w:rFonts w:hint="default"/>
          <w:lang w:val="en-US" w:eastAsia="zh-CN"/>
        </w:rPr>
      </w:pPr>
    </w:p>
    <w:p w14:paraId="65E1044F">
      <w:pPr>
        <w:pStyle w:val="2"/>
        <w:rPr>
          <w:rFonts w:hint="default"/>
          <w:lang w:val="en-US" w:eastAsia="zh-CN"/>
        </w:rPr>
      </w:pPr>
    </w:p>
    <w:p w14:paraId="6AB70DF0">
      <w:pPr>
        <w:rPr>
          <w:rFonts w:hint="default"/>
          <w:lang w:val="en-US" w:eastAsia="zh-CN"/>
        </w:rPr>
      </w:pPr>
    </w:p>
    <w:p w14:paraId="46A516BF">
      <w:pPr>
        <w:pStyle w:val="2"/>
        <w:rPr>
          <w:rFonts w:hint="default"/>
          <w:lang w:val="en-US" w:eastAsia="zh-CN"/>
        </w:rPr>
      </w:pPr>
    </w:p>
    <w:p w14:paraId="4CF6A589">
      <w:pPr>
        <w:rPr>
          <w:rFonts w:hint="default"/>
          <w:lang w:val="en-US" w:eastAsia="zh-CN"/>
        </w:rPr>
      </w:pPr>
    </w:p>
    <w:p w14:paraId="3D8D4D77">
      <w:pPr>
        <w:pStyle w:val="2"/>
        <w:rPr>
          <w:rFonts w:hint="default"/>
          <w:lang w:val="en-US" w:eastAsia="zh-CN"/>
        </w:rPr>
      </w:pPr>
    </w:p>
    <w:p w14:paraId="61664E0C">
      <w:pPr>
        <w:rPr>
          <w:rFonts w:hint="default"/>
          <w:lang w:val="en-US" w:eastAsia="zh-CN"/>
        </w:rPr>
      </w:pPr>
    </w:p>
    <w:p w14:paraId="1B8F9C6A">
      <w:pPr>
        <w:pStyle w:val="2"/>
        <w:rPr>
          <w:rFonts w:hint="default"/>
          <w:lang w:val="en-US" w:eastAsia="zh-CN"/>
        </w:rPr>
      </w:pPr>
    </w:p>
    <w:p w14:paraId="412AF9A1">
      <w:pPr>
        <w:rPr>
          <w:rFonts w:hint="default"/>
          <w:lang w:val="en-US" w:eastAsia="zh-CN"/>
        </w:rPr>
      </w:pPr>
    </w:p>
    <w:p w14:paraId="05D006A6">
      <w:pPr>
        <w:pStyle w:val="2"/>
        <w:rPr>
          <w:rFonts w:hint="default"/>
          <w:lang w:val="en-US" w:eastAsia="zh-CN"/>
        </w:rPr>
      </w:pPr>
    </w:p>
    <w:p w14:paraId="39656A24">
      <w:pPr>
        <w:rPr>
          <w:rFonts w:hint="default"/>
          <w:lang w:val="en-US" w:eastAsia="zh-CN"/>
        </w:rPr>
      </w:pPr>
    </w:p>
    <w:p w14:paraId="2AA6B683">
      <w:pPr>
        <w:pStyle w:val="2"/>
        <w:rPr>
          <w:rFonts w:hint="default"/>
          <w:lang w:val="en-US" w:eastAsia="zh-CN"/>
        </w:rPr>
      </w:pPr>
    </w:p>
    <w:p w14:paraId="54FDFBF1">
      <w:pPr>
        <w:pBdr>
          <w:bottom w:val="single" w:color="FFFFFF" w:sz="4" w:space="31"/>
        </w:pBdr>
        <w:autoSpaceDE w:val="0"/>
        <w:adjustRightInd w:val="0"/>
        <w:snapToGrid w:val="0"/>
        <w:spacing w:line="600" w:lineRule="exact"/>
        <w:jc w:val="center"/>
        <w:rPr>
          <w:rFonts w:hint="eastAsia" w:ascii="仿宋" w:hAnsi="仿宋" w:eastAsia="仿宋" w:cs="宋体"/>
          <w:b/>
          <w:spacing w:val="-4"/>
          <w:kern w:val="0"/>
          <w:sz w:val="32"/>
          <w:szCs w:val="32"/>
          <w:highlight w:val="none"/>
        </w:rPr>
      </w:pPr>
      <w:r>
        <w:rPr>
          <w:rFonts w:hint="eastAsia" w:ascii="仿宋" w:hAnsi="仿宋" w:eastAsia="仿宋" w:cs="宋体"/>
          <w:b/>
          <w:spacing w:val="-4"/>
          <w:kern w:val="0"/>
          <w:sz w:val="32"/>
          <w:szCs w:val="32"/>
          <w:highlight w:val="none"/>
        </w:rPr>
        <w:t>202</w:t>
      </w:r>
      <w:r>
        <w:rPr>
          <w:rFonts w:hint="default" w:ascii="仿宋" w:hAnsi="仿宋" w:eastAsia="仿宋" w:cs="宋体"/>
          <w:b/>
          <w:spacing w:val="-4"/>
          <w:kern w:val="0"/>
          <w:sz w:val="32"/>
          <w:szCs w:val="32"/>
          <w:highlight w:val="none"/>
          <w:lang w:val="en-US"/>
        </w:rPr>
        <w:t>5</w:t>
      </w:r>
      <w:r>
        <w:rPr>
          <w:rFonts w:hint="eastAsia" w:ascii="仿宋" w:hAnsi="仿宋" w:eastAsia="仿宋" w:cs="宋体"/>
          <w:b/>
          <w:spacing w:val="-4"/>
          <w:kern w:val="0"/>
          <w:sz w:val="32"/>
          <w:szCs w:val="32"/>
          <w:highlight w:val="none"/>
        </w:rPr>
        <w:t>年一般公共预算收入情况表</w:t>
      </w:r>
    </w:p>
    <w:tbl>
      <w:tblPr>
        <w:tblStyle w:val="12"/>
        <w:tblW w:w="85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63"/>
        <w:gridCol w:w="2512"/>
      </w:tblGrid>
      <w:tr w14:paraId="0193B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6063" w:type="dxa"/>
            <w:tcBorders>
              <w:top w:val="single" w:color="000000" w:sz="4" w:space="0"/>
              <w:left w:val="single" w:color="000000" w:sz="4" w:space="0"/>
              <w:bottom w:val="single" w:color="000000" w:sz="4" w:space="0"/>
              <w:right w:val="single" w:color="000000" w:sz="4" w:space="0"/>
            </w:tcBorders>
            <w:noWrap w:val="0"/>
            <w:vAlign w:val="center"/>
          </w:tcPr>
          <w:p w14:paraId="512C744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项        目</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08CA13D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预算数</w:t>
            </w:r>
          </w:p>
        </w:tc>
      </w:tr>
      <w:tr w14:paraId="6143A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6063" w:type="dxa"/>
            <w:tcBorders>
              <w:top w:val="single" w:color="000000" w:sz="4" w:space="0"/>
              <w:left w:val="single" w:color="000000" w:sz="4" w:space="0"/>
              <w:bottom w:val="single" w:color="000000" w:sz="4" w:space="0"/>
              <w:right w:val="single" w:color="000000" w:sz="4" w:space="0"/>
            </w:tcBorders>
            <w:noWrap w:val="0"/>
            <w:vAlign w:val="center"/>
          </w:tcPr>
          <w:p w14:paraId="34D672FD">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eastAsia" w:ascii="宋体" w:hAnsi="宋体" w:eastAsia="宋体" w:cs="宋体"/>
                <w:b/>
                <w:bCs/>
                <w:color w:val="000000"/>
                <w:kern w:val="0"/>
                <w:sz w:val="24"/>
                <w:szCs w:val="24"/>
                <w:highlight w:val="none"/>
              </w:rPr>
              <w:t>一般公共预算收入</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698FCDDC">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149400</w:t>
            </w:r>
          </w:p>
        </w:tc>
      </w:tr>
      <w:tr w14:paraId="772AC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6063" w:type="dxa"/>
            <w:tcBorders>
              <w:top w:val="single" w:color="000000" w:sz="4" w:space="0"/>
              <w:left w:val="single" w:color="000000" w:sz="4" w:space="0"/>
              <w:bottom w:val="single" w:color="000000" w:sz="4" w:space="0"/>
              <w:right w:val="single" w:color="000000" w:sz="4" w:space="0"/>
            </w:tcBorders>
            <w:noWrap w:val="0"/>
            <w:vAlign w:val="center"/>
          </w:tcPr>
          <w:p w14:paraId="743D4FF8">
            <w:pPr>
              <w:keepNext w:val="0"/>
              <w:keepLines w:val="0"/>
              <w:widowControl/>
              <w:suppressLineNumbers w:val="0"/>
              <w:ind w:firstLineChars="10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一、税收收入</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3F176C3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110584</w:t>
            </w:r>
          </w:p>
        </w:tc>
      </w:tr>
      <w:tr w14:paraId="4D762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6063" w:type="dxa"/>
            <w:tcBorders>
              <w:top w:val="single" w:color="000000" w:sz="4" w:space="0"/>
              <w:left w:val="single" w:color="000000" w:sz="4" w:space="0"/>
              <w:bottom w:val="single" w:color="000000" w:sz="4" w:space="0"/>
              <w:right w:val="single" w:color="000000" w:sz="4" w:space="0"/>
            </w:tcBorders>
            <w:noWrap w:val="0"/>
            <w:vAlign w:val="center"/>
          </w:tcPr>
          <w:p w14:paraId="6710FE78">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1.增值税</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19273EC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38520</w:t>
            </w:r>
          </w:p>
        </w:tc>
      </w:tr>
      <w:tr w14:paraId="5D96E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6063" w:type="dxa"/>
            <w:tcBorders>
              <w:top w:val="single" w:color="000000" w:sz="4" w:space="0"/>
              <w:left w:val="single" w:color="000000" w:sz="4" w:space="0"/>
              <w:bottom w:val="single" w:color="000000" w:sz="4" w:space="0"/>
              <w:right w:val="single" w:color="000000" w:sz="4" w:space="0"/>
            </w:tcBorders>
            <w:noWrap w:val="0"/>
            <w:vAlign w:val="center"/>
          </w:tcPr>
          <w:p w14:paraId="4B47A42E">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2.企业所得税</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478F3B2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5160</w:t>
            </w:r>
          </w:p>
        </w:tc>
      </w:tr>
      <w:tr w14:paraId="696FB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6063" w:type="dxa"/>
            <w:tcBorders>
              <w:top w:val="single" w:color="000000" w:sz="4" w:space="0"/>
              <w:left w:val="single" w:color="000000" w:sz="4" w:space="0"/>
              <w:bottom w:val="single" w:color="000000" w:sz="4" w:space="0"/>
              <w:right w:val="single" w:color="000000" w:sz="4" w:space="0"/>
            </w:tcBorders>
            <w:noWrap w:val="0"/>
            <w:vAlign w:val="center"/>
          </w:tcPr>
          <w:p w14:paraId="37680AF4">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3.个人所得税</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5AF68A5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2500</w:t>
            </w:r>
          </w:p>
        </w:tc>
      </w:tr>
      <w:tr w14:paraId="09996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6063" w:type="dxa"/>
            <w:tcBorders>
              <w:top w:val="single" w:color="000000" w:sz="4" w:space="0"/>
              <w:left w:val="single" w:color="000000" w:sz="4" w:space="0"/>
              <w:bottom w:val="single" w:color="000000" w:sz="4" w:space="0"/>
              <w:right w:val="single" w:color="000000" w:sz="4" w:space="0"/>
            </w:tcBorders>
            <w:noWrap w:val="0"/>
            <w:vAlign w:val="center"/>
          </w:tcPr>
          <w:p w14:paraId="442306E1">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4.资源税</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1E03903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w:t>
            </w:r>
          </w:p>
        </w:tc>
      </w:tr>
      <w:tr w14:paraId="6F587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6063" w:type="dxa"/>
            <w:tcBorders>
              <w:top w:val="single" w:color="000000" w:sz="4" w:space="0"/>
              <w:left w:val="single" w:color="000000" w:sz="4" w:space="0"/>
              <w:bottom w:val="single" w:color="000000" w:sz="4" w:space="0"/>
              <w:right w:val="single" w:color="000000" w:sz="4" w:space="0"/>
            </w:tcBorders>
            <w:noWrap w:val="0"/>
            <w:vAlign w:val="center"/>
          </w:tcPr>
          <w:p w14:paraId="1EC12DE4">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5.城市维护建设税</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3ACAF20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20050</w:t>
            </w:r>
          </w:p>
        </w:tc>
      </w:tr>
      <w:tr w14:paraId="3DA95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6063" w:type="dxa"/>
            <w:tcBorders>
              <w:top w:val="single" w:color="000000" w:sz="4" w:space="0"/>
              <w:left w:val="single" w:color="000000" w:sz="4" w:space="0"/>
              <w:bottom w:val="single" w:color="000000" w:sz="4" w:space="0"/>
              <w:right w:val="single" w:color="000000" w:sz="4" w:space="0"/>
            </w:tcBorders>
            <w:noWrap w:val="0"/>
            <w:vAlign w:val="center"/>
          </w:tcPr>
          <w:p w14:paraId="379364F3">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6.房产税</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1E49AC9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7500</w:t>
            </w:r>
          </w:p>
        </w:tc>
      </w:tr>
      <w:tr w14:paraId="1936C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6063" w:type="dxa"/>
            <w:tcBorders>
              <w:top w:val="single" w:color="000000" w:sz="4" w:space="0"/>
              <w:left w:val="single" w:color="000000" w:sz="4" w:space="0"/>
              <w:bottom w:val="single" w:color="000000" w:sz="4" w:space="0"/>
              <w:right w:val="single" w:color="000000" w:sz="4" w:space="0"/>
            </w:tcBorders>
            <w:noWrap w:val="0"/>
            <w:vAlign w:val="center"/>
          </w:tcPr>
          <w:p w14:paraId="2EC352A8">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7.印花税</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4380284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4500</w:t>
            </w:r>
          </w:p>
        </w:tc>
      </w:tr>
      <w:tr w14:paraId="77C25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6063" w:type="dxa"/>
            <w:tcBorders>
              <w:top w:val="single" w:color="000000" w:sz="4" w:space="0"/>
              <w:left w:val="single" w:color="000000" w:sz="4" w:space="0"/>
              <w:bottom w:val="single" w:color="000000" w:sz="4" w:space="0"/>
              <w:right w:val="single" w:color="000000" w:sz="4" w:space="0"/>
            </w:tcBorders>
            <w:noWrap w:val="0"/>
            <w:vAlign w:val="center"/>
          </w:tcPr>
          <w:p w14:paraId="162491E5">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8.城镇土地使用税</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7A4289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5700</w:t>
            </w:r>
          </w:p>
        </w:tc>
      </w:tr>
      <w:tr w14:paraId="20A0B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6063" w:type="dxa"/>
            <w:tcBorders>
              <w:top w:val="single" w:color="000000" w:sz="4" w:space="0"/>
              <w:left w:val="single" w:color="000000" w:sz="4" w:space="0"/>
              <w:bottom w:val="single" w:color="000000" w:sz="4" w:space="0"/>
              <w:right w:val="single" w:color="000000" w:sz="4" w:space="0"/>
            </w:tcBorders>
            <w:noWrap w:val="0"/>
            <w:vAlign w:val="center"/>
          </w:tcPr>
          <w:p w14:paraId="146FF354">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9.土地增值税</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05FB134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w:t>
            </w:r>
          </w:p>
        </w:tc>
      </w:tr>
      <w:tr w14:paraId="728C5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6063" w:type="dxa"/>
            <w:tcBorders>
              <w:top w:val="single" w:color="000000" w:sz="4" w:space="0"/>
              <w:left w:val="single" w:color="000000" w:sz="4" w:space="0"/>
              <w:bottom w:val="single" w:color="000000" w:sz="4" w:space="0"/>
              <w:right w:val="single" w:color="000000" w:sz="4" w:space="0"/>
            </w:tcBorders>
            <w:noWrap w:val="0"/>
            <w:vAlign w:val="center"/>
          </w:tcPr>
          <w:p w14:paraId="0D6718A1">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10.车船税</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3F1ED04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4000</w:t>
            </w:r>
          </w:p>
        </w:tc>
      </w:tr>
      <w:tr w14:paraId="6040C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6063" w:type="dxa"/>
            <w:tcBorders>
              <w:top w:val="single" w:color="000000" w:sz="4" w:space="0"/>
              <w:left w:val="single" w:color="000000" w:sz="4" w:space="0"/>
              <w:bottom w:val="single" w:color="000000" w:sz="4" w:space="0"/>
              <w:right w:val="single" w:color="000000" w:sz="4" w:space="0"/>
            </w:tcBorders>
            <w:noWrap w:val="0"/>
            <w:vAlign w:val="center"/>
          </w:tcPr>
          <w:p w14:paraId="5B0F7C70">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11.耕地占用税</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41F85D2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4000</w:t>
            </w:r>
          </w:p>
        </w:tc>
      </w:tr>
      <w:tr w14:paraId="32CB1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6063" w:type="dxa"/>
            <w:tcBorders>
              <w:top w:val="single" w:color="000000" w:sz="4" w:space="0"/>
              <w:left w:val="single" w:color="000000" w:sz="4" w:space="0"/>
              <w:bottom w:val="single" w:color="000000" w:sz="4" w:space="0"/>
              <w:right w:val="single" w:color="000000" w:sz="4" w:space="0"/>
            </w:tcBorders>
            <w:noWrap w:val="0"/>
            <w:vAlign w:val="center"/>
          </w:tcPr>
          <w:p w14:paraId="48801245">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12.契税</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75FE22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15564</w:t>
            </w:r>
          </w:p>
        </w:tc>
      </w:tr>
      <w:tr w14:paraId="68B08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6063" w:type="dxa"/>
            <w:tcBorders>
              <w:top w:val="single" w:color="000000" w:sz="4" w:space="0"/>
              <w:left w:val="single" w:color="000000" w:sz="4" w:space="0"/>
              <w:bottom w:val="single" w:color="000000" w:sz="4" w:space="0"/>
              <w:right w:val="single" w:color="000000" w:sz="4" w:space="0"/>
            </w:tcBorders>
            <w:noWrap w:val="0"/>
            <w:vAlign w:val="center"/>
          </w:tcPr>
          <w:p w14:paraId="51260066">
            <w:pPr>
              <w:keepNext w:val="0"/>
              <w:keepLines w:val="0"/>
              <w:widowControl/>
              <w:suppressLineNumbers w:val="0"/>
              <w:ind w:firstLineChars="20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二、非税收入</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367D150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38816</w:t>
            </w:r>
          </w:p>
        </w:tc>
      </w:tr>
      <w:tr w14:paraId="7D0DC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6063" w:type="dxa"/>
            <w:tcBorders>
              <w:top w:val="single" w:color="000000" w:sz="4" w:space="0"/>
              <w:left w:val="single" w:color="000000" w:sz="4" w:space="0"/>
              <w:bottom w:val="single" w:color="000000" w:sz="4" w:space="0"/>
              <w:right w:val="single" w:color="000000" w:sz="4" w:space="0"/>
            </w:tcBorders>
            <w:noWrap w:val="0"/>
            <w:vAlign w:val="center"/>
          </w:tcPr>
          <w:p w14:paraId="4F917669">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1.专项收入</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18A6B8D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26816</w:t>
            </w:r>
          </w:p>
        </w:tc>
      </w:tr>
      <w:tr w14:paraId="57D99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6063" w:type="dxa"/>
            <w:tcBorders>
              <w:top w:val="single" w:color="000000" w:sz="4" w:space="0"/>
              <w:left w:val="single" w:color="000000" w:sz="4" w:space="0"/>
              <w:bottom w:val="single" w:color="000000" w:sz="4" w:space="0"/>
              <w:right w:val="single" w:color="000000" w:sz="4" w:space="0"/>
            </w:tcBorders>
            <w:noWrap w:val="0"/>
            <w:vAlign w:val="center"/>
          </w:tcPr>
          <w:p w14:paraId="2F98F611">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2.行政事业性收费收入</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473B2B4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3000</w:t>
            </w:r>
          </w:p>
        </w:tc>
      </w:tr>
      <w:tr w14:paraId="07F86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6063" w:type="dxa"/>
            <w:tcBorders>
              <w:top w:val="single" w:color="000000" w:sz="4" w:space="0"/>
              <w:left w:val="single" w:color="000000" w:sz="4" w:space="0"/>
              <w:bottom w:val="single" w:color="000000" w:sz="4" w:space="0"/>
              <w:right w:val="single" w:color="000000" w:sz="4" w:space="0"/>
            </w:tcBorders>
            <w:noWrap w:val="0"/>
            <w:vAlign w:val="center"/>
          </w:tcPr>
          <w:p w14:paraId="5F6352BF">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3.罚没收入</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5476045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4000</w:t>
            </w:r>
          </w:p>
        </w:tc>
      </w:tr>
      <w:tr w14:paraId="5C2F5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6063" w:type="dxa"/>
            <w:tcBorders>
              <w:top w:val="single" w:color="000000" w:sz="4" w:space="0"/>
              <w:left w:val="single" w:color="000000" w:sz="4" w:space="0"/>
              <w:bottom w:val="single" w:color="000000" w:sz="4" w:space="0"/>
              <w:right w:val="single" w:color="000000" w:sz="4" w:space="0"/>
            </w:tcBorders>
            <w:noWrap w:val="0"/>
            <w:vAlign w:val="center"/>
          </w:tcPr>
          <w:p w14:paraId="3C24B7DD">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4.国有资源（资产）有偿使用收入</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5297866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4875</w:t>
            </w:r>
          </w:p>
        </w:tc>
      </w:tr>
      <w:tr w14:paraId="03A1B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6063" w:type="dxa"/>
            <w:tcBorders>
              <w:top w:val="single" w:color="000000" w:sz="4" w:space="0"/>
              <w:left w:val="single" w:color="000000" w:sz="4" w:space="0"/>
              <w:bottom w:val="single" w:color="000000" w:sz="4" w:space="0"/>
              <w:right w:val="single" w:color="000000" w:sz="4" w:space="0"/>
            </w:tcBorders>
            <w:noWrap w:val="0"/>
            <w:vAlign w:val="center"/>
          </w:tcPr>
          <w:p w14:paraId="529B4239">
            <w:pPr>
              <w:keepNext w:val="0"/>
              <w:keepLines w:val="0"/>
              <w:widowControl/>
              <w:suppressLineNumbers w:val="0"/>
              <w:ind w:firstLineChars="20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5.政府住房基金收入</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14:paraId="6F2163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125</w:t>
            </w:r>
          </w:p>
        </w:tc>
      </w:tr>
    </w:tbl>
    <w:p w14:paraId="20C309E4">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560" w:lineRule="exact"/>
        <w:jc w:val="center"/>
        <w:textAlignment w:val="auto"/>
        <w:rPr>
          <w:rFonts w:hint="eastAsia" w:ascii="仿宋" w:hAnsi="仿宋" w:eastAsia="仿宋" w:cs="仿宋"/>
          <w:b/>
          <w:spacing w:val="-4"/>
          <w:kern w:val="0"/>
          <w:sz w:val="32"/>
          <w:szCs w:val="32"/>
          <w:highlight w:val="none"/>
        </w:rPr>
      </w:pPr>
      <w:r>
        <w:rPr>
          <w:rFonts w:hint="eastAsia" w:ascii="仿宋" w:hAnsi="仿宋" w:eastAsia="仿宋" w:cs="仿宋"/>
          <w:b/>
          <w:spacing w:val="-4"/>
          <w:kern w:val="0"/>
          <w:sz w:val="32"/>
          <w:szCs w:val="32"/>
          <w:highlight w:val="none"/>
        </w:rPr>
        <w:t>202</w:t>
      </w:r>
      <w:r>
        <w:rPr>
          <w:rFonts w:hint="default" w:ascii="仿宋" w:hAnsi="仿宋" w:eastAsia="仿宋" w:cs="仿宋"/>
          <w:b/>
          <w:spacing w:val="-4"/>
          <w:kern w:val="0"/>
          <w:sz w:val="32"/>
          <w:szCs w:val="32"/>
          <w:highlight w:val="none"/>
          <w:lang w:val="en-US"/>
        </w:rPr>
        <w:t>5</w:t>
      </w:r>
      <w:r>
        <w:rPr>
          <w:rFonts w:hint="eastAsia" w:ascii="仿宋" w:hAnsi="仿宋" w:eastAsia="仿宋" w:cs="仿宋"/>
          <w:b/>
          <w:spacing w:val="-4"/>
          <w:kern w:val="0"/>
          <w:sz w:val="32"/>
          <w:szCs w:val="32"/>
          <w:highlight w:val="none"/>
        </w:rPr>
        <w:t>年一般公共预算支出情况表</w:t>
      </w:r>
    </w:p>
    <w:tbl>
      <w:tblPr>
        <w:tblStyle w:val="12"/>
        <w:tblW w:w="84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07"/>
        <w:gridCol w:w="2888"/>
      </w:tblGrid>
      <w:tr w14:paraId="179BB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5607" w:type="dxa"/>
            <w:tcBorders>
              <w:top w:val="nil"/>
              <w:left w:val="nil"/>
              <w:bottom w:val="nil"/>
              <w:right w:val="nil"/>
            </w:tcBorders>
            <w:noWrap/>
            <w:vAlign w:val="bottom"/>
          </w:tcPr>
          <w:p w14:paraId="122CE868">
            <w:pPr>
              <w:rPr>
                <w:rFonts w:hint="default" w:ascii="Times New Roman" w:hAnsi="Times New Roman" w:eastAsia="宋体" w:cs="Times New Roman"/>
                <w:i w:val="0"/>
                <w:iCs w:val="0"/>
                <w:color w:val="000000"/>
                <w:sz w:val="22"/>
                <w:szCs w:val="22"/>
                <w:highlight w:val="none"/>
                <w:u w:val="none"/>
              </w:rPr>
            </w:pPr>
          </w:p>
        </w:tc>
        <w:tc>
          <w:tcPr>
            <w:tcW w:w="2888" w:type="dxa"/>
            <w:tcBorders>
              <w:top w:val="nil"/>
              <w:left w:val="nil"/>
              <w:bottom w:val="nil"/>
              <w:right w:val="nil"/>
            </w:tcBorders>
            <w:noWrap/>
            <w:vAlign w:val="bottom"/>
          </w:tcPr>
          <w:p w14:paraId="0C0B58ED">
            <w:pPr>
              <w:jc w:val="right"/>
              <w:rPr>
                <w:rFonts w:hint="default" w:ascii="Times New Roman" w:hAnsi="Times New Roman" w:eastAsia="宋体" w:cs="Times New Roman"/>
                <w:b/>
                <w:bCs/>
                <w:i w:val="0"/>
                <w:iCs w:val="0"/>
                <w:color w:val="000000"/>
                <w:sz w:val="22"/>
                <w:szCs w:val="22"/>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单位：万元</w:t>
            </w:r>
          </w:p>
        </w:tc>
      </w:tr>
      <w:tr w14:paraId="17B16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5607" w:type="dxa"/>
            <w:tcBorders>
              <w:top w:val="single" w:color="000000" w:sz="4" w:space="0"/>
              <w:left w:val="single" w:color="000000" w:sz="4" w:space="0"/>
              <w:bottom w:val="single" w:color="000000" w:sz="4" w:space="0"/>
              <w:right w:val="single" w:color="000000" w:sz="4" w:space="0"/>
            </w:tcBorders>
            <w:noWrap w:val="0"/>
            <w:vAlign w:val="center"/>
          </w:tcPr>
          <w:p w14:paraId="7C9E8CC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科目编码及名称</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14:paraId="6898069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预算数</w:t>
            </w:r>
          </w:p>
        </w:tc>
      </w:tr>
      <w:tr w14:paraId="7A0D9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5607" w:type="dxa"/>
            <w:tcBorders>
              <w:top w:val="single" w:color="000000" w:sz="4" w:space="0"/>
              <w:left w:val="single" w:color="000000" w:sz="4" w:space="0"/>
              <w:bottom w:val="single" w:color="000000" w:sz="4" w:space="0"/>
              <w:right w:val="single" w:color="000000" w:sz="4" w:space="0"/>
            </w:tcBorders>
            <w:noWrap w:val="0"/>
            <w:vAlign w:val="center"/>
          </w:tcPr>
          <w:p w14:paraId="60DE0D2A">
            <w:pPr>
              <w:keepNext w:val="0"/>
              <w:keepLines w:val="0"/>
              <w:widowControl/>
              <w:suppressLineNumbers w:val="0"/>
              <w:jc w:val="left"/>
              <w:textAlignment w:val="center"/>
              <w:rPr>
                <w:rFonts w:hint="default" w:ascii="Times New Roman" w:hAnsi="Times New Roman" w:eastAsia="宋体" w:cs="Times New Roman"/>
                <w:b/>
                <w:bCs/>
                <w:i w:val="0"/>
                <w:iCs w:val="0"/>
                <w:color w:val="000000"/>
                <w:sz w:val="24"/>
                <w:szCs w:val="24"/>
                <w:highlight w:val="none"/>
                <w:u w:val="none"/>
                <w:lang w:val="en-US"/>
              </w:rPr>
            </w:pPr>
            <w:r>
              <w:rPr>
                <w:rFonts w:hint="eastAsia" w:ascii="Times New Roman" w:hAnsi="Times New Roman" w:eastAsia="宋体" w:cs="Times New Roman"/>
                <w:b/>
                <w:bCs/>
                <w:i w:val="0"/>
                <w:iCs w:val="0"/>
                <w:color w:val="000000"/>
                <w:kern w:val="0"/>
                <w:sz w:val="24"/>
                <w:szCs w:val="24"/>
                <w:highlight w:val="none"/>
                <w:u w:val="none"/>
                <w:lang w:val="en-US" w:eastAsia="zh-CN" w:bidi="ar"/>
              </w:rPr>
              <w:t>本级支出合计</w:t>
            </w:r>
          </w:p>
        </w:tc>
        <w:tc>
          <w:tcPr>
            <w:tcW w:w="2888" w:type="dxa"/>
            <w:tcBorders>
              <w:top w:val="single" w:color="000000" w:sz="4" w:space="0"/>
              <w:left w:val="single" w:color="000000" w:sz="4" w:space="0"/>
              <w:bottom w:val="single" w:color="000000" w:sz="4" w:space="0"/>
              <w:right w:val="single" w:color="000000" w:sz="4" w:space="0"/>
            </w:tcBorders>
            <w:noWrap w:val="0"/>
            <w:vAlign w:val="center"/>
          </w:tcPr>
          <w:p w14:paraId="3F28D08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433829</w:t>
            </w:r>
          </w:p>
        </w:tc>
      </w:tr>
      <w:tr w14:paraId="2DDBE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607" w:type="dxa"/>
            <w:tcBorders>
              <w:top w:val="single" w:color="000000" w:sz="4" w:space="0"/>
              <w:left w:val="single" w:color="000000" w:sz="4" w:space="0"/>
              <w:bottom w:val="single" w:color="000000" w:sz="4" w:space="0"/>
              <w:right w:val="single" w:color="000000" w:sz="4" w:space="0"/>
            </w:tcBorders>
            <w:noWrap w:val="0"/>
            <w:vAlign w:val="center"/>
          </w:tcPr>
          <w:p w14:paraId="3AC15119">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201 一般公共服务支出</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2FC0F9B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52386</w:t>
            </w:r>
          </w:p>
        </w:tc>
      </w:tr>
      <w:tr w14:paraId="2BCC6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607" w:type="dxa"/>
            <w:tcBorders>
              <w:top w:val="single" w:color="000000" w:sz="4" w:space="0"/>
              <w:left w:val="single" w:color="000000" w:sz="4" w:space="0"/>
              <w:bottom w:val="single" w:color="000000" w:sz="4" w:space="0"/>
              <w:right w:val="single" w:color="000000" w:sz="4" w:space="0"/>
            </w:tcBorders>
            <w:noWrap w:val="0"/>
            <w:vAlign w:val="center"/>
          </w:tcPr>
          <w:p w14:paraId="7A85B53E">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204 公共安全支出</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2522416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13359</w:t>
            </w:r>
          </w:p>
        </w:tc>
      </w:tr>
      <w:tr w14:paraId="4A239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607" w:type="dxa"/>
            <w:tcBorders>
              <w:top w:val="single" w:color="000000" w:sz="4" w:space="0"/>
              <w:left w:val="single" w:color="000000" w:sz="4" w:space="0"/>
              <w:bottom w:val="single" w:color="000000" w:sz="4" w:space="0"/>
              <w:right w:val="single" w:color="000000" w:sz="4" w:space="0"/>
            </w:tcBorders>
            <w:noWrap w:val="0"/>
            <w:vAlign w:val="center"/>
          </w:tcPr>
          <w:p w14:paraId="6574759F">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205 教育支出</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2C08537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126110</w:t>
            </w:r>
          </w:p>
        </w:tc>
      </w:tr>
      <w:tr w14:paraId="725C8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607" w:type="dxa"/>
            <w:tcBorders>
              <w:top w:val="single" w:color="000000" w:sz="4" w:space="0"/>
              <w:left w:val="single" w:color="000000" w:sz="4" w:space="0"/>
              <w:bottom w:val="single" w:color="000000" w:sz="4" w:space="0"/>
              <w:right w:val="single" w:color="000000" w:sz="4" w:space="0"/>
            </w:tcBorders>
            <w:noWrap w:val="0"/>
            <w:vAlign w:val="center"/>
          </w:tcPr>
          <w:p w14:paraId="03CB8381">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206 科学技术支出</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325CEB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7010</w:t>
            </w:r>
          </w:p>
        </w:tc>
      </w:tr>
      <w:tr w14:paraId="77DAB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607" w:type="dxa"/>
            <w:tcBorders>
              <w:top w:val="single" w:color="000000" w:sz="4" w:space="0"/>
              <w:left w:val="single" w:color="000000" w:sz="4" w:space="0"/>
              <w:bottom w:val="single" w:color="000000" w:sz="4" w:space="0"/>
              <w:right w:val="single" w:color="000000" w:sz="4" w:space="0"/>
            </w:tcBorders>
            <w:noWrap w:val="0"/>
            <w:vAlign w:val="center"/>
          </w:tcPr>
          <w:p w14:paraId="04B37ACE">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207 文化旅游体育与传媒支出</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4C1162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3041</w:t>
            </w:r>
          </w:p>
        </w:tc>
      </w:tr>
      <w:tr w14:paraId="0D8BD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607" w:type="dxa"/>
            <w:tcBorders>
              <w:top w:val="single" w:color="000000" w:sz="4" w:space="0"/>
              <w:left w:val="single" w:color="000000" w:sz="4" w:space="0"/>
              <w:bottom w:val="single" w:color="000000" w:sz="4" w:space="0"/>
              <w:right w:val="single" w:color="000000" w:sz="4" w:space="0"/>
            </w:tcBorders>
            <w:noWrap w:val="0"/>
            <w:vAlign w:val="center"/>
          </w:tcPr>
          <w:p w14:paraId="68E5623A">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208 社会保障和就业支出</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205B31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100289</w:t>
            </w:r>
          </w:p>
        </w:tc>
      </w:tr>
      <w:tr w14:paraId="2EF2B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607" w:type="dxa"/>
            <w:tcBorders>
              <w:top w:val="single" w:color="000000" w:sz="4" w:space="0"/>
              <w:left w:val="single" w:color="000000" w:sz="4" w:space="0"/>
              <w:bottom w:val="single" w:color="000000" w:sz="4" w:space="0"/>
              <w:right w:val="single" w:color="000000" w:sz="4" w:space="0"/>
            </w:tcBorders>
            <w:noWrap w:val="0"/>
            <w:vAlign w:val="center"/>
          </w:tcPr>
          <w:p w14:paraId="2E48A7A3">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210 卫生健康支出</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369E1D6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35203</w:t>
            </w:r>
          </w:p>
        </w:tc>
      </w:tr>
      <w:tr w14:paraId="69B24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607" w:type="dxa"/>
            <w:tcBorders>
              <w:top w:val="single" w:color="000000" w:sz="4" w:space="0"/>
              <w:left w:val="single" w:color="000000" w:sz="4" w:space="0"/>
              <w:bottom w:val="single" w:color="000000" w:sz="4" w:space="0"/>
              <w:right w:val="single" w:color="000000" w:sz="4" w:space="0"/>
            </w:tcBorders>
            <w:noWrap w:val="0"/>
            <w:vAlign w:val="center"/>
          </w:tcPr>
          <w:p w14:paraId="301F30AA">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211 节能环保支出</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0FA86F3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3743</w:t>
            </w:r>
          </w:p>
        </w:tc>
      </w:tr>
      <w:tr w14:paraId="71FB5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607" w:type="dxa"/>
            <w:tcBorders>
              <w:top w:val="single" w:color="000000" w:sz="4" w:space="0"/>
              <w:left w:val="single" w:color="000000" w:sz="4" w:space="0"/>
              <w:bottom w:val="single" w:color="000000" w:sz="4" w:space="0"/>
              <w:right w:val="single" w:color="000000" w:sz="4" w:space="0"/>
            </w:tcBorders>
            <w:noWrap w:val="0"/>
            <w:vAlign w:val="center"/>
          </w:tcPr>
          <w:p w14:paraId="524245F5">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212 城乡社区支出</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35AAD39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14340</w:t>
            </w:r>
          </w:p>
        </w:tc>
      </w:tr>
      <w:tr w14:paraId="41A52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607" w:type="dxa"/>
            <w:tcBorders>
              <w:top w:val="single" w:color="000000" w:sz="4" w:space="0"/>
              <w:left w:val="single" w:color="000000" w:sz="4" w:space="0"/>
              <w:bottom w:val="single" w:color="000000" w:sz="4" w:space="0"/>
              <w:right w:val="single" w:color="000000" w:sz="4" w:space="0"/>
            </w:tcBorders>
            <w:noWrap w:val="0"/>
            <w:vAlign w:val="center"/>
          </w:tcPr>
          <w:p w14:paraId="2AFF94F8">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213 农林水支出</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62577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35604</w:t>
            </w:r>
          </w:p>
        </w:tc>
      </w:tr>
      <w:tr w14:paraId="4C5D0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607" w:type="dxa"/>
            <w:tcBorders>
              <w:top w:val="single" w:color="000000" w:sz="4" w:space="0"/>
              <w:left w:val="single" w:color="000000" w:sz="4" w:space="0"/>
              <w:bottom w:val="single" w:color="000000" w:sz="4" w:space="0"/>
              <w:right w:val="single" w:color="000000" w:sz="4" w:space="0"/>
            </w:tcBorders>
            <w:noWrap w:val="0"/>
            <w:vAlign w:val="center"/>
          </w:tcPr>
          <w:p w14:paraId="4A6F045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214 交通运输支出</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34B7959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1877</w:t>
            </w:r>
          </w:p>
        </w:tc>
      </w:tr>
      <w:tr w14:paraId="60B6B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607" w:type="dxa"/>
            <w:tcBorders>
              <w:top w:val="single" w:color="000000" w:sz="4" w:space="0"/>
              <w:left w:val="single" w:color="000000" w:sz="4" w:space="0"/>
              <w:bottom w:val="single" w:color="000000" w:sz="4" w:space="0"/>
              <w:right w:val="single" w:color="000000" w:sz="4" w:space="0"/>
            </w:tcBorders>
            <w:noWrap w:val="0"/>
            <w:vAlign w:val="center"/>
          </w:tcPr>
          <w:p w14:paraId="4CEED3A6">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216 商业服务业等支出</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0F3F88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357</w:t>
            </w:r>
          </w:p>
        </w:tc>
      </w:tr>
      <w:tr w14:paraId="39D27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607" w:type="dxa"/>
            <w:tcBorders>
              <w:top w:val="single" w:color="000000" w:sz="4" w:space="0"/>
              <w:left w:val="single" w:color="000000" w:sz="4" w:space="0"/>
              <w:bottom w:val="single" w:color="000000" w:sz="4" w:space="0"/>
              <w:right w:val="single" w:color="000000" w:sz="4" w:space="0"/>
            </w:tcBorders>
            <w:noWrap w:val="0"/>
            <w:vAlign w:val="center"/>
          </w:tcPr>
          <w:p w14:paraId="31CD367C">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217 金融支出</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E81DE8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13</w:t>
            </w:r>
          </w:p>
        </w:tc>
      </w:tr>
      <w:tr w14:paraId="493FF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607" w:type="dxa"/>
            <w:tcBorders>
              <w:top w:val="single" w:color="000000" w:sz="4" w:space="0"/>
              <w:left w:val="single" w:color="000000" w:sz="4" w:space="0"/>
              <w:bottom w:val="single" w:color="000000" w:sz="4" w:space="0"/>
              <w:right w:val="single" w:color="000000" w:sz="4" w:space="0"/>
            </w:tcBorders>
            <w:noWrap w:val="0"/>
            <w:vAlign w:val="center"/>
          </w:tcPr>
          <w:p w14:paraId="5A616B1F">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220 自然资源海洋气象等支出</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030B92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4087</w:t>
            </w:r>
          </w:p>
        </w:tc>
      </w:tr>
      <w:tr w14:paraId="04B54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607" w:type="dxa"/>
            <w:tcBorders>
              <w:top w:val="single" w:color="000000" w:sz="4" w:space="0"/>
              <w:left w:val="single" w:color="000000" w:sz="4" w:space="0"/>
              <w:bottom w:val="single" w:color="000000" w:sz="4" w:space="0"/>
              <w:right w:val="single" w:color="000000" w:sz="4" w:space="0"/>
            </w:tcBorders>
            <w:noWrap w:val="0"/>
            <w:vAlign w:val="center"/>
          </w:tcPr>
          <w:p w14:paraId="4BA1B4D0">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221 住房保障支出</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05BC0DD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12879</w:t>
            </w:r>
          </w:p>
        </w:tc>
      </w:tr>
      <w:tr w14:paraId="4D4AA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607" w:type="dxa"/>
            <w:tcBorders>
              <w:top w:val="single" w:color="000000" w:sz="4" w:space="0"/>
              <w:left w:val="single" w:color="000000" w:sz="4" w:space="0"/>
              <w:bottom w:val="single" w:color="000000" w:sz="4" w:space="0"/>
              <w:right w:val="single" w:color="000000" w:sz="4" w:space="0"/>
            </w:tcBorders>
            <w:noWrap w:val="0"/>
            <w:vAlign w:val="center"/>
          </w:tcPr>
          <w:p w14:paraId="42908146">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222 粮油物资储备支出</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1DD639B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324</w:t>
            </w:r>
          </w:p>
        </w:tc>
      </w:tr>
      <w:tr w14:paraId="2555D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607" w:type="dxa"/>
            <w:tcBorders>
              <w:top w:val="single" w:color="000000" w:sz="4" w:space="0"/>
              <w:left w:val="single" w:color="000000" w:sz="4" w:space="0"/>
              <w:bottom w:val="single" w:color="000000" w:sz="4" w:space="0"/>
              <w:right w:val="single" w:color="000000" w:sz="4" w:space="0"/>
            </w:tcBorders>
            <w:noWrap w:val="0"/>
            <w:vAlign w:val="center"/>
          </w:tcPr>
          <w:p w14:paraId="1BA83EF7">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224 灾害防治及应急管理支出</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4F14CFA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6494</w:t>
            </w:r>
          </w:p>
        </w:tc>
      </w:tr>
      <w:tr w14:paraId="4CC88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607" w:type="dxa"/>
            <w:tcBorders>
              <w:top w:val="single" w:color="000000" w:sz="4" w:space="0"/>
              <w:left w:val="single" w:color="000000" w:sz="4" w:space="0"/>
              <w:bottom w:val="single" w:color="000000" w:sz="4" w:space="0"/>
              <w:right w:val="single" w:color="000000" w:sz="4" w:space="0"/>
            </w:tcBorders>
            <w:noWrap w:val="0"/>
            <w:vAlign w:val="center"/>
          </w:tcPr>
          <w:p w14:paraId="34875900">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227 预备费</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3754B3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5000</w:t>
            </w:r>
          </w:p>
        </w:tc>
      </w:tr>
      <w:tr w14:paraId="662BF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607" w:type="dxa"/>
            <w:tcBorders>
              <w:top w:val="single" w:color="000000" w:sz="4" w:space="0"/>
              <w:left w:val="single" w:color="000000" w:sz="4" w:space="0"/>
              <w:bottom w:val="single" w:color="000000" w:sz="4" w:space="0"/>
              <w:right w:val="single" w:color="000000" w:sz="4" w:space="0"/>
            </w:tcBorders>
            <w:noWrap w:val="0"/>
            <w:vAlign w:val="center"/>
          </w:tcPr>
          <w:p w14:paraId="48211DBB">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229 其他支出</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83183B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6200</w:t>
            </w:r>
          </w:p>
        </w:tc>
      </w:tr>
      <w:tr w14:paraId="1DE68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607" w:type="dxa"/>
            <w:tcBorders>
              <w:top w:val="single" w:color="000000" w:sz="4" w:space="0"/>
              <w:left w:val="single" w:color="000000" w:sz="4" w:space="0"/>
              <w:bottom w:val="single" w:color="000000" w:sz="4" w:space="0"/>
              <w:right w:val="single" w:color="000000" w:sz="4" w:space="0"/>
            </w:tcBorders>
            <w:noWrap w:val="0"/>
            <w:vAlign w:val="center"/>
          </w:tcPr>
          <w:p w14:paraId="2F0EA7FD">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232 债务付息支出</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B77141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5488</w:t>
            </w:r>
          </w:p>
        </w:tc>
      </w:tr>
      <w:tr w14:paraId="7729E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607" w:type="dxa"/>
            <w:tcBorders>
              <w:top w:val="single" w:color="000000" w:sz="4" w:space="0"/>
              <w:left w:val="single" w:color="000000" w:sz="4" w:space="0"/>
              <w:bottom w:val="single" w:color="000000" w:sz="4" w:space="0"/>
              <w:right w:val="single" w:color="000000" w:sz="4" w:space="0"/>
            </w:tcBorders>
            <w:noWrap w:val="0"/>
            <w:vAlign w:val="center"/>
          </w:tcPr>
          <w:p w14:paraId="20534135">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233 债务发行费用支出</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13D5FA5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25</w:t>
            </w:r>
          </w:p>
        </w:tc>
      </w:tr>
    </w:tbl>
    <w:p w14:paraId="372F52E3">
      <w:pPr>
        <w:pBdr>
          <w:bottom w:val="single" w:color="FFFFFF" w:sz="4" w:space="31"/>
        </w:pBdr>
        <w:autoSpaceDE w:val="0"/>
        <w:adjustRightInd w:val="0"/>
        <w:snapToGrid w:val="0"/>
        <w:spacing w:line="240" w:lineRule="auto"/>
        <w:jc w:val="center"/>
        <w:rPr>
          <w:rFonts w:hint="eastAsia" w:ascii="仿宋" w:hAnsi="仿宋" w:eastAsia="仿宋" w:cs="宋体"/>
          <w:b/>
          <w:spacing w:val="-4"/>
          <w:kern w:val="0"/>
          <w:sz w:val="32"/>
          <w:szCs w:val="32"/>
          <w:highlight w:val="none"/>
        </w:rPr>
      </w:pPr>
      <w:r>
        <w:rPr>
          <w:rFonts w:hint="eastAsia" w:ascii="仿宋" w:hAnsi="仿宋" w:eastAsia="仿宋" w:cs="宋体"/>
          <w:b/>
          <w:spacing w:val="-4"/>
          <w:kern w:val="0"/>
          <w:sz w:val="32"/>
          <w:szCs w:val="32"/>
          <w:highlight w:val="none"/>
        </w:rPr>
        <w:t>202</w:t>
      </w:r>
      <w:r>
        <w:rPr>
          <w:rFonts w:hint="default" w:ascii="仿宋" w:hAnsi="仿宋" w:eastAsia="仿宋" w:cs="宋体"/>
          <w:b/>
          <w:spacing w:val="-4"/>
          <w:kern w:val="0"/>
          <w:sz w:val="32"/>
          <w:szCs w:val="32"/>
          <w:highlight w:val="none"/>
          <w:lang w:val="en-US"/>
        </w:rPr>
        <w:t>5</w:t>
      </w:r>
      <w:r>
        <w:rPr>
          <w:rFonts w:hint="eastAsia" w:ascii="仿宋" w:hAnsi="仿宋" w:eastAsia="仿宋" w:cs="宋体"/>
          <w:b/>
          <w:spacing w:val="-4"/>
          <w:kern w:val="0"/>
          <w:sz w:val="32"/>
          <w:szCs w:val="32"/>
          <w:highlight w:val="none"/>
        </w:rPr>
        <w:t>年政府性基金收入情况表</w:t>
      </w:r>
    </w:p>
    <w:p w14:paraId="08624719">
      <w:pPr>
        <w:pStyle w:val="2"/>
        <w:jc w:val="right"/>
        <w:rPr>
          <w:rFonts w:hint="eastAsia"/>
        </w:rPr>
      </w:pPr>
      <w:r>
        <w:rPr>
          <w:rFonts w:hint="eastAsia" w:ascii="宋体" w:hAnsi="宋体" w:eastAsia="宋体" w:cs="宋体"/>
          <w:color w:val="000000"/>
          <w:kern w:val="0"/>
          <w:sz w:val="24"/>
          <w:szCs w:val="24"/>
          <w:highlight w:val="none"/>
        </w:rPr>
        <w:t xml:space="preserve">    </w:t>
      </w:r>
      <w:r>
        <w:rPr>
          <w:rFonts w:hint="eastAsia" w:ascii="宋体" w:hAnsi="宋体" w:eastAsia="宋体" w:cs="宋体"/>
          <w:color w:val="000000"/>
          <w:kern w:val="0"/>
          <w:sz w:val="28"/>
          <w:szCs w:val="28"/>
          <w:highlight w:val="none"/>
        </w:rPr>
        <w:t>单位：万元</w:t>
      </w:r>
    </w:p>
    <w:tbl>
      <w:tblPr>
        <w:tblStyle w:val="12"/>
        <w:tblW w:w="898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00"/>
        <w:gridCol w:w="3183"/>
      </w:tblGrid>
      <w:tr w14:paraId="0C71E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5800" w:type="dxa"/>
            <w:tcBorders>
              <w:top w:val="single" w:color="000000" w:sz="4" w:space="0"/>
              <w:left w:val="single" w:color="000000" w:sz="4" w:space="0"/>
              <w:bottom w:val="single" w:color="000000" w:sz="4" w:space="0"/>
              <w:right w:val="single" w:color="000000" w:sz="4" w:space="0"/>
            </w:tcBorders>
            <w:noWrap w:val="0"/>
            <w:vAlign w:val="center"/>
          </w:tcPr>
          <w:p w14:paraId="6DBF73E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科目名称</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14:paraId="09911C0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预算安排</w:t>
            </w:r>
          </w:p>
        </w:tc>
      </w:tr>
      <w:tr w14:paraId="2C47D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00" w:type="dxa"/>
            <w:tcBorders>
              <w:top w:val="single" w:color="000000" w:sz="4" w:space="0"/>
              <w:left w:val="single" w:color="000000" w:sz="4" w:space="0"/>
              <w:bottom w:val="single" w:color="000000" w:sz="4" w:space="0"/>
              <w:right w:val="single" w:color="000000" w:sz="4" w:space="0"/>
            </w:tcBorders>
            <w:noWrap/>
            <w:vAlign w:val="center"/>
          </w:tcPr>
          <w:p w14:paraId="70E7598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  一、农业土地开发资金收入</w:t>
            </w:r>
          </w:p>
        </w:tc>
        <w:tc>
          <w:tcPr>
            <w:tcW w:w="3183" w:type="dxa"/>
            <w:tcBorders>
              <w:top w:val="single" w:color="000000" w:sz="4" w:space="0"/>
              <w:left w:val="single" w:color="000000" w:sz="4" w:space="0"/>
              <w:bottom w:val="single" w:color="000000" w:sz="4" w:space="0"/>
              <w:right w:val="single" w:color="000000" w:sz="4" w:space="0"/>
            </w:tcBorders>
            <w:noWrap/>
            <w:vAlign w:val="center"/>
          </w:tcPr>
          <w:p w14:paraId="47900E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100 </w:t>
            </w:r>
          </w:p>
        </w:tc>
      </w:tr>
      <w:tr w14:paraId="764DC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00" w:type="dxa"/>
            <w:tcBorders>
              <w:top w:val="single" w:color="000000" w:sz="4" w:space="0"/>
              <w:left w:val="single" w:color="000000" w:sz="4" w:space="0"/>
              <w:bottom w:val="single" w:color="000000" w:sz="4" w:space="0"/>
              <w:right w:val="single" w:color="000000" w:sz="4" w:space="0"/>
            </w:tcBorders>
            <w:noWrap/>
            <w:vAlign w:val="center"/>
          </w:tcPr>
          <w:p w14:paraId="3E7041A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  二、国有土地使用权出让收入</w:t>
            </w:r>
          </w:p>
        </w:tc>
        <w:tc>
          <w:tcPr>
            <w:tcW w:w="3183" w:type="dxa"/>
            <w:tcBorders>
              <w:top w:val="single" w:color="000000" w:sz="4" w:space="0"/>
              <w:left w:val="single" w:color="000000" w:sz="4" w:space="0"/>
              <w:bottom w:val="single" w:color="000000" w:sz="4" w:space="0"/>
              <w:right w:val="single" w:color="000000" w:sz="4" w:space="0"/>
            </w:tcBorders>
            <w:noWrap/>
            <w:vAlign w:val="center"/>
          </w:tcPr>
          <w:p w14:paraId="2359363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146500 </w:t>
            </w:r>
          </w:p>
        </w:tc>
      </w:tr>
      <w:tr w14:paraId="5BF05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00" w:type="dxa"/>
            <w:tcBorders>
              <w:top w:val="single" w:color="000000" w:sz="4" w:space="0"/>
              <w:left w:val="single" w:color="000000" w:sz="4" w:space="0"/>
              <w:bottom w:val="single" w:color="000000" w:sz="4" w:space="0"/>
              <w:right w:val="single" w:color="000000" w:sz="4" w:space="0"/>
            </w:tcBorders>
            <w:noWrap/>
            <w:vAlign w:val="center"/>
          </w:tcPr>
          <w:p w14:paraId="0E052C5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  三、国有土地收益基金收入</w:t>
            </w:r>
          </w:p>
        </w:tc>
        <w:tc>
          <w:tcPr>
            <w:tcW w:w="3183" w:type="dxa"/>
            <w:tcBorders>
              <w:top w:val="single" w:color="000000" w:sz="4" w:space="0"/>
              <w:left w:val="single" w:color="000000" w:sz="4" w:space="0"/>
              <w:bottom w:val="single" w:color="000000" w:sz="4" w:space="0"/>
              <w:right w:val="single" w:color="000000" w:sz="4" w:space="0"/>
            </w:tcBorders>
            <w:noWrap/>
            <w:vAlign w:val="center"/>
          </w:tcPr>
          <w:p w14:paraId="7E52361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8500 </w:t>
            </w:r>
          </w:p>
        </w:tc>
      </w:tr>
      <w:tr w14:paraId="4F5BA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00" w:type="dxa"/>
            <w:tcBorders>
              <w:top w:val="single" w:color="000000" w:sz="4" w:space="0"/>
              <w:left w:val="single" w:color="000000" w:sz="4" w:space="0"/>
              <w:bottom w:val="single" w:color="000000" w:sz="4" w:space="0"/>
              <w:right w:val="single" w:color="000000" w:sz="4" w:space="0"/>
            </w:tcBorders>
            <w:noWrap/>
            <w:vAlign w:val="center"/>
          </w:tcPr>
          <w:p w14:paraId="4BC224A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  四、彩票公益金收入</w:t>
            </w:r>
          </w:p>
        </w:tc>
        <w:tc>
          <w:tcPr>
            <w:tcW w:w="3183" w:type="dxa"/>
            <w:tcBorders>
              <w:top w:val="single" w:color="000000" w:sz="4" w:space="0"/>
              <w:left w:val="single" w:color="000000" w:sz="4" w:space="0"/>
              <w:bottom w:val="single" w:color="000000" w:sz="4" w:space="0"/>
              <w:right w:val="single" w:color="000000" w:sz="4" w:space="0"/>
            </w:tcBorders>
            <w:noWrap/>
            <w:vAlign w:val="center"/>
          </w:tcPr>
          <w:p w14:paraId="686B97D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220 </w:t>
            </w:r>
          </w:p>
        </w:tc>
      </w:tr>
      <w:tr w14:paraId="26344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00" w:type="dxa"/>
            <w:tcBorders>
              <w:top w:val="single" w:color="000000" w:sz="4" w:space="0"/>
              <w:left w:val="single" w:color="000000" w:sz="4" w:space="0"/>
              <w:bottom w:val="single" w:color="000000" w:sz="4" w:space="0"/>
              <w:right w:val="single" w:color="000000" w:sz="4" w:space="0"/>
            </w:tcBorders>
            <w:noWrap/>
            <w:vAlign w:val="center"/>
          </w:tcPr>
          <w:p w14:paraId="2F9AE9C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  五、城市基础设施配套费收入</w:t>
            </w:r>
          </w:p>
        </w:tc>
        <w:tc>
          <w:tcPr>
            <w:tcW w:w="3183" w:type="dxa"/>
            <w:tcBorders>
              <w:top w:val="single" w:color="000000" w:sz="4" w:space="0"/>
              <w:left w:val="single" w:color="000000" w:sz="4" w:space="0"/>
              <w:bottom w:val="single" w:color="000000" w:sz="4" w:space="0"/>
              <w:right w:val="single" w:color="000000" w:sz="4" w:space="0"/>
            </w:tcBorders>
            <w:noWrap/>
            <w:vAlign w:val="center"/>
          </w:tcPr>
          <w:p w14:paraId="35BFD1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5000 </w:t>
            </w:r>
          </w:p>
        </w:tc>
      </w:tr>
      <w:tr w14:paraId="0D4C1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00" w:type="dxa"/>
            <w:tcBorders>
              <w:top w:val="single" w:color="000000" w:sz="4" w:space="0"/>
              <w:left w:val="single" w:color="000000" w:sz="4" w:space="0"/>
              <w:bottom w:val="single" w:color="000000" w:sz="4" w:space="0"/>
              <w:right w:val="single" w:color="000000" w:sz="4" w:space="0"/>
            </w:tcBorders>
            <w:noWrap/>
            <w:vAlign w:val="center"/>
          </w:tcPr>
          <w:p w14:paraId="77F01830">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  六、污水处理费收入</w:t>
            </w:r>
          </w:p>
        </w:tc>
        <w:tc>
          <w:tcPr>
            <w:tcW w:w="3183" w:type="dxa"/>
            <w:tcBorders>
              <w:top w:val="single" w:color="000000" w:sz="4" w:space="0"/>
              <w:left w:val="single" w:color="000000" w:sz="4" w:space="0"/>
              <w:bottom w:val="single" w:color="000000" w:sz="4" w:space="0"/>
              <w:right w:val="single" w:color="000000" w:sz="4" w:space="0"/>
            </w:tcBorders>
            <w:noWrap/>
            <w:vAlign w:val="center"/>
          </w:tcPr>
          <w:p w14:paraId="51A6FCE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900 </w:t>
            </w:r>
          </w:p>
        </w:tc>
      </w:tr>
      <w:tr w14:paraId="2196C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00" w:type="dxa"/>
            <w:tcBorders>
              <w:top w:val="single" w:color="000000" w:sz="4" w:space="0"/>
              <w:left w:val="single" w:color="000000" w:sz="4" w:space="0"/>
              <w:bottom w:val="single" w:color="000000" w:sz="4" w:space="0"/>
              <w:right w:val="single" w:color="000000" w:sz="4" w:space="0"/>
            </w:tcBorders>
            <w:noWrap/>
            <w:vAlign w:val="center"/>
          </w:tcPr>
          <w:p w14:paraId="1405DF11">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  七、其他政府性基金专项债券对应项目专项收入</w:t>
            </w:r>
          </w:p>
        </w:tc>
        <w:tc>
          <w:tcPr>
            <w:tcW w:w="3183" w:type="dxa"/>
            <w:tcBorders>
              <w:top w:val="single" w:color="000000" w:sz="4" w:space="0"/>
              <w:left w:val="single" w:color="000000" w:sz="4" w:space="0"/>
              <w:bottom w:val="single" w:color="000000" w:sz="4" w:space="0"/>
              <w:right w:val="single" w:color="000000" w:sz="4" w:space="0"/>
            </w:tcBorders>
            <w:noWrap/>
            <w:vAlign w:val="center"/>
          </w:tcPr>
          <w:p w14:paraId="7304D99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 xml:space="preserve">20580 </w:t>
            </w:r>
          </w:p>
        </w:tc>
      </w:tr>
      <w:tr w14:paraId="50298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00" w:type="dxa"/>
            <w:tcBorders>
              <w:top w:val="single" w:color="000000" w:sz="4" w:space="0"/>
              <w:left w:val="single" w:color="000000" w:sz="4" w:space="0"/>
              <w:bottom w:val="single" w:color="000000" w:sz="4" w:space="0"/>
              <w:right w:val="single" w:color="000000" w:sz="4" w:space="0"/>
            </w:tcBorders>
            <w:noWrap w:val="0"/>
            <w:vAlign w:val="center"/>
          </w:tcPr>
          <w:p w14:paraId="58628C2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合      计</w:t>
            </w:r>
          </w:p>
        </w:tc>
        <w:tc>
          <w:tcPr>
            <w:tcW w:w="3183" w:type="dxa"/>
            <w:tcBorders>
              <w:top w:val="single" w:color="000000" w:sz="4" w:space="0"/>
              <w:left w:val="single" w:color="000000" w:sz="4" w:space="0"/>
              <w:bottom w:val="single" w:color="000000" w:sz="4" w:space="0"/>
              <w:right w:val="single" w:color="000000" w:sz="4" w:space="0"/>
            </w:tcBorders>
            <w:noWrap w:val="0"/>
            <w:vAlign w:val="center"/>
          </w:tcPr>
          <w:p w14:paraId="75BC084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181800</w:t>
            </w:r>
          </w:p>
        </w:tc>
      </w:tr>
    </w:tbl>
    <w:p w14:paraId="3294364B">
      <w:pPr>
        <w:pStyle w:val="2"/>
        <w:rPr>
          <w:rFonts w:hint="eastAsia"/>
        </w:rPr>
      </w:pPr>
    </w:p>
    <w:p w14:paraId="1ADA997E">
      <w:pPr>
        <w:pStyle w:val="2"/>
        <w:rPr>
          <w:rFonts w:hint="eastAsia"/>
        </w:rPr>
      </w:pPr>
    </w:p>
    <w:p w14:paraId="7941B26C">
      <w:pPr>
        <w:pStyle w:val="2"/>
        <w:rPr>
          <w:rFonts w:hint="eastAsia"/>
        </w:rPr>
      </w:pPr>
    </w:p>
    <w:p w14:paraId="77B58DE8">
      <w:pPr>
        <w:pStyle w:val="2"/>
        <w:rPr>
          <w:rFonts w:hint="eastAsia"/>
        </w:rPr>
      </w:pPr>
    </w:p>
    <w:p w14:paraId="080BB042">
      <w:pPr>
        <w:rPr>
          <w:rFonts w:hint="default"/>
          <w:lang w:val="en-US" w:eastAsia="zh-CN"/>
        </w:rPr>
      </w:pPr>
    </w:p>
    <w:p w14:paraId="56A3ECEA">
      <w:pPr>
        <w:pStyle w:val="2"/>
        <w:rPr>
          <w:rFonts w:hint="default"/>
          <w:lang w:val="en-US" w:eastAsia="zh-CN"/>
        </w:rPr>
      </w:pPr>
    </w:p>
    <w:p w14:paraId="3EEF7A5E">
      <w:pPr>
        <w:rPr>
          <w:rFonts w:hint="default"/>
          <w:lang w:val="en-US" w:eastAsia="zh-CN"/>
        </w:rPr>
      </w:pPr>
    </w:p>
    <w:p w14:paraId="60E24BC4">
      <w:pPr>
        <w:pStyle w:val="2"/>
        <w:rPr>
          <w:rFonts w:hint="default"/>
          <w:lang w:val="en-US" w:eastAsia="zh-CN"/>
        </w:rPr>
      </w:pPr>
    </w:p>
    <w:p w14:paraId="3E4EA48E">
      <w:pPr>
        <w:rPr>
          <w:rFonts w:hint="default"/>
          <w:lang w:val="en-US" w:eastAsia="zh-CN"/>
        </w:rPr>
      </w:pPr>
    </w:p>
    <w:p w14:paraId="2216D2B7">
      <w:pPr>
        <w:pBdr>
          <w:bottom w:val="single" w:color="FFFFFF" w:sz="4" w:space="31"/>
        </w:pBdr>
        <w:autoSpaceDE w:val="0"/>
        <w:adjustRightInd w:val="0"/>
        <w:snapToGrid w:val="0"/>
        <w:spacing w:line="600" w:lineRule="exact"/>
        <w:jc w:val="center"/>
        <w:rPr>
          <w:rFonts w:hint="eastAsia" w:ascii="仿宋" w:hAnsi="仿宋" w:eastAsia="仿宋" w:cs="宋体"/>
          <w:b/>
          <w:spacing w:val="-4"/>
          <w:kern w:val="0"/>
          <w:sz w:val="32"/>
          <w:szCs w:val="32"/>
          <w:highlight w:val="none"/>
        </w:rPr>
      </w:pPr>
      <w:r>
        <w:rPr>
          <w:rFonts w:hint="eastAsia" w:ascii="仿宋" w:hAnsi="仿宋" w:eastAsia="仿宋" w:cs="宋体"/>
          <w:b/>
          <w:spacing w:val="-4"/>
          <w:kern w:val="0"/>
          <w:sz w:val="32"/>
          <w:szCs w:val="32"/>
          <w:highlight w:val="none"/>
        </w:rPr>
        <w:t>202</w:t>
      </w:r>
      <w:r>
        <w:rPr>
          <w:rFonts w:hint="default" w:ascii="仿宋" w:hAnsi="仿宋" w:eastAsia="仿宋" w:cs="宋体"/>
          <w:b/>
          <w:spacing w:val="-4"/>
          <w:kern w:val="0"/>
          <w:sz w:val="32"/>
          <w:szCs w:val="32"/>
          <w:highlight w:val="none"/>
          <w:lang w:val="en-US"/>
        </w:rPr>
        <w:t>5</w:t>
      </w:r>
      <w:r>
        <w:rPr>
          <w:rFonts w:hint="eastAsia" w:ascii="仿宋" w:hAnsi="仿宋" w:eastAsia="仿宋" w:cs="宋体"/>
          <w:b/>
          <w:spacing w:val="-4"/>
          <w:kern w:val="0"/>
          <w:sz w:val="32"/>
          <w:szCs w:val="32"/>
          <w:highlight w:val="none"/>
        </w:rPr>
        <w:t>年政府性基金支出情况表</w:t>
      </w:r>
    </w:p>
    <w:tbl>
      <w:tblPr>
        <w:tblStyle w:val="12"/>
        <w:tblW w:w="85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05"/>
        <w:gridCol w:w="3390"/>
      </w:tblGrid>
      <w:tr w14:paraId="7CC7D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205" w:type="dxa"/>
            <w:tcBorders>
              <w:top w:val="nil"/>
              <w:left w:val="nil"/>
              <w:bottom w:val="nil"/>
              <w:right w:val="nil"/>
            </w:tcBorders>
            <w:noWrap/>
            <w:vAlign w:val="top"/>
          </w:tcPr>
          <w:p w14:paraId="44B248A8">
            <w:pPr>
              <w:jc w:val="left"/>
              <w:rPr>
                <w:rFonts w:hint="eastAsia" w:ascii="宋体" w:hAnsi="宋体" w:eastAsia="宋体" w:cs="宋体"/>
                <w:i w:val="0"/>
                <w:iCs w:val="0"/>
                <w:color w:val="000000"/>
                <w:sz w:val="22"/>
                <w:szCs w:val="22"/>
                <w:highlight w:val="none"/>
                <w:u w:val="none"/>
              </w:rPr>
            </w:pPr>
          </w:p>
        </w:tc>
        <w:tc>
          <w:tcPr>
            <w:tcW w:w="3390" w:type="dxa"/>
            <w:tcBorders>
              <w:top w:val="nil"/>
              <w:left w:val="nil"/>
              <w:bottom w:val="nil"/>
              <w:right w:val="nil"/>
            </w:tcBorders>
            <w:noWrap/>
            <w:vAlign w:val="center"/>
          </w:tcPr>
          <w:p w14:paraId="2A6C1CD5">
            <w:pPr>
              <w:keepNext w:val="0"/>
              <w:keepLines w:val="0"/>
              <w:widowControl/>
              <w:suppressLineNumbers w:val="0"/>
              <w:jc w:val="right"/>
              <w:textAlignment w:val="center"/>
              <w:rPr>
                <w:rFonts w:hint="eastAsia" w:ascii="宋体" w:hAnsi="宋体" w:eastAsia="宋体" w:cs="宋体"/>
                <w:i w:val="0"/>
                <w:iCs w:val="0"/>
                <w:color w:val="000000"/>
                <w:sz w:val="22"/>
                <w:szCs w:val="22"/>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单位：万元</w:t>
            </w:r>
          </w:p>
        </w:tc>
      </w:tr>
      <w:tr w14:paraId="272A4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5205" w:type="dxa"/>
            <w:tcBorders>
              <w:top w:val="single" w:color="000000" w:sz="4" w:space="0"/>
              <w:left w:val="single" w:color="000000" w:sz="4" w:space="0"/>
              <w:bottom w:val="single" w:color="000000" w:sz="4" w:space="0"/>
              <w:right w:val="single" w:color="000000" w:sz="4" w:space="0"/>
            </w:tcBorders>
            <w:noWrap/>
            <w:vAlign w:val="center"/>
          </w:tcPr>
          <w:p w14:paraId="1DDEFBEE">
            <w:pPr>
              <w:keepNext w:val="0"/>
              <w:keepLines w:val="0"/>
              <w:widowControl/>
              <w:suppressLineNumbers w:val="0"/>
              <w:jc w:val="center"/>
              <w:textAlignment w:val="center"/>
              <w:rPr>
                <w:rFonts w:hint="eastAsia" w:ascii="Times New Roman" w:hAnsi="Times New Roman" w:eastAsia="宋体" w:cs="Times New Roman"/>
                <w:b/>
                <w:bCs/>
                <w:i w:val="0"/>
                <w:iCs w:val="0"/>
                <w:color w:val="000000"/>
                <w:kern w:val="0"/>
                <w:sz w:val="24"/>
                <w:szCs w:val="24"/>
                <w:highlight w:val="none"/>
                <w:u w:val="none"/>
                <w:lang w:val="en-US" w:eastAsia="zh-CN" w:bidi="ar"/>
              </w:rPr>
            </w:pPr>
            <w:r>
              <w:rPr>
                <w:rFonts w:hint="eastAsia" w:ascii="Times New Roman" w:hAnsi="Times New Roman" w:eastAsia="宋体" w:cs="Times New Roman"/>
                <w:b/>
                <w:bCs/>
                <w:i w:val="0"/>
                <w:iCs w:val="0"/>
                <w:color w:val="000000"/>
                <w:kern w:val="0"/>
                <w:sz w:val="24"/>
                <w:szCs w:val="24"/>
                <w:highlight w:val="none"/>
                <w:u w:val="none"/>
                <w:lang w:val="en-US" w:eastAsia="zh-CN" w:bidi="ar"/>
              </w:rPr>
              <w:t>项目</w:t>
            </w:r>
          </w:p>
        </w:tc>
        <w:tc>
          <w:tcPr>
            <w:tcW w:w="3390" w:type="dxa"/>
            <w:tcBorders>
              <w:top w:val="single" w:color="000000" w:sz="4" w:space="0"/>
              <w:left w:val="single" w:color="000000" w:sz="4" w:space="0"/>
              <w:bottom w:val="single" w:color="000000" w:sz="4" w:space="0"/>
              <w:right w:val="single" w:color="000000" w:sz="4" w:space="0"/>
            </w:tcBorders>
            <w:noWrap/>
            <w:vAlign w:val="center"/>
          </w:tcPr>
          <w:p w14:paraId="43A3CCC2">
            <w:pPr>
              <w:keepNext w:val="0"/>
              <w:keepLines w:val="0"/>
              <w:widowControl/>
              <w:suppressLineNumbers w:val="0"/>
              <w:jc w:val="center"/>
              <w:textAlignment w:val="center"/>
              <w:rPr>
                <w:rFonts w:hint="eastAsia" w:ascii="Times New Roman" w:hAnsi="Times New Roman" w:eastAsia="宋体" w:cs="Times New Roman"/>
                <w:b/>
                <w:bCs/>
                <w:i w:val="0"/>
                <w:iCs w:val="0"/>
                <w:color w:val="000000"/>
                <w:kern w:val="0"/>
                <w:sz w:val="24"/>
                <w:szCs w:val="24"/>
                <w:highlight w:val="none"/>
                <w:u w:val="none"/>
                <w:lang w:val="en-US" w:eastAsia="zh-CN" w:bidi="ar"/>
              </w:rPr>
            </w:pPr>
            <w:r>
              <w:rPr>
                <w:rFonts w:hint="eastAsia" w:ascii="Times New Roman" w:hAnsi="Times New Roman" w:eastAsia="宋体" w:cs="Times New Roman"/>
                <w:b/>
                <w:bCs/>
                <w:i w:val="0"/>
                <w:iCs w:val="0"/>
                <w:color w:val="000000"/>
                <w:kern w:val="0"/>
                <w:sz w:val="24"/>
                <w:szCs w:val="24"/>
                <w:highlight w:val="none"/>
                <w:u w:val="none"/>
                <w:lang w:val="en-US" w:eastAsia="zh-CN" w:bidi="ar"/>
              </w:rPr>
              <w:t>预算数</w:t>
            </w:r>
          </w:p>
        </w:tc>
      </w:tr>
      <w:tr w14:paraId="513FB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205" w:type="dxa"/>
            <w:tcBorders>
              <w:top w:val="single" w:color="000000" w:sz="4" w:space="0"/>
              <w:left w:val="single" w:color="000000" w:sz="4" w:space="0"/>
              <w:bottom w:val="single" w:color="000000" w:sz="4" w:space="0"/>
              <w:right w:val="single" w:color="000000" w:sz="4" w:space="0"/>
            </w:tcBorders>
            <w:noWrap/>
            <w:vAlign w:val="center"/>
          </w:tcPr>
          <w:p w14:paraId="59454FE7">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文化旅游体育与传媒支出</w:t>
            </w:r>
          </w:p>
        </w:tc>
        <w:tc>
          <w:tcPr>
            <w:tcW w:w="3390" w:type="dxa"/>
            <w:tcBorders>
              <w:top w:val="single" w:color="000000" w:sz="4" w:space="0"/>
              <w:left w:val="single" w:color="000000" w:sz="4" w:space="0"/>
              <w:bottom w:val="single" w:color="000000" w:sz="4" w:space="0"/>
              <w:right w:val="single" w:color="000000" w:sz="4" w:space="0"/>
            </w:tcBorders>
            <w:noWrap/>
            <w:vAlign w:val="center"/>
          </w:tcPr>
          <w:p w14:paraId="0B933D2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30</w:t>
            </w:r>
          </w:p>
        </w:tc>
      </w:tr>
      <w:tr w14:paraId="1A5C0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205" w:type="dxa"/>
            <w:tcBorders>
              <w:top w:val="single" w:color="000000" w:sz="4" w:space="0"/>
              <w:left w:val="single" w:color="000000" w:sz="4" w:space="0"/>
              <w:bottom w:val="single" w:color="000000" w:sz="4" w:space="0"/>
              <w:right w:val="single" w:color="000000" w:sz="4" w:space="0"/>
            </w:tcBorders>
            <w:noWrap/>
            <w:vAlign w:val="center"/>
          </w:tcPr>
          <w:p w14:paraId="1A2689E4">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农林水支出</w:t>
            </w:r>
          </w:p>
        </w:tc>
        <w:tc>
          <w:tcPr>
            <w:tcW w:w="3390" w:type="dxa"/>
            <w:tcBorders>
              <w:top w:val="single" w:color="000000" w:sz="4" w:space="0"/>
              <w:left w:val="single" w:color="000000" w:sz="4" w:space="0"/>
              <w:bottom w:val="single" w:color="000000" w:sz="4" w:space="0"/>
              <w:right w:val="single" w:color="000000" w:sz="4" w:space="0"/>
            </w:tcBorders>
            <w:noWrap/>
            <w:vAlign w:val="center"/>
          </w:tcPr>
          <w:p w14:paraId="414087B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1293</w:t>
            </w:r>
          </w:p>
        </w:tc>
      </w:tr>
      <w:tr w14:paraId="1E0D4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205" w:type="dxa"/>
            <w:tcBorders>
              <w:top w:val="single" w:color="000000" w:sz="4" w:space="0"/>
              <w:left w:val="single" w:color="000000" w:sz="4" w:space="0"/>
              <w:bottom w:val="single" w:color="000000" w:sz="4" w:space="0"/>
              <w:right w:val="single" w:color="000000" w:sz="4" w:space="0"/>
            </w:tcBorders>
            <w:noWrap/>
            <w:vAlign w:val="center"/>
          </w:tcPr>
          <w:p w14:paraId="45D3042F">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城乡社区支出</w:t>
            </w:r>
          </w:p>
        </w:tc>
        <w:tc>
          <w:tcPr>
            <w:tcW w:w="3390" w:type="dxa"/>
            <w:tcBorders>
              <w:top w:val="single" w:color="000000" w:sz="4" w:space="0"/>
              <w:left w:val="single" w:color="000000" w:sz="4" w:space="0"/>
              <w:bottom w:val="single" w:color="000000" w:sz="4" w:space="0"/>
              <w:right w:val="single" w:color="000000" w:sz="4" w:space="0"/>
            </w:tcBorders>
            <w:noWrap/>
            <w:vAlign w:val="center"/>
          </w:tcPr>
          <w:p w14:paraId="0D78B5A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94660</w:t>
            </w:r>
          </w:p>
        </w:tc>
      </w:tr>
      <w:tr w14:paraId="4EE7A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205" w:type="dxa"/>
            <w:tcBorders>
              <w:top w:val="single" w:color="000000" w:sz="4" w:space="0"/>
              <w:left w:val="single" w:color="000000" w:sz="4" w:space="0"/>
              <w:bottom w:val="single" w:color="000000" w:sz="4" w:space="0"/>
              <w:right w:val="single" w:color="000000" w:sz="4" w:space="0"/>
            </w:tcBorders>
            <w:noWrap/>
            <w:vAlign w:val="center"/>
          </w:tcPr>
          <w:p w14:paraId="083D4827">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其他支出</w:t>
            </w:r>
          </w:p>
        </w:tc>
        <w:tc>
          <w:tcPr>
            <w:tcW w:w="3390" w:type="dxa"/>
            <w:tcBorders>
              <w:top w:val="single" w:color="000000" w:sz="4" w:space="0"/>
              <w:left w:val="single" w:color="000000" w:sz="4" w:space="0"/>
              <w:bottom w:val="single" w:color="000000" w:sz="4" w:space="0"/>
              <w:right w:val="single" w:color="000000" w:sz="4" w:space="0"/>
            </w:tcBorders>
            <w:noWrap/>
            <w:vAlign w:val="center"/>
          </w:tcPr>
          <w:p w14:paraId="2BFF384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309</w:t>
            </w:r>
          </w:p>
        </w:tc>
      </w:tr>
      <w:tr w14:paraId="7628E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205" w:type="dxa"/>
            <w:tcBorders>
              <w:top w:val="single" w:color="000000" w:sz="4" w:space="0"/>
              <w:left w:val="single" w:color="000000" w:sz="4" w:space="0"/>
              <w:bottom w:val="single" w:color="000000" w:sz="4" w:space="0"/>
              <w:right w:val="single" w:color="000000" w:sz="4" w:space="0"/>
            </w:tcBorders>
            <w:noWrap/>
            <w:vAlign w:val="center"/>
          </w:tcPr>
          <w:p w14:paraId="08D0A0F4">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债务付息支出</w:t>
            </w:r>
          </w:p>
        </w:tc>
        <w:tc>
          <w:tcPr>
            <w:tcW w:w="3390" w:type="dxa"/>
            <w:tcBorders>
              <w:top w:val="single" w:color="000000" w:sz="4" w:space="0"/>
              <w:left w:val="single" w:color="000000" w:sz="4" w:space="0"/>
              <w:bottom w:val="single" w:color="000000" w:sz="4" w:space="0"/>
              <w:right w:val="single" w:color="000000" w:sz="4" w:space="0"/>
            </w:tcBorders>
            <w:noWrap/>
            <w:vAlign w:val="center"/>
          </w:tcPr>
          <w:p w14:paraId="349B96D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30378</w:t>
            </w:r>
          </w:p>
        </w:tc>
      </w:tr>
      <w:tr w14:paraId="3CC71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205" w:type="dxa"/>
            <w:tcBorders>
              <w:top w:val="single" w:color="000000" w:sz="4" w:space="0"/>
              <w:left w:val="single" w:color="000000" w:sz="4" w:space="0"/>
              <w:bottom w:val="single" w:color="000000" w:sz="4" w:space="0"/>
              <w:right w:val="single" w:color="000000" w:sz="4" w:space="0"/>
            </w:tcBorders>
            <w:noWrap/>
            <w:vAlign w:val="center"/>
          </w:tcPr>
          <w:p w14:paraId="7CBF0187">
            <w:pPr>
              <w:keepNext w:val="0"/>
              <w:keepLines w:val="0"/>
              <w:widowControl/>
              <w:suppressLineNumbers w:val="0"/>
              <w:jc w:val="left"/>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债务发行费用支出</w:t>
            </w:r>
          </w:p>
        </w:tc>
        <w:tc>
          <w:tcPr>
            <w:tcW w:w="3390" w:type="dxa"/>
            <w:tcBorders>
              <w:top w:val="single" w:color="000000" w:sz="4" w:space="0"/>
              <w:left w:val="single" w:color="000000" w:sz="4" w:space="0"/>
              <w:bottom w:val="single" w:color="000000" w:sz="4" w:space="0"/>
              <w:right w:val="single" w:color="000000" w:sz="4" w:space="0"/>
            </w:tcBorders>
            <w:noWrap/>
            <w:vAlign w:val="center"/>
          </w:tcPr>
          <w:p w14:paraId="6BA8983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176</w:t>
            </w:r>
          </w:p>
        </w:tc>
      </w:tr>
      <w:tr w14:paraId="5BBFA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205" w:type="dxa"/>
            <w:tcBorders>
              <w:top w:val="single" w:color="000000" w:sz="4" w:space="0"/>
              <w:left w:val="single" w:color="000000" w:sz="4" w:space="0"/>
              <w:bottom w:val="single" w:color="000000" w:sz="4" w:space="0"/>
              <w:right w:val="single" w:color="000000" w:sz="4" w:space="0"/>
            </w:tcBorders>
            <w:noWrap/>
            <w:vAlign w:val="center"/>
          </w:tcPr>
          <w:p w14:paraId="6CA1E433">
            <w:pPr>
              <w:keepNext w:val="0"/>
              <w:keepLines w:val="0"/>
              <w:widowControl/>
              <w:suppressLineNumbers w:val="0"/>
              <w:jc w:val="center"/>
              <w:textAlignment w:val="center"/>
              <w:rPr>
                <w:rFonts w:hint="eastAsia" w:ascii="Times New Roman" w:hAnsi="Times New Roman" w:eastAsia="宋体" w:cs="Times New Roman"/>
                <w:b/>
                <w:bCs/>
                <w:i w:val="0"/>
                <w:iCs w:val="0"/>
                <w:color w:val="000000"/>
                <w:kern w:val="0"/>
                <w:sz w:val="24"/>
                <w:szCs w:val="24"/>
                <w:highlight w:val="none"/>
                <w:u w:val="none"/>
                <w:lang w:val="en-US" w:eastAsia="zh-CN" w:bidi="ar"/>
              </w:rPr>
            </w:pPr>
            <w:r>
              <w:rPr>
                <w:rFonts w:hint="eastAsia" w:ascii="Times New Roman" w:hAnsi="Times New Roman" w:eastAsia="宋体" w:cs="Times New Roman"/>
                <w:b/>
                <w:bCs/>
                <w:i w:val="0"/>
                <w:iCs w:val="0"/>
                <w:color w:val="000000"/>
                <w:kern w:val="0"/>
                <w:sz w:val="24"/>
                <w:szCs w:val="24"/>
                <w:highlight w:val="none"/>
                <w:u w:val="none"/>
                <w:lang w:val="en-US" w:eastAsia="zh-CN" w:bidi="ar"/>
              </w:rPr>
              <w:t>合计</w:t>
            </w:r>
          </w:p>
        </w:tc>
        <w:tc>
          <w:tcPr>
            <w:tcW w:w="3390" w:type="dxa"/>
            <w:tcBorders>
              <w:top w:val="single" w:color="000000" w:sz="4" w:space="0"/>
              <w:left w:val="single" w:color="000000" w:sz="4" w:space="0"/>
              <w:bottom w:val="single" w:color="000000" w:sz="4" w:space="0"/>
              <w:right w:val="single" w:color="000000" w:sz="4" w:space="0"/>
            </w:tcBorders>
            <w:noWrap/>
            <w:vAlign w:val="center"/>
          </w:tcPr>
          <w:p w14:paraId="5DB596A1">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4"/>
                <w:szCs w:val="24"/>
                <w:highlight w:val="none"/>
                <w:u w:val="none"/>
                <w:lang w:val="en-US" w:eastAsia="zh-CN" w:bidi="ar"/>
              </w:rPr>
            </w:pPr>
            <w:r>
              <w:rPr>
                <w:rFonts w:hint="default" w:ascii="Times New Roman" w:hAnsi="Times New Roman" w:eastAsia="宋体" w:cs="Times New Roman"/>
                <w:b/>
                <w:bCs/>
                <w:i w:val="0"/>
                <w:iCs w:val="0"/>
                <w:color w:val="000000"/>
                <w:kern w:val="0"/>
                <w:sz w:val="24"/>
                <w:szCs w:val="24"/>
                <w:highlight w:val="none"/>
                <w:u w:val="none"/>
                <w:lang w:val="en-US" w:eastAsia="zh-CN" w:bidi="ar"/>
              </w:rPr>
              <w:t>126846</w:t>
            </w:r>
          </w:p>
        </w:tc>
      </w:tr>
    </w:tbl>
    <w:p w14:paraId="306AD2E4">
      <w:pPr>
        <w:pStyle w:val="2"/>
        <w:rPr>
          <w:rFonts w:hint="default"/>
          <w:lang w:val="en-US" w:eastAsia="zh-CN"/>
        </w:rPr>
      </w:pPr>
    </w:p>
    <w:p w14:paraId="4D71514E">
      <w:pPr>
        <w:pStyle w:val="2"/>
        <w:rPr>
          <w:rFonts w:hint="default"/>
          <w:lang w:val="en-US" w:eastAsia="zh-CN"/>
        </w:rPr>
      </w:pPr>
    </w:p>
    <w:p w14:paraId="0BB0F2E9">
      <w:pPr>
        <w:rPr>
          <w:rFonts w:hint="default"/>
          <w:lang w:val="en-US" w:eastAsia="zh-CN"/>
        </w:rPr>
      </w:pPr>
    </w:p>
    <w:p w14:paraId="79299A32">
      <w:pPr>
        <w:pStyle w:val="2"/>
        <w:rPr>
          <w:rFonts w:hint="default"/>
          <w:lang w:val="en-US" w:eastAsia="zh-CN"/>
        </w:rPr>
      </w:pPr>
    </w:p>
    <w:p w14:paraId="5A3A1EFA">
      <w:pPr>
        <w:rPr>
          <w:rFonts w:hint="default"/>
          <w:lang w:val="en-US" w:eastAsia="zh-CN"/>
        </w:rPr>
      </w:pPr>
    </w:p>
    <w:p w14:paraId="2126EA5C">
      <w:pPr>
        <w:pStyle w:val="2"/>
        <w:rPr>
          <w:rFonts w:hint="default"/>
          <w:lang w:val="en-US" w:eastAsia="zh-CN"/>
        </w:rPr>
      </w:pPr>
    </w:p>
    <w:p w14:paraId="280B970D">
      <w:pPr>
        <w:rPr>
          <w:rFonts w:hint="default"/>
          <w:lang w:val="en-US" w:eastAsia="zh-CN"/>
        </w:rPr>
      </w:pPr>
    </w:p>
    <w:p w14:paraId="0AEB8F4C">
      <w:pPr>
        <w:pStyle w:val="2"/>
        <w:rPr>
          <w:rFonts w:hint="default"/>
          <w:lang w:val="en-US" w:eastAsia="zh-CN"/>
        </w:rPr>
      </w:pPr>
    </w:p>
    <w:p w14:paraId="382180EB">
      <w:pPr>
        <w:rPr>
          <w:rFonts w:hint="default"/>
          <w:lang w:val="en-US" w:eastAsia="zh-CN"/>
        </w:rPr>
      </w:pPr>
    </w:p>
    <w:p w14:paraId="7F3DC3C9">
      <w:pPr>
        <w:pStyle w:val="2"/>
        <w:rPr>
          <w:rFonts w:hint="default"/>
          <w:lang w:val="en-US" w:eastAsia="zh-CN"/>
        </w:rPr>
      </w:pPr>
    </w:p>
    <w:p w14:paraId="7C523AE4">
      <w:pPr>
        <w:rPr>
          <w:rFonts w:hint="default"/>
          <w:lang w:val="en-US" w:eastAsia="zh-CN"/>
        </w:rPr>
      </w:pPr>
    </w:p>
    <w:p w14:paraId="13115CBE">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200" w:lineRule="atLeast"/>
        <w:jc w:val="center"/>
        <w:textAlignment w:val="auto"/>
        <w:rPr>
          <w:rFonts w:hint="eastAsia" w:ascii="仿宋" w:hAnsi="仿宋" w:eastAsia="仿宋" w:cs="宋体"/>
          <w:b/>
          <w:spacing w:val="-4"/>
          <w:kern w:val="0"/>
          <w:sz w:val="32"/>
          <w:szCs w:val="32"/>
          <w:highlight w:val="none"/>
        </w:rPr>
      </w:pPr>
      <w:r>
        <w:rPr>
          <w:rFonts w:hint="eastAsia" w:ascii="仿宋" w:hAnsi="仿宋" w:eastAsia="仿宋" w:cs="宋体"/>
          <w:b/>
          <w:spacing w:val="-4"/>
          <w:kern w:val="0"/>
          <w:sz w:val="32"/>
          <w:szCs w:val="32"/>
          <w:highlight w:val="none"/>
        </w:rPr>
        <w:t>202</w:t>
      </w:r>
      <w:r>
        <w:rPr>
          <w:rFonts w:hint="default" w:ascii="仿宋" w:hAnsi="仿宋" w:eastAsia="仿宋" w:cs="宋体"/>
          <w:b/>
          <w:spacing w:val="-4"/>
          <w:kern w:val="0"/>
          <w:sz w:val="32"/>
          <w:szCs w:val="32"/>
          <w:highlight w:val="none"/>
          <w:lang w:val="en-US"/>
        </w:rPr>
        <w:t>5</w:t>
      </w:r>
      <w:r>
        <w:rPr>
          <w:rFonts w:hint="eastAsia" w:ascii="仿宋" w:hAnsi="仿宋" w:eastAsia="仿宋" w:cs="宋体"/>
          <w:b/>
          <w:spacing w:val="-4"/>
          <w:kern w:val="0"/>
          <w:sz w:val="32"/>
          <w:szCs w:val="32"/>
          <w:highlight w:val="none"/>
        </w:rPr>
        <w:t>年社会保险基金收入情况表</w:t>
      </w:r>
    </w:p>
    <w:p w14:paraId="66531CA2">
      <w:pPr>
        <w:pStyle w:val="2"/>
        <w:keepNext w:val="0"/>
        <w:keepLines w:val="0"/>
        <w:pageBreakBefore w:val="0"/>
        <w:widowControl w:val="0"/>
        <w:kinsoku/>
        <w:wordWrap/>
        <w:overflowPunct/>
        <w:topLinePunct w:val="0"/>
        <w:autoSpaceDN/>
        <w:bidi w:val="0"/>
        <w:spacing w:line="200" w:lineRule="atLeast"/>
        <w:ind w:firstLine="5520" w:firstLineChars="2300"/>
        <w:jc w:val="left"/>
        <w:textAlignment w:val="auto"/>
        <w:rPr>
          <w:rFonts w:hint="eastAsia"/>
          <w:sz w:val="20"/>
          <w:szCs w:val="18"/>
        </w:rPr>
      </w:pPr>
      <w:r>
        <w:rPr>
          <w:rFonts w:hint="eastAsia" w:ascii="宋体" w:hAnsi="宋体" w:eastAsia="宋体" w:cs="宋体"/>
          <w:color w:val="000000"/>
          <w:kern w:val="0"/>
          <w:sz w:val="24"/>
          <w:szCs w:val="24"/>
          <w:highlight w:val="none"/>
        </w:rPr>
        <w:t>单位：万元</w:t>
      </w:r>
    </w:p>
    <w:tbl>
      <w:tblPr>
        <w:tblStyle w:val="12"/>
        <w:tblW w:w="88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95"/>
        <w:gridCol w:w="5070"/>
        <w:gridCol w:w="2070"/>
      </w:tblGrid>
      <w:tr w14:paraId="6856F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CB9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科目编码</w:t>
            </w:r>
          </w:p>
        </w:tc>
        <w:tc>
          <w:tcPr>
            <w:tcW w:w="5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51E4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科目名称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272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预算数</w:t>
            </w:r>
          </w:p>
        </w:tc>
      </w:tr>
      <w:tr w14:paraId="0AE5A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F580">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102</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605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社会保险基金收入合计</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5BC7">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89094</w:t>
            </w:r>
          </w:p>
        </w:tc>
      </w:tr>
      <w:tr w14:paraId="19A1A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1406">
            <w:pPr>
              <w:jc w:val="left"/>
              <w:rPr>
                <w:rFonts w:hint="eastAsia" w:ascii="宋体" w:hAnsi="宋体" w:eastAsia="宋体" w:cs="宋体"/>
                <w:i w:val="0"/>
                <w:iCs w:val="0"/>
                <w:color w:val="000000"/>
                <w:sz w:val="24"/>
                <w:szCs w:val="24"/>
                <w:u w:val="none"/>
              </w:rPr>
            </w:pP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AC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7"/>
                <w:lang w:val="en-US" w:eastAsia="zh-CN" w:bidi="ar"/>
              </w:rPr>
              <w:t xml:space="preserve">    其中：保险费收入</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FED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46076</w:t>
            </w:r>
          </w:p>
        </w:tc>
      </w:tr>
      <w:tr w14:paraId="05046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9705">
            <w:pPr>
              <w:jc w:val="left"/>
              <w:rPr>
                <w:rFonts w:hint="eastAsia" w:ascii="宋体" w:hAnsi="宋体" w:eastAsia="宋体" w:cs="宋体"/>
                <w:i w:val="0"/>
                <w:iCs w:val="0"/>
                <w:color w:val="000000"/>
                <w:sz w:val="24"/>
                <w:szCs w:val="24"/>
                <w:u w:val="none"/>
              </w:rPr>
            </w:pP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90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7"/>
                <w:lang w:val="en-US" w:eastAsia="zh-CN" w:bidi="ar"/>
              </w:rPr>
              <w:t xml:space="preserve">          财政补贴收入</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A59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39756</w:t>
            </w:r>
          </w:p>
        </w:tc>
      </w:tr>
      <w:tr w14:paraId="5E21E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A284">
            <w:pPr>
              <w:jc w:val="left"/>
              <w:rPr>
                <w:rFonts w:hint="eastAsia" w:ascii="宋体" w:hAnsi="宋体" w:eastAsia="宋体" w:cs="宋体"/>
                <w:i w:val="0"/>
                <w:iCs w:val="0"/>
                <w:color w:val="000000"/>
                <w:sz w:val="24"/>
                <w:szCs w:val="24"/>
                <w:u w:val="none"/>
              </w:rPr>
            </w:pP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0A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7"/>
                <w:lang w:val="en-US" w:eastAsia="zh-CN" w:bidi="ar"/>
              </w:rPr>
              <w:t xml:space="preserve">          利息收入</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890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495</w:t>
            </w:r>
          </w:p>
        </w:tc>
      </w:tr>
      <w:tr w14:paraId="4EFF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0692">
            <w:pPr>
              <w:jc w:val="left"/>
              <w:rPr>
                <w:rFonts w:hint="eastAsia" w:ascii="宋体" w:hAnsi="宋体" w:eastAsia="宋体" w:cs="宋体"/>
                <w:i w:val="0"/>
                <w:iCs w:val="0"/>
                <w:color w:val="000000"/>
                <w:sz w:val="24"/>
                <w:szCs w:val="24"/>
                <w:u w:val="none"/>
              </w:rPr>
            </w:pP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3F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集体补助收入</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58C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r>
      <w:tr w14:paraId="62F71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0A87">
            <w:pPr>
              <w:jc w:val="both"/>
              <w:rPr>
                <w:rFonts w:hint="eastAsia" w:ascii="宋体" w:hAnsi="宋体" w:eastAsia="宋体" w:cs="宋体"/>
                <w:i w:val="0"/>
                <w:iCs w:val="0"/>
                <w:color w:val="000000"/>
                <w:sz w:val="24"/>
                <w:szCs w:val="24"/>
                <w:u w:val="none"/>
              </w:rPr>
            </w:pP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3823">
            <w:pPr>
              <w:keepNext w:val="0"/>
              <w:keepLines w:val="0"/>
              <w:widowControl/>
              <w:suppressLineNumbers w:val="0"/>
              <w:ind w:firstLineChars="5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转移收入</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7ED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1158</w:t>
            </w:r>
          </w:p>
        </w:tc>
      </w:tr>
      <w:tr w14:paraId="4BC6C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BD9F">
            <w:pPr>
              <w:jc w:val="both"/>
              <w:rPr>
                <w:rFonts w:hint="eastAsia" w:ascii="宋体" w:hAnsi="宋体" w:eastAsia="宋体" w:cs="宋体"/>
                <w:i w:val="0"/>
                <w:iCs w:val="0"/>
                <w:color w:val="000000"/>
                <w:sz w:val="24"/>
                <w:szCs w:val="24"/>
                <w:u w:val="none"/>
              </w:rPr>
            </w:pP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87B5">
            <w:pPr>
              <w:keepNext w:val="0"/>
              <w:keepLines w:val="0"/>
              <w:widowControl/>
              <w:suppressLineNumbers w:val="0"/>
              <w:ind w:firstLineChars="5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委托投资收益</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081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1514</w:t>
            </w:r>
          </w:p>
        </w:tc>
      </w:tr>
      <w:tr w14:paraId="12CAF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4A2A">
            <w:pPr>
              <w:jc w:val="both"/>
              <w:rPr>
                <w:rFonts w:hint="eastAsia" w:ascii="宋体" w:hAnsi="宋体" w:eastAsia="宋体" w:cs="宋体"/>
                <w:i w:val="0"/>
                <w:iCs w:val="0"/>
                <w:color w:val="000000"/>
                <w:sz w:val="24"/>
                <w:szCs w:val="24"/>
                <w:u w:val="none"/>
              </w:rPr>
            </w:pP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2687">
            <w:pPr>
              <w:keepNext w:val="0"/>
              <w:keepLines w:val="0"/>
              <w:widowControl/>
              <w:suppressLineNumbers w:val="0"/>
              <w:ind w:firstLineChars="5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其他收入</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88A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r>
      <w:tr w14:paraId="2C7C1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1A7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10210</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790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一、城乡居民基本养老保险基金收入</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EF02">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49950</w:t>
            </w:r>
          </w:p>
        </w:tc>
      </w:tr>
      <w:tr w14:paraId="05597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58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1021001</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DA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7"/>
                <w:lang w:val="en-US" w:eastAsia="zh-CN" w:bidi="ar"/>
              </w:rPr>
              <w:t xml:space="preserve">    其中：保险费收入</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680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20886</w:t>
            </w:r>
          </w:p>
        </w:tc>
      </w:tr>
      <w:tr w14:paraId="565D5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95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1021002</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54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7"/>
                <w:lang w:val="en-US" w:eastAsia="zh-CN" w:bidi="ar"/>
              </w:rPr>
              <w:t xml:space="preserve">          财政补贴收入</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870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27006</w:t>
            </w:r>
          </w:p>
        </w:tc>
      </w:tr>
      <w:tr w14:paraId="11B77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5F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1021003</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F6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7"/>
                <w:lang w:val="en-US" w:eastAsia="zh-CN" w:bidi="ar"/>
              </w:rPr>
              <w:t xml:space="preserve">          利息收入</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676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458</w:t>
            </w:r>
          </w:p>
        </w:tc>
      </w:tr>
      <w:tr w14:paraId="0B7B6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5D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1101604</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FB33">
            <w:pPr>
              <w:keepNext w:val="0"/>
              <w:keepLines w:val="0"/>
              <w:widowControl/>
              <w:suppressLineNumbers w:val="0"/>
              <w:ind w:firstLineChars="5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转移收入</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C33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21A58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D9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1021005</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E453">
            <w:pPr>
              <w:keepNext w:val="0"/>
              <w:keepLines w:val="0"/>
              <w:widowControl/>
              <w:suppressLineNumbers w:val="0"/>
              <w:ind w:firstLineChars="5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集体补助收入</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86F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r>
      <w:tr w14:paraId="5970B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B4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1021004</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850A">
            <w:pPr>
              <w:keepNext w:val="0"/>
              <w:keepLines w:val="0"/>
              <w:widowControl/>
              <w:suppressLineNumbers w:val="0"/>
              <w:ind w:firstLineChars="5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委托投资收益</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D17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1514</w:t>
            </w:r>
          </w:p>
        </w:tc>
      </w:tr>
      <w:tr w14:paraId="375EF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DB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1021099</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F75C">
            <w:pPr>
              <w:keepNext w:val="0"/>
              <w:keepLines w:val="0"/>
              <w:widowControl/>
              <w:suppressLineNumbers w:val="0"/>
              <w:ind w:firstLineChars="5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其他收入</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090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6551C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1C00">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10211</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96DB">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二、机关事业单位基本养老保险基金收入</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6D09">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39144</w:t>
            </w:r>
          </w:p>
        </w:tc>
      </w:tr>
      <w:tr w14:paraId="67223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5F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1021101</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37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7"/>
                <w:lang w:val="en-US" w:eastAsia="zh-CN" w:bidi="ar"/>
              </w:rPr>
              <w:t xml:space="preserve">    其中：保险费收入</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F99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25190</w:t>
            </w:r>
          </w:p>
        </w:tc>
      </w:tr>
      <w:tr w14:paraId="2F4B0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4D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1021102</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7F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7"/>
                <w:lang w:val="en-US" w:eastAsia="zh-CN" w:bidi="ar"/>
              </w:rPr>
              <w:t xml:space="preserve">          财政补贴收入</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CE6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12750</w:t>
            </w:r>
          </w:p>
        </w:tc>
      </w:tr>
      <w:tr w14:paraId="13DAB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BF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1021103</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52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27"/>
                <w:lang w:val="en-US" w:eastAsia="zh-CN" w:bidi="ar"/>
              </w:rPr>
              <w:t xml:space="preserve">          利息收入</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03B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r>
      <w:tr w14:paraId="0468A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1F3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1101605</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1C8F">
            <w:pPr>
              <w:keepNext w:val="0"/>
              <w:keepLines w:val="0"/>
              <w:widowControl/>
              <w:suppressLineNumbers w:val="0"/>
              <w:ind w:firstLineChars="5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转移收入</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E56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1140</w:t>
            </w:r>
          </w:p>
        </w:tc>
      </w:tr>
      <w:tr w14:paraId="138E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C50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1021199</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6117">
            <w:pPr>
              <w:keepNext w:val="0"/>
              <w:keepLines w:val="0"/>
              <w:widowControl/>
              <w:suppressLineNumbers w:val="0"/>
              <w:ind w:firstLineChars="5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其他收入</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A49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r>
    </w:tbl>
    <w:p w14:paraId="7012186D">
      <w:pPr>
        <w:pStyle w:val="2"/>
        <w:rPr>
          <w:rFonts w:hint="eastAsia"/>
        </w:rPr>
      </w:pPr>
    </w:p>
    <w:p w14:paraId="25F519EA">
      <w:pPr>
        <w:rPr>
          <w:rFonts w:hint="eastAsia"/>
        </w:rPr>
      </w:pPr>
    </w:p>
    <w:p w14:paraId="62E6DF3B">
      <w:pPr>
        <w:pStyle w:val="2"/>
        <w:rPr>
          <w:rFonts w:hint="eastAsia"/>
        </w:rPr>
      </w:pPr>
    </w:p>
    <w:p w14:paraId="73901983">
      <w:pPr>
        <w:rPr>
          <w:rFonts w:hint="eastAsia"/>
        </w:rPr>
      </w:pPr>
    </w:p>
    <w:p w14:paraId="47A7F20D">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240" w:lineRule="atLeast"/>
        <w:jc w:val="center"/>
        <w:textAlignment w:val="auto"/>
        <w:rPr>
          <w:rFonts w:hint="eastAsia" w:ascii="仿宋" w:hAnsi="仿宋" w:eastAsia="仿宋" w:cs="宋体"/>
          <w:b/>
          <w:spacing w:val="-4"/>
          <w:kern w:val="0"/>
          <w:sz w:val="32"/>
          <w:szCs w:val="32"/>
          <w:highlight w:val="none"/>
        </w:rPr>
      </w:pPr>
      <w:r>
        <w:rPr>
          <w:rFonts w:hint="eastAsia" w:ascii="仿宋" w:hAnsi="仿宋" w:eastAsia="仿宋" w:cs="宋体"/>
          <w:b/>
          <w:spacing w:val="-4"/>
          <w:kern w:val="0"/>
          <w:sz w:val="32"/>
          <w:szCs w:val="32"/>
          <w:highlight w:val="none"/>
        </w:rPr>
        <w:t>202</w:t>
      </w:r>
      <w:r>
        <w:rPr>
          <w:rFonts w:hint="default" w:ascii="仿宋" w:hAnsi="仿宋" w:eastAsia="仿宋" w:cs="宋体"/>
          <w:b/>
          <w:spacing w:val="-4"/>
          <w:kern w:val="0"/>
          <w:sz w:val="32"/>
          <w:szCs w:val="32"/>
          <w:highlight w:val="none"/>
          <w:lang w:val="en-US"/>
        </w:rPr>
        <w:t>5</w:t>
      </w:r>
      <w:r>
        <w:rPr>
          <w:rFonts w:hint="eastAsia" w:ascii="仿宋" w:hAnsi="仿宋" w:eastAsia="仿宋" w:cs="宋体"/>
          <w:b/>
          <w:spacing w:val="-4"/>
          <w:kern w:val="0"/>
          <w:sz w:val="32"/>
          <w:szCs w:val="32"/>
          <w:highlight w:val="none"/>
        </w:rPr>
        <w:t>年社会保险基金支出情况表</w:t>
      </w:r>
    </w:p>
    <w:p w14:paraId="4A138745">
      <w:pPr>
        <w:pStyle w:val="2"/>
        <w:keepNext w:val="0"/>
        <w:keepLines w:val="0"/>
        <w:pageBreakBefore w:val="0"/>
        <w:widowControl w:val="0"/>
        <w:kinsoku/>
        <w:wordWrap/>
        <w:overflowPunct/>
        <w:topLinePunct w:val="0"/>
        <w:autoSpaceDN/>
        <w:bidi w:val="0"/>
        <w:spacing w:line="200" w:lineRule="atLeast"/>
        <w:ind w:firstLine="5520" w:firstLineChars="2300"/>
        <w:jc w:val="left"/>
        <w:textAlignment w:val="auto"/>
        <w:rPr>
          <w:rFonts w:hint="eastAsia"/>
        </w:rPr>
      </w:pPr>
      <w:r>
        <w:rPr>
          <w:rFonts w:hint="eastAsia" w:ascii="宋体" w:hAnsi="宋体" w:eastAsia="宋体" w:cs="宋体"/>
          <w:color w:val="000000"/>
          <w:kern w:val="0"/>
          <w:sz w:val="24"/>
          <w:szCs w:val="24"/>
          <w:highlight w:val="none"/>
        </w:rPr>
        <w:t>单位：万元</w:t>
      </w:r>
    </w:p>
    <w:tbl>
      <w:tblPr>
        <w:tblStyle w:val="12"/>
        <w:tblW w:w="89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55"/>
        <w:gridCol w:w="4785"/>
        <w:gridCol w:w="2070"/>
      </w:tblGrid>
      <w:tr w14:paraId="5AF74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D2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4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38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1E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r>
      <w:tr w14:paraId="60F7F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7BFC">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209</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F2F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全区社会保险基金支出合计</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A019">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70086</w:t>
            </w:r>
          </w:p>
        </w:tc>
      </w:tr>
      <w:tr w14:paraId="3D9CB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4F03">
            <w:pPr>
              <w:jc w:val="left"/>
              <w:rPr>
                <w:rFonts w:hint="eastAsia" w:ascii="宋体" w:hAnsi="宋体" w:eastAsia="宋体" w:cs="宋体"/>
                <w:i w:val="0"/>
                <w:iCs w:val="0"/>
                <w:color w:val="000000"/>
                <w:sz w:val="24"/>
                <w:szCs w:val="24"/>
                <w:u w:val="none"/>
              </w:rPr>
            </w:pP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AE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其中：社会保险待遇支出</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A54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69946</w:t>
            </w:r>
          </w:p>
        </w:tc>
      </w:tr>
      <w:tr w14:paraId="7BE87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B5C6">
            <w:pPr>
              <w:jc w:val="left"/>
              <w:rPr>
                <w:rFonts w:hint="eastAsia" w:ascii="宋体" w:hAnsi="宋体" w:eastAsia="宋体" w:cs="宋体"/>
                <w:i w:val="0"/>
                <w:iCs w:val="0"/>
                <w:color w:val="000000"/>
                <w:sz w:val="24"/>
                <w:szCs w:val="24"/>
                <w:u w:val="none"/>
              </w:rPr>
            </w:pP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8A5B">
            <w:pPr>
              <w:keepNext w:val="0"/>
              <w:keepLines w:val="0"/>
              <w:widowControl/>
              <w:suppressLineNumbers w:val="0"/>
              <w:ind w:firstLineChars="3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转移支出</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B24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r>
      <w:tr w14:paraId="1BFE3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C8DC">
            <w:pPr>
              <w:jc w:val="left"/>
              <w:rPr>
                <w:rFonts w:hint="eastAsia" w:ascii="宋体" w:hAnsi="宋体" w:eastAsia="宋体" w:cs="宋体"/>
                <w:i w:val="0"/>
                <w:iCs w:val="0"/>
                <w:color w:val="000000"/>
                <w:sz w:val="24"/>
                <w:szCs w:val="24"/>
                <w:u w:val="none"/>
              </w:rPr>
            </w:pP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739C">
            <w:pPr>
              <w:keepNext w:val="0"/>
              <w:keepLines w:val="0"/>
              <w:widowControl/>
              <w:suppressLineNumbers w:val="0"/>
              <w:ind w:firstLineChars="3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其他支出</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C14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r>
      <w:tr w14:paraId="1CBBD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19F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20910</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E02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一、城乡居民基本养老保险基金支出</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FE52">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30981</w:t>
            </w:r>
          </w:p>
        </w:tc>
      </w:tr>
      <w:tr w14:paraId="63F67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40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2091001</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C4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其中：居民基础养老金支出</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631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26345</w:t>
            </w:r>
          </w:p>
        </w:tc>
      </w:tr>
      <w:tr w14:paraId="47B08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89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2091002</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D036">
            <w:pPr>
              <w:keepNext w:val="0"/>
              <w:keepLines w:val="0"/>
              <w:widowControl/>
              <w:suppressLineNumbers w:val="0"/>
              <w:ind w:firstLineChars="3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个人账户支出养老金</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38D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4610</w:t>
            </w:r>
          </w:p>
        </w:tc>
      </w:tr>
      <w:tr w14:paraId="32F90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C0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2301704</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5416">
            <w:pPr>
              <w:keepNext w:val="0"/>
              <w:keepLines w:val="0"/>
              <w:widowControl/>
              <w:suppressLineNumbers w:val="0"/>
              <w:ind w:firstLineChars="3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转移支出</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D13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14C3B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E5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2091099</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25CA">
            <w:pPr>
              <w:keepNext w:val="0"/>
              <w:keepLines w:val="0"/>
              <w:widowControl/>
              <w:suppressLineNumbers w:val="0"/>
              <w:ind w:firstLineChars="3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其他支出</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4DA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5847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FAAE">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20911</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1A8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二、机关事业单位基本养老保险基金支出</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689F">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39105</w:t>
            </w:r>
          </w:p>
        </w:tc>
      </w:tr>
      <w:tr w14:paraId="526AD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51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2091101</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85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其中：基本养老金支出</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6DE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38991</w:t>
            </w:r>
          </w:p>
        </w:tc>
      </w:tr>
      <w:tr w14:paraId="23CE8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6F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2301705</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9D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转移支出</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A25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r>
      <w:tr w14:paraId="3BA07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80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2091199</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60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其他支出</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EB5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bl>
    <w:p w14:paraId="52EDE8B0">
      <w:pPr>
        <w:pStyle w:val="2"/>
        <w:rPr>
          <w:rFonts w:hint="eastAsia"/>
        </w:rPr>
      </w:pPr>
    </w:p>
    <w:p w14:paraId="05E15B82">
      <w:pPr>
        <w:pStyle w:val="2"/>
        <w:rPr>
          <w:rFonts w:hint="eastAsia"/>
        </w:rPr>
      </w:pPr>
    </w:p>
    <w:p w14:paraId="34E23AFC">
      <w:pPr>
        <w:pStyle w:val="2"/>
        <w:rPr>
          <w:rFonts w:hint="default"/>
          <w:lang w:val="en-US" w:eastAsia="zh-CN"/>
        </w:rPr>
      </w:pPr>
    </w:p>
    <w:p w14:paraId="6DC75FCF">
      <w:pPr>
        <w:rPr>
          <w:rFonts w:hint="default"/>
          <w:lang w:val="en-US" w:eastAsia="zh-CN"/>
        </w:rPr>
      </w:pPr>
    </w:p>
    <w:p w14:paraId="508F5CBB">
      <w:pPr>
        <w:pStyle w:val="2"/>
        <w:rPr>
          <w:rFonts w:hint="default"/>
          <w:lang w:val="en-US" w:eastAsia="zh-CN"/>
        </w:rPr>
      </w:pPr>
    </w:p>
    <w:p w14:paraId="39120909">
      <w:pPr>
        <w:rPr>
          <w:rFonts w:hint="default"/>
          <w:lang w:val="en-US" w:eastAsia="zh-CN"/>
        </w:rPr>
      </w:pPr>
    </w:p>
    <w:p w14:paraId="0FF87C2A">
      <w:pPr>
        <w:pStyle w:val="2"/>
        <w:rPr>
          <w:rFonts w:hint="default"/>
          <w:lang w:val="en-US" w:eastAsia="zh-CN"/>
        </w:rPr>
      </w:pPr>
    </w:p>
    <w:p w14:paraId="1CB20E1B">
      <w:pPr>
        <w:rPr>
          <w:rFonts w:hint="default"/>
          <w:lang w:val="en-US" w:eastAsia="zh-CN"/>
        </w:rPr>
      </w:pPr>
    </w:p>
    <w:sectPr>
      <w:footerReference r:id="rId3" w:type="default"/>
      <w:pgSz w:w="11906" w:h="16838"/>
      <w:pgMar w:top="1757" w:right="1474" w:bottom="187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方正超大字符集"/>
    <w:panose1 w:val="03000509000000000000"/>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简体">
    <w:altName w:val="宋体"/>
    <w:panose1 w:val="02000000000000000000"/>
    <w:charset w:val="86"/>
    <w:family w:val="auto"/>
    <w:pitch w:val="default"/>
    <w:sig w:usb0="00000000" w:usb1="00000000" w:usb2="00000012"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sans-serif">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ACF8">
    <w:pPr>
      <w:pStyle w:val="8"/>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-86995</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FE8C166">
                          <w:pPr>
                            <w:pStyle w:val="8"/>
                            <w:rPr>
                              <w:rFonts w:eastAsia="仿宋"/>
                              <w:sz w:val="28"/>
                              <w:szCs w:val="32"/>
                            </w:rPr>
                          </w:pPr>
                          <w:r>
                            <w:rPr>
                              <w:rFonts w:eastAsia="仿宋"/>
                              <w:sz w:val="28"/>
                              <w:szCs w:val="32"/>
                            </w:rPr>
                            <w:fldChar w:fldCharType="begin"/>
                          </w:r>
                          <w:r>
                            <w:rPr>
                              <w:rFonts w:eastAsia="仿宋"/>
                              <w:sz w:val="28"/>
                              <w:szCs w:val="32"/>
                            </w:rPr>
                            <w:instrText xml:space="preserve"> PAGE  \* MERGEFORMAT </w:instrText>
                          </w:r>
                          <w:r>
                            <w:rPr>
                              <w:rFonts w:eastAsia="仿宋"/>
                              <w:sz w:val="28"/>
                              <w:szCs w:val="32"/>
                            </w:rPr>
                            <w:fldChar w:fldCharType="separate"/>
                          </w:r>
                          <w:r>
                            <w:rPr>
                              <w:rFonts w:eastAsia="仿宋"/>
                              <w:sz w:val="28"/>
                              <w:szCs w:val="32"/>
                            </w:rPr>
                            <w:t>1</w:t>
                          </w:r>
                          <w:r>
                            <w:rPr>
                              <w:rFonts w:eastAsia="仿宋"/>
                              <w:sz w:val="28"/>
                              <w:szCs w:val="32"/>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6.85pt;height:144pt;width:144pt;mso-position-horizontal:outside;mso-position-horizontal-relative:margin;mso-wrap-style:none;z-index:251659264;mso-width-relative:page;mso-height-relative:page;" filled="f" stroked="f" coordsize="21600,21600" o:gfxdata="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4chZt1gAAAAgBAAAPAAAAAAAAAAEAIAAAACIA&#10;AABkcnMvZG93bnJldi54bWxQSwECFAAUAAAACACHTuJATJJX/tIBAACeAwAADgAAAAAAAAABACAA&#10;AAAlAQAAZHJzL2Uyb0RvYy54bWxQSwUGAAAAAAYABgBZAQAAaQUAAAAA&#10;">
              <v:fill on="f" focussize="0,0"/>
              <v:stroke on="f"/>
              <v:imagedata o:title=""/>
              <o:lock v:ext="edit" aspectratio="f"/>
              <v:textbox inset="0mm,0mm,0mm,0mm" style="mso-fit-shape-to-text:t;">
                <w:txbxContent>
                  <w:p w14:paraId="1FE8C166">
                    <w:pPr>
                      <w:pStyle w:val="8"/>
                      <w:rPr>
                        <w:rFonts w:eastAsia="仿宋"/>
                        <w:sz w:val="28"/>
                        <w:szCs w:val="32"/>
                      </w:rPr>
                    </w:pPr>
                    <w:r>
                      <w:rPr>
                        <w:rFonts w:eastAsia="仿宋"/>
                        <w:sz w:val="28"/>
                        <w:szCs w:val="32"/>
                      </w:rPr>
                      <w:fldChar w:fldCharType="begin"/>
                    </w:r>
                    <w:r>
                      <w:rPr>
                        <w:rFonts w:eastAsia="仿宋"/>
                        <w:sz w:val="28"/>
                        <w:szCs w:val="32"/>
                      </w:rPr>
                      <w:instrText xml:space="preserve"> PAGE  \* MERGEFORMAT </w:instrText>
                    </w:r>
                    <w:r>
                      <w:rPr>
                        <w:rFonts w:eastAsia="仿宋"/>
                        <w:sz w:val="28"/>
                        <w:szCs w:val="32"/>
                      </w:rPr>
                      <w:fldChar w:fldCharType="separate"/>
                    </w:r>
                    <w:r>
                      <w:rPr>
                        <w:rFonts w:eastAsia="仿宋"/>
                        <w:sz w:val="28"/>
                        <w:szCs w:val="32"/>
                      </w:rPr>
                      <w:t>1</w:t>
                    </w:r>
                    <w:r>
                      <w:rPr>
                        <w:rFonts w:eastAsia="仿宋"/>
                        <w:sz w:val="28"/>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760ED"/>
    <w:rsid w:val="00957601"/>
    <w:rsid w:val="00FE37AD"/>
    <w:rsid w:val="02A73B69"/>
    <w:rsid w:val="02F20765"/>
    <w:rsid w:val="038E27E2"/>
    <w:rsid w:val="04F62134"/>
    <w:rsid w:val="057316FE"/>
    <w:rsid w:val="05883C21"/>
    <w:rsid w:val="06F20248"/>
    <w:rsid w:val="07FD79D6"/>
    <w:rsid w:val="09965645"/>
    <w:rsid w:val="0A7C3745"/>
    <w:rsid w:val="0B5C7530"/>
    <w:rsid w:val="0BBA0BCE"/>
    <w:rsid w:val="0C6C084A"/>
    <w:rsid w:val="0E234232"/>
    <w:rsid w:val="0E7664C8"/>
    <w:rsid w:val="0E8629AA"/>
    <w:rsid w:val="0F5512C6"/>
    <w:rsid w:val="0FAD21F4"/>
    <w:rsid w:val="108871AD"/>
    <w:rsid w:val="116F3C27"/>
    <w:rsid w:val="124037F5"/>
    <w:rsid w:val="149B66DD"/>
    <w:rsid w:val="17641A68"/>
    <w:rsid w:val="183A58CF"/>
    <w:rsid w:val="1A534572"/>
    <w:rsid w:val="1B61067A"/>
    <w:rsid w:val="1C4C3A51"/>
    <w:rsid w:val="1CE252F3"/>
    <w:rsid w:val="1CE56BF5"/>
    <w:rsid w:val="1D052F29"/>
    <w:rsid w:val="1FED10A7"/>
    <w:rsid w:val="21A57AC0"/>
    <w:rsid w:val="23C47ABA"/>
    <w:rsid w:val="23C62FBD"/>
    <w:rsid w:val="244A2AD6"/>
    <w:rsid w:val="246A734E"/>
    <w:rsid w:val="25C35001"/>
    <w:rsid w:val="27447A7C"/>
    <w:rsid w:val="28154685"/>
    <w:rsid w:val="28A11F36"/>
    <w:rsid w:val="2A8E045D"/>
    <w:rsid w:val="2C1E222B"/>
    <w:rsid w:val="2CD33F1A"/>
    <w:rsid w:val="2CEE2546"/>
    <w:rsid w:val="2CF73565"/>
    <w:rsid w:val="2D3C00C6"/>
    <w:rsid w:val="2DBF4E1C"/>
    <w:rsid w:val="2ECD6C74"/>
    <w:rsid w:val="2F472B7D"/>
    <w:rsid w:val="2FB129AC"/>
    <w:rsid w:val="309E5384"/>
    <w:rsid w:val="32D260EE"/>
    <w:rsid w:val="33B850E7"/>
    <w:rsid w:val="349A7C58"/>
    <w:rsid w:val="34AC6C79"/>
    <w:rsid w:val="353C5263"/>
    <w:rsid w:val="362B296D"/>
    <w:rsid w:val="37506ECC"/>
    <w:rsid w:val="38604F41"/>
    <w:rsid w:val="3A7257F0"/>
    <w:rsid w:val="3AD50F46"/>
    <w:rsid w:val="3C8903DE"/>
    <w:rsid w:val="3D900F90"/>
    <w:rsid w:val="3E49293D"/>
    <w:rsid w:val="3F620E8B"/>
    <w:rsid w:val="41235B54"/>
    <w:rsid w:val="43634CD1"/>
    <w:rsid w:val="45316114"/>
    <w:rsid w:val="461E2519"/>
    <w:rsid w:val="482C0F74"/>
    <w:rsid w:val="485A1E43"/>
    <w:rsid w:val="4C4C77BA"/>
    <w:rsid w:val="4F7226C3"/>
    <w:rsid w:val="517F4BC4"/>
    <w:rsid w:val="51894824"/>
    <w:rsid w:val="52C12C52"/>
    <w:rsid w:val="52ED4D9B"/>
    <w:rsid w:val="53397E00"/>
    <w:rsid w:val="536611E1"/>
    <w:rsid w:val="53990737"/>
    <w:rsid w:val="556D418B"/>
    <w:rsid w:val="55984398"/>
    <w:rsid w:val="57921557"/>
    <w:rsid w:val="58CD14FA"/>
    <w:rsid w:val="5A7E1904"/>
    <w:rsid w:val="5C767840"/>
    <w:rsid w:val="5CA11989"/>
    <w:rsid w:val="5D083350"/>
    <w:rsid w:val="5D9F6029"/>
    <w:rsid w:val="5DFD63C2"/>
    <w:rsid w:val="5E4F01DF"/>
    <w:rsid w:val="5E654AED"/>
    <w:rsid w:val="605D4C28"/>
    <w:rsid w:val="618D7518"/>
    <w:rsid w:val="626165F7"/>
    <w:rsid w:val="62C32E18"/>
    <w:rsid w:val="64BA54D1"/>
    <w:rsid w:val="65472E61"/>
    <w:rsid w:val="65BF14FC"/>
    <w:rsid w:val="687B4BF8"/>
    <w:rsid w:val="68D60CF7"/>
    <w:rsid w:val="68DD1419"/>
    <w:rsid w:val="69090FE4"/>
    <w:rsid w:val="69F327EA"/>
    <w:rsid w:val="69F85174"/>
    <w:rsid w:val="6B0B3C2C"/>
    <w:rsid w:val="6B3A6CFA"/>
    <w:rsid w:val="6CF87F54"/>
    <w:rsid w:val="6DFE1A00"/>
    <w:rsid w:val="6F0D1AA8"/>
    <w:rsid w:val="6F4C29A7"/>
    <w:rsid w:val="736672E4"/>
    <w:rsid w:val="75444F5E"/>
    <w:rsid w:val="757B0F4D"/>
    <w:rsid w:val="75EB6C83"/>
    <w:rsid w:val="76D449DC"/>
    <w:rsid w:val="76DF0815"/>
    <w:rsid w:val="77B83A96"/>
    <w:rsid w:val="78461060"/>
    <w:rsid w:val="79933EA5"/>
    <w:rsid w:val="7A020420"/>
    <w:rsid w:val="7A284BBE"/>
    <w:rsid w:val="7AEF353D"/>
    <w:rsid w:val="7B271F47"/>
    <w:rsid w:val="7B3B62E0"/>
    <w:rsid w:val="7CD70E5F"/>
    <w:rsid w:val="7D7513B3"/>
    <w:rsid w:val="7F722FBD"/>
    <w:rsid w:val="7FDE3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beforeAutospacing="0" w:afterAutospacing="0" w:line="580" w:lineRule="exact"/>
      <w:ind w:firstLine="0" w:firstLineChars="0"/>
      <w:jc w:val="center"/>
      <w:outlineLvl w:val="0"/>
    </w:pPr>
    <w:rPr>
      <w:rFonts w:ascii="Calibri" w:hAnsi="Calibri" w:eastAsia="方正小标宋简体" w:cs="Times New Roman"/>
      <w:b/>
      <w:kern w:val="44"/>
      <w:sz w:val="44"/>
    </w:rPr>
  </w:style>
  <w:style w:type="character" w:default="1" w:styleId="13">
    <w:name w:val="Default Paragraph Font"/>
    <w:qFormat/>
    <w:uiPriority w:val="0"/>
  </w:style>
  <w:style w:type="table" w:default="1" w:styleId="12">
    <w:name w:val="Normal Table"/>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line="600" w:lineRule="exact"/>
      <w:ind w:left="420" w:leftChars="200" w:firstLine="420"/>
    </w:pPr>
    <w:rPr>
      <w:rFonts w:ascii="Times New Roman" w:eastAsia="仿宋_GB2312"/>
      <w:szCs w:val="20"/>
    </w:rPr>
  </w:style>
  <w:style w:type="paragraph" w:styleId="3">
    <w:name w:val="Body Text Indent"/>
    <w:basedOn w:val="1"/>
    <w:next w:val="4"/>
    <w:qFormat/>
    <w:uiPriority w:val="0"/>
    <w:pPr>
      <w:ind w:left="200" w:leftChars="200"/>
    </w:pPr>
    <w:rPr>
      <w:rFonts w:ascii="Times New Roman" w:hAnsi="Times New Roman"/>
    </w:rPr>
  </w:style>
  <w:style w:type="paragraph" w:styleId="4">
    <w:name w:val="Body Text"/>
    <w:basedOn w:val="1"/>
    <w:next w:val="5"/>
    <w:qFormat/>
    <w:uiPriority w:val="0"/>
    <w:pPr>
      <w:spacing w:line="600" w:lineRule="exact"/>
    </w:pPr>
    <w:rPr>
      <w:rFonts w:ascii="仿宋_GB2312" w:eastAsia="仿宋_GB2312"/>
    </w:rPr>
  </w:style>
  <w:style w:type="paragraph" w:styleId="5">
    <w:name w:val="toc 5"/>
    <w:basedOn w:val="1"/>
    <w:next w:val="1"/>
    <w:qFormat/>
    <w:uiPriority w:val="39"/>
    <w:pPr>
      <w:ind w:left="1680" w:leftChars="800"/>
    </w:pPr>
  </w:style>
  <w:style w:type="paragraph" w:styleId="7">
    <w:name w:val="Normal Indent"/>
    <w:basedOn w:val="1"/>
    <w:qFormat/>
    <w:uiPriority w:val="99"/>
    <w:pPr>
      <w:ind w:firstLine="200" w:firstLine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0"/>
    <w:pPr>
      <w:ind w:left="420" w:leftChars="200"/>
    </w:pPr>
    <w:rPr>
      <w:rFonts w:ascii="Calibri" w:hAnsi="Calibri" w:eastAsia="宋体" w:cs="Times New Roman"/>
      <w:szCs w:val="24"/>
    </w:rPr>
  </w:style>
  <w:style w:type="paragraph" w:styleId="11">
    <w:name w:val="Normal (Web)"/>
    <w:basedOn w:val="1"/>
    <w:qFormat/>
    <w:uiPriority w:val="0"/>
    <w:pPr>
      <w:spacing w:before="0" w:beforeAutospacing="1" w:after="0" w:afterAutospacing="1"/>
      <w:ind w:left="0" w:right="0"/>
      <w:jc w:val="left"/>
    </w:pPr>
    <w:rPr>
      <w:kern w:val="0"/>
      <w:sz w:val="24"/>
      <w:lang w:val="en-US" w:eastAsia="zh-CN"/>
    </w:rPr>
  </w:style>
  <w:style w:type="character" w:styleId="14">
    <w:name w:val="Strong"/>
    <w:basedOn w:val="13"/>
    <w:qFormat/>
    <w:uiPriority w:val="22"/>
    <w:rPr>
      <w:b/>
      <w:bCs/>
    </w:rPr>
  </w:style>
  <w:style w:type="character" w:styleId="15">
    <w:name w:val="page number"/>
    <w:basedOn w:val="13"/>
    <w:qFormat/>
    <w:uiPriority w:val="0"/>
  </w:style>
  <w:style w:type="character" w:styleId="16">
    <w:name w:val="Emphasis"/>
    <w:basedOn w:val="13"/>
    <w:qFormat/>
    <w:uiPriority w:val="0"/>
    <w:rPr>
      <w:i/>
    </w:rPr>
  </w:style>
  <w:style w:type="paragraph" w:customStyle="1" w:styleId="17">
    <w:name w:val="Normal Indent1"/>
    <w:basedOn w:val="1"/>
    <w:qFormat/>
    <w:uiPriority w:val="0"/>
    <w:pPr>
      <w:widowControl w:val="0"/>
      <w:adjustRightInd/>
      <w:snapToGrid/>
      <w:spacing w:after="0" w:line="660" w:lineRule="exact"/>
      <w:ind w:firstLine="720" w:firstLineChars="200"/>
      <w:jc w:val="both"/>
    </w:pPr>
    <w:rPr>
      <w:rFonts w:ascii="Calibri" w:hAnsi="Calibri" w:eastAsia="楷体_GB2312" w:cs="Times New Roman"/>
      <w:kern w:val="2"/>
      <w:sz w:val="36"/>
      <w:szCs w:val="36"/>
    </w:rPr>
  </w:style>
  <w:style w:type="paragraph" w:customStyle="1" w:styleId="18">
    <w:name w:val="NormalIndent"/>
    <w:basedOn w:val="1"/>
    <w:qFormat/>
    <w:uiPriority w:val="0"/>
    <w:pPr>
      <w:widowControl/>
      <w:ind w:firstLine="420"/>
      <w:textAlignment w:val="baseline"/>
    </w:pPr>
    <w:rPr>
      <w:szCs w:val="20"/>
    </w:rPr>
  </w:style>
  <w:style w:type="paragraph" w:customStyle="1" w:styleId="19">
    <w:name w:val="默认段落字体 Para Char Char Char Char Char Char Char"/>
    <w:basedOn w:val="1"/>
    <w:qFormat/>
    <w:uiPriority w:val="0"/>
    <w:rPr>
      <w:sz w:val="13"/>
      <w:szCs w:val="13"/>
    </w:rPr>
  </w:style>
  <w:style w:type="paragraph" w:customStyle="1" w:styleId="20">
    <w:name w:val="正文文本首行缩进 2"/>
    <w:basedOn w:val="3"/>
    <w:next w:val="1"/>
    <w:qFormat/>
    <w:uiPriority w:val="0"/>
    <w:pPr>
      <w:ind w:firstLine="200" w:firstLineChars="200"/>
    </w:pPr>
  </w:style>
  <w:style w:type="character" w:customStyle="1" w:styleId="21">
    <w:name w:val="font41"/>
    <w:basedOn w:val="13"/>
    <w:qFormat/>
    <w:uiPriority w:val="0"/>
    <w:rPr>
      <w:rFonts w:hint="eastAsia" w:ascii="宋体" w:hAnsi="宋体" w:eastAsia="宋体" w:cs="宋体"/>
      <w:b/>
      <w:bCs/>
      <w:color w:val="000000"/>
      <w:sz w:val="24"/>
      <w:szCs w:val="24"/>
      <w:u w:val="none"/>
    </w:rPr>
  </w:style>
  <w:style w:type="character" w:customStyle="1" w:styleId="22">
    <w:name w:val="font71"/>
    <w:basedOn w:val="13"/>
    <w:qFormat/>
    <w:uiPriority w:val="0"/>
    <w:rPr>
      <w:rFonts w:hint="default" w:ascii="Times New Roman" w:hAnsi="Times New Roman" w:cs="Times New Roman"/>
      <w:b/>
      <w:bCs/>
      <w:color w:val="000000"/>
      <w:sz w:val="22"/>
      <w:szCs w:val="22"/>
      <w:u w:val="none"/>
    </w:rPr>
  </w:style>
  <w:style w:type="character" w:customStyle="1" w:styleId="23">
    <w:name w:val="font51"/>
    <w:basedOn w:val="13"/>
    <w:qFormat/>
    <w:uiPriority w:val="0"/>
    <w:rPr>
      <w:rFonts w:hint="eastAsia" w:ascii="宋体" w:hAnsi="宋体" w:eastAsia="宋体" w:cs="宋体"/>
      <w:b/>
      <w:bCs/>
      <w:color w:val="000000"/>
      <w:sz w:val="22"/>
      <w:szCs w:val="22"/>
      <w:u w:val="none"/>
    </w:rPr>
  </w:style>
  <w:style w:type="character" w:customStyle="1" w:styleId="24">
    <w:name w:val="font91"/>
    <w:basedOn w:val="13"/>
    <w:qFormat/>
    <w:uiPriority w:val="0"/>
    <w:rPr>
      <w:rFonts w:hint="default" w:ascii="Times New Roman" w:hAnsi="Times New Roman" w:cs="Times New Roman"/>
      <w:b/>
      <w:bCs/>
      <w:color w:val="000000"/>
      <w:sz w:val="24"/>
      <w:szCs w:val="24"/>
      <w:u w:val="none"/>
    </w:rPr>
  </w:style>
  <w:style w:type="character" w:customStyle="1" w:styleId="25">
    <w:name w:val="font11"/>
    <w:basedOn w:val="13"/>
    <w:qFormat/>
    <w:uiPriority w:val="0"/>
    <w:rPr>
      <w:rFonts w:hint="eastAsia" w:ascii="宋体" w:hAnsi="宋体" w:eastAsia="宋体" w:cs="宋体"/>
      <w:b/>
      <w:bCs/>
      <w:color w:val="000000"/>
      <w:sz w:val="24"/>
      <w:szCs w:val="24"/>
      <w:u w:val="none"/>
    </w:rPr>
  </w:style>
  <w:style w:type="character" w:customStyle="1" w:styleId="26">
    <w:name w:val="font81"/>
    <w:basedOn w:val="13"/>
    <w:qFormat/>
    <w:uiPriority w:val="0"/>
    <w:rPr>
      <w:rFonts w:hint="eastAsia" w:ascii="宋体" w:hAnsi="宋体" w:eastAsia="宋体" w:cs="宋体"/>
      <w:b/>
      <w:bCs/>
      <w:color w:val="000000"/>
      <w:sz w:val="24"/>
      <w:szCs w:val="24"/>
      <w:u w:val="none"/>
    </w:rPr>
  </w:style>
  <w:style w:type="character" w:customStyle="1" w:styleId="27">
    <w:name w:val="font61"/>
    <w:basedOn w:val="13"/>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7917</Words>
  <Characters>9521</Characters>
  <Paragraphs>86</Paragraphs>
  <TotalTime>2</TotalTime>
  <ScaleCrop>false</ScaleCrop>
  <LinksUpToDate>false</LinksUpToDate>
  <CharactersWithSpaces>9900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2022-12-26T02:13:00Z</dcterms:created>
  <dc:creator>Administrator</dc:creator>
  <cp:lastModifiedBy>Am</cp:lastModifiedBy>
  <cp:lastPrinted>2025-01-03T00:46:00Z</cp:lastPrinted>
  <dcterms:modified xsi:type="dcterms:W3CDTF">2025-10-15T02:00:37Z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8D740918B0624882BCA571084DE004D6</vt:lpwstr>
  </property>
  <property fmtid="{D5CDD505-2E9C-101B-9397-08002B2CF9AE}" pid="4" name="KSOTemplateDocerSaveRecord">
    <vt:lpwstr>eyJoZGlkIjoiYjZkOTdiNmRlNjVjYTc0MzZmZTVjZTVmMjZhMTMyMmMiLCJ1c2VySWQiOiIxMjI0Mjk2Nzk5In0=</vt:lpwstr>
  </property>
</Properties>
</file>