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885D9D">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b w:val="0"/>
          <w:bCs w:val="0"/>
          <w:spacing w:val="60"/>
          <w:sz w:val="44"/>
          <w:szCs w:val="44"/>
          <w:lang w:val="en-US" w:eastAsia="zh-CN"/>
        </w:rPr>
      </w:pPr>
      <w:r>
        <w:rPr>
          <w:rFonts w:hint="eastAsia" w:ascii="方正小标宋简体" w:hAnsi="方正小标宋简体" w:eastAsia="方正小标宋简体" w:cs="方正小标宋简体"/>
          <w:b w:val="0"/>
          <w:bCs w:val="0"/>
          <w:spacing w:val="60"/>
          <w:sz w:val="44"/>
          <w:szCs w:val="44"/>
          <w:lang w:val="en-US" w:eastAsia="zh-CN"/>
        </w:rPr>
        <w:t>保定市徐水区防灾减灾能力提升中小产业园区管网及配套设施</w:t>
      </w:r>
    </w:p>
    <w:p w14:paraId="427B55B1">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b w:val="0"/>
          <w:bCs w:val="0"/>
          <w:spacing w:val="60"/>
          <w:sz w:val="44"/>
          <w:szCs w:val="44"/>
          <w:lang w:eastAsia="zh-CN"/>
        </w:rPr>
      </w:pPr>
      <w:r>
        <w:rPr>
          <w:rFonts w:hint="eastAsia" w:ascii="方正小标宋简体" w:hAnsi="方正小标宋简体" w:eastAsia="方正小标宋简体" w:cs="方正小标宋简体"/>
          <w:b w:val="0"/>
          <w:bCs w:val="0"/>
          <w:spacing w:val="60"/>
          <w:sz w:val="44"/>
          <w:szCs w:val="44"/>
          <w:lang w:val="en-US" w:eastAsia="zh-CN"/>
        </w:rPr>
        <w:t>建设项目（一期）</w:t>
      </w:r>
      <w:r>
        <w:rPr>
          <w:rFonts w:hint="eastAsia" w:ascii="方正小标宋简体" w:hAnsi="方正小标宋简体" w:eastAsia="方正小标宋简体" w:cs="方正小标宋简体"/>
          <w:b w:val="0"/>
          <w:bCs w:val="0"/>
          <w:spacing w:val="60"/>
          <w:sz w:val="44"/>
          <w:szCs w:val="44"/>
          <w:lang w:eastAsia="zh-CN"/>
        </w:rPr>
        <w:t>重大行政</w:t>
      </w:r>
    </w:p>
    <w:p w14:paraId="3673EDC4">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b w:val="0"/>
          <w:bCs w:val="0"/>
          <w:spacing w:val="60"/>
          <w:sz w:val="44"/>
          <w:szCs w:val="44"/>
          <w:lang w:eastAsia="zh-CN"/>
        </w:rPr>
      </w:pPr>
      <w:r>
        <w:rPr>
          <w:rFonts w:hint="eastAsia" w:ascii="方正小标宋简体" w:hAnsi="方正小标宋简体" w:eastAsia="方正小标宋简体" w:cs="方正小标宋简体"/>
          <w:b w:val="0"/>
          <w:bCs w:val="0"/>
          <w:spacing w:val="60"/>
          <w:sz w:val="44"/>
          <w:szCs w:val="44"/>
          <w:lang w:eastAsia="zh-CN"/>
        </w:rPr>
        <w:t>决策（草案）</w:t>
      </w:r>
    </w:p>
    <w:p w14:paraId="2281F14E">
      <w:pPr>
        <w:keepNext w:val="0"/>
        <w:keepLines w:val="0"/>
        <w:pageBreakBefore w:val="0"/>
        <w:widowControl w:val="0"/>
        <w:numPr>
          <w:ilvl w:val="0"/>
          <w:numId w:val="0"/>
        </w:numPr>
        <w:kinsoku/>
        <w:wordWrap/>
        <w:overflowPunct/>
        <w:topLinePunct w:val="0"/>
        <w:autoSpaceDE/>
        <w:autoSpaceDN/>
        <w:bidi w:val="0"/>
        <w:spacing w:line="560" w:lineRule="exact"/>
        <w:ind w:firstLine="880" w:firstLineChars="200"/>
        <w:jc w:val="both"/>
        <w:textAlignment w:val="auto"/>
        <w:rPr>
          <w:rFonts w:hint="eastAsia" w:ascii="黑体" w:hAnsi="黑体" w:eastAsia="黑体" w:cs="黑体"/>
          <w:b w:val="0"/>
          <w:bCs w:val="0"/>
          <w:spacing w:val="60"/>
          <w:sz w:val="32"/>
          <w:szCs w:val="32"/>
          <w:lang w:val="en-US" w:eastAsia="zh-CN"/>
        </w:rPr>
      </w:pPr>
    </w:p>
    <w:p w14:paraId="43968FAE">
      <w:pPr>
        <w:keepNext w:val="0"/>
        <w:keepLines w:val="0"/>
        <w:pageBreakBefore w:val="0"/>
        <w:widowControl w:val="0"/>
        <w:numPr>
          <w:ilvl w:val="0"/>
          <w:numId w:val="0"/>
        </w:numPr>
        <w:kinsoku/>
        <w:wordWrap/>
        <w:overflowPunct/>
        <w:topLinePunct w:val="0"/>
        <w:autoSpaceDE/>
        <w:autoSpaceDN/>
        <w:bidi w:val="0"/>
        <w:spacing w:line="560" w:lineRule="exact"/>
        <w:ind w:firstLine="880" w:firstLineChars="200"/>
        <w:jc w:val="both"/>
        <w:textAlignment w:val="auto"/>
        <w:rPr>
          <w:rFonts w:hint="eastAsia" w:ascii="黑体" w:hAnsi="黑体" w:eastAsia="黑体" w:cs="黑体"/>
          <w:b w:val="0"/>
          <w:bCs w:val="0"/>
          <w:spacing w:val="60"/>
          <w:sz w:val="32"/>
          <w:szCs w:val="32"/>
          <w:lang w:val="en-US" w:eastAsia="zh-CN"/>
        </w:rPr>
      </w:pPr>
      <w:r>
        <w:rPr>
          <w:rFonts w:hint="eastAsia" w:ascii="黑体" w:hAnsi="黑体" w:eastAsia="黑体" w:cs="黑体"/>
          <w:b w:val="0"/>
          <w:bCs w:val="0"/>
          <w:spacing w:val="60"/>
          <w:sz w:val="32"/>
          <w:szCs w:val="32"/>
          <w:lang w:val="en-US" w:eastAsia="zh-CN"/>
        </w:rPr>
        <w:t>一、决策目的</w:t>
      </w:r>
    </w:p>
    <w:p w14:paraId="4BECEB7D">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仿宋" w:cs="黑体"/>
          <w:b w:val="0"/>
          <w:bCs w:val="0"/>
          <w:spacing w:val="60"/>
          <w:sz w:val="32"/>
          <w:szCs w:val="32"/>
          <w:lang w:val="en-US" w:eastAsia="zh-CN"/>
        </w:rPr>
      </w:pPr>
      <w:r>
        <w:rPr>
          <w:rFonts w:hint="eastAsia" w:ascii="仿宋_GB2312" w:hAnsi="仿宋_GB2312" w:eastAsia="仿宋_GB2312" w:cs="仿宋_GB2312"/>
          <w:b w:val="0"/>
          <w:bCs w:val="0"/>
          <w:color w:val="auto"/>
          <w:sz w:val="32"/>
          <w:szCs w:val="32"/>
          <w:u w:val="none"/>
          <w:lang w:val="en-US" w:eastAsia="zh-CN"/>
        </w:rPr>
        <w:t>根据徐水区城市地下管网配套设施建设整体规划，为加快推动中小产业园区建设，提高城市品质、改善生活环境，提升徐水区整体形象，按照区政府要求，</w:t>
      </w:r>
      <w:r>
        <w:rPr>
          <w:rFonts w:hint="eastAsia" w:ascii="仿宋_GB2312" w:hAnsi="仿宋_GB2312" w:eastAsia="仿宋_GB2312" w:cs="仿宋_GB2312"/>
          <w:color w:val="auto"/>
          <w:sz w:val="32"/>
          <w:szCs w:val="32"/>
          <w:u w:val="none"/>
          <w:lang w:val="en-US" w:eastAsia="zh-CN"/>
        </w:rPr>
        <w:t>由我局实施</w:t>
      </w:r>
      <w:r>
        <w:rPr>
          <w:rFonts w:hint="eastAsia" w:ascii="仿宋_GB2312" w:hAnsi="仿宋_GB2312" w:eastAsia="仿宋_GB2312" w:cs="仿宋_GB2312"/>
          <w:sz w:val="32"/>
          <w:szCs w:val="32"/>
          <w:lang w:val="en-US" w:eastAsia="zh-CN"/>
        </w:rPr>
        <w:t>保定市徐水区防灾减灾能力提升中小产业园区管网及配套设施建设项目（一期）</w:t>
      </w:r>
      <w:r>
        <w:rPr>
          <w:rFonts w:hint="eastAsia" w:ascii="仿宋_GB2312" w:hAnsi="仿宋_GB2312" w:eastAsia="仿宋_GB2312" w:cs="仿宋_GB2312"/>
          <w:color w:val="auto"/>
          <w:sz w:val="32"/>
          <w:szCs w:val="32"/>
          <w:u w:val="none"/>
          <w:lang w:val="en-US" w:eastAsia="zh-CN"/>
        </w:rPr>
        <w:t>。项目实施后，将改变项目现状面貌，符合现代城市的建设标准，城市功能进一步完善，将按照规划实施开发，与周边区域协调发展，完善城市功能，提升城市品位，从而改善投资环境，</w:t>
      </w:r>
      <w:r>
        <w:rPr>
          <w:rFonts w:hint="eastAsia" w:ascii="仿宋_GB2312" w:hAnsi="仿宋_GB2312" w:eastAsia="仿宋_GB2312" w:cs="仿宋_GB2312"/>
          <w:sz w:val="32"/>
          <w:szCs w:val="32"/>
          <w:lang w:val="en-US" w:eastAsia="zh-CN"/>
        </w:rPr>
        <w:t>促进保定市徐水区经济建设的可持续发展。</w:t>
      </w:r>
      <w:r>
        <w:rPr>
          <w:rFonts w:hint="eastAsia" w:ascii="仿宋" w:hAnsi="仿宋" w:eastAsia="仿宋" w:cs="仿宋"/>
          <w:sz w:val="32"/>
          <w:szCs w:val="32"/>
          <w:lang w:eastAsia="zh-CN"/>
        </w:rPr>
        <w:t>从地区实际出发的原则,实现工程项目环境效益,社会效益和经济效益相统一，确保</w:t>
      </w:r>
      <w:r>
        <w:rPr>
          <w:rFonts w:hint="eastAsia" w:ascii="仿宋_GB2312" w:hAnsi="仿宋_GB2312" w:eastAsia="仿宋_GB2312" w:cs="仿宋_GB2312"/>
          <w:sz w:val="32"/>
          <w:szCs w:val="32"/>
          <w:lang w:val="en-US" w:eastAsia="zh-CN"/>
        </w:rPr>
        <w:t>保定市徐水区防灾减灾能力提升中小产业园区管网及配套设施建设项目（一期）</w:t>
      </w:r>
      <w:r>
        <w:rPr>
          <w:rFonts w:hint="eastAsia" w:ascii="仿宋" w:hAnsi="仿宋" w:eastAsia="仿宋" w:cs="仿宋"/>
          <w:sz w:val="32"/>
          <w:szCs w:val="32"/>
          <w:lang w:eastAsia="zh-CN"/>
        </w:rPr>
        <w:t>建设科学决策、民主决策、依法决策,为项目建设顺利实施提供决策依据。</w:t>
      </w:r>
    </w:p>
    <w:p w14:paraId="6A8AC84C">
      <w:pPr>
        <w:keepNext w:val="0"/>
        <w:keepLines w:val="0"/>
        <w:pageBreakBefore w:val="0"/>
        <w:widowControl w:val="0"/>
        <w:numPr>
          <w:ilvl w:val="0"/>
          <w:numId w:val="0"/>
        </w:numPr>
        <w:kinsoku/>
        <w:wordWrap/>
        <w:overflowPunct/>
        <w:topLinePunct w:val="0"/>
        <w:autoSpaceDE/>
        <w:autoSpaceDN/>
        <w:bidi w:val="0"/>
        <w:spacing w:line="560" w:lineRule="exact"/>
        <w:ind w:firstLine="880" w:firstLineChars="200"/>
        <w:jc w:val="both"/>
        <w:textAlignment w:val="auto"/>
        <w:rPr>
          <w:rFonts w:hint="eastAsia" w:ascii="黑体" w:hAnsi="黑体" w:eastAsia="黑体" w:cs="黑体"/>
          <w:b w:val="0"/>
          <w:bCs w:val="0"/>
          <w:spacing w:val="60"/>
          <w:sz w:val="32"/>
          <w:szCs w:val="32"/>
          <w:lang w:val="en-US" w:eastAsia="zh-CN"/>
        </w:rPr>
      </w:pPr>
      <w:r>
        <w:rPr>
          <w:rFonts w:hint="eastAsia" w:ascii="黑体" w:hAnsi="黑体" w:eastAsia="黑体" w:cs="黑体"/>
          <w:b w:val="0"/>
          <w:bCs w:val="0"/>
          <w:spacing w:val="60"/>
          <w:sz w:val="32"/>
          <w:szCs w:val="32"/>
          <w:lang w:val="en-US" w:eastAsia="zh-CN"/>
        </w:rPr>
        <w:t>二、决策内容</w:t>
      </w:r>
    </w:p>
    <w:p w14:paraId="2F22BCC6">
      <w:pPr>
        <w:keepNext w:val="0"/>
        <w:keepLines w:val="0"/>
        <w:pageBreakBefore w:val="0"/>
        <w:widowControl w:val="0"/>
        <w:kinsoku/>
        <w:wordWrap/>
        <w:overflowPunct/>
        <w:topLinePunct w:val="0"/>
        <w:autoSpaceDE/>
        <w:autoSpaceDN/>
        <w:bidi w:val="0"/>
        <w:spacing w:line="560" w:lineRule="exact"/>
        <w:jc w:val="lef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项项目名称</w:t>
      </w:r>
      <w:r>
        <w:rPr>
          <w:rFonts w:hint="eastAsia" w:ascii="仿宋" w:hAnsi="仿宋" w:eastAsia="仿宋" w:cs="仿宋"/>
          <w:sz w:val="32"/>
          <w:szCs w:val="32"/>
          <w:lang w:eastAsia="zh-CN"/>
        </w:rPr>
        <w:t>：</w:t>
      </w:r>
      <w:r>
        <w:rPr>
          <w:rFonts w:hint="eastAsia" w:ascii="仿宋" w:hAnsi="仿宋" w:eastAsia="仿宋" w:cs="仿宋"/>
          <w:sz w:val="32"/>
          <w:szCs w:val="32"/>
        </w:rPr>
        <w:t>本项目为</w:t>
      </w:r>
      <w:r>
        <w:rPr>
          <w:rFonts w:hint="eastAsia" w:ascii="仿宋_GB2312" w:hAnsi="仿宋_GB2312" w:eastAsia="仿宋_GB2312" w:cs="仿宋_GB2312"/>
          <w:sz w:val="32"/>
          <w:szCs w:val="32"/>
          <w:lang w:val="en-US" w:eastAsia="zh-CN"/>
        </w:rPr>
        <w:t>保定市徐水区防灾减灾能力提升中小产业园区管网及配套设施建设项目（一期）</w:t>
      </w:r>
      <w:r>
        <w:rPr>
          <w:rFonts w:hint="eastAsia" w:ascii="仿宋" w:hAnsi="仿宋" w:eastAsia="仿宋" w:cs="仿宋"/>
          <w:sz w:val="32"/>
          <w:szCs w:val="32"/>
        </w:rPr>
        <w:t>。</w:t>
      </w:r>
    </w:p>
    <w:p w14:paraId="5BF97FD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工程范围：本次道路提升改造工程主要涉及</w:t>
      </w:r>
      <w:r>
        <w:rPr>
          <w:rFonts w:hint="eastAsia" w:ascii="仿宋" w:hAnsi="仿宋" w:eastAsia="仿宋" w:cs="仿宋"/>
          <w:sz w:val="32"/>
          <w:szCs w:val="32"/>
          <w:lang w:val="en-US" w:eastAsia="zh-CN"/>
        </w:rPr>
        <w:t>中小产业园园区企业</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企业10户，</w:t>
      </w:r>
      <w:r>
        <w:rPr>
          <w:rFonts w:hint="eastAsia" w:ascii="仿宋" w:hAnsi="仿宋" w:eastAsia="仿宋" w:cs="仿宋"/>
          <w:sz w:val="32"/>
          <w:szCs w:val="32"/>
          <w:lang w:eastAsia="zh-CN"/>
        </w:rPr>
        <w:t>人口</w:t>
      </w:r>
      <w:r>
        <w:rPr>
          <w:rFonts w:hint="eastAsia" w:ascii="仿宋" w:hAnsi="仿宋" w:eastAsia="仿宋" w:cs="仿宋"/>
          <w:sz w:val="32"/>
          <w:szCs w:val="32"/>
          <w:lang w:val="en-US" w:eastAsia="zh-CN"/>
        </w:rPr>
        <w:t>1100人</w:t>
      </w:r>
      <w:r>
        <w:rPr>
          <w:rFonts w:hint="eastAsia" w:ascii="仿宋" w:hAnsi="仿宋" w:eastAsia="仿宋" w:cs="仿宋"/>
          <w:sz w:val="32"/>
          <w:szCs w:val="32"/>
          <w:lang w:eastAsia="zh-CN"/>
        </w:rPr>
        <w:t>。</w:t>
      </w:r>
    </w:p>
    <w:p w14:paraId="79E45F3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项目</w:t>
      </w:r>
      <w:r>
        <w:rPr>
          <w:rFonts w:hint="eastAsia" w:ascii="仿宋" w:hAnsi="仿宋" w:eastAsia="仿宋" w:cs="仿宋"/>
          <w:sz w:val="32"/>
          <w:szCs w:val="32"/>
        </w:rPr>
        <w:t>建设规模和建设内容</w:t>
      </w:r>
      <w:r>
        <w:rPr>
          <w:rFonts w:hint="eastAsia" w:ascii="仿宋" w:hAnsi="仿宋" w:eastAsia="仿宋" w:cs="仿宋"/>
          <w:sz w:val="32"/>
          <w:szCs w:val="32"/>
          <w:lang w:eastAsia="zh-CN"/>
        </w:rPr>
        <w:t>：</w:t>
      </w:r>
    </w:p>
    <w:p w14:paraId="0AA37A41">
      <w:pPr>
        <w:ind w:firstLine="640" w:firstLineChars="200"/>
        <w:rPr>
          <w:rFonts w:hint="eastAsia" w:ascii="仿宋_GB2312" w:hAnsi="仿宋_GB2312" w:eastAsia="仿宋_GB2312" w:cs="仿宋_GB2312"/>
          <w:sz w:val="32"/>
          <w:szCs w:val="32"/>
          <w:lang w:val="en-US" w:eastAsia="zh-CN"/>
        </w:rPr>
      </w:pPr>
      <w:r>
        <w:rPr>
          <w:rFonts w:hint="eastAsia" w:ascii="仿宋" w:hAnsi="仿宋" w:eastAsia="仿宋" w:cs="仿宋"/>
          <w:sz w:val="32"/>
          <w:szCs w:val="32"/>
          <w:lang w:val="en-US" w:eastAsia="zh-CN"/>
        </w:rPr>
        <w:t>本项目主要对</w:t>
      </w:r>
      <w:r>
        <w:rPr>
          <w:rFonts w:hint="eastAsia" w:ascii="仿宋_GB2312" w:hAnsi="仿宋_GB2312" w:eastAsia="仿宋_GB2312" w:cs="仿宋_GB2312"/>
          <w:sz w:val="32"/>
          <w:szCs w:val="32"/>
          <w:lang w:val="en-US" w:eastAsia="zh-CN"/>
        </w:rPr>
        <w:t xml:space="preserve">保定市徐水区防灾减灾能力提升中小产业园区管网及配套设施建设项目（一期）进行建设，本项目主要建设给水、雨水、污水、通信、燃气、热力、电力、照明等市政管网建设工程以及 </w:t>
      </w:r>
      <w:r>
        <w:rPr>
          <w:rFonts w:hint="default" w:ascii="仿宋_GB2312" w:hAnsi="仿宋_GB2312" w:eastAsia="仿宋_GB2312" w:cs="仿宋_GB2312"/>
          <w:sz w:val="32"/>
          <w:szCs w:val="32"/>
          <w:lang w:val="en-US" w:eastAsia="zh-CN"/>
        </w:rPr>
        <w:t xml:space="preserve">317704.50 </w:t>
      </w:r>
      <w:r>
        <w:rPr>
          <w:rFonts w:hint="eastAsia" w:ascii="仿宋_GB2312" w:hAnsi="仿宋_GB2312" w:eastAsia="仿宋_GB2312" w:cs="仿宋_GB2312"/>
          <w:sz w:val="32"/>
          <w:szCs w:val="32"/>
          <w:lang w:val="en-US" w:eastAsia="zh-CN"/>
        </w:rPr>
        <w:t xml:space="preserve">平方米的道路恢复工程。 </w:t>
      </w:r>
    </w:p>
    <w:p w14:paraId="1D489468">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本项目的建设范围涉及高林村街（晨阳大街</w:t>
      </w:r>
      <w:r>
        <w:rPr>
          <w:rFonts w:hint="default" w:ascii="仿宋" w:hAnsi="仿宋" w:eastAsia="仿宋" w:cs="仿宋"/>
          <w:sz w:val="32"/>
          <w:szCs w:val="32"/>
          <w:lang w:val="en-US" w:eastAsia="zh-CN"/>
        </w:rPr>
        <w:t>-</w:t>
      </w:r>
      <w:r>
        <w:rPr>
          <w:rFonts w:hint="eastAsia" w:ascii="仿宋" w:hAnsi="仿宋" w:eastAsia="仿宋" w:cs="仿宋"/>
          <w:sz w:val="32"/>
          <w:szCs w:val="32"/>
          <w:lang w:val="en-US" w:eastAsia="zh-CN"/>
        </w:rPr>
        <w:t>职中路）、园区五街（教育路</w:t>
      </w:r>
      <w:r>
        <w:rPr>
          <w:rFonts w:hint="default" w:ascii="仿宋" w:hAnsi="仿宋" w:eastAsia="仿宋" w:cs="仿宋"/>
          <w:sz w:val="32"/>
          <w:szCs w:val="32"/>
          <w:lang w:val="en-US" w:eastAsia="zh-CN"/>
        </w:rPr>
        <w:t>-</w:t>
      </w:r>
      <w:r>
        <w:rPr>
          <w:rFonts w:hint="eastAsia" w:ascii="仿宋" w:hAnsi="仿宋" w:eastAsia="仿宋" w:cs="仿宋"/>
          <w:sz w:val="32"/>
          <w:szCs w:val="32"/>
          <w:lang w:val="en-US" w:eastAsia="zh-CN"/>
        </w:rPr>
        <w:t>职中路）、园区一街（职中路</w:t>
      </w:r>
      <w:r>
        <w:rPr>
          <w:rFonts w:hint="default" w:ascii="仿宋" w:hAnsi="仿宋" w:eastAsia="仿宋" w:cs="仿宋"/>
          <w:sz w:val="32"/>
          <w:szCs w:val="32"/>
          <w:lang w:val="en-US" w:eastAsia="zh-CN"/>
        </w:rPr>
        <w:t>-</w:t>
      </w:r>
      <w:r>
        <w:rPr>
          <w:rFonts w:hint="eastAsia" w:ascii="仿宋" w:hAnsi="仿宋" w:eastAsia="仿宋" w:cs="仿宋"/>
          <w:sz w:val="32"/>
          <w:szCs w:val="32"/>
          <w:lang w:val="en-US" w:eastAsia="zh-CN"/>
        </w:rPr>
        <w:t>园区二路）、园区一路（园区二街</w:t>
      </w:r>
      <w:r>
        <w:rPr>
          <w:rFonts w:hint="default" w:ascii="仿宋" w:hAnsi="仿宋" w:eastAsia="仿宋" w:cs="仿宋"/>
          <w:sz w:val="32"/>
          <w:szCs w:val="32"/>
          <w:lang w:val="en-US" w:eastAsia="zh-CN"/>
        </w:rPr>
        <w:t>-</w:t>
      </w:r>
      <w:r>
        <w:rPr>
          <w:rFonts w:hint="eastAsia" w:ascii="仿宋" w:hAnsi="仿宋" w:eastAsia="仿宋" w:cs="仿宋"/>
          <w:sz w:val="32"/>
          <w:szCs w:val="32"/>
          <w:lang w:val="en-US" w:eastAsia="zh-CN"/>
        </w:rPr>
        <w:t>双丰大街）、双丰大街北延（洋丰路</w:t>
      </w:r>
      <w:r>
        <w:rPr>
          <w:rFonts w:hint="default" w:ascii="仿宋" w:hAnsi="仿宋" w:eastAsia="仿宋" w:cs="仿宋"/>
          <w:sz w:val="32"/>
          <w:szCs w:val="32"/>
          <w:lang w:val="en-US" w:eastAsia="zh-CN"/>
        </w:rPr>
        <w:t>-</w:t>
      </w:r>
      <w:r>
        <w:rPr>
          <w:rFonts w:hint="eastAsia" w:ascii="仿宋" w:hAnsi="仿宋" w:eastAsia="仿宋" w:cs="仿宋"/>
          <w:sz w:val="32"/>
          <w:szCs w:val="32"/>
          <w:lang w:val="en-US" w:eastAsia="zh-CN"/>
        </w:rPr>
        <w:t>园区一路）、洋丰路（高速引线</w:t>
      </w:r>
      <w:r>
        <w:rPr>
          <w:rFonts w:hint="default" w:ascii="仿宋" w:hAnsi="仿宋" w:eastAsia="仿宋" w:cs="仿宋"/>
          <w:sz w:val="32"/>
          <w:szCs w:val="32"/>
          <w:lang w:val="en-US" w:eastAsia="zh-CN"/>
        </w:rPr>
        <w:t>-</w:t>
      </w:r>
      <w:r>
        <w:rPr>
          <w:rFonts w:hint="eastAsia" w:ascii="仿宋" w:hAnsi="仿宋" w:eastAsia="仿宋" w:cs="仿宋"/>
          <w:sz w:val="32"/>
          <w:szCs w:val="32"/>
          <w:lang w:val="en-US" w:eastAsia="zh-CN"/>
        </w:rPr>
        <w:t>东侧过渡段连接）、园区二街（洋丰路</w:t>
      </w:r>
      <w:r>
        <w:rPr>
          <w:rFonts w:hint="default" w:ascii="仿宋" w:hAnsi="仿宋" w:eastAsia="仿宋" w:cs="仿宋"/>
          <w:sz w:val="32"/>
          <w:szCs w:val="32"/>
          <w:lang w:val="en-US" w:eastAsia="zh-CN"/>
        </w:rPr>
        <w:t>-</w:t>
      </w:r>
      <w:r>
        <w:rPr>
          <w:rFonts w:hint="eastAsia" w:ascii="仿宋" w:hAnsi="仿宋" w:eastAsia="仿宋" w:cs="仿宋"/>
          <w:sz w:val="32"/>
          <w:szCs w:val="32"/>
          <w:lang w:val="en-US" w:eastAsia="zh-CN"/>
        </w:rPr>
        <w:t>园区一路）、园区四街（洋丰路</w:t>
      </w:r>
      <w:r>
        <w:rPr>
          <w:rFonts w:hint="default" w:ascii="仿宋" w:hAnsi="仿宋" w:eastAsia="仿宋" w:cs="仿宋"/>
          <w:sz w:val="32"/>
          <w:szCs w:val="32"/>
          <w:lang w:val="en-US" w:eastAsia="zh-CN"/>
        </w:rPr>
        <w:t>-</w:t>
      </w:r>
      <w:r>
        <w:rPr>
          <w:rFonts w:hint="eastAsia" w:ascii="仿宋" w:hAnsi="仿宋" w:eastAsia="仿宋" w:cs="仿宋"/>
          <w:sz w:val="32"/>
          <w:szCs w:val="32"/>
          <w:lang w:val="en-US" w:eastAsia="zh-CN"/>
        </w:rPr>
        <w:t>园区一路）、园区二路（高林村街</w:t>
      </w:r>
      <w:r>
        <w:rPr>
          <w:rFonts w:hint="default" w:ascii="仿宋" w:hAnsi="仿宋" w:eastAsia="仿宋" w:cs="仿宋"/>
          <w:sz w:val="32"/>
          <w:szCs w:val="32"/>
          <w:lang w:val="en-US" w:eastAsia="zh-CN"/>
        </w:rPr>
        <w:t>-</w:t>
      </w:r>
      <w:r>
        <w:rPr>
          <w:rFonts w:hint="eastAsia" w:ascii="仿宋" w:hAnsi="仿宋" w:eastAsia="仿宋" w:cs="仿宋"/>
          <w:sz w:val="32"/>
          <w:szCs w:val="32"/>
          <w:lang w:val="en-US" w:eastAsia="zh-CN"/>
        </w:rPr>
        <w:t xml:space="preserve">园区五街）。 </w:t>
      </w:r>
    </w:p>
    <w:p w14:paraId="052F431A">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建设内容主要为道路恢复工程 </w:t>
      </w:r>
      <w:r>
        <w:rPr>
          <w:rFonts w:hint="default" w:ascii="仿宋" w:hAnsi="仿宋" w:eastAsia="仿宋" w:cs="仿宋"/>
          <w:sz w:val="32"/>
          <w:szCs w:val="32"/>
          <w:lang w:val="en-US" w:eastAsia="zh-CN"/>
        </w:rPr>
        <w:t xml:space="preserve">317704.50 </w:t>
      </w:r>
      <w:r>
        <w:rPr>
          <w:rFonts w:hint="eastAsia" w:ascii="仿宋" w:hAnsi="仿宋" w:eastAsia="仿宋" w:cs="仿宋"/>
          <w:sz w:val="32"/>
          <w:szCs w:val="32"/>
          <w:lang w:val="en-US" w:eastAsia="zh-CN"/>
        </w:rPr>
        <w:t>平方米；给水工程</w:t>
      </w:r>
      <w:r>
        <w:rPr>
          <w:rFonts w:hint="default" w:ascii="仿宋" w:hAnsi="仿宋" w:eastAsia="仿宋" w:cs="仿宋"/>
          <w:sz w:val="32"/>
          <w:szCs w:val="32"/>
          <w:lang w:val="en-US" w:eastAsia="zh-CN"/>
        </w:rPr>
        <w:t xml:space="preserve">12955.00 </w:t>
      </w:r>
      <w:r>
        <w:rPr>
          <w:rFonts w:hint="eastAsia" w:ascii="仿宋" w:hAnsi="仿宋" w:eastAsia="仿宋" w:cs="仿宋"/>
          <w:sz w:val="32"/>
          <w:szCs w:val="32"/>
          <w:lang w:val="en-US" w:eastAsia="zh-CN"/>
        </w:rPr>
        <w:t xml:space="preserve">米；雨水工程 </w:t>
      </w:r>
      <w:r>
        <w:rPr>
          <w:rFonts w:hint="default" w:ascii="仿宋" w:hAnsi="仿宋" w:eastAsia="仿宋" w:cs="仿宋"/>
          <w:sz w:val="32"/>
          <w:szCs w:val="32"/>
          <w:lang w:val="en-US" w:eastAsia="zh-CN"/>
        </w:rPr>
        <w:t xml:space="preserve">12936.00 </w:t>
      </w:r>
      <w:r>
        <w:rPr>
          <w:rFonts w:hint="eastAsia" w:ascii="仿宋" w:hAnsi="仿宋" w:eastAsia="仿宋" w:cs="仿宋"/>
          <w:sz w:val="32"/>
          <w:szCs w:val="32"/>
          <w:lang w:val="en-US" w:eastAsia="zh-CN"/>
        </w:rPr>
        <w:t xml:space="preserve">米；污水工程 </w:t>
      </w:r>
      <w:r>
        <w:rPr>
          <w:rFonts w:hint="default" w:ascii="仿宋" w:hAnsi="仿宋" w:eastAsia="仿宋" w:cs="仿宋"/>
          <w:sz w:val="32"/>
          <w:szCs w:val="32"/>
          <w:lang w:val="en-US" w:eastAsia="zh-CN"/>
        </w:rPr>
        <w:t xml:space="preserve">12955.00 </w:t>
      </w:r>
      <w:r>
        <w:rPr>
          <w:rFonts w:hint="eastAsia" w:ascii="仿宋" w:hAnsi="仿宋" w:eastAsia="仿宋" w:cs="仿宋"/>
          <w:sz w:val="32"/>
          <w:szCs w:val="32"/>
          <w:lang w:val="en-US" w:eastAsia="zh-CN"/>
        </w:rPr>
        <w:t xml:space="preserve">米；燃气工程长度 </w:t>
      </w:r>
      <w:r>
        <w:rPr>
          <w:rFonts w:hint="default" w:ascii="仿宋" w:hAnsi="仿宋" w:eastAsia="仿宋" w:cs="仿宋"/>
          <w:sz w:val="32"/>
          <w:szCs w:val="32"/>
          <w:lang w:val="en-US" w:eastAsia="zh-CN"/>
        </w:rPr>
        <w:t>8460.00 m</w:t>
      </w:r>
      <w:r>
        <w:rPr>
          <w:rFonts w:hint="eastAsia" w:ascii="仿宋" w:hAnsi="仿宋" w:eastAsia="仿宋" w:cs="仿宋"/>
          <w:sz w:val="32"/>
          <w:szCs w:val="32"/>
          <w:lang w:val="en-US" w:eastAsia="zh-CN"/>
        </w:rPr>
        <w:t xml:space="preserve">；热力工程长度 </w:t>
      </w:r>
      <w:r>
        <w:rPr>
          <w:rFonts w:hint="default" w:ascii="仿宋" w:hAnsi="仿宋" w:eastAsia="仿宋" w:cs="仿宋"/>
          <w:sz w:val="32"/>
          <w:szCs w:val="32"/>
          <w:lang w:val="en-US" w:eastAsia="zh-CN"/>
        </w:rPr>
        <w:t>16920.00m</w:t>
      </w:r>
      <w:r>
        <w:rPr>
          <w:rFonts w:hint="eastAsia" w:ascii="仿宋" w:hAnsi="仿宋" w:eastAsia="仿宋" w:cs="仿宋"/>
          <w:sz w:val="32"/>
          <w:szCs w:val="32"/>
          <w:lang w:val="en-US" w:eastAsia="zh-CN"/>
        </w:rPr>
        <w:t xml:space="preserve">；照明工程建设 </w:t>
      </w:r>
      <w:r>
        <w:rPr>
          <w:rFonts w:hint="default" w:ascii="仿宋" w:hAnsi="仿宋" w:eastAsia="仿宋" w:cs="仿宋"/>
          <w:sz w:val="32"/>
          <w:szCs w:val="32"/>
          <w:lang w:val="en-US" w:eastAsia="zh-CN"/>
        </w:rPr>
        <w:t>447.00</w:t>
      </w:r>
      <w:r>
        <w:rPr>
          <w:rFonts w:hint="eastAsia" w:ascii="仿宋" w:hAnsi="仿宋" w:eastAsia="仿宋" w:cs="仿宋"/>
          <w:sz w:val="32"/>
          <w:szCs w:val="32"/>
          <w:lang w:val="en-US" w:eastAsia="zh-CN"/>
        </w:rPr>
        <w:t xml:space="preserve">套路灯；通信工程包括通信直通井 </w:t>
      </w:r>
      <w:r>
        <w:rPr>
          <w:rFonts w:hint="default" w:ascii="仿宋" w:hAnsi="仿宋" w:eastAsia="仿宋" w:cs="仿宋"/>
          <w:sz w:val="32"/>
          <w:szCs w:val="32"/>
          <w:lang w:val="en-US" w:eastAsia="zh-CN"/>
        </w:rPr>
        <w:t xml:space="preserve">226 </w:t>
      </w:r>
      <w:r>
        <w:rPr>
          <w:rFonts w:hint="eastAsia" w:ascii="仿宋" w:hAnsi="仿宋" w:eastAsia="仿宋" w:cs="仿宋"/>
          <w:sz w:val="32"/>
          <w:szCs w:val="32"/>
          <w:lang w:val="en-US" w:eastAsia="zh-CN"/>
        </w:rPr>
        <w:t xml:space="preserve">座，通信三通井 </w:t>
      </w:r>
      <w:r>
        <w:rPr>
          <w:rFonts w:hint="default" w:ascii="仿宋" w:hAnsi="仿宋" w:eastAsia="仿宋" w:cs="仿宋"/>
          <w:sz w:val="32"/>
          <w:szCs w:val="32"/>
          <w:lang w:val="en-US" w:eastAsia="zh-CN"/>
        </w:rPr>
        <w:t xml:space="preserve">66 </w:t>
      </w:r>
      <w:r>
        <w:rPr>
          <w:rFonts w:hint="eastAsia" w:ascii="仿宋" w:hAnsi="仿宋" w:eastAsia="仿宋" w:cs="仿宋"/>
          <w:sz w:val="32"/>
          <w:szCs w:val="32"/>
          <w:lang w:val="en-US" w:eastAsia="zh-CN"/>
        </w:rPr>
        <w:t xml:space="preserve">座，通信四通井 </w:t>
      </w:r>
      <w:r>
        <w:rPr>
          <w:rFonts w:hint="default" w:ascii="仿宋" w:hAnsi="仿宋" w:eastAsia="仿宋" w:cs="仿宋"/>
          <w:sz w:val="32"/>
          <w:szCs w:val="32"/>
          <w:lang w:val="en-US" w:eastAsia="zh-CN"/>
        </w:rPr>
        <w:t xml:space="preserve">50 </w:t>
      </w:r>
      <w:r>
        <w:rPr>
          <w:rFonts w:hint="eastAsia" w:ascii="仿宋" w:hAnsi="仿宋" w:eastAsia="仿宋" w:cs="仿宋"/>
          <w:sz w:val="32"/>
          <w:szCs w:val="32"/>
          <w:lang w:val="en-US" w:eastAsia="zh-CN"/>
        </w:rPr>
        <w:t>座，</w:t>
      </w:r>
      <w:r>
        <w:rPr>
          <w:rFonts w:hint="default" w:ascii="仿宋" w:hAnsi="仿宋" w:eastAsia="仿宋" w:cs="仿宋"/>
          <w:sz w:val="32"/>
          <w:szCs w:val="32"/>
          <w:lang w:val="en-US" w:eastAsia="zh-CN"/>
        </w:rPr>
        <w:t xml:space="preserve">16K </w:t>
      </w:r>
      <w:r>
        <w:rPr>
          <w:rFonts w:hint="eastAsia" w:ascii="仿宋" w:hAnsi="仿宋" w:eastAsia="仿宋" w:cs="仿宋"/>
          <w:sz w:val="32"/>
          <w:szCs w:val="32"/>
          <w:lang w:val="en-US" w:eastAsia="zh-CN"/>
        </w:rPr>
        <w:t xml:space="preserve">通信管道排管 </w:t>
      </w:r>
      <w:r>
        <w:rPr>
          <w:rFonts w:hint="default" w:ascii="仿宋" w:hAnsi="仿宋" w:eastAsia="仿宋" w:cs="仿宋"/>
          <w:sz w:val="32"/>
          <w:szCs w:val="32"/>
          <w:lang w:val="en-US" w:eastAsia="zh-CN"/>
        </w:rPr>
        <w:t xml:space="preserve">15050 </w:t>
      </w:r>
      <w:r>
        <w:rPr>
          <w:rFonts w:hint="eastAsia" w:ascii="仿宋" w:hAnsi="仿宋" w:eastAsia="仿宋" w:cs="仿宋"/>
          <w:sz w:val="32"/>
          <w:szCs w:val="32"/>
          <w:lang w:val="en-US" w:eastAsia="zh-CN"/>
        </w:rPr>
        <w:t>米；电力工程包括电力直通井</w:t>
      </w:r>
      <w:r>
        <w:rPr>
          <w:rFonts w:hint="default" w:ascii="仿宋" w:hAnsi="仿宋" w:eastAsia="仿宋" w:cs="仿宋"/>
          <w:sz w:val="32"/>
          <w:szCs w:val="32"/>
          <w:lang w:val="en-US" w:eastAsia="zh-CN"/>
        </w:rPr>
        <w:t xml:space="preserve">247 </w:t>
      </w:r>
      <w:r>
        <w:rPr>
          <w:rFonts w:hint="eastAsia" w:ascii="仿宋" w:hAnsi="仿宋" w:eastAsia="仿宋" w:cs="仿宋"/>
          <w:sz w:val="32"/>
          <w:szCs w:val="32"/>
          <w:lang w:val="en-US" w:eastAsia="zh-CN"/>
        </w:rPr>
        <w:t xml:space="preserve">座，电力三通井 </w:t>
      </w:r>
      <w:r>
        <w:rPr>
          <w:rFonts w:hint="default" w:ascii="仿宋" w:hAnsi="仿宋" w:eastAsia="仿宋" w:cs="仿宋"/>
          <w:sz w:val="32"/>
          <w:szCs w:val="32"/>
          <w:lang w:val="en-US" w:eastAsia="zh-CN"/>
        </w:rPr>
        <w:t xml:space="preserve">64 </w:t>
      </w:r>
      <w:r>
        <w:rPr>
          <w:rFonts w:hint="eastAsia" w:ascii="仿宋" w:hAnsi="仿宋" w:eastAsia="仿宋" w:cs="仿宋"/>
          <w:sz w:val="32"/>
          <w:szCs w:val="32"/>
          <w:lang w:val="en-US" w:eastAsia="zh-CN"/>
        </w:rPr>
        <w:t xml:space="preserve">座，电力四通井 </w:t>
      </w:r>
      <w:r>
        <w:rPr>
          <w:rFonts w:hint="default" w:ascii="仿宋" w:hAnsi="仿宋" w:eastAsia="仿宋" w:cs="仿宋"/>
          <w:sz w:val="32"/>
          <w:szCs w:val="32"/>
          <w:lang w:val="en-US" w:eastAsia="zh-CN"/>
        </w:rPr>
        <w:t xml:space="preserve">50 </w:t>
      </w:r>
      <w:r>
        <w:rPr>
          <w:rFonts w:hint="eastAsia" w:ascii="仿宋" w:hAnsi="仿宋" w:eastAsia="仿宋" w:cs="仿宋"/>
          <w:sz w:val="32"/>
          <w:szCs w:val="32"/>
          <w:lang w:val="en-US" w:eastAsia="zh-CN"/>
        </w:rPr>
        <w:t>座，</w:t>
      </w:r>
      <w:r>
        <w:rPr>
          <w:rFonts w:hint="default" w:ascii="仿宋" w:hAnsi="仿宋" w:eastAsia="仿宋" w:cs="仿宋"/>
          <w:sz w:val="32"/>
          <w:szCs w:val="32"/>
          <w:lang w:val="en-US" w:eastAsia="zh-CN"/>
        </w:rPr>
        <w:t xml:space="preserve">4 ×6 </w:t>
      </w:r>
      <w:r>
        <w:rPr>
          <w:rFonts w:hint="eastAsia" w:ascii="仿宋" w:hAnsi="仿宋" w:eastAsia="仿宋" w:cs="仿宋"/>
          <w:sz w:val="32"/>
          <w:szCs w:val="32"/>
          <w:lang w:val="en-US" w:eastAsia="zh-CN"/>
        </w:rPr>
        <w:t>电力排管</w:t>
      </w:r>
      <w:r>
        <w:rPr>
          <w:rFonts w:hint="default" w:ascii="仿宋" w:hAnsi="仿宋" w:eastAsia="仿宋" w:cs="仿宋"/>
          <w:sz w:val="32"/>
          <w:szCs w:val="32"/>
          <w:lang w:val="en-US" w:eastAsia="zh-CN"/>
        </w:rPr>
        <w:t xml:space="preserve">1100.00 </w:t>
      </w:r>
      <w:r>
        <w:rPr>
          <w:rFonts w:hint="eastAsia" w:ascii="仿宋" w:hAnsi="仿宋" w:eastAsia="仿宋" w:cs="仿宋"/>
          <w:sz w:val="32"/>
          <w:szCs w:val="32"/>
          <w:lang w:val="en-US" w:eastAsia="zh-CN"/>
        </w:rPr>
        <w:t>米，</w:t>
      </w:r>
      <w:r>
        <w:rPr>
          <w:rFonts w:hint="default" w:ascii="仿宋" w:hAnsi="仿宋" w:eastAsia="仿宋" w:cs="仿宋"/>
          <w:sz w:val="32"/>
          <w:szCs w:val="32"/>
          <w:lang w:val="en-US" w:eastAsia="zh-CN"/>
        </w:rPr>
        <w:t xml:space="preserve">6 ×8 </w:t>
      </w:r>
      <w:r>
        <w:rPr>
          <w:rFonts w:hint="eastAsia" w:ascii="仿宋" w:hAnsi="仿宋" w:eastAsia="仿宋" w:cs="仿宋"/>
          <w:sz w:val="32"/>
          <w:szCs w:val="32"/>
          <w:lang w:val="en-US" w:eastAsia="zh-CN"/>
        </w:rPr>
        <w:t xml:space="preserve">电力排管 </w:t>
      </w:r>
      <w:r>
        <w:rPr>
          <w:rFonts w:hint="default" w:ascii="仿宋" w:hAnsi="仿宋" w:eastAsia="仿宋" w:cs="仿宋"/>
          <w:sz w:val="32"/>
          <w:szCs w:val="32"/>
          <w:lang w:val="en-US" w:eastAsia="zh-CN"/>
        </w:rPr>
        <w:t xml:space="preserve">1800.00 </w:t>
      </w:r>
      <w:r>
        <w:rPr>
          <w:rFonts w:hint="eastAsia" w:ascii="仿宋" w:hAnsi="仿宋" w:eastAsia="仿宋" w:cs="仿宋"/>
          <w:sz w:val="32"/>
          <w:szCs w:val="32"/>
          <w:lang w:val="en-US" w:eastAsia="zh-CN"/>
        </w:rPr>
        <w:t>米，</w:t>
      </w:r>
      <w:r>
        <w:rPr>
          <w:rFonts w:hint="default" w:ascii="仿宋" w:hAnsi="仿宋" w:eastAsia="仿宋" w:cs="仿宋"/>
          <w:sz w:val="32"/>
          <w:szCs w:val="32"/>
          <w:lang w:val="en-US" w:eastAsia="zh-CN"/>
        </w:rPr>
        <w:t xml:space="preserve">3 ×4 </w:t>
      </w:r>
      <w:r>
        <w:rPr>
          <w:rFonts w:hint="eastAsia" w:ascii="仿宋" w:hAnsi="仿宋" w:eastAsia="仿宋" w:cs="仿宋"/>
          <w:sz w:val="32"/>
          <w:szCs w:val="32"/>
          <w:lang w:val="en-US" w:eastAsia="zh-CN"/>
        </w:rPr>
        <w:t xml:space="preserve">电力排管 </w:t>
      </w:r>
      <w:r>
        <w:rPr>
          <w:rFonts w:hint="default" w:ascii="仿宋" w:hAnsi="仿宋" w:eastAsia="仿宋" w:cs="仿宋"/>
          <w:sz w:val="32"/>
          <w:szCs w:val="32"/>
          <w:lang w:val="en-US" w:eastAsia="zh-CN"/>
        </w:rPr>
        <w:t xml:space="preserve">8600.00 </w:t>
      </w:r>
      <w:r>
        <w:rPr>
          <w:rFonts w:hint="eastAsia" w:ascii="仿宋" w:hAnsi="仿宋" w:eastAsia="仿宋" w:cs="仿宋"/>
          <w:sz w:val="32"/>
          <w:szCs w:val="32"/>
          <w:lang w:val="en-US" w:eastAsia="zh-CN"/>
        </w:rPr>
        <w:t xml:space="preserve">米。 </w:t>
      </w:r>
    </w:p>
    <w:p w14:paraId="434429EF">
      <w:pPr>
        <w:keepNext w:val="0"/>
        <w:keepLines w:val="0"/>
        <w:pageBreakBefore w:val="0"/>
        <w:widowControl w:val="0"/>
        <w:numPr>
          <w:ilvl w:val="0"/>
          <w:numId w:val="1"/>
        </w:numPr>
        <w:kinsoku/>
        <w:wordWrap/>
        <w:overflowPunct/>
        <w:topLinePunct w:val="0"/>
        <w:autoSpaceDE/>
        <w:autoSpaceDN/>
        <w:bidi w:val="0"/>
        <w:spacing w:line="560" w:lineRule="exact"/>
        <w:ind w:firstLine="880" w:firstLineChars="200"/>
        <w:jc w:val="both"/>
        <w:textAlignment w:val="auto"/>
        <w:rPr>
          <w:rFonts w:hint="eastAsia" w:ascii="黑体" w:hAnsi="黑体" w:eastAsia="黑体" w:cs="黑体"/>
          <w:b w:val="0"/>
          <w:bCs w:val="0"/>
          <w:spacing w:val="60"/>
          <w:sz w:val="32"/>
          <w:szCs w:val="32"/>
          <w:lang w:val="en-US" w:eastAsia="zh-CN"/>
        </w:rPr>
      </w:pPr>
      <w:r>
        <w:rPr>
          <w:rFonts w:hint="eastAsia" w:ascii="黑体" w:hAnsi="黑体" w:eastAsia="黑体" w:cs="黑体"/>
          <w:b w:val="0"/>
          <w:bCs w:val="0"/>
          <w:spacing w:val="60"/>
          <w:sz w:val="32"/>
          <w:szCs w:val="32"/>
          <w:lang w:val="en-US" w:eastAsia="zh-CN"/>
        </w:rPr>
        <w:t>决策依据</w:t>
      </w:r>
    </w:p>
    <w:p w14:paraId="66F74A89">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b w:val="0"/>
          <w:bCs w:val="0"/>
          <w:color w:val="FF0000"/>
          <w:kern w:val="0"/>
          <w:sz w:val="32"/>
          <w:szCs w:val="32"/>
          <w:lang w:val="en-US" w:eastAsia="zh-CN"/>
        </w:rPr>
      </w:pPr>
      <w:r>
        <w:rPr>
          <w:rFonts w:hint="eastAsia" w:ascii="仿宋" w:hAnsi="仿宋" w:eastAsia="仿宋" w:cs="仿宋"/>
          <w:sz w:val="32"/>
          <w:szCs w:val="32"/>
          <w:lang w:eastAsia="zh-CN"/>
        </w:rPr>
        <w:t>本草案依据</w:t>
      </w:r>
      <w:r>
        <w:rPr>
          <w:rFonts w:hint="eastAsia" w:ascii="仿宋_GB2312" w:hAnsi="仿宋_GB2312" w:eastAsia="仿宋_GB2312" w:cs="仿宋_GB2312"/>
          <w:b w:val="0"/>
          <w:bCs w:val="0"/>
          <w:color w:val="auto"/>
          <w:sz w:val="32"/>
          <w:szCs w:val="32"/>
          <w:u w:val="none"/>
          <w:lang w:val="en-US" w:eastAsia="zh-CN"/>
        </w:rPr>
        <w:t>徐水区城市地下管网及配套设施整体规划</w:t>
      </w:r>
      <w:r>
        <w:rPr>
          <w:rFonts w:hint="eastAsia" w:ascii="仿宋" w:hAnsi="仿宋" w:eastAsia="仿宋" w:cs="仿宋"/>
          <w:sz w:val="32"/>
          <w:szCs w:val="32"/>
        </w:rPr>
        <w:t>求及国家有关标准及技术规范</w:t>
      </w:r>
      <w:r>
        <w:rPr>
          <w:rFonts w:hint="eastAsia" w:ascii="仿宋" w:hAnsi="仿宋" w:eastAsia="仿宋" w:cs="仿宋"/>
          <w:sz w:val="32"/>
          <w:szCs w:val="32"/>
          <w:lang w:eastAsia="zh-CN"/>
        </w:rPr>
        <w:t>，《重大行政决策程序暂行条例》</w:t>
      </w:r>
      <w:r>
        <w:rPr>
          <w:rFonts w:hint="eastAsia" w:ascii="仿宋_GB2312" w:hAnsi="仿宋_GB2312" w:eastAsia="仿宋_GB2312" w:cs="仿宋_GB2312"/>
          <w:sz w:val="32"/>
          <w:szCs w:val="32"/>
          <w:lang w:val="en-US" w:eastAsia="zh-CN"/>
        </w:rPr>
        <w:t>（国令第713号）</w:t>
      </w:r>
      <w:r>
        <w:rPr>
          <w:rFonts w:hint="eastAsia" w:ascii="仿宋" w:hAnsi="仿宋" w:eastAsia="仿宋" w:cs="仿宋"/>
          <w:sz w:val="32"/>
          <w:szCs w:val="32"/>
          <w:lang w:eastAsia="zh-CN"/>
        </w:rPr>
        <w:t>、《河北省重大行政决策程序暂行办法》、《保定市重大行政决策程序暂行规定》（保政发</w:t>
      </w:r>
      <w:r>
        <w:rPr>
          <w:rFonts w:hint="eastAsia" w:ascii="仿宋" w:hAnsi="仿宋" w:eastAsia="仿宋" w:cs="仿宋"/>
          <w:sz w:val="32"/>
          <w:szCs w:val="32"/>
          <w:lang w:val="en-US" w:eastAsia="zh-CN"/>
        </w:rPr>
        <w:t>[2020]5号</w:t>
      </w:r>
      <w:r>
        <w:rPr>
          <w:rFonts w:hint="eastAsia" w:ascii="仿宋" w:hAnsi="仿宋" w:eastAsia="仿宋" w:cs="仿宋"/>
          <w:sz w:val="32"/>
          <w:szCs w:val="32"/>
          <w:lang w:eastAsia="zh-CN"/>
        </w:rPr>
        <w:t>）</w:t>
      </w:r>
    </w:p>
    <w:p w14:paraId="2613FE1F">
      <w:pPr>
        <w:keepNext w:val="0"/>
        <w:keepLines w:val="0"/>
        <w:pageBreakBefore w:val="0"/>
        <w:widowControl w:val="0"/>
        <w:numPr>
          <w:ilvl w:val="0"/>
          <w:numId w:val="0"/>
        </w:numPr>
        <w:kinsoku/>
        <w:wordWrap/>
        <w:overflowPunct/>
        <w:topLinePunct w:val="0"/>
        <w:autoSpaceDE/>
        <w:autoSpaceDN/>
        <w:bidi w:val="0"/>
        <w:spacing w:line="560" w:lineRule="exact"/>
        <w:ind w:firstLine="880" w:firstLineChars="200"/>
        <w:jc w:val="both"/>
        <w:textAlignment w:val="auto"/>
        <w:rPr>
          <w:rFonts w:hint="eastAsia" w:ascii="黑体" w:hAnsi="黑体" w:eastAsia="黑体" w:cs="黑体"/>
          <w:b w:val="0"/>
          <w:bCs w:val="0"/>
          <w:spacing w:val="60"/>
          <w:sz w:val="32"/>
          <w:szCs w:val="32"/>
          <w:lang w:val="en-US" w:eastAsia="zh-CN"/>
        </w:rPr>
      </w:pPr>
      <w:r>
        <w:rPr>
          <w:rFonts w:hint="eastAsia" w:ascii="黑体" w:hAnsi="黑体" w:eastAsia="黑体" w:cs="黑体"/>
          <w:b w:val="0"/>
          <w:bCs w:val="0"/>
          <w:spacing w:val="60"/>
          <w:sz w:val="32"/>
          <w:szCs w:val="32"/>
          <w:lang w:val="en-US" w:eastAsia="zh-CN"/>
        </w:rPr>
        <w:t>四、项目影响</w:t>
      </w:r>
    </w:p>
    <w:p w14:paraId="0BFD2E8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b w:val="0"/>
          <w:bCs w:val="0"/>
          <w:spacing w:val="60"/>
          <w:sz w:val="32"/>
          <w:szCs w:val="32"/>
          <w:lang w:val="en-US" w:eastAsia="zh-CN"/>
        </w:rPr>
      </w:pPr>
      <w:r>
        <w:rPr>
          <w:rFonts w:hint="eastAsia" w:ascii="仿宋" w:hAnsi="仿宋" w:eastAsia="仿宋" w:cs="仿宋"/>
          <w:sz w:val="32"/>
          <w:szCs w:val="32"/>
        </w:rPr>
        <w:t xml:space="preserve">拟建项目位于保定市徐水区，项目路对周边区域社会经济和交通的不同影响程度，分为直接影响区和间接影响区，直接影响区为项目路所在的徐水区，间接影响区为保定市的其他区域。 </w:t>
      </w:r>
    </w:p>
    <w:p w14:paraId="2631864B">
      <w:pPr>
        <w:keepNext w:val="0"/>
        <w:keepLines w:val="0"/>
        <w:pageBreakBefore w:val="0"/>
        <w:widowControl w:val="0"/>
        <w:numPr>
          <w:ilvl w:val="0"/>
          <w:numId w:val="0"/>
        </w:numPr>
        <w:kinsoku/>
        <w:wordWrap/>
        <w:overflowPunct/>
        <w:topLinePunct w:val="0"/>
        <w:autoSpaceDE/>
        <w:autoSpaceDN/>
        <w:bidi w:val="0"/>
        <w:spacing w:line="560" w:lineRule="exact"/>
        <w:ind w:firstLine="880" w:firstLineChars="200"/>
        <w:jc w:val="both"/>
        <w:textAlignment w:val="auto"/>
        <w:rPr>
          <w:rFonts w:hint="eastAsia" w:ascii="黑体" w:hAnsi="黑体" w:eastAsia="黑体" w:cs="黑体"/>
          <w:b w:val="0"/>
          <w:bCs w:val="0"/>
          <w:spacing w:val="60"/>
          <w:sz w:val="32"/>
          <w:szCs w:val="32"/>
          <w:lang w:val="en-US" w:eastAsia="zh-CN"/>
        </w:rPr>
      </w:pPr>
      <w:r>
        <w:rPr>
          <w:rFonts w:hint="eastAsia" w:ascii="黑体" w:hAnsi="黑体" w:eastAsia="黑体" w:cs="黑体"/>
          <w:b w:val="0"/>
          <w:bCs w:val="0"/>
          <w:spacing w:val="60"/>
          <w:sz w:val="32"/>
          <w:szCs w:val="32"/>
          <w:lang w:val="en-US" w:eastAsia="zh-CN"/>
        </w:rPr>
        <w:t>五、项目建设周期</w:t>
      </w:r>
    </w:p>
    <w:p w14:paraId="60F22B08">
      <w:pPr>
        <w:pStyle w:val="3"/>
        <w:keepNext/>
        <w:keepLines/>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center"/>
        <w:rPr>
          <w:rFonts w:hint="eastAsia" w:ascii="黑体" w:hAnsi="黑体" w:eastAsia="黑体" w:cs="黑体"/>
          <w:b w:val="0"/>
          <w:bCs w:val="0"/>
          <w:spacing w:val="60"/>
          <w:sz w:val="32"/>
          <w:szCs w:val="32"/>
          <w:lang w:val="en-US" w:eastAsia="zh-CN"/>
        </w:rPr>
      </w:pPr>
      <w:r>
        <w:rPr>
          <w:rFonts w:hint="eastAsia" w:ascii="仿宋" w:hAnsi="仿宋" w:eastAsia="仿宋" w:cs="仿宋"/>
          <w:b w:val="0"/>
          <w:bCs w:val="0"/>
          <w:kern w:val="2"/>
          <w:sz w:val="32"/>
          <w:szCs w:val="32"/>
          <w:lang w:val="en-US" w:eastAsia="zh-CN" w:bidi="ar-SA"/>
        </w:rPr>
        <w:t>预估建设期为2025年1月至2027年12月。</w:t>
      </w:r>
    </w:p>
    <w:p w14:paraId="4F553F40">
      <w:pPr>
        <w:keepNext w:val="0"/>
        <w:keepLines w:val="0"/>
        <w:pageBreakBefore w:val="0"/>
        <w:widowControl w:val="0"/>
        <w:numPr>
          <w:ilvl w:val="0"/>
          <w:numId w:val="2"/>
        </w:numPr>
        <w:kinsoku/>
        <w:wordWrap/>
        <w:overflowPunct/>
        <w:topLinePunct w:val="0"/>
        <w:autoSpaceDE/>
        <w:autoSpaceDN/>
        <w:bidi w:val="0"/>
        <w:spacing w:line="560" w:lineRule="exact"/>
        <w:ind w:firstLine="880" w:firstLineChars="200"/>
        <w:jc w:val="left"/>
        <w:textAlignment w:val="auto"/>
        <w:rPr>
          <w:rFonts w:hint="eastAsia" w:ascii="黑体" w:hAnsi="黑体" w:eastAsia="黑体" w:cs="黑体"/>
          <w:b w:val="0"/>
          <w:bCs w:val="0"/>
          <w:spacing w:val="60"/>
          <w:sz w:val="32"/>
          <w:szCs w:val="32"/>
          <w:lang w:val="en-US" w:eastAsia="zh-CN"/>
        </w:rPr>
      </w:pPr>
      <w:r>
        <w:rPr>
          <w:rFonts w:hint="eastAsia" w:ascii="黑体" w:hAnsi="黑体" w:eastAsia="黑体" w:cs="黑体"/>
          <w:b w:val="0"/>
          <w:bCs w:val="0"/>
          <w:spacing w:val="60"/>
          <w:sz w:val="32"/>
          <w:szCs w:val="32"/>
          <w:lang w:val="en-US" w:eastAsia="zh-CN"/>
        </w:rPr>
        <w:t>项目投资及有关前期工作进展情况</w:t>
      </w:r>
    </w:p>
    <w:p w14:paraId="59B969A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b w:val="0"/>
          <w:bCs w:val="0"/>
          <w:kern w:val="2"/>
          <w:sz w:val="32"/>
          <w:szCs w:val="32"/>
          <w:lang w:val="en-US" w:eastAsia="zh-CN" w:bidi="ar-SA"/>
        </w:rPr>
        <w:t>总投资为18404.76万元。</w:t>
      </w:r>
      <w:r>
        <w:rPr>
          <w:rFonts w:hint="eastAsia" w:ascii="仿宋" w:hAnsi="仿宋" w:eastAsia="仿宋" w:cs="仿宋"/>
          <w:sz w:val="32"/>
          <w:szCs w:val="32"/>
        </w:rPr>
        <w:t>资金筹措参照徐水区市政项目建设为采用政府财政拨款项目。</w:t>
      </w:r>
    </w:p>
    <w:p w14:paraId="0E70A272">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1.按照我区关于进一步落实《保定市重大行政决策程序暂行规定》的通知要求，该项目属于本行政区域实施的重大公共建设项目，决定启动</w:t>
      </w:r>
      <w:r>
        <w:rPr>
          <w:rFonts w:hint="eastAsia" w:ascii="仿宋" w:hAnsi="仿宋" w:eastAsia="仿宋" w:cs="仿宋"/>
          <w:sz w:val="32"/>
          <w:szCs w:val="32"/>
          <w:lang w:eastAsia="zh-CN"/>
        </w:rPr>
        <w:t>保定市徐水区青庙营路、经二十八街管网及配套建设项目</w:t>
      </w:r>
      <w:r>
        <w:rPr>
          <w:rFonts w:hint="eastAsia" w:ascii="仿宋" w:hAnsi="仿宋" w:eastAsia="仿宋" w:cs="仿宋"/>
          <w:sz w:val="32"/>
          <w:szCs w:val="32"/>
        </w:rPr>
        <w:t>项目</w:t>
      </w:r>
      <w:r>
        <w:rPr>
          <w:rFonts w:hint="eastAsia" w:ascii="仿宋" w:hAnsi="仿宋" w:eastAsia="仿宋" w:cs="仿宋"/>
          <w:sz w:val="32"/>
          <w:szCs w:val="32"/>
          <w:lang w:eastAsia="zh-CN"/>
        </w:rPr>
        <w:t>决策程序，由保定市徐水区城市管理综合行政执法局作为承办单位。</w:t>
      </w:r>
    </w:p>
    <w:p w14:paraId="27648AB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2.依据由北京华银科技集团有限公司出具的保定市徐水区防灾减灾能力提升中小产业园区管网及配套设施建设项目（一期）项目建议书。</w:t>
      </w:r>
    </w:p>
    <w:p w14:paraId="30034BD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3.目前道路建设的现状。</w:t>
      </w:r>
    </w:p>
    <w:p w14:paraId="27BB948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目前，徐水区地下管网的相关建设仍严重滞后于城市发展需要，主要存在以下问题：一是管网破损严重；二是水体重度污染；三是排水不畅所导致的城市内涝安全隐患；四是重复开挖建设浪费公共资源；五是地下管网建设规模较小，难以承担城市发展的要求。</w:t>
      </w:r>
    </w:p>
    <w:p w14:paraId="007B261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本区域内周围无完整的管网系统，管道基础设施配套不全，无法满足周边发展需求。为避免后期发展建设过程中的管线打架、重复开挖、延误工期和耗费投资，满足国民经济和社会事业的发展，保证居民生活环境及生活质量，加强地下管线建设的工作已刻不容缓。</w:t>
      </w:r>
    </w:p>
    <w:p w14:paraId="5A150C8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rPr>
      </w:pPr>
    </w:p>
    <w:p w14:paraId="5060A63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rPr>
      </w:pPr>
    </w:p>
    <w:p w14:paraId="07A2921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rPr>
      </w:pPr>
    </w:p>
    <w:p w14:paraId="6F5BE8C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rPr>
      </w:pPr>
    </w:p>
    <w:p w14:paraId="741899D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rPr>
      </w:pPr>
    </w:p>
    <w:p w14:paraId="2813755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right"/>
        <w:textAlignment w:val="auto"/>
        <w:rPr>
          <w:rFonts w:hint="eastAsia" w:ascii="仿宋" w:hAnsi="仿宋" w:eastAsia="仿宋" w:cs="仿宋"/>
          <w:sz w:val="32"/>
          <w:szCs w:val="32"/>
          <w:lang w:val="en-US" w:eastAsia="zh-CN"/>
        </w:rPr>
      </w:pPr>
    </w:p>
    <w:p w14:paraId="547AC4A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center"/>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保定市徐水区城市管理综合行政执法局</w:t>
      </w:r>
    </w:p>
    <w:p w14:paraId="21D62F4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center"/>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          2025年1月21日</w:t>
      </w:r>
    </w:p>
    <w:p w14:paraId="6B5F29F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center"/>
        <w:textAlignment w:val="auto"/>
        <w:rPr>
          <w:rFonts w:hint="default" w:ascii="仿宋" w:hAnsi="仿宋" w:eastAsia="仿宋" w:cs="仿宋"/>
          <w:sz w:val="32"/>
          <w:szCs w:val="32"/>
          <w:lang w:val="en-US" w:eastAsia="zh-CN"/>
        </w:rPr>
      </w:pPr>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4271F6">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73A6AC">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373A6AC">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61F006"/>
    <w:multiLevelType w:val="singleLevel"/>
    <w:tmpl w:val="8461F006"/>
    <w:lvl w:ilvl="0" w:tentative="0">
      <w:start w:val="3"/>
      <w:numFmt w:val="chineseCounting"/>
      <w:suff w:val="nothing"/>
      <w:lvlText w:val="%1、"/>
      <w:lvlJc w:val="left"/>
      <w:rPr>
        <w:rFonts w:hint="eastAsia"/>
      </w:rPr>
    </w:lvl>
  </w:abstractNum>
  <w:abstractNum w:abstractNumId="1">
    <w:nsid w:val="A9C84A67"/>
    <w:multiLevelType w:val="singleLevel"/>
    <w:tmpl w:val="A9C84A67"/>
    <w:lvl w:ilvl="0" w:tentative="0">
      <w:start w:val="6"/>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JhYWZkYTVhYzg4MDJiMWIxMjE1MzMxYTI2M2Y4MmEifQ=="/>
  </w:docVars>
  <w:rsids>
    <w:rsidRoot w:val="00000000"/>
    <w:rsid w:val="00381040"/>
    <w:rsid w:val="00975D66"/>
    <w:rsid w:val="02B7449E"/>
    <w:rsid w:val="03491DA2"/>
    <w:rsid w:val="039D18BF"/>
    <w:rsid w:val="05445D91"/>
    <w:rsid w:val="06FD0541"/>
    <w:rsid w:val="071C5217"/>
    <w:rsid w:val="0A5515E9"/>
    <w:rsid w:val="0B7A42BB"/>
    <w:rsid w:val="0D10137A"/>
    <w:rsid w:val="0E097CEF"/>
    <w:rsid w:val="0E6B438E"/>
    <w:rsid w:val="0ED91C40"/>
    <w:rsid w:val="0FD20B69"/>
    <w:rsid w:val="10437371"/>
    <w:rsid w:val="108F25B6"/>
    <w:rsid w:val="112F5B47"/>
    <w:rsid w:val="1131366D"/>
    <w:rsid w:val="12A475C9"/>
    <w:rsid w:val="130628D8"/>
    <w:rsid w:val="14157276"/>
    <w:rsid w:val="14F67633"/>
    <w:rsid w:val="17A0779F"/>
    <w:rsid w:val="17C74D2B"/>
    <w:rsid w:val="17CF6DA0"/>
    <w:rsid w:val="17DA4A5F"/>
    <w:rsid w:val="193E726F"/>
    <w:rsid w:val="1A75281D"/>
    <w:rsid w:val="1A8B59D5"/>
    <w:rsid w:val="1AA167C8"/>
    <w:rsid w:val="1B75684C"/>
    <w:rsid w:val="1B9B4505"/>
    <w:rsid w:val="1CCB58EE"/>
    <w:rsid w:val="1D175E0D"/>
    <w:rsid w:val="1D9A07EC"/>
    <w:rsid w:val="1E067C30"/>
    <w:rsid w:val="1E51534F"/>
    <w:rsid w:val="1F220A99"/>
    <w:rsid w:val="1F9E45C4"/>
    <w:rsid w:val="21262AC3"/>
    <w:rsid w:val="21FE759C"/>
    <w:rsid w:val="23130E25"/>
    <w:rsid w:val="23B5012E"/>
    <w:rsid w:val="26B5446A"/>
    <w:rsid w:val="28F2772E"/>
    <w:rsid w:val="2920429C"/>
    <w:rsid w:val="295108F9"/>
    <w:rsid w:val="297939AC"/>
    <w:rsid w:val="2C1874AC"/>
    <w:rsid w:val="2C5D43A4"/>
    <w:rsid w:val="2D303DA2"/>
    <w:rsid w:val="2E0F08C6"/>
    <w:rsid w:val="2E2C3D21"/>
    <w:rsid w:val="2F8119E7"/>
    <w:rsid w:val="301B756B"/>
    <w:rsid w:val="32223D10"/>
    <w:rsid w:val="322F378D"/>
    <w:rsid w:val="32387556"/>
    <w:rsid w:val="32584AA6"/>
    <w:rsid w:val="32844BA8"/>
    <w:rsid w:val="32A11E2D"/>
    <w:rsid w:val="34393EB2"/>
    <w:rsid w:val="348953EB"/>
    <w:rsid w:val="356B1643"/>
    <w:rsid w:val="376712E7"/>
    <w:rsid w:val="38605150"/>
    <w:rsid w:val="39A95BE7"/>
    <w:rsid w:val="3AC83A76"/>
    <w:rsid w:val="3BCE402B"/>
    <w:rsid w:val="3C900D17"/>
    <w:rsid w:val="3CD462EC"/>
    <w:rsid w:val="3D7B789B"/>
    <w:rsid w:val="3EDC25BB"/>
    <w:rsid w:val="3EDC3C16"/>
    <w:rsid w:val="3F511480"/>
    <w:rsid w:val="400C0C7E"/>
    <w:rsid w:val="40EB2F89"/>
    <w:rsid w:val="42E163F2"/>
    <w:rsid w:val="42FB3DF3"/>
    <w:rsid w:val="44CC6C2E"/>
    <w:rsid w:val="45F67B77"/>
    <w:rsid w:val="473F0D0C"/>
    <w:rsid w:val="482374AD"/>
    <w:rsid w:val="49F66C27"/>
    <w:rsid w:val="4B0D06CC"/>
    <w:rsid w:val="4C4A14AC"/>
    <w:rsid w:val="4CCA7EF7"/>
    <w:rsid w:val="4EFE032C"/>
    <w:rsid w:val="4F4B50B6"/>
    <w:rsid w:val="5015592D"/>
    <w:rsid w:val="50F57EEF"/>
    <w:rsid w:val="521B30B6"/>
    <w:rsid w:val="524D13AE"/>
    <w:rsid w:val="52D24AB7"/>
    <w:rsid w:val="53880940"/>
    <w:rsid w:val="54183C3E"/>
    <w:rsid w:val="54970D78"/>
    <w:rsid w:val="54B03E76"/>
    <w:rsid w:val="557657A3"/>
    <w:rsid w:val="561009F5"/>
    <w:rsid w:val="565371AF"/>
    <w:rsid w:val="56A47A0A"/>
    <w:rsid w:val="56B75990"/>
    <w:rsid w:val="56D84AD9"/>
    <w:rsid w:val="57172442"/>
    <w:rsid w:val="57576DD7"/>
    <w:rsid w:val="57BE4AFC"/>
    <w:rsid w:val="582726A1"/>
    <w:rsid w:val="5853781A"/>
    <w:rsid w:val="58BA09F6"/>
    <w:rsid w:val="590B717A"/>
    <w:rsid w:val="5AD563E4"/>
    <w:rsid w:val="5BFD28A5"/>
    <w:rsid w:val="5C2018E1"/>
    <w:rsid w:val="5CF54B1C"/>
    <w:rsid w:val="609D1752"/>
    <w:rsid w:val="60E71226"/>
    <w:rsid w:val="61E83A8E"/>
    <w:rsid w:val="63A222B5"/>
    <w:rsid w:val="65827169"/>
    <w:rsid w:val="65BA4B55"/>
    <w:rsid w:val="660404C6"/>
    <w:rsid w:val="673364F3"/>
    <w:rsid w:val="68492C32"/>
    <w:rsid w:val="695452C0"/>
    <w:rsid w:val="69676DA1"/>
    <w:rsid w:val="69C064B2"/>
    <w:rsid w:val="6A2B4D5A"/>
    <w:rsid w:val="6CE10C19"/>
    <w:rsid w:val="6EF8049C"/>
    <w:rsid w:val="6FCC795E"/>
    <w:rsid w:val="704F233D"/>
    <w:rsid w:val="707B75D6"/>
    <w:rsid w:val="709B5583"/>
    <w:rsid w:val="72A921D9"/>
    <w:rsid w:val="7352461E"/>
    <w:rsid w:val="753D30AC"/>
    <w:rsid w:val="75501031"/>
    <w:rsid w:val="7816195C"/>
    <w:rsid w:val="7A721A4A"/>
    <w:rsid w:val="7B354F51"/>
    <w:rsid w:val="7B424F78"/>
    <w:rsid w:val="7E357016"/>
    <w:rsid w:val="7FB81C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9"/>
    <w:pPr>
      <w:keepNext/>
      <w:keepLines/>
      <w:adjustRightInd w:val="0"/>
      <w:snapToGrid w:val="0"/>
      <w:ind w:left="575" w:hanging="575" w:firstLineChars="0"/>
      <w:textAlignment w:val="center"/>
      <w:outlineLvl w:val="1"/>
    </w:pPr>
    <w:rPr>
      <w:b/>
      <w:bCs/>
      <w:szCs w:val="32"/>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99"/>
    <w:pPr>
      <w:spacing w:line="360" w:lineRule="auto"/>
      <w:ind w:firstLine="420" w:firstLineChars="200"/>
    </w:pPr>
    <w:rPr>
      <w:sz w:val="28"/>
      <w:szCs w:val="22"/>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1593</Words>
  <Characters>1714</Characters>
  <Lines>0</Lines>
  <Paragraphs>0</Paragraphs>
  <TotalTime>9</TotalTime>
  <ScaleCrop>false</ScaleCrop>
  <LinksUpToDate>false</LinksUpToDate>
  <CharactersWithSpaces>1774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2022-09-23T05:45:00Z</dcterms:created>
  <dc:creator>Administrator</dc:creator>
  <cp:lastModifiedBy>Administrator</cp:lastModifiedBy>
  <cp:lastPrinted>2023-04-24T01:22:00Z</cp:lastPrinted>
  <dcterms:modified xsi:type="dcterms:W3CDTF">2025-10-10T01:31:05Z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A9A920BF21E2454B90F98B1C9FC749FB</vt:lpwstr>
  </property>
  <property fmtid="{D5CDD505-2E9C-101B-9397-08002B2CF9AE}" pid="4" name="KSOTemplateDocerSaveRecord">
    <vt:lpwstr>eyJoZGlkIjoiZGJhYWZkYTVhYzg4MDJiMWIxMjE1MzMxYTI2M2Y4MmEifQ==</vt:lpwstr>
  </property>
</Properties>
</file>