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0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保定市徐水区青庙营路、经二十八街管网及配套建设项目重大行政决策（草案）解读</w:t>
      </w:r>
    </w:p>
    <w:p w14:paraId="5D0EB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EAC4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为方便社会公众全面了解有关内容，现对《保定市徐水区青庙营路、经二十八街管网及配套建设项目重大行政决策（草案）》作如下解读。</w:t>
      </w:r>
    </w:p>
    <w:p w14:paraId="4633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一、项目建设背景</w:t>
      </w:r>
    </w:p>
    <w:p w14:paraId="177C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OLE_LINK11"/>
      <w:r>
        <w:rPr>
          <w:rFonts w:hint="eastAsia" w:ascii="仿宋" w:hAnsi="仿宋" w:eastAsia="仿宋" w:cs="仿宋"/>
          <w:sz w:val="32"/>
          <w:szCs w:val="32"/>
          <w:lang w:eastAsia="zh-CN"/>
        </w:rPr>
        <w:t>徐水区隶属于保定市管辖，常住人口604275人。新的发展时期，徐水区应把握发展大势，以坚持人民至上为统领，</w:t>
      </w:r>
    </w:p>
    <w:p w14:paraId="4985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以融入京津冀、联动雄安新区和推进城市转型、品质提升为</w:t>
      </w:r>
    </w:p>
    <w:p w14:paraId="13682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抓手，加快建设品质为先、宜居宜业的品质生活片区。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6D228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青庙营路、经二十八街两条道路周围无完整的管网系统，管道基础设施配套不全无法满足周边发展需求。为避免后期发展建设过程中的管线打架、重复开挖、延误工期和耗费投资，满足国民经济和社会事业的发展，保证居民生活环境及生活质量，加强地下管线建设的工作已刻不容缓。</w:t>
      </w:r>
    </w:p>
    <w:p w14:paraId="296A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实施后将改善和提升周围出行环境，完善城市地下管网系统和路网系统，为居民和周边建筑提供物质保障，对防止城市内涝、落实城市发展规划、实现城市建设和扩大公共服务设施范围、保证社会、经济及环境的可持续发展有着积极而重要的作用。</w:t>
      </w:r>
    </w:p>
    <w:p w14:paraId="3C51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二、项目建设内容</w:t>
      </w:r>
    </w:p>
    <w:bookmarkEnd w:id="0"/>
    <w:p w14:paraId="2F22B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本项目为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保定市徐水区青庙营路、经二十八街管网及配套建设项目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267A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工程范围：本次道路提升改造工程主要涉及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青庙营路、经二十八街周围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住户和商户，住户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1204人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，商户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9E4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建设规模和建设内容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0ED9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本项目主要对青庙营路、经二十八街管网进行建设，建设内容包括雨水工程、给水工程、再生水工程、污水工程、电力工程、通信工程、热力工程、燃气工程、路面恢复及配套附属工程等。</w:t>
      </w:r>
    </w:p>
    <w:p w14:paraId="142F3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青庙营路：新建雨水管道480m，管径为d1600，管材为钢筋混凝土管；新建给水管道480m，管径为DN300，管材为 PE100级聚乙烯管；新建再生水工程 480m，管径为DN500，管材为 K9级球墨铸铁管；新建污水管道480m，管径为d1000，管材为钢筋混凝土管；新建电力管道480m，采用 12xMPP200+2xMPP100排管；新建通信管道480m，采用 8 根七孔梅花管；新建热力管道 480m，管道直径DN500，材质为钢管；新建燃气管道480m，管径为DN200，材质为钢管；路面恢复14400㎡及配套附属设施。</w:t>
      </w:r>
    </w:p>
    <w:p w14:paraId="235F7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经二十八街：新建雨水管道383m，管径为d1000，管材为钢筋混凝土管；新建给水管道383m，管径为DN200，管材为PE100 级聚乙烯管；新建污水管道383m，管径为dn500，管材为HDPE 双壁 波 纹 管 ； 新 建 电 力 管 道383m ，采用12xMPP200+2xMPP100排管；新建通信管道383m，采用4根七孔梅花管；新建燃气管道 383m，管径为 DN110，材质为钢管；路面恢复11490㎡及配套附属设施。</w:t>
      </w:r>
    </w:p>
    <w:p w14:paraId="63F3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三、项目具体实施</w:t>
      </w:r>
    </w:p>
    <w:p w14:paraId="59B96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4145</w:t>
      </w:r>
      <w:r>
        <w:rPr>
          <w:rFonts w:hint="eastAsia" w:ascii="仿宋" w:hAnsi="仿宋" w:eastAsia="仿宋" w:cs="仿宋"/>
          <w:sz w:val="32"/>
          <w:szCs w:val="32"/>
        </w:rPr>
        <w:t>万元。资金筹措参照徐水区市政项目建设为采用政府财政拨款项目。</w:t>
      </w:r>
    </w:p>
    <w:p w14:paraId="70082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1.按照我区关于进一步落实《保定市重大行政决策程序暂行规定》的通知要求，该项目属于本行政区域实施的重大公共建设项目，决定启动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保定市徐水区青庙营路、经二十八街管网及配套建设项目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决策程序，由保定市徐水区城市管理综合行政执法局作为承办单位。</w:t>
      </w:r>
    </w:p>
    <w:p w14:paraId="57C5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依据由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瑞和安惠项目管理集团有限公司</w:t>
      </w:r>
      <w:r>
        <w:rPr>
          <w:rFonts w:hint="eastAsia" w:ascii="仿宋" w:hAnsi="仿宋" w:eastAsia="仿宋" w:cs="仿宋"/>
          <w:sz w:val="32"/>
          <w:szCs w:val="32"/>
        </w:rPr>
        <w:t>出具的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保定市徐水区青庙营路、经二十八街管网及配套建设项目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可行性研究报告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F64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3.目前道路建设的现状。</w:t>
      </w:r>
    </w:p>
    <w:p w14:paraId="27BB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徐水区地下管网的相关建设仍严重滞后于城市发展需要，主要存在以下问题：一是管网破损严重；二是水体重度污染；三是排水不畅所导致的城市内涝安全隐患；四是重复开挖建设浪费公共资源；五是地下管网建设规模较小，难以承担城市发展的要求。</w:t>
      </w:r>
    </w:p>
    <w:p w14:paraId="007B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区域内周围无完整的管网系统，管道基础设施配套不全，无法满足周边发展需求。为避免后期发展建设过程中的管线打架、重复开挖、延误工期和耗费投资，满足国民经济和社会事业的发展，保证居民生活环境及生活质量，加强地下管线建设的工作已刻不容缓。</w:t>
      </w:r>
    </w:p>
    <w:p w14:paraId="7D8E2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33CD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保定市徐水区城市管理综合行政执法局</w:t>
      </w:r>
    </w:p>
    <w:p w14:paraId="21D6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840" w:firstLineChars="1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7991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1DB06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1DB06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03F417C"/>
    <w:rsid w:val="00F72CA9"/>
    <w:rsid w:val="018C519F"/>
    <w:rsid w:val="01E9147D"/>
    <w:rsid w:val="03525F75"/>
    <w:rsid w:val="047D1717"/>
    <w:rsid w:val="05594933"/>
    <w:rsid w:val="05B60A3D"/>
    <w:rsid w:val="06377E97"/>
    <w:rsid w:val="07972AF0"/>
    <w:rsid w:val="07CC5CDA"/>
    <w:rsid w:val="0A6507E8"/>
    <w:rsid w:val="0B1B1342"/>
    <w:rsid w:val="0B3D750A"/>
    <w:rsid w:val="0B9730BE"/>
    <w:rsid w:val="106033B0"/>
    <w:rsid w:val="10923E54"/>
    <w:rsid w:val="11421D1E"/>
    <w:rsid w:val="114E06C3"/>
    <w:rsid w:val="1397542B"/>
    <w:rsid w:val="148B12E6"/>
    <w:rsid w:val="15E74C42"/>
    <w:rsid w:val="16F13FCB"/>
    <w:rsid w:val="17011D34"/>
    <w:rsid w:val="181D374D"/>
    <w:rsid w:val="1BD143CB"/>
    <w:rsid w:val="1D1E3640"/>
    <w:rsid w:val="1E143B40"/>
    <w:rsid w:val="1E4075E6"/>
    <w:rsid w:val="1E9B481C"/>
    <w:rsid w:val="202030B7"/>
    <w:rsid w:val="22C5455D"/>
    <w:rsid w:val="23D700A4"/>
    <w:rsid w:val="24FE78B3"/>
    <w:rsid w:val="257B7155"/>
    <w:rsid w:val="26920BFA"/>
    <w:rsid w:val="26A77692"/>
    <w:rsid w:val="26E36D60"/>
    <w:rsid w:val="27EE56B0"/>
    <w:rsid w:val="28C3135D"/>
    <w:rsid w:val="28DE387E"/>
    <w:rsid w:val="295C2DFA"/>
    <w:rsid w:val="2A6428AE"/>
    <w:rsid w:val="2B9C5620"/>
    <w:rsid w:val="2D031F0A"/>
    <w:rsid w:val="2D6F2631"/>
    <w:rsid w:val="2F8135BA"/>
    <w:rsid w:val="323E5792"/>
    <w:rsid w:val="34232E92"/>
    <w:rsid w:val="3569521C"/>
    <w:rsid w:val="36D07D0A"/>
    <w:rsid w:val="385B52F0"/>
    <w:rsid w:val="396A50BF"/>
    <w:rsid w:val="39E62997"/>
    <w:rsid w:val="3A23599A"/>
    <w:rsid w:val="3BD66A3C"/>
    <w:rsid w:val="3CDB7A5F"/>
    <w:rsid w:val="3DC82230"/>
    <w:rsid w:val="3EB5502E"/>
    <w:rsid w:val="40493C80"/>
    <w:rsid w:val="40612AE6"/>
    <w:rsid w:val="43362BE2"/>
    <w:rsid w:val="43D47D05"/>
    <w:rsid w:val="441E2E72"/>
    <w:rsid w:val="461B7E6D"/>
    <w:rsid w:val="46B02CAB"/>
    <w:rsid w:val="477B5F15"/>
    <w:rsid w:val="47855EE6"/>
    <w:rsid w:val="48E14387"/>
    <w:rsid w:val="492F25D6"/>
    <w:rsid w:val="4A022010"/>
    <w:rsid w:val="4AFB6530"/>
    <w:rsid w:val="4F936CC6"/>
    <w:rsid w:val="50CF3D2E"/>
    <w:rsid w:val="528D3EA0"/>
    <w:rsid w:val="52C64D82"/>
    <w:rsid w:val="55060133"/>
    <w:rsid w:val="56CF0F2B"/>
    <w:rsid w:val="56D025AE"/>
    <w:rsid w:val="57352725"/>
    <w:rsid w:val="5AFE5E72"/>
    <w:rsid w:val="5E443FAD"/>
    <w:rsid w:val="621E68C3"/>
    <w:rsid w:val="622814F0"/>
    <w:rsid w:val="63113663"/>
    <w:rsid w:val="63273E9D"/>
    <w:rsid w:val="638051A7"/>
    <w:rsid w:val="655573EA"/>
    <w:rsid w:val="65CD0D2C"/>
    <w:rsid w:val="663012BB"/>
    <w:rsid w:val="66F66060"/>
    <w:rsid w:val="671D539B"/>
    <w:rsid w:val="685079F2"/>
    <w:rsid w:val="685369CB"/>
    <w:rsid w:val="68725BBA"/>
    <w:rsid w:val="687C4343"/>
    <w:rsid w:val="69450BD9"/>
    <w:rsid w:val="6FDB182C"/>
    <w:rsid w:val="72253C9E"/>
    <w:rsid w:val="744932B6"/>
    <w:rsid w:val="76B33626"/>
    <w:rsid w:val="76D87530"/>
    <w:rsid w:val="77E872FF"/>
    <w:rsid w:val="78C276E8"/>
    <w:rsid w:val="7AF95CC7"/>
    <w:rsid w:val="7CC55E61"/>
    <w:rsid w:val="7EB3554B"/>
    <w:rsid w:val="7F2B56C1"/>
    <w:rsid w:val="7F4C0ABC"/>
    <w:rsid w:val="7FA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1"/>
    </w:pPr>
    <w:rPr>
      <w:rFonts w:ascii="Arial" w:hAnsi="Arial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opLinePunct/>
      <w:adjustRightInd w:val="0"/>
      <w:snapToGrid w:val="0"/>
      <w:ind w:firstLine="420" w:firstLineChars="20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1436</Words>
  <Characters>1591</Characters>
  <Lines>0</Lines>
  <Paragraphs>0</Paragraphs>
  <TotalTime>3</TotalTime>
  <ScaleCrop>false</ScaleCrop>
  <LinksUpToDate>false</LinksUpToDate>
  <CharactersWithSpaces>1619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2022-10-18T03:04:00Z</dcterms:created>
  <dc:creator>Administrator</dc:creator>
  <cp:lastModifiedBy>Administrator</cp:lastModifiedBy>
  <cp:lastPrinted>2023-03-07T02:55:00Z</cp:lastPrinted>
  <dcterms:modified xsi:type="dcterms:W3CDTF">2025-09-26T07:12:39Z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5A315183CF3342AB8FEF070A0516CA8F</vt:lpwstr>
  </property>
  <property fmtid="{D5CDD505-2E9C-101B-9397-08002B2CF9AE}" pid="4" name="KSOTemplateDocerSaveRecord">
    <vt:lpwstr>eyJoZGlkIjoiZGJhYWZkYTVhYzg4MDJiMWIxMjE1MzMxYTI2M2Y4MmEifQ==</vt:lpwstr>
  </property>
</Properties>
</file>