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B83" w:rsidRDefault="00362B83" w:rsidP="00362B83">
      <w:pPr>
        <w:spacing w:line="540" w:lineRule="exact"/>
        <w:jc w:val="center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        </w:t>
      </w:r>
      <w:proofErr w:type="gramStart"/>
      <w:r>
        <w:rPr>
          <w:rFonts w:ascii="方正仿宋_GB2312" w:eastAsia="方正仿宋_GB2312" w:hAnsi="方正仿宋_GB2312" w:cs="方正仿宋_GB2312" w:hint="eastAsia"/>
          <w:bCs/>
          <w:sz w:val="32"/>
          <w:szCs w:val="32"/>
        </w:rPr>
        <w:t>徐政占〔2025〕</w:t>
      </w:r>
      <w:proofErr w:type="gramEnd"/>
      <w:r>
        <w:rPr>
          <w:rFonts w:ascii="方正仿宋_GB2312" w:eastAsia="方正仿宋_GB2312" w:hAnsi="方正仿宋_GB2312" w:cs="方正仿宋_GB2312" w:hint="eastAsia"/>
          <w:bCs/>
          <w:sz w:val="32"/>
          <w:szCs w:val="32"/>
        </w:rPr>
        <w:t>第23号</w:t>
      </w:r>
    </w:p>
    <w:p w:rsidR="00362B83" w:rsidRDefault="00362B83" w:rsidP="00362B83">
      <w:pPr>
        <w:spacing w:line="540" w:lineRule="exact"/>
        <w:jc w:val="center"/>
        <w:rPr>
          <w:rFonts w:ascii="仿宋" w:eastAsia="仿宋" w:hAnsi="仿宋" w:cs="仿宋"/>
          <w:bCs/>
          <w:sz w:val="32"/>
          <w:szCs w:val="32"/>
        </w:rPr>
      </w:pPr>
    </w:p>
    <w:p w:rsidR="00362B83" w:rsidRDefault="00362B83" w:rsidP="00362B83">
      <w:pPr>
        <w:spacing w:beforeLines="80" w:before="249" w:line="54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关于</w:t>
      </w: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徐水区双娇建材批发店</w:t>
      </w:r>
      <w:bookmarkEnd w:id="0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用地的</w:t>
      </w:r>
    </w:p>
    <w:p w:rsidR="00362B83" w:rsidRDefault="00362B83" w:rsidP="00362B83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批  复</w:t>
      </w:r>
    </w:p>
    <w:p w:rsidR="00362B83" w:rsidRDefault="00362B83" w:rsidP="00362B83">
      <w:pPr>
        <w:spacing w:line="540" w:lineRule="exact"/>
        <w:jc w:val="center"/>
        <w:rPr>
          <w:b/>
          <w:sz w:val="32"/>
          <w:szCs w:val="32"/>
        </w:rPr>
      </w:pPr>
    </w:p>
    <w:p w:rsidR="00362B83" w:rsidRDefault="00362B83" w:rsidP="00362B83">
      <w:pPr>
        <w:tabs>
          <w:tab w:val="left" w:pos="420"/>
        </w:tabs>
        <w:spacing w:line="540" w:lineRule="exact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bCs/>
          <w:sz w:val="32"/>
          <w:szCs w:val="32"/>
        </w:rPr>
        <w:t>徐水区双娇建材批发店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：</w:t>
      </w:r>
    </w:p>
    <w:p w:rsidR="00362B83" w:rsidRDefault="00362B83" w:rsidP="00362B83">
      <w:pPr>
        <w:tabs>
          <w:tab w:val="left" w:pos="420"/>
        </w:tabs>
        <w:spacing w:line="540" w:lineRule="exact"/>
        <w:ind w:firstLineChars="200" w:firstLine="64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你单位项目用地申请书已收悉，依据《中华人民共和国土地管理法》第六十条、《河北省土地管理条例》第四十七条相关规定，现批复如下：</w:t>
      </w:r>
    </w:p>
    <w:p w:rsidR="00362B83" w:rsidRDefault="00362B83" w:rsidP="00362B83">
      <w:pPr>
        <w:tabs>
          <w:tab w:val="left" w:pos="420"/>
        </w:tabs>
        <w:spacing w:line="540" w:lineRule="exact"/>
        <w:ind w:firstLineChars="200" w:firstLine="64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一、同意你单位使用</w:t>
      </w:r>
      <w:r>
        <w:rPr>
          <w:rFonts w:ascii="方正仿宋_GB2312" w:eastAsia="方正仿宋_GB2312" w:hAnsi="方正仿宋_GB2312" w:cs="方正仿宋_GB2312" w:hint="eastAsia"/>
          <w:bCs/>
          <w:sz w:val="32"/>
          <w:szCs w:val="32"/>
        </w:rPr>
        <w:t>遂城镇张华村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集体建设用地3427.81平方米（5.14亩），使用期限贰年。</w:t>
      </w:r>
    </w:p>
    <w:p w:rsidR="00362B83" w:rsidRDefault="00362B83" w:rsidP="00362B83">
      <w:pPr>
        <w:tabs>
          <w:tab w:val="left" w:pos="420"/>
        </w:tabs>
        <w:spacing w:line="540" w:lineRule="exact"/>
        <w:ind w:firstLineChars="200" w:firstLine="64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二、必须按国土空间规划和批准用途（商业用地）使用本宗地。</w:t>
      </w:r>
    </w:p>
    <w:p w:rsidR="00362B83" w:rsidRDefault="00362B83" w:rsidP="00362B83">
      <w:pPr>
        <w:tabs>
          <w:tab w:val="left" w:pos="420"/>
        </w:tabs>
        <w:spacing w:line="540" w:lineRule="exact"/>
        <w:ind w:firstLineChars="200" w:firstLine="64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特此批复。</w:t>
      </w:r>
    </w:p>
    <w:p w:rsidR="00362B83" w:rsidRDefault="00362B83" w:rsidP="00362B83">
      <w:pPr>
        <w:pStyle w:val="a0"/>
        <w:spacing w:line="540" w:lineRule="exact"/>
        <w:ind w:firstLine="640"/>
        <w:rPr>
          <w:rFonts w:ascii="方正仿宋_GB2312" w:eastAsia="方正仿宋_GB2312" w:hAnsi="方正仿宋_GB2312" w:cs="方正仿宋_GB2312"/>
          <w:b/>
          <w:sz w:val="32"/>
          <w:szCs w:val="32"/>
        </w:rPr>
      </w:pPr>
    </w:p>
    <w:p w:rsidR="00362B83" w:rsidRDefault="00362B83" w:rsidP="00362B83">
      <w:pPr>
        <w:tabs>
          <w:tab w:val="left" w:pos="420"/>
        </w:tabs>
        <w:spacing w:line="540" w:lineRule="exact"/>
        <w:ind w:firstLineChars="1900" w:firstLine="6080"/>
        <w:rPr>
          <w:rFonts w:ascii="方正仿宋_GB2312" w:eastAsia="方正仿宋_GB2312" w:hAnsi="方正仿宋_GB2312" w:cs="方正仿宋_GB2312"/>
          <w:sz w:val="32"/>
          <w:szCs w:val="32"/>
        </w:rPr>
      </w:pPr>
    </w:p>
    <w:p w:rsidR="00362B83" w:rsidRDefault="00362B83" w:rsidP="00362B83">
      <w:pPr>
        <w:tabs>
          <w:tab w:val="left" w:pos="420"/>
        </w:tabs>
        <w:spacing w:line="540" w:lineRule="exact"/>
        <w:ind w:firstLineChars="1600" w:firstLine="5120"/>
        <w:rPr>
          <w:rFonts w:ascii="方正仿宋_GB2312" w:eastAsia="方正仿宋_GB2312" w:hAnsi="方正仿宋_GB2312" w:cs="方正仿宋_GB2312"/>
          <w:sz w:val="32"/>
          <w:szCs w:val="32"/>
          <w:u w:val="single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2025年8月13日</w:t>
      </w:r>
    </w:p>
    <w:p w:rsidR="00F04A1B" w:rsidRDefault="00F04A1B"/>
    <w:sectPr w:rsidR="00F04A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B83"/>
    <w:rsid w:val="00362B83"/>
    <w:rsid w:val="00F0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autoRedefine/>
    <w:qFormat/>
    <w:rsid w:val="00362B83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autoRedefine/>
    <w:qFormat/>
    <w:rsid w:val="00362B8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autoRedefine/>
    <w:qFormat/>
    <w:rsid w:val="00362B83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autoRedefine/>
    <w:qFormat/>
    <w:rsid w:val="00362B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yongdi</dc:creator>
  <cp:lastModifiedBy>yongdi</cp:lastModifiedBy>
  <cp:revision>1</cp:revision>
  <dcterms:created xsi:type="dcterms:W3CDTF">2025-08-18T08:42:00Z</dcterms:created>
  <dcterms:modified xsi:type="dcterms:W3CDTF">2025-08-18T08:44:00Z</dcterms:modified>
</cp:coreProperties>
</file>