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219" w:lineRule="auto"/>
        <w:jc w:val="center"/>
        <w:rPr>
          <w:rFonts w:hint="eastAsia" w:ascii="宋体" w:hAnsi="宋体" w:eastAsia="宋体" w:cs="宋体"/>
          <w:b/>
          <w:bCs/>
          <w:spacing w:val="8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0"/>
          <w:szCs w:val="40"/>
          <w:lang w:eastAsia="zh-CN"/>
        </w:rPr>
        <w:t>保定市徐水区正村镇人民政府</w:t>
      </w:r>
    </w:p>
    <w:p>
      <w:pPr>
        <w:spacing w:before="242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涉企行政执法投诉举报电话</w:t>
      </w:r>
    </w:p>
    <w:p>
      <w:pPr>
        <w:spacing w:line="162" w:lineRule="exact"/>
      </w:pPr>
    </w:p>
    <w:tbl>
      <w:tblPr>
        <w:tblStyle w:val="4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546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212" w:type="dxa"/>
            <w:vAlign w:val="top"/>
          </w:tcPr>
          <w:p>
            <w:pPr>
              <w:spacing w:before="194" w:line="220" w:lineRule="auto"/>
              <w:ind w:left="1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3546" w:type="dxa"/>
            <w:vAlign w:val="top"/>
          </w:tcPr>
          <w:p>
            <w:pPr>
              <w:spacing w:before="170" w:line="219" w:lineRule="auto"/>
              <w:ind w:left="10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投诉举报电话</w:t>
            </w:r>
          </w:p>
        </w:tc>
        <w:tc>
          <w:tcPr>
            <w:tcW w:w="2622" w:type="dxa"/>
            <w:vAlign w:val="top"/>
          </w:tcPr>
          <w:p>
            <w:pPr>
              <w:spacing w:before="195" w:line="221" w:lineRule="auto"/>
              <w:ind w:left="10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>
            <w:pPr>
              <w:spacing w:before="190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保定市徐水区正村镇人民政府</w:t>
            </w:r>
          </w:p>
        </w:tc>
        <w:tc>
          <w:tcPr>
            <w:tcW w:w="3546" w:type="dxa"/>
            <w:vAlign w:val="top"/>
          </w:tcPr>
          <w:p>
            <w:pPr>
              <w:spacing w:before="190" w:line="219" w:lineRule="auto"/>
              <w:jc w:val="center"/>
              <w:rPr>
                <w:rFonts w:hint="default" w:ascii="宋体" w:hAnsi="宋体" w:eastAsia="宋体" w:cs="宋体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0312-8901285</w:t>
            </w: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212" w:type="dxa"/>
            <w:vAlign w:val="top"/>
          </w:tcPr>
          <w:p>
            <w:pPr>
              <w:spacing w:before="190" w:line="219" w:lineRule="auto"/>
              <w:ind w:left="82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>
            <w:pPr>
              <w:spacing w:before="240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>
            <w:pPr>
              <w:spacing w:before="191" w:line="219" w:lineRule="auto"/>
              <w:ind w:left="604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>
            <w:pPr>
              <w:spacing w:before="241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>
            <w:pPr>
              <w:spacing w:before="191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>
            <w:pPr>
              <w:spacing w:before="241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212" w:type="dxa"/>
            <w:vAlign w:val="top"/>
          </w:tcPr>
          <w:p>
            <w:pPr>
              <w:spacing w:before="282" w:line="297" w:lineRule="exact"/>
              <w:ind w:left="1155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546" w:type="dxa"/>
            <w:vAlign w:val="top"/>
          </w:tcPr>
          <w:p>
            <w:pPr>
              <w:spacing w:before="241" w:line="196" w:lineRule="exact"/>
              <w:ind w:left="1483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12" w:type="dxa"/>
            <w:vAlign w:val="top"/>
          </w:tcPr>
          <w:p>
            <w:pPr>
              <w:pStyle w:val="5"/>
            </w:pPr>
          </w:p>
        </w:tc>
        <w:tc>
          <w:tcPr>
            <w:tcW w:w="3546" w:type="dxa"/>
            <w:vAlign w:val="top"/>
          </w:tcPr>
          <w:p>
            <w:pPr>
              <w:pStyle w:val="5"/>
            </w:pPr>
          </w:p>
        </w:tc>
        <w:tc>
          <w:tcPr>
            <w:tcW w:w="2622" w:type="dxa"/>
            <w:vAlign w:val="top"/>
          </w:tcPr>
          <w:p>
            <w:pPr>
              <w:pStyle w:val="5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5DD3"/>
    <w:rsid w:val="00CD3DE4"/>
    <w:rsid w:val="22E37A33"/>
    <w:rsid w:val="7D3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2025-05-28T07:01:00Z</dcterms:created>
  <dc:creator>Administrator</dc:creator>
  <cp:lastModifiedBy>Administrator</cp:lastModifiedBy>
  <dcterms:modified xsi:type="dcterms:W3CDTF">2025-05-28T07:18:40Z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eyJoZGlkIjoiMDRmNmM3MGFjMmI1ZmE2NjFjYWE3MGY3ZmU5OTNiMTUiLCJ1c2VySWQiOiIxNDUzMDQ5MTI3In0=</vt:lpwstr>
  </property>
  <property fmtid="{D5CDD505-2E9C-101B-9397-08002B2CF9AE}" pid="4" name="ICV">
    <vt:lpwstr>7DBB02EB45BA46098019D813A52077CD_12</vt:lpwstr>
  </property>
</Properties>
</file>