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D0A8">
      <w:pPr>
        <w:jc w:val="center"/>
        <w:rPr>
          <w:rFonts w:hint="eastAsia" w:ascii="宋体" w:hAnsi="宋体"/>
          <w:b/>
          <w:spacing w:val="-20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徐水区20</w:t>
      </w:r>
      <w:r>
        <w:rPr>
          <w:rFonts w:hint="eastAsia" w:ascii="宋体" w:hAnsi="宋体"/>
          <w:b/>
          <w:spacing w:val="-20"/>
          <w:sz w:val="44"/>
          <w:szCs w:val="44"/>
          <w:lang w:val="en-US" w:eastAsia="zh-CN"/>
        </w:rPr>
        <w:t>25</w:t>
      </w:r>
      <w:r>
        <w:rPr>
          <w:rFonts w:hint="eastAsia" w:ascii="宋体" w:hAnsi="宋体"/>
          <w:b/>
          <w:spacing w:val="-20"/>
          <w:sz w:val="44"/>
          <w:szCs w:val="44"/>
        </w:rPr>
        <w:t>年第</w:t>
      </w:r>
      <w:r>
        <w:rPr>
          <w:rFonts w:hint="eastAsia" w:ascii="宋体" w:hAnsi="宋体"/>
          <w:b/>
          <w:spacing w:val="-20"/>
          <w:sz w:val="44"/>
          <w:szCs w:val="44"/>
          <w:lang w:eastAsia="zh-CN"/>
        </w:rPr>
        <w:t>二</w:t>
      </w:r>
      <w:r>
        <w:rPr>
          <w:rFonts w:hint="eastAsia" w:ascii="宋体" w:hAnsi="宋体"/>
          <w:b/>
          <w:spacing w:val="-20"/>
          <w:sz w:val="44"/>
          <w:szCs w:val="44"/>
        </w:rPr>
        <w:t>季度生活饮用水监测信息</w:t>
      </w:r>
    </w:p>
    <w:p w14:paraId="7BD9EFA7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公开公示</w:t>
      </w:r>
    </w:p>
    <w:p w14:paraId="672414F6">
      <w:pPr>
        <w:rPr>
          <w:rFonts w:hint="eastAsia" w:ascii="宋体" w:hAnsi="宋体"/>
          <w:b/>
          <w:szCs w:val="21"/>
        </w:rPr>
      </w:pPr>
    </w:p>
    <w:p w14:paraId="53CFA02E">
      <w:pPr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徐水区卫生健康局</w:t>
      </w:r>
    </w:p>
    <w:p w14:paraId="515A0FA0"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9390" cy="2974975"/>
            <wp:effectExtent l="0" t="0" r="8890" b="12065"/>
            <wp:docPr id="1" name="图片 1" descr="152781594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7815941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09B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根据省市相关文件要求，经领导同意，现将我区城区生活饮用水监测信息进行公示：</w:t>
      </w:r>
    </w:p>
    <w:p w14:paraId="1F2ED05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全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ascii="仿宋" w:hAnsi="仿宋" w:eastAsia="仿宋"/>
          <w:sz w:val="32"/>
          <w:szCs w:val="32"/>
        </w:rPr>
        <w:t>设置</w:t>
      </w:r>
      <w:r>
        <w:rPr>
          <w:rFonts w:hint="eastAsia" w:ascii="仿宋" w:hAnsi="仿宋" w:eastAsia="仿宋"/>
          <w:sz w:val="32"/>
          <w:szCs w:val="32"/>
        </w:rPr>
        <w:t>城区末梢水</w:t>
      </w:r>
      <w:r>
        <w:rPr>
          <w:rFonts w:ascii="仿宋" w:hAnsi="仿宋" w:eastAsia="仿宋"/>
          <w:sz w:val="32"/>
          <w:szCs w:val="32"/>
        </w:rPr>
        <w:t>监测点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仁安小区、晨阳家属楼、馨园美景、鼎居和锦苑、晨阳小镇</w:t>
      </w:r>
      <w:r>
        <w:rPr>
          <w:rFonts w:hint="eastAsia" w:ascii="仿宋" w:hAnsi="仿宋" w:eastAsia="仿宋"/>
          <w:sz w:val="28"/>
          <w:szCs w:val="28"/>
        </w:rPr>
        <w:t>），</w:t>
      </w:r>
      <w:r>
        <w:rPr>
          <w:rFonts w:ascii="仿宋" w:hAnsi="仿宋" w:eastAsia="仿宋"/>
          <w:sz w:val="32"/>
          <w:szCs w:val="32"/>
        </w:rPr>
        <w:t>监测项目为菌落总数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总大肠菌群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色度、浑浊度、臭和味、肉眼可见物、</w:t>
      </w:r>
      <w:r>
        <w:rPr>
          <w:rFonts w:hint="eastAsia" w:ascii="仿宋" w:hAnsi="仿宋" w:eastAsia="仿宋"/>
          <w:sz w:val="32"/>
          <w:szCs w:val="32"/>
          <w:lang w:eastAsia="zh-CN"/>
        </w:rPr>
        <w:t>高猛酸盐指数、余氯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个项目。水质样品结果按照《生活饮用水卫生标准》（GB57</w:t>
      </w:r>
      <w:r>
        <w:rPr>
          <w:rFonts w:hint="eastAsia" w:ascii="仿宋" w:hAnsi="仿宋" w:eastAsia="仿宋"/>
          <w:sz w:val="32"/>
          <w:szCs w:val="32"/>
        </w:rPr>
        <w:t>49</w:t>
      </w:r>
      <w:r>
        <w:rPr>
          <w:rFonts w:ascii="仿宋" w:hAnsi="仿宋" w:eastAsia="仿宋"/>
          <w:sz w:val="32"/>
          <w:szCs w:val="32"/>
        </w:rPr>
        <w:t>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</w:rPr>
        <w:t>）进行评价。</w:t>
      </w:r>
    </w:p>
    <w:p w14:paraId="7B2AD0D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ascii="仿宋" w:hAnsi="仿宋" w:eastAsia="仿宋"/>
          <w:sz w:val="32"/>
          <w:szCs w:val="32"/>
        </w:rPr>
        <w:t>季度所检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个监测点水样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项指标全部合格。详见下表</w:t>
      </w:r>
    </w:p>
    <w:p w14:paraId="5261694C">
      <w:pPr>
        <w:pStyle w:val="2"/>
        <w:shd w:val="clear" w:color="auto" w:fill="FAFAFA"/>
        <w:ind w:firstLine="480"/>
        <w:rPr>
          <w:rFonts w:hint="eastAsia" w:ascii="Arial" w:hAnsi="Arial" w:cs="Arial"/>
          <w:color w:val="333333"/>
          <w:spacing w:val="7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66"/>
        <w:gridCol w:w="1374"/>
        <w:gridCol w:w="1240"/>
        <w:gridCol w:w="1560"/>
        <w:gridCol w:w="906"/>
        <w:gridCol w:w="1040"/>
        <w:gridCol w:w="1414"/>
        <w:gridCol w:w="880"/>
        <w:gridCol w:w="1573"/>
        <w:gridCol w:w="1547"/>
        <w:gridCol w:w="865"/>
      </w:tblGrid>
      <w:tr w14:paraId="06BD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12"/>
            <w:noWrap w:val="0"/>
            <w:vAlign w:val="top"/>
          </w:tcPr>
          <w:p w14:paraId="1918BA4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徐水区疾病预防控制中心生活饮用水（城市水）水质检</w:t>
            </w:r>
            <w:r>
              <w:rPr>
                <w:rFonts w:hint="eastAsia"/>
                <w:sz w:val="30"/>
                <w:szCs w:val="30"/>
                <w:lang w:eastAsia="zh-CN"/>
              </w:rPr>
              <w:t>测</w:t>
            </w:r>
            <w:r>
              <w:rPr>
                <w:rFonts w:hint="eastAsia"/>
                <w:sz w:val="30"/>
                <w:szCs w:val="30"/>
              </w:rPr>
              <w:t>结果</w:t>
            </w:r>
          </w:p>
        </w:tc>
      </w:tr>
      <w:tr w14:paraId="3CF4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992" w:type="dxa"/>
            <w:gridSpan w:val="12"/>
            <w:noWrap w:val="0"/>
            <w:vAlign w:val="top"/>
          </w:tcPr>
          <w:p w14:paraId="1A2A5427">
            <w:pPr>
              <w:spacing w:line="360" w:lineRule="auto"/>
              <w:ind w:firstLine="4920" w:firstLineChars="2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城区公示水</w:t>
            </w:r>
            <w:r>
              <w:rPr>
                <w:rFonts w:hint="eastAsia"/>
                <w:sz w:val="24"/>
                <w:szCs w:val="24"/>
              </w:rPr>
              <w:t>水质</w:t>
            </w:r>
            <w:r>
              <w:rPr>
                <w:rFonts w:hint="eastAsia"/>
                <w:sz w:val="24"/>
                <w:szCs w:val="24"/>
                <w:lang w:eastAsia="zh-CN"/>
              </w:rPr>
              <w:t>检测</w:t>
            </w:r>
            <w:r>
              <w:rPr>
                <w:rFonts w:hint="eastAsia"/>
                <w:sz w:val="24"/>
                <w:szCs w:val="24"/>
              </w:rPr>
              <w:t>结果</w:t>
            </w:r>
          </w:p>
        </w:tc>
      </w:tr>
      <w:tr w14:paraId="4341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992" w:type="dxa"/>
            <w:gridSpan w:val="12"/>
            <w:noWrap w:val="0"/>
            <w:vAlign w:val="top"/>
          </w:tcPr>
          <w:p w14:paraId="24F1F1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采样单位：徐水区疾病预防控制中心                                样品性状及规格：无色液体，2.5L塑料桶+500ml无菌水样采集袋</w:t>
            </w:r>
          </w:p>
        </w:tc>
      </w:tr>
      <w:tr w14:paraId="2935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92" w:type="dxa"/>
            <w:gridSpan w:val="12"/>
            <w:noWrap w:val="0"/>
            <w:vAlign w:val="top"/>
          </w:tcPr>
          <w:p w14:paraId="35FBAC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依据：GB57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检验项目： 理化   微检</w:t>
            </w:r>
          </w:p>
        </w:tc>
      </w:tr>
      <w:tr w14:paraId="4AAA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127" w:type="dxa"/>
            <w:noWrap w:val="0"/>
            <w:vAlign w:val="top"/>
          </w:tcPr>
          <w:p w14:paraId="31EC15C4">
            <w:pPr>
              <w:jc w:val="center"/>
              <w:rPr>
                <w:rFonts w:hint="eastAsia"/>
                <w:szCs w:val="21"/>
              </w:rPr>
            </w:pPr>
          </w:p>
          <w:p w14:paraId="1660BA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样品编号</w:t>
            </w:r>
          </w:p>
        </w:tc>
        <w:tc>
          <w:tcPr>
            <w:tcW w:w="1466" w:type="dxa"/>
            <w:noWrap w:val="0"/>
            <w:vAlign w:val="top"/>
          </w:tcPr>
          <w:p w14:paraId="0C4A249B">
            <w:pPr>
              <w:jc w:val="center"/>
              <w:rPr>
                <w:rFonts w:hint="eastAsia"/>
                <w:szCs w:val="21"/>
              </w:rPr>
            </w:pPr>
          </w:p>
          <w:p w14:paraId="6CC5E5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1374" w:type="dxa"/>
            <w:noWrap w:val="0"/>
            <w:vAlign w:val="top"/>
          </w:tcPr>
          <w:p w14:paraId="58115F81">
            <w:pPr>
              <w:spacing w:line="240" w:lineRule="auto"/>
              <w:ind w:firstLine="105" w:firstLineChars="50"/>
              <w:jc w:val="center"/>
              <w:rPr>
                <w:rFonts w:hint="eastAsia"/>
                <w:szCs w:val="21"/>
              </w:rPr>
            </w:pPr>
          </w:p>
          <w:p w14:paraId="68C2842E">
            <w:pPr>
              <w:spacing w:line="240" w:lineRule="auto"/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水样采集点</w:t>
            </w:r>
          </w:p>
        </w:tc>
        <w:tc>
          <w:tcPr>
            <w:tcW w:w="1240" w:type="dxa"/>
            <w:noWrap w:val="0"/>
            <w:vAlign w:val="top"/>
          </w:tcPr>
          <w:p w14:paraId="58E4A0C3">
            <w:pPr>
              <w:spacing w:line="240" w:lineRule="auto"/>
              <w:ind w:firstLine="105" w:firstLineChars="50"/>
              <w:rPr>
                <w:rFonts w:hint="eastAsia"/>
                <w:szCs w:val="21"/>
              </w:rPr>
            </w:pPr>
          </w:p>
          <w:p w14:paraId="6742D02F">
            <w:pPr>
              <w:spacing w:line="240" w:lineRule="auto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  <w:p w14:paraId="7C963920">
            <w:pPr>
              <w:spacing w:line="24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（CFU/mL）</w:t>
            </w:r>
          </w:p>
        </w:tc>
        <w:tc>
          <w:tcPr>
            <w:tcW w:w="1560" w:type="dxa"/>
            <w:noWrap w:val="0"/>
            <w:vAlign w:val="top"/>
          </w:tcPr>
          <w:p w14:paraId="0591FCA2">
            <w:pPr>
              <w:spacing w:line="240" w:lineRule="auto"/>
              <w:rPr>
                <w:rFonts w:hint="eastAsia"/>
                <w:szCs w:val="21"/>
              </w:rPr>
            </w:pPr>
          </w:p>
          <w:p w14:paraId="14682AE6">
            <w:pPr>
              <w:spacing w:line="24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  <w:p w14:paraId="734D51FF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(MPN/100mL）</w:t>
            </w:r>
          </w:p>
        </w:tc>
        <w:tc>
          <w:tcPr>
            <w:tcW w:w="906" w:type="dxa"/>
            <w:noWrap w:val="0"/>
            <w:vAlign w:val="top"/>
          </w:tcPr>
          <w:p w14:paraId="0A5DF81B">
            <w:pPr>
              <w:spacing w:line="240" w:lineRule="auto"/>
              <w:ind w:firstLine="105" w:firstLineChars="50"/>
              <w:jc w:val="center"/>
              <w:rPr>
                <w:rFonts w:hint="eastAsia"/>
                <w:szCs w:val="21"/>
              </w:rPr>
            </w:pPr>
          </w:p>
          <w:p w14:paraId="5C59B4FB">
            <w:pPr>
              <w:spacing w:line="240" w:lineRule="auto"/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  <w:p w14:paraId="286AEEA7">
            <w:pPr>
              <w:spacing w:line="240" w:lineRule="auto"/>
              <w:ind w:firstLine="105" w:firstLineChars="5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（度）</w:t>
            </w:r>
          </w:p>
        </w:tc>
        <w:tc>
          <w:tcPr>
            <w:tcW w:w="1040" w:type="dxa"/>
            <w:noWrap w:val="0"/>
            <w:vAlign w:val="top"/>
          </w:tcPr>
          <w:p w14:paraId="61CC3307">
            <w:pPr>
              <w:spacing w:line="240" w:lineRule="auto"/>
              <w:ind w:firstLine="105" w:firstLineChars="50"/>
              <w:jc w:val="center"/>
              <w:rPr>
                <w:rFonts w:hint="eastAsia"/>
                <w:szCs w:val="21"/>
              </w:rPr>
            </w:pPr>
          </w:p>
          <w:p w14:paraId="667CDC93">
            <w:pPr>
              <w:spacing w:line="240" w:lineRule="auto"/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  <w:p w14:paraId="6909DA7E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NTU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14" w:type="dxa"/>
            <w:noWrap w:val="0"/>
            <w:vAlign w:val="top"/>
          </w:tcPr>
          <w:p w14:paraId="6B44906B">
            <w:pPr>
              <w:spacing w:line="240" w:lineRule="auto"/>
              <w:jc w:val="center"/>
              <w:rPr>
                <w:rFonts w:hint="eastAsia"/>
                <w:szCs w:val="21"/>
              </w:rPr>
            </w:pPr>
          </w:p>
          <w:p w14:paraId="7A000B1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880" w:type="dxa"/>
            <w:noWrap w:val="0"/>
            <w:vAlign w:val="top"/>
          </w:tcPr>
          <w:p w14:paraId="52C918CD">
            <w:pPr>
              <w:spacing w:line="48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肉眼 可见物</w:t>
            </w:r>
          </w:p>
        </w:tc>
        <w:tc>
          <w:tcPr>
            <w:tcW w:w="1573" w:type="dxa"/>
            <w:noWrap w:val="0"/>
            <w:vAlign w:val="center"/>
          </w:tcPr>
          <w:p w14:paraId="1486038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高锰酸盐指数</w:t>
            </w:r>
            <w:r>
              <w:rPr>
                <w:rFonts w:hint="eastAsia"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计</w:t>
            </w:r>
            <w:r>
              <w:rPr>
                <w:rFonts w:hint="eastAsia" w:ascii="宋体" w:hAnsi="宋体" w:cs="宋体"/>
                <w:kern w:val="0"/>
                <w:szCs w:val="21"/>
              </w:rPr>
              <w:t>)mg/L</w:t>
            </w:r>
          </w:p>
        </w:tc>
        <w:tc>
          <w:tcPr>
            <w:tcW w:w="1547" w:type="dxa"/>
            <w:noWrap w:val="0"/>
            <w:vAlign w:val="center"/>
          </w:tcPr>
          <w:p w14:paraId="1A1FE837">
            <w:pPr>
              <w:spacing w:line="360" w:lineRule="auto"/>
              <w:ind w:left="210" w:leftChars="100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游离氯</w:t>
            </w:r>
          </w:p>
          <w:p w14:paraId="398A8BAE">
            <w:pPr>
              <w:spacing w:line="360" w:lineRule="auto"/>
              <w:ind w:left="210" w:leftChars="10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</w:rPr>
              <w:t>mg/L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）</w:t>
            </w:r>
          </w:p>
        </w:tc>
        <w:tc>
          <w:tcPr>
            <w:tcW w:w="865" w:type="dxa"/>
            <w:noWrap w:val="0"/>
            <w:vAlign w:val="top"/>
          </w:tcPr>
          <w:p w14:paraId="671692CE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 果</w:t>
            </w:r>
          </w:p>
          <w:p w14:paraId="6AB21925"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判 定</w:t>
            </w:r>
          </w:p>
        </w:tc>
      </w:tr>
      <w:tr w14:paraId="0A87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27" w:type="dxa"/>
            <w:noWrap w:val="0"/>
            <w:vAlign w:val="center"/>
          </w:tcPr>
          <w:p w14:paraId="4336B9B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S25063</w:t>
            </w:r>
          </w:p>
        </w:tc>
        <w:tc>
          <w:tcPr>
            <w:tcW w:w="1466" w:type="dxa"/>
            <w:noWrap w:val="0"/>
            <w:vAlign w:val="center"/>
          </w:tcPr>
          <w:p w14:paraId="1840170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晨阳家属楼</w:t>
            </w:r>
          </w:p>
        </w:tc>
        <w:tc>
          <w:tcPr>
            <w:tcW w:w="1374" w:type="dxa"/>
            <w:noWrap w:val="0"/>
            <w:vAlign w:val="top"/>
          </w:tcPr>
          <w:p w14:paraId="0B40F03F">
            <w:pPr>
              <w:spacing w:line="480" w:lineRule="auto"/>
              <w:jc w:val="center"/>
            </w:pPr>
            <w:r>
              <w:rPr>
                <w:rFonts w:hint="eastAsia"/>
                <w:color w:val="000000"/>
                <w:szCs w:val="21"/>
              </w:rPr>
              <w:t>末梢水</w:t>
            </w:r>
          </w:p>
        </w:tc>
        <w:tc>
          <w:tcPr>
            <w:tcW w:w="1240" w:type="dxa"/>
            <w:noWrap w:val="0"/>
            <w:vAlign w:val="center"/>
          </w:tcPr>
          <w:p w14:paraId="4A9BD3AA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未检出</w:t>
            </w:r>
          </w:p>
        </w:tc>
        <w:tc>
          <w:tcPr>
            <w:tcW w:w="1560" w:type="dxa"/>
            <w:noWrap w:val="0"/>
            <w:vAlign w:val="top"/>
          </w:tcPr>
          <w:p w14:paraId="15383B1C">
            <w:pPr>
              <w:spacing w:line="48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未检出</w:t>
            </w:r>
          </w:p>
        </w:tc>
        <w:tc>
          <w:tcPr>
            <w:tcW w:w="906" w:type="dxa"/>
            <w:noWrap w:val="0"/>
            <w:vAlign w:val="center"/>
          </w:tcPr>
          <w:p w14:paraId="6373D765">
            <w:pPr>
              <w:spacing w:line="48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&lt;5</w:t>
            </w:r>
          </w:p>
        </w:tc>
        <w:tc>
          <w:tcPr>
            <w:tcW w:w="1040" w:type="dxa"/>
            <w:noWrap w:val="0"/>
            <w:vAlign w:val="top"/>
          </w:tcPr>
          <w:p w14:paraId="1499C967">
            <w:pPr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&lt;0.5</w:t>
            </w:r>
          </w:p>
        </w:tc>
        <w:tc>
          <w:tcPr>
            <w:tcW w:w="1414" w:type="dxa"/>
            <w:noWrap w:val="0"/>
            <w:vAlign w:val="center"/>
          </w:tcPr>
          <w:p w14:paraId="024DB062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rFonts w:hint="eastAsia"/>
                <w:color w:val="000000"/>
                <w:szCs w:val="21"/>
                <w:lang w:eastAsia="zh-CN"/>
              </w:rPr>
              <w:t>异臭、异味</w:t>
            </w:r>
          </w:p>
        </w:tc>
        <w:tc>
          <w:tcPr>
            <w:tcW w:w="880" w:type="dxa"/>
            <w:noWrap w:val="0"/>
            <w:vAlign w:val="top"/>
          </w:tcPr>
          <w:p w14:paraId="2697186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573" w:type="dxa"/>
            <w:noWrap w:val="0"/>
            <w:vAlign w:val="center"/>
          </w:tcPr>
          <w:p w14:paraId="359F7A85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1.69</w:t>
            </w:r>
          </w:p>
        </w:tc>
        <w:tc>
          <w:tcPr>
            <w:tcW w:w="1547" w:type="dxa"/>
            <w:noWrap w:val="0"/>
            <w:vAlign w:val="top"/>
          </w:tcPr>
          <w:p w14:paraId="34A9B7E7">
            <w:pPr>
              <w:spacing w:line="48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0.61</w:t>
            </w:r>
          </w:p>
        </w:tc>
        <w:tc>
          <w:tcPr>
            <w:tcW w:w="865" w:type="dxa"/>
            <w:noWrap w:val="0"/>
            <w:vAlign w:val="top"/>
          </w:tcPr>
          <w:p w14:paraId="41C3050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1AC0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7" w:type="dxa"/>
            <w:noWrap w:val="0"/>
            <w:vAlign w:val="center"/>
          </w:tcPr>
          <w:p w14:paraId="75FBA7F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S25064</w:t>
            </w:r>
          </w:p>
        </w:tc>
        <w:tc>
          <w:tcPr>
            <w:tcW w:w="1466" w:type="dxa"/>
            <w:noWrap w:val="0"/>
            <w:vAlign w:val="center"/>
          </w:tcPr>
          <w:p w14:paraId="12F3ECD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仁安小区</w:t>
            </w:r>
          </w:p>
        </w:tc>
        <w:tc>
          <w:tcPr>
            <w:tcW w:w="1374" w:type="dxa"/>
            <w:noWrap w:val="0"/>
            <w:vAlign w:val="top"/>
          </w:tcPr>
          <w:p w14:paraId="0A88081C">
            <w:pPr>
              <w:spacing w:line="480" w:lineRule="auto"/>
              <w:jc w:val="center"/>
            </w:pPr>
            <w:r>
              <w:rPr>
                <w:rFonts w:hint="eastAsia"/>
                <w:color w:val="000000"/>
                <w:szCs w:val="21"/>
              </w:rPr>
              <w:t>末梢水</w:t>
            </w:r>
          </w:p>
        </w:tc>
        <w:tc>
          <w:tcPr>
            <w:tcW w:w="1240" w:type="dxa"/>
            <w:noWrap w:val="0"/>
            <w:vAlign w:val="center"/>
          </w:tcPr>
          <w:p w14:paraId="2DE45AFC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top"/>
          </w:tcPr>
          <w:p w14:paraId="3DDA467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未检出</w:t>
            </w:r>
          </w:p>
        </w:tc>
        <w:tc>
          <w:tcPr>
            <w:tcW w:w="906" w:type="dxa"/>
            <w:noWrap w:val="0"/>
            <w:vAlign w:val="top"/>
          </w:tcPr>
          <w:p w14:paraId="31056C10">
            <w:pPr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&lt;5</w:t>
            </w:r>
          </w:p>
        </w:tc>
        <w:tc>
          <w:tcPr>
            <w:tcW w:w="1040" w:type="dxa"/>
            <w:noWrap w:val="0"/>
            <w:vAlign w:val="top"/>
          </w:tcPr>
          <w:p w14:paraId="33AA9449">
            <w:pPr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&lt;0.5</w:t>
            </w:r>
          </w:p>
        </w:tc>
        <w:tc>
          <w:tcPr>
            <w:tcW w:w="1414" w:type="dxa"/>
            <w:noWrap w:val="0"/>
            <w:vAlign w:val="top"/>
          </w:tcPr>
          <w:p w14:paraId="636075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rFonts w:hint="eastAsia"/>
                <w:color w:val="000000"/>
                <w:szCs w:val="21"/>
                <w:lang w:eastAsia="zh-CN"/>
              </w:rPr>
              <w:t>异臭、异味</w:t>
            </w:r>
          </w:p>
        </w:tc>
        <w:tc>
          <w:tcPr>
            <w:tcW w:w="880" w:type="dxa"/>
            <w:noWrap w:val="0"/>
            <w:vAlign w:val="top"/>
          </w:tcPr>
          <w:p w14:paraId="0A6464C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573" w:type="dxa"/>
            <w:noWrap w:val="0"/>
            <w:vAlign w:val="center"/>
          </w:tcPr>
          <w:p w14:paraId="727BFF3C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1.09</w:t>
            </w:r>
          </w:p>
        </w:tc>
        <w:tc>
          <w:tcPr>
            <w:tcW w:w="1547" w:type="dxa"/>
            <w:noWrap w:val="0"/>
            <w:vAlign w:val="top"/>
          </w:tcPr>
          <w:p w14:paraId="1DEF971F">
            <w:pPr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0.58</w:t>
            </w:r>
          </w:p>
        </w:tc>
        <w:tc>
          <w:tcPr>
            <w:tcW w:w="865" w:type="dxa"/>
            <w:noWrap w:val="0"/>
            <w:vAlign w:val="top"/>
          </w:tcPr>
          <w:p w14:paraId="68BA5D6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5ECE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27" w:type="dxa"/>
            <w:noWrap w:val="0"/>
            <w:vAlign w:val="center"/>
          </w:tcPr>
          <w:p w14:paraId="47E5E7A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S25065</w:t>
            </w:r>
          </w:p>
        </w:tc>
        <w:tc>
          <w:tcPr>
            <w:tcW w:w="1466" w:type="dxa"/>
            <w:noWrap w:val="0"/>
            <w:vAlign w:val="center"/>
          </w:tcPr>
          <w:p w14:paraId="1CACEB6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馨园美景</w:t>
            </w:r>
          </w:p>
        </w:tc>
        <w:tc>
          <w:tcPr>
            <w:tcW w:w="1374" w:type="dxa"/>
            <w:noWrap w:val="0"/>
            <w:vAlign w:val="top"/>
          </w:tcPr>
          <w:p w14:paraId="1F9CAC7D">
            <w:pPr>
              <w:spacing w:line="480" w:lineRule="auto"/>
              <w:jc w:val="center"/>
            </w:pPr>
            <w:r>
              <w:rPr>
                <w:rFonts w:hint="eastAsia"/>
                <w:color w:val="000000"/>
                <w:szCs w:val="21"/>
              </w:rPr>
              <w:t>末梢水</w:t>
            </w:r>
          </w:p>
        </w:tc>
        <w:tc>
          <w:tcPr>
            <w:tcW w:w="1240" w:type="dxa"/>
            <w:noWrap w:val="0"/>
            <w:vAlign w:val="center"/>
          </w:tcPr>
          <w:p w14:paraId="051FEB09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top"/>
          </w:tcPr>
          <w:p w14:paraId="3BF44DA9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未检出</w:t>
            </w:r>
          </w:p>
        </w:tc>
        <w:tc>
          <w:tcPr>
            <w:tcW w:w="906" w:type="dxa"/>
            <w:noWrap w:val="0"/>
            <w:vAlign w:val="center"/>
          </w:tcPr>
          <w:p w14:paraId="35E9B08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&lt;5</w:t>
            </w:r>
          </w:p>
        </w:tc>
        <w:tc>
          <w:tcPr>
            <w:tcW w:w="1040" w:type="dxa"/>
            <w:noWrap w:val="0"/>
            <w:vAlign w:val="top"/>
          </w:tcPr>
          <w:p w14:paraId="23056CB4">
            <w:pPr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&lt;0.5</w:t>
            </w:r>
          </w:p>
        </w:tc>
        <w:tc>
          <w:tcPr>
            <w:tcW w:w="1414" w:type="dxa"/>
            <w:noWrap w:val="0"/>
            <w:vAlign w:val="center"/>
          </w:tcPr>
          <w:p w14:paraId="6843270C">
            <w:pPr>
              <w:spacing w:line="48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rFonts w:hint="eastAsia"/>
                <w:color w:val="000000"/>
                <w:szCs w:val="21"/>
                <w:lang w:eastAsia="zh-CN"/>
              </w:rPr>
              <w:t>异臭、异味</w:t>
            </w:r>
          </w:p>
        </w:tc>
        <w:tc>
          <w:tcPr>
            <w:tcW w:w="880" w:type="dxa"/>
            <w:noWrap w:val="0"/>
            <w:vAlign w:val="top"/>
          </w:tcPr>
          <w:p w14:paraId="70CD387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573" w:type="dxa"/>
            <w:noWrap w:val="0"/>
            <w:vAlign w:val="center"/>
          </w:tcPr>
          <w:p w14:paraId="287C6618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  <w:lang w:val="en-US" w:eastAsia="zh-CN"/>
              </w:rPr>
              <w:t>1.77</w:t>
            </w:r>
          </w:p>
        </w:tc>
        <w:tc>
          <w:tcPr>
            <w:tcW w:w="1547" w:type="dxa"/>
            <w:noWrap w:val="0"/>
            <w:vAlign w:val="top"/>
          </w:tcPr>
          <w:p w14:paraId="1DAC0BC7">
            <w:pPr>
              <w:spacing w:line="48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0.50</w:t>
            </w:r>
          </w:p>
        </w:tc>
        <w:tc>
          <w:tcPr>
            <w:tcW w:w="865" w:type="dxa"/>
            <w:noWrap w:val="0"/>
            <w:vAlign w:val="top"/>
          </w:tcPr>
          <w:p w14:paraId="34E973F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3DDF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27" w:type="dxa"/>
            <w:noWrap w:val="0"/>
            <w:vAlign w:val="center"/>
          </w:tcPr>
          <w:p w14:paraId="028379A1"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S25066</w:t>
            </w:r>
          </w:p>
        </w:tc>
        <w:tc>
          <w:tcPr>
            <w:tcW w:w="1466" w:type="dxa"/>
            <w:noWrap w:val="0"/>
            <w:vAlign w:val="center"/>
          </w:tcPr>
          <w:p w14:paraId="554D54C0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鼎居和锦苑</w:t>
            </w:r>
          </w:p>
        </w:tc>
        <w:tc>
          <w:tcPr>
            <w:tcW w:w="1374" w:type="dxa"/>
            <w:noWrap w:val="0"/>
            <w:vAlign w:val="top"/>
          </w:tcPr>
          <w:p w14:paraId="637A060A"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末梢水</w:t>
            </w:r>
          </w:p>
        </w:tc>
        <w:tc>
          <w:tcPr>
            <w:tcW w:w="1240" w:type="dxa"/>
            <w:noWrap w:val="0"/>
            <w:vAlign w:val="center"/>
          </w:tcPr>
          <w:p w14:paraId="5A29BA9E">
            <w:pPr>
              <w:spacing w:line="48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未检出</w:t>
            </w:r>
          </w:p>
        </w:tc>
        <w:tc>
          <w:tcPr>
            <w:tcW w:w="1560" w:type="dxa"/>
            <w:noWrap w:val="0"/>
            <w:vAlign w:val="top"/>
          </w:tcPr>
          <w:p w14:paraId="602E1F3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未检出</w:t>
            </w:r>
          </w:p>
        </w:tc>
        <w:tc>
          <w:tcPr>
            <w:tcW w:w="906" w:type="dxa"/>
            <w:noWrap w:val="0"/>
            <w:vAlign w:val="top"/>
          </w:tcPr>
          <w:p w14:paraId="6C8B7947">
            <w:pPr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&lt;5</w:t>
            </w:r>
          </w:p>
        </w:tc>
        <w:tc>
          <w:tcPr>
            <w:tcW w:w="1040" w:type="dxa"/>
            <w:noWrap w:val="0"/>
            <w:vAlign w:val="top"/>
          </w:tcPr>
          <w:p w14:paraId="493EDB79">
            <w:pPr>
              <w:spacing w:line="48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&lt;0.5</w:t>
            </w:r>
          </w:p>
        </w:tc>
        <w:tc>
          <w:tcPr>
            <w:tcW w:w="1414" w:type="dxa"/>
            <w:noWrap w:val="0"/>
            <w:vAlign w:val="top"/>
          </w:tcPr>
          <w:p w14:paraId="49165A3B"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rFonts w:hint="eastAsia"/>
                <w:color w:val="000000"/>
                <w:szCs w:val="21"/>
                <w:lang w:eastAsia="zh-CN"/>
              </w:rPr>
              <w:t>异臭、异味</w:t>
            </w:r>
          </w:p>
        </w:tc>
        <w:tc>
          <w:tcPr>
            <w:tcW w:w="880" w:type="dxa"/>
            <w:noWrap w:val="0"/>
            <w:vAlign w:val="top"/>
          </w:tcPr>
          <w:p w14:paraId="0FE358F5"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573" w:type="dxa"/>
            <w:noWrap w:val="0"/>
            <w:vAlign w:val="center"/>
          </w:tcPr>
          <w:p w14:paraId="1731134D">
            <w:pPr>
              <w:spacing w:line="48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2.02</w:t>
            </w:r>
          </w:p>
        </w:tc>
        <w:tc>
          <w:tcPr>
            <w:tcW w:w="1547" w:type="dxa"/>
            <w:noWrap w:val="0"/>
            <w:vAlign w:val="top"/>
          </w:tcPr>
          <w:p w14:paraId="7BE080A4">
            <w:pPr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0.62</w:t>
            </w:r>
          </w:p>
        </w:tc>
        <w:tc>
          <w:tcPr>
            <w:tcW w:w="865" w:type="dxa"/>
            <w:noWrap w:val="0"/>
            <w:vAlign w:val="top"/>
          </w:tcPr>
          <w:p w14:paraId="2652F07A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3022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27" w:type="dxa"/>
            <w:noWrap w:val="0"/>
            <w:vAlign w:val="center"/>
          </w:tcPr>
          <w:p w14:paraId="738F578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S25067</w:t>
            </w:r>
          </w:p>
        </w:tc>
        <w:tc>
          <w:tcPr>
            <w:tcW w:w="1466" w:type="dxa"/>
            <w:noWrap w:val="0"/>
            <w:vAlign w:val="center"/>
          </w:tcPr>
          <w:p w14:paraId="0B7B070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晨阳小镇</w:t>
            </w:r>
          </w:p>
        </w:tc>
        <w:tc>
          <w:tcPr>
            <w:tcW w:w="1374" w:type="dxa"/>
            <w:noWrap w:val="0"/>
            <w:vAlign w:val="top"/>
          </w:tcPr>
          <w:p w14:paraId="404290B9">
            <w:pPr>
              <w:spacing w:line="480" w:lineRule="auto"/>
              <w:jc w:val="center"/>
            </w:pPr>
            <w:r>
              <w:rPr>
                <w:rFonts w:hint="eastAsia"/>
                <w:color w:val="000000"/>
                <w:szCs w:val="21"/>
              </w:rPr>
              <w:t>末梢水</w:t>
            </w:r>
          </w:p>
        </w:tc>
        <w:tc>
          <w:tcPr>
            <w:tcW w:w="1240" w:type="dxa"/>
            <w:noWrap w:val="0"/>
            <w:vAlign w:val="center"/>
          </w:tcPr>
          <w:p w14:paraId="3390E2BF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未检出</w:t>
            </w:r>
          </w:p>
        </w:tc>
        <w:tc>
          <w:tcPr>
            <w:tcW w:w="1560" w:type="dxa"/>
            <w:noWrap w:val="0"/>
            <w:vAlign w:val="top"/>
          </w:tcPr>
          <w:p w14:paraId="76ED644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未检出</w:t>
            </w:r>
          </w:p>
        </w:tc>
        <w:tc>
          <w:tcPr>
            <w:tcW w:w="906" w:type="dxa"/>
            <w:noWrap w:val="0"/>
            <w:vAlign w:val="top"/>
          </w:tcPr>
          <w:p w14:paraId="5CA06783">
            <w:pPr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&lt;5</w:t>
            </w:r>
          </w:p>
        </w:tc>
        <w:tc>
          <w:tcPr>
            <w:tcW w:w="1040" w:type="dxa"/>
            <w:noWrap w:val="0"/>
            <w:vAlign w:val="top"/>
          </w:tcPr>
          <w:p w14:paraId="33B95A84">
            <w:pPr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&lt;0.5</w:t>
            </w:r>
          </w:p>
        </w:tc>
        <w:tc>
          <w:tcPr>
            <w:tcW w:w="1414" w:type="dxa"/>
            <w:noWrap w:val="0"/>
            <w:vAlign w:val="top"/>
          </w:tcPr>
          <w:p w14:paraId="6368CE5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rFonts w:hint="eastAsia"/>
                <w:color w:val="000000"/>
                <w:szCs w:val="21"/>
                <w:lang w:eastAsia="zh-CN"/>
              </w:rPr>
              <w:t>异臭、异味</w:t>
            </w:r>
          </w:p>
        </w:tc>
        <w:tc>
          <w:tcPr>
            <w:tcW w:w="880" w:type="dxa"/>
            <w:noWrap w:val="0"/>
            <w:vAlign w:val="top"/>
          </w:tcPr>
          <w:p w14:paraId="405A9AE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573" w:type="dxa"/>
            <w:noWrap w:val="0"/>
            <w:vAlign w:val="center"/>
          </w:tcPr>
          <w:p w14:paraId="2D705629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0.81</w:t>
            </w:r>
          </w:p>
        </w:tc>
        <w:tc>
          <w:tcPr>
            <w:tcW w:w="1547" w:type="dxa"/>
            <w:noWrap w:val="0"/>
            <w:vAlign w:val="top"/>
          </w:tcPr>
          <w:p w14:paraId="40E81756">
            <w:pPr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0.53</w:t>
            </w:r>
          </w:p>
        </w:tc>
        <w:tc>
          <w:tcPr>
            <w:tcW w:w="865" w:type="dxa"/>
            <w:noWrap w:val="0"/>
            <w:vAlign w:val="top"/>
          </w:tcPr>
          <w:p w14:paraId="5C49D26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 w14:paraId="4B5DA5B3">
      <w:pPr>
        <w:rPr>
          <w:sz w:val="24"/>
          <w:szCs w:val="24"/>
        </w:rPr>
      </w:pPr>
    </w:p>
    <w:p w14:paraId="1A008CC9">
      <w:bookmarkStart w:id="0" w:name="_GoBack"/>
      <w:bookmarkEnd w:id="0"/>
    </w:p>
    <w:sectPr>
      <w:pgSz w:w="16838" w:h="11906" w:orient="landscape"/>
      <w:pgMar w:top="1797" w:right="1134" w:bottom="179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MTNmMTg0M2E3NWVmYmNhNWE3NzMwZWI5MGM3N2UifQ=="/>
  </w:docVars>
  <w:rsids>
    <w:rsidRoot w:val="79F116A3"/>
    <w:rsid w:val="0448036C"/>
    <w:rsid w:val="08100E72"/>
    <w:rsid w:val="0EB7535B"/>
    <w:rsid w:val="27F51441"/>
    <w:rsid w:val="31047000"/>
    <w:rsid w:val="46351356"/>
    <w:rsid w:val="55AD1AE3"/>
    <w:rsid w:val="55B856D8"/>
    <w:rsid w:val="67063ACE"/>
    <w:rsid w:val="68CD1043"/>
    <w:rsid w:val="79F116A3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631</Characters>
  <Lines>0</Lines>
  <Paragraphs>0</Paragraphs>
  <TotalTime>0</TotalTime>
  <ScaleCrop>false</ScaleCrop>
  <LinksUpToDate>false</LinksUpToDate>
  <CharactersWithSpaces>713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2024-03-11T02:28:00Z</dcterms:created>
  <dc:creator>Administrator</dc:creator>
  <cp:lastModifiedBy> </cp:lastModifiedBy>
  <dcterms:modified xsi:type="dcterms:W3CDTF">2025-06-11T07:24:39Z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D1FAA086EC6D49C0AD4429700B528F9D_11</vt:lpwstr>
  </property>
  <property fmtid="{D5CDD505-2E9C-101B-9397-08002B2CF9AE}" pid="4" name="KSOTemplateDocerSaveRecord">
    <vt:lpwstr>eyJoZGlkIjoiYmRkNDY3MmMzMzdhZTAwM2Q5MTdhNjk2YzU0NzM3ZjEiLCJ1c2VySWQiOiI1MTc1MDE3NTUifQ==</vt:lpwstr>
  </property>
</Properties>
</file>