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F7A9">
      <w:pPr>
        <w:spacing w:line="360" w:lineRule="auto"/>
        <w:jc w:val="center"/>
        <w:rPr>
          <w:rFonts w:ascii="宋体" w:hAnsi="宋体" w:eastAsia="宋体"/>
          <w:b/>
          <w:sz w:val="44"/>
          <w:szCs w:val="44"/>
        </w:rPr>
      </w:pPr>
      <w:r>
        <w:rPr>
          <w:rFonts w:hint="eastAsia" w:ascii="宋体" w:hAnsi="宋体" w:eastAsia="宋体"/>
          <w:b/>
          <w:sz w:val="44"/>
          <w:szCs w:val="44"/>
        </w:rPr>
        <w:t>保定市徐水区科学技术协会</w:t>
      </w:r>
    </w:p>
    <w:p w14:paraId="719EEA51">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44FA53BA">
      <w:pPr>
        <w:spacing w:line="360" w:lineRule="auto"/>
        <w:ind w:firstLine="640" w:firstLineChars="200"/>
        <w:rPr>
          <w:rFonts w:ascii="仿宋" w:hAnsi="仿宋" w:eastAsia="仿宋"/>
          <w:sz w:val="32"/>
          <w:szCs w:val="32"/>
        </w:rPr>
      </w:pPr>
    </w:p>
    <w:p w14:paraId="40489EA6">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06E340E9">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29C48DC8">
      <w:pPr>
        <w:spacing w:line="360" w:lineRule="auto"/>
        <w:ind w:firstLine="640" w:firstLineChars="200"/>
        <w:rPr>
          <w:rFonts w:ascii="仿宋" w:hAnsi="仿宋" w:eastAsia="仿宋"/>
          <w:b/>
          <w:sz w:val="32"/>
          <w:szCs w:val="32"/>
        </w:rPr>
      </w:pPr>
      <w:r>
        <w:rPr>
          <w:rFonts w:hint="eastAsia" w:ascii="仿宋" w:hAnsi="仿宋" w:eastAsia="仿宋"/>
          <w:b/>
          <w:sz w:val="32"/>
          <w:szCs w:val="32"/>
        </w:rPr>
        <w:t>一、部门职责</w:t>
      </w:r>
    </w:p>
    <w:p w14:paraId="3A9BDA16">
      <w:pPr>
        <w:spacing w:line="360" w:lineRule="auto"/>
        <w:ind w:firstLine="640" w:firstLineChars="200"/>
        <w:rPr>
          <w:rFonts w:ascii="仿宋" w:hAnsi="仿宋" w:eastAsia="仿宋"/>
          <w:sz w:val="32"/>
          <w:szCs w:val="28"/>
        </w:rPr>
      </w:pPr>
      <w:r>
        <w:rPr>
          <w:rFonts w:hint="eastAsia" w:ascii="仿宋" w:hAnsi="仿宋" w:eastAsia="仿宋"/>
          <w:sz w:val="32"/>
          <w:szCs w:val="28"/>
        </w:rPr>
        <w:t>1、开展学术交流，活跃学术思想，促进学科发展和知识创新。</w:t>
      </w:r>
    </w:p>
    <w:p w14:paraId="4C80B626">
      <w:pPr>
        <w:spacing w:line="360" w:lineRule="auto"/>
        <w:ind w:firstLine="640" w:firstLineChars="200"/>
        <w:rPr>
          <w:rFonts w:ascii="仿宋" w:hAnsi="仿宋" w:eastAsia="仿宋"/>
          <w:sz w:val="32"/>
          <w:szCs w:val="28"/>
        </w:rPr>
      </w:pPr>
      <w:r>
        <w:rPr>
          <w:rFonts w:hint="eastAsia" w:ascii="仿宋" w:hAnsi="仿宋" w:eastAsia="仿宋"/>
          <w:sz w:val="32"/>
          <w:szCs w:val="28"/>
        </w:rPr>
        <w:t>2、普及科学知识，传播科学思想和科学方法，推广先进技术，开展青少年科学技术教育普及活动。</w:t>
      </w:r>
    </w:p>
    <w:p w14:paraId="33B86F66">
      <w:pPr>
        <w:spacing w:line="360" w:lineRule="auto"/>
        <w:ind w:firstLine="640" w:firstLineChars="200"/>
        <w:rPr>
          <w:rFonts w:ascii="仿宋" w:hAnsi="仿宋" w:eastAsia="仿宋"/>
          <w:sz w:val="32"/>
          <w:szCs w:val="28"/>
        </w:rPr>
      </w:pPr>
      <w:r>
        <w:rPr>
          <w:rFonts w:hint="eastAsia" w:ascii="仿宋" w:hAnsi="仿宋" w:eastAsia="仿宋"/>
          <w:sz w:val="32"/>
          <w:szCs w:val="28"/>
        </w:rPr>
        <w:t>3、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4504F30A">
      <w:pPr>
        <w:spacing w:line="360" w:lineRule="auto"/>
        <w:ind w:firstLine="640" w:firstLineChars="200"/>
        <w:rPr>
          <w:rFonts w:ascii="仿宋" w:hAnsi="仿宋" w:eastAsia="仿宋"/>
          <w:sz w:val="32"/>
          <w:szCs w:val="28"/>
        </w:rPr>
      </w:pPr>
      <w:r>
        <w:rPr>
          <w:rFonts w:hint="eastAsia" w:ascii="仿宋" w:hAnsi="仿宋" w:eastAsia="仿宋"/>
          <w:sz w:val="32"/>
          <w:szCs w:val="28"/>
        </w:rPr>
        <w:t>4、表彰奖励优秀科学技术工作者，举荐人才。</w:t>
      </w:r>
    </w:p>
    <w:p w14:paraId="72D402D3">
      <w:pPr>
        <w:spacing w:line="360" w:lineRule="auto"/>
        <w:ind w:firstLine="640" w:firstLineChars="200"/>
        <w:rPr>
          <w:rFonts w:ascii="仿宋" w:hAnsi="仿宋" w:eastAsia="仿宋"/>
          <w:sz w:val="32"/>
          <w:szCs w:val="28"/>
        </w:rPr>
      </w:pPr>
      <w:r>
        <w:rPr>
          <w:rFonts w:hint="eastAsia" w:ascii="仿宋" w:hAnsi="仿宋" w:eastAsia="仿宋"/>
          <w:sz w:val="32"/>
          <w:szCs w:val="28"/>
        </w:rPr>
        <w:t>5、开展科学论证、科技咨询服务工作，提出政策建议，促进科学技术成果的转化和技术创新。</w:t>
      </w:r>
    </w:p>
    <w:p w14:paraId="6E46BEBA">
      <w:pPr>
        <w:spacing w:line="360" w:lineRule="auto"/>
        <w:ind w:firstLine="640" w:firstLineChars="200"/>
        <w:rPr>
          <w:rFonts w:ascii="仿宋" w:hAnsi="仿宋" w:eastAsia="仿宋"/>
          <w:sz w:val="32"/>
          <w:szCs w:val="28"/>
        </w:rPr>
      </w:pPr>
      <w:r>
        <w:rPr>
          <w:rFonts w:hint="eastAsia" w:ascii="仿宋" w:hAnsi="仿宋" w:eastAsia="仿宋"/>
          <w:sz w:val="32"/>
          <w:szCs w:val="28"/>
        </w:rPr>
        <w:t>6、开展科技交流活动，发展科学技术团体和科学技术工作者的友好交往。</w:t>
      </w:r>
    </w:p>
    <w:p w14:paraId="72CE4665">
      <w:pPr>
        <w:spacing w:line="360" w:lineRule="auto"/>
        <w:ind w:firstLine="640" w:firstLineChars="200"/>
        <w:rPr>
          <w:rFonts w:ascii="仿宋" w:hAnsi="仿宋" w:eastAsia="仿宋"/>
          <w:sz w:val="32"/>
          <w:szCs w:val="28"/>
        </w:rPr>
      </w:pPr>
      <w:r>
        <w:rPr>
          <w:rFonts w:hint="eastAsia" w:ascii="仿宋" w:hAnsi="仿宋" w:eastAsia="仿宋"/>
          <w:sz w:val="32"/>
          <w:szCs w:val="28"/>
        </w:rPr>
        <w:t>7、开展科技工作者的继续教育和培训工作。</w:t>
      </w:r>
    </w:p>
    <w:p w14:paraId="1F02C463">
      <w:pPr>
        <w:spacing w:line="360" w:lineRule="auto"/>
        <w:ind w:firstLine="640" w:firstLineChars="200"/>
        <w:rPr>
          <w:rFonts w:ascii="仿宋" w:hAnsi="仿宋" w:eastAsia="仿宋"/>
          <w:sz w:val="32"/>
          <w:szCs w:val="28"/>
        </w:rPr>
      </w:pPr>
      <w:r>
        <w:rPr>
          <w:rFonts w:hint="eastAsia" w:ascii="仿宋" w:hAnsi="仿宋" w:eastAsia="仿宋"/>
          <w:sz w:val="32"/>
          <w:szCs w:val="28"/>
        </w:rPr>
        <w:t>8、负责指导本区各乡镇科协，企业科协及所主管的有关学会和科技类社会团体工作。</w:t>
      </w:r>
    </w:p>
    <w:p w14:paraId="08065741">
      <w:pPr>
        <w:spacing w:line="360" w:lineRule="auto"/>
        <w:ind w:firstLine="640" w:firstLineChars="200"/>
        <w:rPr>
          <w:rFonts w:ascii="仿宋" w:hAnsi="仿宋" w:eastAsia="仿宋"/>
          <w:sz w:val="32"/>
          <w:szCs w:val="28"/>
        </w:rPr>
      </w:pPr>
      <w:r>
        <w:rPr>
          <w:rFonts w:hint="eastAsia" w:ascii="仿宋" w:hAnsi="仿宋" w:eastAsia="仿宋"/>
          <w:sz w:val="32"/>
          <w:szCs w:val="28"/>
        </w:rPr>
        <w:t>9、参与指导全区的反邪教工作，积极组织全区科协系统开展反对伪科学、反科学活动。</w:t>
      </w:r>
    </w:p>
    <w:p w14:paraId="6A080AD5">
      <w:pPr>
        <w:spacing w:line="360" w:lineRule="auto"/>
        <w:ind w:firstLine="640" w:firstLineChars="200"/>
        <w:rPr>
          <w:rFonts w:ascii="仿宋" w:hAnsi="仿宋" w:eastAsia="仿宋"/>
          <w:sz w:val="32"/>
          <w:szCs w:val="28"/>
        </w:rPr>
      </w:pPr>
      <w:r>
        <w:rPr>
          <w:rFonts w:hint="eastAsia" w:ascii="仿宋" w:hAnsi="仿宋" w:eastAsia="仿宋"/>
          <w:sz w:val="32"/>
          <w:szCs w:val="28"/>
        </w:rPr>
        <w:t>10、承担区委、区政府交办的有关事宜。</w:t>
      </w:r>
    </w:p>
    <w:p w14:paraId="780860E5">
      <w:pPr>
        <w:spacing w:line="360" w:lineRule="auto"/>
        <w:ind w:firstLine="640"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F30E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F671CF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896D18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06258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737BD0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13378C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100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DAFFBE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bottom w:val="single" w:color="auto" w:sz="4" w:space="0"/>
            </w:tcBorders>
            <w:vAlign w:val="center"/>
          </w:tcPr>
          <w:p w14:paraId="36B30FB1">
            <w:pPr>
              <w:jc w:val="center"/>
              <w:rPr>
                <w:rFonts w:ascii="仿宋_GB2312" w:hAnsi="仿宋" w:eastAsia="仿宋_GB2312"/>
                <w:bCs/>
                <w:sz w:val="24"/>
                <w:szCs w:val="24"/>
              </w:rPr>
            </w:pPr>
            <w:r>
              <w:rPr>
                <w:rFonts w:hint="eastAsia" w:ascii="仿宋_GB2312" w:hAnsi="仿宋" w:eastAsia="仿宋_GB2312"/>
                <w:bCs/>
                <w:sz w:val="24"/>
                <w:szCs w:val="24"/>
              </w:rPr>
              <w:t>保定市徐水区科学技术协会</w:t>
            </w:r>
          </w:p>
        </w:tc>
        <w:tc>
          <w:tcPr>
            <w:tcW w:w="1701" w:type="dxa"/>
            <w:vAlign w:val="center"/>
          </w:tcPr>
          <w:p w14:paraId="31AF5395">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14:paraId="6A66C5E4">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388E2330">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14:paraId="6F754E9A">
      <w:pPr>
        <w:spacing w:line="360" w:lineRule="auto"/>
        <w:rPr>
          <w:rFonts w:ascii="仿宋" w:hAnsi="仿宋" w:eastAsia="仿宋"/>
          <w:b/>
          <w:sz w:val="32"/>
          <w:szCs w:val="32"/>
        </w:rPr>
      </w:pPr>
    </w:p>
    <w:p w14:paraId="5ABAB15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1773B56A">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76CF89D">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14:paraId="661221E1">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160.85</w:t>
      </w:r>
      <w:r>
        <w:rPr>
          <w:rFonts w:ascii="仿宋" w:hAnsi="仿宋" w:eastAsia="仿宋"/>
          <w:sz w:val="32"/>
          <w:szCs w:val="32"/>
        </w:rPr>
        <w:t>万元,其中：一般公共预算收入</w:t>
      </w:r>
      <w:r>
        <w:rPr>
          <w:rFonts w:hint="eastAsia" w:ascii="仿宋" w:hAnsi="仿宋" w:eastAsia="仿宋"/>
          <w:sz w:val="32"/>
          <w:szCs w:val="32"/>
        </w:rPr>
        <w:t>160.85</w:t>
      </w:r>
      <w:r>
        <w:rPr>
          <w:rFonts w:ascii="仿宋" w:hAnsi="仿宋" w:eastAsia="仿宋"/>
          <w:sz w:val="32"/>
          <w:szCs w:val="32"/>
        </w:rPr>
        <w:t>万元。</w:t>
      </w:r>
    </w:p>
    <w:p w14:paraId="50771D77">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14:paraId="03E9F71F">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160.85</w:t>
      </w:r>
      <w:r>
        <w:rPr>
          <w:rFonts w:ascii="仿宋" w:hAnsi="仿宋" w:eastAsia="仿宋"/>
          <w:sz w:val="32"/>
          <w:szCs w:val="32"/>
        </w:rPr>
        <w:t>万元</w:t>
      </w:r>
    </w:p>
    <w:p w14:paraId="7C02F966">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基本支出156.54万元</w:t>
      </w:r>
    </w:p>
    <w:p w14:paraId="78D64DC5">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140.91</w:t>
      </w:r>
      <w:r>
        <w:rPr>
          <w:rFonts w:ascii="仿宋" w:hAnsi="仿宋" w:eastAsia="仿宋"/>
          <w:sz w:val="32"/>
          <w:szCs w:val="32"/>
        </w:rPr>
        <w:t>万元</w:t>
      </w:r>
    </w:p>
    <w:p w14:paraId="4F95D56E">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15.63</w:t>
      </w:r>
      <w:r>
        <w:rPr>
          <w:rFonts w:ascii="仿宋" w:hAnsi="仿宋" w:eastAsia="仿宋"/>
          <w:sz w:val="32"/>
          <w:szCs w:val="32"/>
        </w:rPr>
        <w:t>元</w:t>
      </w:r>
    </w:p>
    <w:p w14:paraId="274C7805">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项目支出4.31</w:t>
      </w:r>
      <w:r>
        <w:rPr>
          <w:rFonts w:ascii="仿宋" w:hAnsi="仿宋" w:eastAsia="仿宋"/>
          <w:sz w:val="32"/>
          <w:szCs w:val="32"/>
        </w:rPr>
        <w:t>万元</w:t>
      </w:r>
    </w:p>
    <w:p w14:paraId="3E96E963">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4.31</w:t>
      </w:r>
      <w:r>
        <w:rPr>
          <w:rFonts w:ascii="仿宋" w:hAnsi="仿宋" w:eastAsia="仿宋"/>
          <w:sz w:val="32"/>
          <w:szCs w:val="32"/>
        </w:rPr>
        <w:t>万元</w:t>
      </w:r>
    </w:p>
    <w:p w14:paraId="5F5D1B8A">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14:paraId="5E9599E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本年度预算收支安排160.85万元，较上年增加23.19</w:t>
      </w:r>
      <w:r>
        <w:rPr>
          <w:rFonts w:ascii="仿宋" w:hAnsi="仿宋" w:eastAsia="仿宋"/>
          <w:sz w:val="32"/>
          <w:szCs w:val="32"/>
        </w:rPr>
        <w:t>万元。其中:基本支出增加</w:t>
      </w:r>
      <w:r>
        <w:rPr>
          <w:rFonts w:hint="eastAsia" w:ascii="仿宋" w:hAnsi="仿宋" w:eastAsia="仿宋"/>
          <w:sz w:val="32"/>
          <w:szCs w:val="32"/>
        </w:rPr>
        <w:t xml:space="preserve">22.88 </w:t>
      </w:r>
      <w:r>
        <w:rPr>
          <w:rFonts w:ascii="仿宋" w:hAnsi="仿宋" w:eastAsia="仿宋"/>
          <w:sz w:val="32"/>
          <w:szCs w:val="32"/>
        </w:rPr>
        <w:t>万元，主要原因；</w:t>
      </w:r>
      <w:r>
        <w:rPr>
          <w:rFonts w:hint="eastAsia" w:ascii="仿宋" w:hAnsi="仿宋" w:eastAsia="仿宋"/>
          <w:sz w:val="32"/>
          <w:szCs w:val="32"/>
        </w:rPr>
        <w:t>人员经费增加。</w:t>
      </w:r>
      <w:r>
        <w:rPr>
          <w:rFonts w:ascii="仿宋" w:hAnsi="仿宋" w:eastAsia="仿宋"/>
          <w:sz w:val="32"/>
          <w:szCs w:val="32"/>
        </w:rPr>
        <w:t>项目支出增加</w:t>
      </w:r>
      <w:r>
        <w:rPr>
          <w:rFonts w:hint="eastAsia" w:ascii="仿宋" w:hAnsi="仿宋" w:eastAsia="仿宋"/>
          <w:sz w:val="32"/>
          <w:szCs w:val="32"/>
        </w:rPr>
        <w:t>0.31</w:t>
      </w:r>
      <w:r>
        <w:rPr>
          <w:rFonts w:ascii="仿宋" w:hAnsi="仿宋" w:eastAsia="仿宋"/>
          <w:sz w:val="32"/>
          <w:szCs w:val="32"/>
        </w:rPr>
        <w:t>万元，主要原因</w:t>
      </w:r>
      <w:r>
        <w:rPr>
          <w:rFonts w:hint="eastAsia" w:ascii="仿宋" w:hAnsi="仿宋" w:eastAsia="仿宋"/>
          <w:sz w:val="32"/>
          <w:szCs w:val="32"/>
        </w:rPr>
        <w:t>：与支出绩效挂钩</w:t>
      </w:r>
      <w:r>
        <w:rPr>
          <w:rFonts w:ascii="仿宋" w:hAnsi="仿宋" w:eastAsia="仿宋"/>
          <w:sz w:val="32"/>
          <w:szCs w:val="32"/>
        </w:rPr>
        <w:t>。</w:t>
      </w:r>
    </w:p>
    <w:p w14:paraId="279BF967">
      <w:pPr>
        <w:spacing w:line="360" w:lineRule="auto"/>
        <w:jc w:val="center"/>
        <w:rPr>
          <w:rFonts w:ascii="黑体" w:hAnsi="黑体" w:eastAsia="黑体" w:cs="Times New Roman"/>
          <w:sz w:val="32"/>
          <w:szCs w:val="32"/>
        </w:rPr>
      </w:pPr>
    </w:p>
    <w:p w14:paraId="2405A4C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5056626B">
      <w:pPr>
        <w:spacing w:line="360" w:lineRule="auto"/>
        <w:ind w:firstLine="640" w:firstLineChars="200"/>
        <w:rPr>
          <w:rFonts w:hint="eastAsia"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15.63</w:t>
      </w:r>
      <w:r>
        <w:rPr>
          <w:rFonts w:ascii="仿宋" w:hAnsi="仿宋" w:eastAsia="仿宋"/>
          <w:sz w:val="32"/>
          <w:szCs w:val="32"/>
        </w:rPr>
        <w:t>万元，其中办公费</w:t>
      </w:r>
      <w:r>
        <w:rPr>
          <w:rFonts w:hint="eastAsia" w:ascii="仿宋" w:hAnsi="仿宋" w:eastAsia="仿宋"/>
          <w:sz w:val="32"/>
          <w:szCs w:val="32"/>
        </w:rPr>
        <w:t>2.4</w:t>
      </w:r>
      <w:r>
        <w:rPr>
          <w:rFonts w:ascii="仿宋" w:hAnsi="仿宋" w:eastAsia="仿宋"/>
          <w:sz w:val="32"/>
          <w:szCs w:val="32"/>
        </w:rPr>
        <w:t>万元，邮电费</w:t>
      </w:r>
      <w:r>
        <w:rPr>
          <w:rFonts w:hint="eastAsia" w:ascii="仿宋" w:hAnsi="仿宋" w:eastAsia="仿宋"/>
          <w:sz w:val="32"/>
          <w:szCs w:val="32"/>
        </w:rPr>
        <w:t>2.87</w:t>
      </w:r>
      <w:r>
        <w:rPr>
          <w:rFonts w:ascii="仿宋" w:hAnsi="仿宋" w:eastAsia="仿宋"/>
          <w:sz w:val="32"/>
          <w:szCs w:val="32"/>
        </w:rPr>
        <w:t>万元，工会经费、福利费</w:t>
      </w:r>
      <w:r>
        <w:rPr>
          <w:rFonts w:hint="eastAsia" w:ascii="仿宋" w:hAnsi="仿宋" w:eastAsia="仿宋"/>
          <w:sz w:val="32"/>
          <w:szCs w:val="32"/>
        </w:rPr>
        <w:t>1.56</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5.8</w:t>
      </w:r>
      <w:r>
        <w:rPr>
          <w:rFonts w:ascii="仿宋" w:hAnsi="仿宋" w:eastAsia="仿宋"/>
          <w:sz w:val="32"/>
          <w:szCs w:val="32"/>
        </w:rPr>
        <w:t>万元。</w:t>
      </w:r>
    </w:p>
    <w:p w14:paraId="580EB589">
      <w:pPr>
        <w:spacing w:line="360" w:lineRule="auto"/>
        <w:ind w:firstLine="640" w:firstLineChars="200"/>
        <w:rPr>
          <w:rFonts w:ascii="黑体" w:hAnsi="黑体" w:eastAsia="黑体" w:cs="Times New Roman"/>
          <w:sz w:val="32"/>
          <w:szCs w:val="32"/>
        </w:rPr>
      </w:pPr>
    </w:p>
    <w:p w14:paraId="338BF985">
      <w:pPr>
        <w:spacing w:line="360" w:lineRule="auto"/>
        <w:jc w:val="center"/>
        <w:rPr>
          <w:rFonts w:ascii="黑体" w:hAnsi="黑体" w:eastAsia="黑体" w:cs="Times New Roman"/>
          <w:sz w:val="32"/>
          <w:szCs w:val="32"/>
        </w:rPr>
      </w:pPr>
    </w:p>
    <w:p w14:paraId="1A4F8B0C">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5"/>
        <w:tblpPr w:leftFromText="180" w:rightFromText="180" w:horzAnchor="margin" w:tblpXSpec="right" w:tblpY="495"/>
        <w:tblW w:w="5000" w:type="pct"/>
        <w:tblInd w:w="0" w:type="dxa"/>
        <w:tblLayout w:type="autofit"/>
        <w:tblCellMar>
          <w:top w:w="0" w:type="dxa"/>
          <w:left w:w="108" w:type="dxa"/>
          <w:bottom w:w="0" w:type="dxa"/>
          <w:right w:w="108" w:type="dxa"/>
        </w:tblCellMar>
      </w:tblPr>
      <w:tblGrid>
        <w:gridCol w:w="14174"/>
      </w:tblGrid>
      <w:tr w14:paraId="6971637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tblInd w:w="1654" w:type="dxa"/>
              <w:tblLayout w:type="autofit"/>
              <w:tblCellMar>
                <w:top w:w="0" w:type="dxa"/>
                <w:left w:w="108" w:type="dxa"/>
                <w:bottom w:w="0" w:type="dxa"/>
                <w:right w:w="108" w:type="dxa"/>
              </w:tblCellMar>
            </w:tblPr>
            <w:tblGrid>
              <w:gridCol w:w="2457"/>
              <w:gridCol w:w="1843"/>
              <w:gridCol w:w="2426"/>
              <w:gridCol w:w="1157"/>
              <w:gridCol w:w="3320"/>
            </w:tblGrid>
            <w:tr w14:paraId="162C3A97">
              <w:tblPrEx>
                <w:tblCellMar>
                  <w:top w:w="0" w:type="dxa"/>
                  <w:left w:w="108" w:type="dxa"/>
                  <w:bottom w:w="0" w:type="dxa"/>
                  <w:right w:w="108" w:type="dxa"/>
                </w:tblCellMar>
              </w:tblPrEx>
              <w:trPr>
                <w:trHeight w:val="84" w:hRule="atLeast"/>
              </w:trPr>
              <w:tc>
                <w:tcPr>
                  <w:tcW w:w="11203" w:type="dxa"/>
                  <w:gridSpan w:val="5"/>
                  <w:tcBorders>
                    <w:top w:val="nil"/>
                    <w:left w:val="nil"/>
                    <w:bottom w:val="nil"/>
                    <w:right w:val="nil"/>
                  </w:tcBorders>
                  <w:vAlign w:val="center"/>
                </w:tcPr>
                <w:p w14:paraId="0ECBA0CD">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34F64D42">
              <w:tblPrEx>
                <w:tblCellMar>
                  <w:top w:w="0" w:type="dxa"/>
                  <w:left w:w="108" w:type="dxa"/>
                  <w:bottom w:w="0" w:type="dxa"/>
                  <w:right w:w="108" w:type="dxa"/>
                </w:tblCellMar>
              </w:tblPrEx>
              <w:trPr>
                <w:trHeight w:val="46" w:hRule="atLeast"/>
              </w:trPr>
              <w:tc>
                <w:tcPr>
                  <w:tcW w:w="2457" w:type="dxa"/>
                  <w:tcBorders>
                    <w:top w:val="nil"/>
                    <w:left w:val="nil"/>
                    <w:bottom w:val="nil"/>
                    <w:right w:val="nil"/>
                  </w:tcBorders>
                  <w:vAlign w:val="center"/>
                </w:tcPr>
                <w:p w14:paraId="28562DF2">
                  <w:pPr>
                    <w:widowControl/>
                    <w:jc w:val="left"/>
                    <w:rPr>
                      <w:rFonts w:ascii="宋体" w:hAnsi="宋体" w:cs="宋体"/>
                      <w:kern w:val="0"/>
                      <w:sz w:val="24"/>
                      <w:szCs w:val="24"/>
                    </w:rPr>
                  </w:pPr>
                </w:p>
              </w:tc>
              <w:tc>
                <w:tcPr>
                  <w:tcW w:w="1843" w:type="dxa"/>
                  <w:tcBorders>
                    <w:top w:val="nil"/>
                    <w:left w:val="nil"/>
                    <w:bottom w:val="nil"/>
                    <w:right w:val="nil"/>
                  </w:tcBorders>
                  <w:vAlign w:val="center"/>
                </w:tcPr>
                <w:p w14:paraId="72F6D0BC">
                  <w:pPr>
                    <w:widowControl/>
                    <w:jc w:val="left"/>
                    <w:rPr>
                      <w:rFonts w:ascii="宋体" w:hAnsi="宋体" w:cs="宋体"/>
                      <w:kern w:val="0"/>
                      <w:sz w:val="24"/>
                      <w:szCs w:val="24"/>
                    </w:rPr>
                  </w:pPr>
                </w:p>
              </w:tc>
              <w:tc>
                <w:tcPr>
                  <w:tcW w:w="2426" w:type="dxa"/>
                  <w:tcBorders>
                    <w:top w:val="nil"/>
                    <w:left w:val="nil"/>
                    <w:bottom w:val="nil"/>
                    <w:right w:val="nil"/>
                  </w:tcBorders>
                  <w:vAlign w:val="center"/>
                </w:tcPr>
                <w:p w14:paraId="75D19EF3">
                  <w:pPr>
                    <w:widowControl/>
                    <w:jc w:val="left"/>
                    <w:rPr>
                      <w:rFonts w:ascii="宋体" w:hAnsi="宋体" w:cs="宋体"/>
                      <w:kern w:val="0"/>
                      <w:sz w:val="24"/>
                      <w:szCs w:val="24"/>
                    </w:rPr>
                  </w:pPr>
                </w:p>
              </w:tc>
              <w:tc>
                <w:tcPr>
                  <w:tcW w:w="1157" w:type="dxa"/>
                  <w:tcBorders>
                    <w:top w:val="nil"/>
                    <w:left w:val="nil"/>
                    <w:bottom w:val="nil"/>
                    <w:right w:val="nil"/>
                  </w:tcBorders>
                  <w:vAlign w:val="center"/>
                </w:tcPr>
                <w:p w14:paraId="624B9390">
                  <w:pPr>
                    <w:widowControl/>
                    <w:jc w:val="left"/>
                    <w:rPr>
                      <w:rFonts w:ascii="宋体" w:hAnsi="宋体" w:cs="宋体"/>
                      <w:kern w:val="0"/>
                      <w:sz w:val="24"/>
                      <w:szCs w:val="24"/>
                    </w:rPr>
                  </w:pPr>
                </w:p>
              </w:tc>
              <w:tc>
                <w:tcPr>
                  <w:tcW w:w="3320" w:type="dxa"/>
                  <w:tcBorders>
                    <w:top w:val="nil"/>
                    <w:left w:val="nil"/>
                    <w:bottom w:val="nil"/>
                    <w:right w:val="nil"/>
                  </w:tcBorders>
                  <w:vAlign w:val="center"/>
                </w:tcPr>
                <w:p w14:paraId="047EDB4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763C481">
              <w:tblPrEx>
                <w:tblCellMar>
                  <w:top w:w="0" w:type="dxa"/>
                  <w:left w:w="108" w:type="dxa"/>
                  <w:bottom w:w="0" w:type="dxa"/>
                  <w:right w:w="108" w:type="dxa"/>
                </w:tblCellMar>
              </w:tblPrEx>
              <w:trPr>
                <w:trHeight w:val="59" w:hRule="atLeast"/>
              </w:trPr>
              <w:tc>
                <w:tcPr>
                  <w:tcW w:w="2457" w:type="dxa"/>
                  <w:tcBorders>
                    <w:top w:val="single" w:color="auto" w:sz="4" w:space="0"/>
                    <w:left w:val="single" w:color="auto" w:sz="4" w:space="0"/>
                    <w:bottom w:val="single" w:color="auto" w:sz="4" w:space="0"/>
                    <w:right w:val="single" w:color="auto" w:sz="4" w:space="0"/>
                  </w:tcBorders>
                  <w:vAlign w:val="center"/>
                </w:tcPr>
                <w:p w14:paraId="14B2502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843" w:type="dxa"/>
                  <w:tcBorders>
                    <w:top w:val="single" w:color="auto" w:sz="4" w:space="0"/>
                    <w:left w:val="nil"/>
                    <w:bottom w:val="single" w:color="auto" w:sz="4" w:space="0"/>
                    <w:right w:val="single" w:color="auto" w:sz="4" w:space="0"/>
                  </w:tcBorders>
                  <w:vAlign w:val="center"/>
                </w:tcPr>
                <w:p w14:paraId="657F2CC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2426" w:type="dxa"/>
                  <w:tcBorders>
                    <w:top w:val="single" w:color="auto" w:sz="4" w:space="0"/>
                    <w:left w:val="nil"/>
                    <w:bottom w:val="single" w:color="auto" w:sz="4" w:space="0"/>
                    <w:right w:val="single" w:color="auto" w:sz="4" w:space="0"/>
                  </w:tcBorders>
                  <w:vAlign w:val="center"/>
                </w:tcPr>
                <w:p w14:paraId="4DE5D31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1157" w:type="dxa"/>
                  <w:tcBorders>
                    <w:top w:val="single" w:color="auto" w:sz="4" w:space="0"/>
                    <w:left w:val="nil"/>
                    <w:bottom w:val="single" w:color="auto" w:sz="4" w:space="0"/>
                    <w:right w:val="single" w:color="auto" w:sz="4" w:space="0"/>
                  </w:tcBorders>
                  <w:vAlign w:val="center"/>
                </w:tcPr>
                <w:p w14:paraId="6066DD0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3320" w:type="dxa"/>
                  <w:tcBorders>
                    <w:top w:val="single" w:color="auto" w:sz="4" w:space="0"/>
                    <w:left w:val="nil"/>
                    <w:bottom w:val="single" w:color="auto" w:sz="4" w:space="0"/>
                    <w:right w:val="single" w:color="auto" w:sz="4" w:space="0"/>
                  </w:tcBorders>
                  <w:vAlign w:val="center"/>
                </w:tcPr>
                <w:p w14:paraId="28B779A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3686E49B">
              <w:tblPrEx>
                <w:tblCellMar>
                  <w:top w:w="0" w:type="dxa"/>
                  <w:left w:w="108" w:type="dxa"/>
                  <w:bottom w:w="0" w:type="dxa"/>
                  <w:right w:w="108" w:type="dxa"/>
                </w:tblCellMar>
              </w:tblPrEx>
              <w:trPr>
                <w:trHeight w:val="59" w:hRule="atLeast"/>
              </w:trPr>
              <w:tc>
                <w:tcPr>
                  <w:tcW w:w="2457" w:type="dxa"/>
                  <w:tcBorders>
                    <w:top w:val="nil"/>
                    <w:left w:val="single" w:color="auto" w:sz="4" w:space="0"/>
                    <w:bottom w:val="single" w:color="auto" w:sz="4" w:space="0"/>
                    <w:right w:val="single" w:color="auto" w:sz="4" w:space="0"/>
                  </w:tcBorders>
                  <w:vAlign w:val="center"/>
                </w:tcPr>
                <w:p w14:paraId="782A6EE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因</w:t>
                  </w:r>
                  <w:bookmarkStart w:id="0" w:name="_GoBack"/>
                  <w:bookmarkEnd w:id="0"/>
                  <w:r>
                    <w:rPr>
                      <w:rFonts w:hint="eastAsia" w:ascii="仿宋_GB2312" w:hAnsi="宋体" w:eastAsia="仿宋_GB2312" w:cs="宋体"/>
                      <w:kern w:val="0"/>
                      <w:sz w:val="24"/>
                      <w:szCs w:val="24"/>
                    </w:rPr>
                    <w:t>公出国经费</w:t>
                  </w:r>
                </w:p>
              </w:tc>
              <w:tc>
                <w:tcPr>
                  <w:tcW w:w="1843" w:type="dxa"/>
                  <w:tcBorders>
                    <w:top w:val="nil"/>
                    <w:left w:val="nil"/>
                    <w:bottom w:val="single" w:color="auto" w:sz="4" w:space="0"/>
                    <w:right w:val="single" w:color="auto" w:sz="4" w:space="0"/>
                  </w:tcBorders>
                  <w:vAlign w:val="center"/>
                </w:tcPr>
                <w:p w14:paraId="0019109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426" w:type="dxa"/>
                  <w:tcBorders>
                    <w:top w:val="nil"/>
                    <w:left w:val="nil"/>
                    <w:bottom w:val="single" w:color="auto" w:sz="4" w:space="0"/>
                    <w:right w:val="single" w:color="auto" w:sz="4" w:space="0"/>
                  </w:tcBorders>
                  <w:vAlign w:val="center"/>
                </w:tcPr>
                <w:p w14:paraId="65BB9C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157" w:type="dxa"/>
                  <w:tcBorders>
                    <w:top w:val="nil"/>
                    <w:left w:val="nil"/>
                    <w:bottom w:val="single" w:color="auto" w:sz="4" w:space="0"/>
                    <w:right w:val="single" w:color="auto" w:sz="4" w:space="0"/>
                  </w:tcBorders>
                  <w:vAlign w:val="center"/>
                </w:tcPr>
                <w:p w14:paraId="51324BA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320" w:type="dxa"/>
                  <w:tcBorders>
                    <w:top w:val="nil"/>
                    <w:left w:val="nil"/>
                    <w:bottom w:val="single" w:color="auto" w:sz="4" w:space="0"/>
                    <w:right w:val="single" w:color="auto" w:sz="4" w:space="0"/>
                  </w:tcBorders>
                  <w:vAlign w:val="center"/>
                </w:tcPr>
                <w:p w14:paraId="46E1FB5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FF6DC1D">
              <w:tblPrEx>
                <w:tblCellMar>
                  <w:top w:w="0" w:type="dxa"/>
                  <w:left w:w="108" w:type="dxa"/>
                  <w:bottom w:w="0" w:type="dxa"/>
                  <w:right w:w="108" w:type="dxa"/>
                </w:tblCellMar>
              </w:tblPrEx>
              <w:trPr>
                <w:trHeight w:val="59" w:hRule="atLeast"/>
              </w:trPr>
              <w:tc>
                <w:tcPr>
                  <w:tcW w:w="2457" w:type="dxa"/>
                  <w:tcBorders>
                    <w:top w:val="nil"/>
                    <w:left w:val="single" w:color="auto" w:sz="4" w:space="0"/>
                    <w:bottom w:val="single" w:color="auto" w:sz="4" w:space="0"/>
                    <w:right w:val="single" w:color="auto" w:sz="4" w:space="0"/>
                  </w:tcBorders>
                  <w:vAlign w:val="center"/>
                </w:tcPr>
                <w:p w14:paraId="07D737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843" w:type="dxa"/>
                  <w:tcBorders>
                    <w:top w:val="nil"/>
                    <w:left w:val="nil"/>
                    <w:bottom w:val="single" w:color="auto" w:sz="4" w:space="0"/>
                    <w:right w:val="single" w:color="auto" w:sz="4" w:space="0"/>
                  </w:tcBorders>
                  <w:vAlign w:val="center"/>
                </w:tcPr>
                <w:p w14:paraId="5348C3D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426" w:type="dxa"/>
                  <w:tcBorders>
                    <w:top w:val="nil"/>
                    <w:left w:val="nil"/>
                    <w:bottom w:val="single" w:color="auto" w:sz="4" w:space="0"/>
                    <w:right w:val="single" w:color="auto" w:sz="4" w:space="0"/>
                  </w:tcBorders>
                  <w:vAlign w:val="center"/>
                </w:tcPr>
                <w:p w14:paraId="1BFE5A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157" w:type="dxa"/>
                  <w:tcBorders>
                    <w:top w:val="nil"/>
                    <w:left w:val="nil"/>
                    <w:bottom w:val="single" w:color="auto" w:sz="4" w:space="0"/>
                    <w:right w:val="single" w:color="auto" w:sz="4" w:space="0"/>
                  </w:tcBorders>
                  <w:vAlign w:val="center"/>
                </w:tcPr>
                <w:p w14:paraId="53D21E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320" w:type="dxa"/>
                  <w:tcBorders>
                    <w:top w:val="nil"/>
                    <w:left w:val="nil"/>
                    <w:bottom w:val="single" w:color="auto" w:sz="4" w:space="0"/>
                    <w:right w:val="single" w:color="auto" w:sz="4" w:space="0"/>
                  </w:tcBorders>
                  <w:vAlign w:val="center"/>
                </w:tcPr>
                <w:p w14:paraId="7EEA834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4E50287">
              <w:tblPrEx>
                <w:tblCellMar>
                  <w:top w:w="0" w:type="dxa"/>
                  <w:left w:w="108" w:type="dxa"/>
                  <w:bottom w:w="0" w:type="dxa"/>
                  <w:right w:w="108" w:type="dxa"/>
                </w:tblCellMar>
              </w:tblPrEx>
              <w:trPr>
                <w:trHeight w:val="119" w:hRule="atLeast"/>
              </w:trPr>
              <w:tc>
                <w:tcPr>
                  <w:tcW w:w="2457" w:type="dxa"/>
                  <w:tcBorders>
                    <w:top w:val="nil"/>
                    <w:left w:val="single" w:color="auto" w:sz="4" w:space="0"/>
                    <w:bottom w:val="single" w:color="auto" w:sz="4" w:space="0"/>
                    <w:right w:val="single" w:color="auto" w:sz="4" w:space="0"/>
                  </w:tcBorders>
                  <w:vAlign w:val="center"/>
                </w:tcPr>
                <w:p w14:paraId="2D724DF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843" w:type="dxa"/>
                  <w:tcBorders>
                    <w:top w:val="nil"/>
                    <w:left w:val="nil"/>
                    <w:bottom w:val="single" w:color="auto" w:sz="4" w:space="0"/>
                    <w:right w:val="single" w:color="auto" w:sz="4" w:space="0"/>
                  </w:tcBorders>
                  <w:vAlign w:val="center"/>
                </w:tcPr>
                <w:p w14:paraId="12132CF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426" w:type="dxa"/>
                  <w:tcBorders>
                    <w:top w:val="nil"/>
                    <w:left w:val="nil"/>
                    <w:bottom w:val="single" w:color="auto" w:sz="4" w:space="0"/>
                    <w:right w:val="single" w:color="auto" w:sz="4" w:space="0"/>
                  </w:tcBorders>
                  <w:vAlign w:val="center"/>
                </w:tcPr>
                <w:p w14:paraId="574291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157" w:type="dxa"/>
                  <w:tcBorders>
                    <w:top w:val="nil"/>
                    <w:left w:val="nil"/>
                    <w:bottom w:val="single" w:color="auto" w:sz="4" w:space="0"/>
                    <w:right w:val="single" w:color="auto" w:sz="4" w:space="0"/>
                  </w:tcBorders>
                  <w:vAlign w:val="center"/>
                </w:tcPr>
                <w:p w14:paraId="3501E1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320" w:type="dxa"/>
                  <w:tcBorders>
                    <w:top w:val="nil"/>
                    <w:left w:val="nil"/>
                    <w:bottom w:val="single" w:color="auto" w:sz="4" w:space="0"/>
                    <w:right w:val="single" w:color="auto" w:sz="4" w:space="0"/>
                  </w:tcBorders>
                  <w:vAlign w:val="center"/>
                </w:tcPr>
                <w:p w14:paraId="022FA8B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896E4B5">
              <w:tblPrEx>
                <w:tblCellMar>
                  <w:top w:w="0" w:type="dxa"/>
                  <w:left w:w="108" w:type="dxa"/>
                  <w:bottom w:w="0" w:type="dxa"/>
                  <w:right w:w="108" w:type="dxa"/>
                </w:tblCellMar>
              </w:tblPrEx>
              <w:trPr>
                <w:trHeight w:val="181" w:hRule="atLeast"/>
              </w:trPr>
              <w:tc>
                <w:tcPr>
                  <w:tcW w:w="2457" w:type="dxa"/>
                  <w:tcBorders>
                    <w:top w:val="nil"/>
                    <w:left w:val="single" w:color="auto" w:sz="4" w:space="0"/>
                    <w:bottom w:val="single" w:color="auto" w:sz="4" w:space="0"/>
                    <w:right w:val="single" w:color="auto" w:sz="4" w:space="0"/>
                  </w:tcBorders>
                  <w:vAlign w:val="center"/>
                </w:tcPr>
                <w:p w14:paraId="2EE7C8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843" w:type="dxa"/>
                  <w:tcBorders>
                    <w:top w:val="nil"/>
                    <w:left w:val="nil"/>
                    <w:bottom w:val="single" w:color="auto" w:sz="4" w:space="0"/>
                    <w:right w:val="single" w:color="auto" w:sz="4" w:space="0"/>
                  </w:tcBorders>
                  <w:vAlign w:val="center"/>
                </w:tcPr>
                <w:p w14:paraId="3577E22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426" w:type="dxa"/>
                  <w:tcBorders>
                    <w:top w:val="nil"/>
                    <w:left w:val="nil"/>
                    <w:bottom w:val="single" w:color="auto" w:sz="4" w:space="0"/>
                    <w:right w:val="single" w:color="auto" w:sz="4" w:space="0"/>
                  </w:tcBorders>
                  <w:vAlign w:val="center"/>
                </w:tcPr>
                <w:p w14:paraId="6038DF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157" w:type="dxa"/>
                  <w:tcBorders>
                    <w:top w:val="nil"/>
                    <w:left w:val="nil"/>
                    <w:bottom w:val="single" w:color="auto" w:sz="4" w:space="0"/>
                    <w:right w:val="single" w:color="auto" w:sz="4" w:space="0"/>
                  </w:tcBorders>
                  <w:vAlign w:val="center"/>
                </w:tcPr>
                <w:p w14:paraId="01E4AA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320" w:type="dxa"/>
                  <w:tcBorders>
                    <w:top w:val="nil"/>
                    <w:left w:val="nil"/>
                    <w:bottom w:val="single" w:color="auto" w:sz="4" w:space="0"/>
                    <w:right w:val="single" w:color="auto" w:sz="4" w:space="0"/>
                  </w:tcBorders>
                  <w:vAlign w:val="center"/>
                </w:tcPr>
                <w:p w14:paraId="24EEDA4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执行中央八项规定，厉行节约。</w:t>
                  </w:r>
                </w:p>
              </w:tc>
            </w:tr>
            <w:tr w14:paraId="06C3DE4B">
              <w:tblPrEx>
                <w:tblCellMar>
                  <w:top w:w="0" w:type="dxa"/>
                  <w:left w:w="108" w:type="dxa"/>
                  <w:bottom w:w="0" w:type="dxa"/>
                  <w:right w:w="108" w:type="dxa"/>
                </w:tblCellMar>
              </w:tblPrEx>
              <w:trPr>
                <w:trHeight w:val="511" w:hRule="atLeast"/>
              </w:trPr>
              <w:tc>
                <w:tcPr>
                  <w:tcW w:w="2457" w:type="dxa"/>
                  <w:tcBorders>
                    <w:top w:val="nil"/>
                    <w:left w:val="single" w:color="auto" w:sz="4" w:space="0"/>
                    <w:bottom w:val="single" w:color="auto" w:sz="4" w:space="0"/>
                    <w:right w:val="single" w:color="auto" w:sz="4" w:space="0"/>
                  </w:tcBorders>
                  <w:vAlign w:val="center"/>
                </w:tcPr>
                <w:p w14:paraId="3E9A14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843" w:type="dxa"/>
                  <w:tcBorders>
                    <w:top w:val="nil"/>
                    <w:left w:val="nil"/>
                    <w:bottom w:val="single" w:color="auto" w:sz="4" w:space="0"/>
                    <w:right w:val="single" w:color="auto" w:sz="4" w:space="0"/>
                  </w:tcBorders>
                  <w:vAlign w:val="center"/>
                </w:tcPr>
                <w:p w14:paraId="05B551A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426" w:type="dxa"/>
                  <w:tcBorders>
                    <w:top w:val="nil"/>
                    <w:left w:val="nil"/>
                    <w:bottom w:val="single" w:color="auto" w:sz="4" w:space="0"/>
                    <w:right w:val="single" w:color="auto" w:sz="4" w:space="0"/>
                  </w:tcBorders>
                  <w:vAlign w:val="center"/>
                </w:tcPr>
                <w:p w14:paraId="1D0E2A1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157" w:type="dxa"/>
                  <w:tcBorders>
                    <w:top w:val="nil"/>
                    <w:left w:val="nil"/>
                    <w:bottom w:val="single" w:color="auto" w:sz="4" w:space="0"/>
                    <w:right w:val="single" w:color="auto" w:sz="4" w:space="0"/>
                  </w:tcBorders>
                  <w:vAlign w:val="center"/>
                </w:tcPr>
                <w:p w14:paraId="24A2246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320" w:type="dxa"/>
                  <w:tcBorders>
                    <w:top w:val="nil"/>
                    <w:left w:val="nil"/>
                    <w:bottom w:val="single" w:color="auto" w:sz="4" w:space="0"/>
                    <w:right w:val="single" w:color="auto" w:sz="4" w:space="0"/>
                  </w:tcBorders>
                  <w:vAlign w:val="center"/>
                </w:tcPr>
                <w:p w14:paraId="332EF70B">
                  <w:pPr>
                    <w:widowControl/>
                    <w:jc w:val="left"/>
                    <w:rPr>
                      <w:rFonts w:ascii="仿宋_GB2312" w:hAnsi="宋体" w:eastAsia="仿宋_GB2312" w:cs="宋体"/>
                      <w:kern w:val="0"/>
                      <w:sz w:val="24"/>
                      <w:szCs w:val="24"/>
                    </w:rPr>
                  </w:pPr>
                  <w:r>
                    <w:rPr>
                      <w:rFonts w:hint="eastAsia" w:ascii="宋体" w:hAnsi="宋体" w:cs="宋体"/>
                      <w:kern w:val="0"/>
                      <w:sz w:val="24"/>
                      <w:szCs w:val="24"/>
                    </w:rPr>
                    <w:t>2019年，我单位针对三公经费支出制定了严格的管理制度，认真执行中央八项规定，厉行节约，杜绝浪费。从总量来讲，我单位的三公经费与去年持平</w:t>
                  </w:r>
                </w:p>
              </w:tc>
            </w:tr>
            <w:tr w14:paraId="6943A087">
              <w:tblPrEx>
                <w:tblCellMar>
                  <w:top w:w="0" w:type="dxa"/>
                  <w:left w:w="108" w:type="dxa"/>
                  <w:bottom w:w="0" w:type="dxa"/>
                  <w:right w:w="108" w:type="dxa"/>
                </w:tblCellMar>
              </w:tblPrEx>
              <w:trPr>
                <w:trHeight w:val="59" w:hRule="atLeast"/>
              </w:trPr>
              <w:tc>
                <w:tcPr>
                  <w:tcW w:w="2457" w:type="dxa"/>
                  <w:tcBorders>
                    <w:top w:val="nil"/>
                    <w:left w:val="nil"/>
                    <w:bottom w:val="nil"/>
                    <w:right w:val="nil"/>
                  </w:tcBorders>
                  <w:vAlign w:val="center"/>
                </w:tcPr>
                <w:p w14:paraId="46604BCC">
                  <w:pPr>
                    <w:widowControl/>
                    <w:jc w:val="left"/>
                    <w:rPr>
                      <w:rFonts w:ascii="宋体" w:hAnsi="宋体" w:cs="宋体"/>
                      <w:kern w:val="0"/>
                      <w:sz w:val="24"/>
                      <w:szCs w:val="24"/>
                    </w:rPr>
                  </w:pPr>
                </w:p>
              </w:tc>
              <w:tc>
                <w:tcPr>
                  <w:tcW w:w="1843" w:type="dxa"/>
                  <w:tcBorders>
                    <w:top w:val="nil"/>
                    <w:left w:val="nil"/>
                    <w:bottom w:val="nil"/>
                    <w:right w:val="nil"/>
                  </w:tcBorders>
                  <w:vAlign w:val="center"/>
                </w:tcPr>
                <w:p w14:paraId="412D5477">
                  <w:pPr>
                    <w:widowControl/>
                    <w:jc w:val="left"/>
                    <w:rPr>
                      <w:rFonts w:ascii="宋体" w:hAnsi="宋体" w:cs="宋体"/>
                      <w:kern w:val="0"/>
                      <w:sz w:val="24"/>
                      <w:szCs w:val="24"/>
                    </w:rPr>
                  </w:pPr>
                </w:p>
              </w:tc>
              <w:tc>
                <w:tcPr>
                  <w:tcW w:w="2426" w:type="dxa"/>
                  <w:tcBorders>
                    <w:top w:val="nil"/>
                    <w:left w:val="nil"/>
                    <w:bottom w:val="nil"/>
                    <w:right w:val="nil"/>
                  </w:tcBorders>
                  <w:vAlign w:val="center"/>
                </w:tcPr>
                <w:p w14:paraId="694E32C9">
                  <w:pPr>
                    <w:widowControl/>
                    <w:jc w:val="left"/>
                    <w:rPr>
                      <w:rFonts w:ascii="宋体" w:hAnsi="宋体" w:cs="宋体"/>
                      <w:kern w:val="0"/>
                      <w:sz w:val="24"/>
                      <w:szCs w:val="24"/>
                    </w:rPr>
                  </w:pPr>
                </w:p>
              </w:tc>
              <w:tc>
                <w:tcPr>
                  <w:tcW w:w="1157" w:type="dxa"/>
                  <w:tcBorders>
                    <w:top w:val="nil"/>
                    <w:left w:val="nil"/>
                    <w:bottom w:val="nil"/>
                    <w:right w:val="nil"/>
                  </w:tcBorders>
                  <w:vAlign w:val="center"/>
                </w:tcPr>
                <w:p w14:paraId="1C4B780B">
                  <w:pPr>
                    <w:widowControl/>
                    <w:jc w:val="left"/>
                    <w:rPr>
                      <w:rFonts w:ascii="宋体" w:hAnsi="宋体" w:cs="宋体"/>
                      <w:kern w:val="0"/>
                      <w:sz w:val="24"/>
                      <w:szCs w:val="24"/>
                    </w:rPr>
                  </w:pPr>
                </w:p>
              </w:tc>
              <w:tc>
                <w:tcPr>
                  <w:tcW w:w="3320" w:type="dxa"/>
                  <w:tcBorders>
                    <w:top w:val="nil"/>
                    <w:left w:val="nil"/>
                    <w:bottom w:val="nil"/>
                    <w:right w:val="nil"/>
                  </w:tcBorders>
                  <w:vAlign w:val="center"/>
                </w:tcPr>
                <w:p w14:paraId="459105C2">
                  <w:pPr>
                    <w:widowControl/>
                    <w:jc w:val="left"/>
                    <w:rPr>
                      <w:rFonts w:ascii="宋体" w:hAnsi="宋体" w:cs="宋体"/>
                      <w:kern w:val="0"/>
                      <w:sz w:val="24"/>
                      <w:szCs w:val="24"/>
                    </w:rPr>
                  </w:pPr>
                </w:p>
              </w:tc>
            </w:tr>
          </w:tbl>
          <w:p w14:paraId="407CEAA0">
            <w:pPr>
              <w:widowControl/>
              <w:spacing w:line="520" w:lineRule="exact"/>
              <w:ind w:right="480"/>
              <w:rPr>
                <w:rFonts w:ascii="仿宋" w:hAnsi="仿宋" w:eastAsia="仿宋" w:cs="宋体"/>
                <w:kern w:val="0"/>
                <w:sz w:val="24"/>
                <w:szCs w:val="24"/>
              </w:rPr>
            </w:pPr>
          </w:p>
        </w:tc>
      </w:tr>
    </w:tbl>
    <w:p w14:paraId="43C13F2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2FFFDDC2">
      <w:pPr>
        <w:spacing w:line="360" w:lineRule="auto"/>
        <w:ind w:firstLine="640" w:firstLineChars="200"/>
        <w:rPr>
          <w:rFonts w:ascii="仿宋" w:hAnsi="仿宋" w:eastAsia="仿宋"/>
          <w:b/>
          <w:sz w:val="32"/>
          <w:szCs w:val="32"/>
        </w:rPr>
      </w:pPr>
      <w:r>
        <w:rPr>
          <w:rFonts w:hint="eastAsia" w:ascii="仿宋" w:hAnsi="仿宋" w:eastAsia="仿宋"/>
          <w:b/>
          <w:sz w:val="32"/>
          <w:szCs w:val="32"/>
        </w:rPr>
        <w:t>一、总体绩效目标：</w:t>
      </w:r>
    </w:p>
    <w:p w14:paraId="7A055844">
      <w:pPr>
        <w:spacing w:line="500" w:lineRule="exact"/>
        <w:ind w:firstLine="560"/>
        <w:rPr>
          <w:rFonts w:ascii="方正仿宋_GBK" w:eastAsia="方正仿宋_GBK"/>
          <w:sz w:val="28"/>
        </w:rPr>
      </w:pPr>
      <w:r>
        <w:rPr>
          <w:rFonts w:hint="eastAsia" w:ascii="方正仿宋_GBK" w:hAnsi="宋体" w:eastAsia="方正仿宋_GBK"/>
          <w:sz w:val="28"/>
        </w:rPr>
        <w:t>区科协将通过围绕区委区政府决策部署，提升重点人群科学素质，包括农民、社区居民、公务员和领导干部、青少年等；重点组织好全国科普日活动，组织参与科技周，食品安全宣传周、节水日，土地日等科普宣传周日和节能、环保等重点科普宣传活动；加强乡镇</w:t>
      </w:r>
      <w:r>
        <w:rPr>
          <w:rFonts w:ascii="方正仿宋_GBK" w:eastAsia="方正仿宋_GBK"/>
          <w:sz w:val="28"/>
        </w:rPr>
        <w:t>(</w:t>
      </w:r>
      <w:r>
        <w:rPr>
          <w:rFonts w:hint="eastAsia" w:ascii="方正仿宋_GBK" w:hAnsi="宋体" w:eastAsia="方正仿宋_GBK"/>
          <w:sz w:val="28"/>
        </w:rPr>
        <w:t>街道）科协和园区科协等基层科协体系建设，提高基层科普服务能力。对于公众科学素质、助力全区经济社会发展具有重要意义。</w:t>
      </w:r>
    </w:p>
    <w:p w14:paraId="0BF0B840">
      <w:pPr>
        <w:spacing w:line="360" w:lineRule="auto"/>
        <w:ind w:firstLine="640" w:firstLineChars="200"/>
        <w:rPr>
          <w:rFonts w:ascii="仿宋" w:hAnsi="仿宋" w:eastAsia="仿宋"/>
          <w:b/>
          <w:sz w:val="32"/>
          <w:szCs w:val="32"/>
        </w:rPr>
      </w:pPr>
    </w:p>
    <w:p w14:paraId="1BC434F2">
      <w:pPr>
        <w:spacing w:line="360" w:lineRule="auto"/>
        <w:ind w:firstLine="640" w:firstLineChars="200"/>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83F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0CC67807">
            <w:pPr>
              <w:spacing w:line="300" w:lineRule="exact"/>
              <w:jc w:val="left"/>
              <w:rPr>
                <w:rFonts w:ascii="方正小标宋_GBK" w:eastAsia="方正小标宋_GBK"/>
                <w:sz w:val="24"/>
              </w:rPr>
            </w:pPr>
            <w:r>
              <w:rPr>
                <w:rFonts w:ascii="方正小标宋_GBK" w:eastAsia="方正小标宋_GBK"/>
                <w:sz w:val="24"/>
              </w:rPr>
              <w:t>731</w:t>
            </w:r>
            <w:r>
              <w:rPr>
                <w:rFonts w:hint="eastAsia" w:ascii="方正小标宋_GBK" w:eastAsia="方正小标宋_GBK"/>
                <w:sz w:val="24"/>
              </w:rPr>
              <w:t>保定市徐水区科学技术协会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40108C46">
            <w:pPr>
              <w:spacing w:line="300" w:lineRule="exact"/>
              <w:jc w:val="right"/>
              <w:rPr>
                <w:rFonts w:ascii="方正书宋_GBK" w:eastAsia="方正书宋_GBK"/>
                <w:sz w:val="24"/>
              </w:rPr>
            </w:pPr>
            <w:r>
              <w:rPr>
                <w:rFonts w:hint="eastAsia" w:ascii="方正书宋_GBK" w:eastAsia="方正书宋_GBK"/>
                <w:sz w:val="24"/>
              </w:rPr>
              <w:t>单位：万元</w:t>
            </w:r>
          </w:p>
        </w:tc>
      </w:tr>
      <w:tr w14:paraId="513A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7C571EE2">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220A02EC">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1DF083F4">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3D3327B1">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72E049E0">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46203B25">
            <w:pPr>
              <w:spacing w:line="300" w:lineRule="exact"/>
              <w:jc w:val="center"/>
              <w:rPr>
                <w:rFonts w:ascii="方正书宋_GBK" w:eastAsia="方正书宋_GBK"/>
                <w:b/>
              </w:rPr>
            </w:pPr>
            <w:r>
              <w:rPr>
                <w:rFonts w:hint="eastAsia" w:ascii="方正书宋_GBK" w:eastAsia="方正书宋_GBK"/>
                <w:b/>
              </w:rPr>
              <w:t>评价标准</w:t>
            </w:r>
          </w:p>
        </w:tc>
      </w:tr>
      <w:tr w14:paraId="5BAE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55829324">
            <w:pPr>
              <w:spacing w:line="300" w:lineRule="exact"/>
              <w:jc w:val="left"/>
              <w:outlineLvl w:val="0"/>
            </w:pPr>
          </w:p>
        </w:tc>
        <w:tc>
          <w:tcPr>
            <w:tcW w:w="1276" w:type="dxa"/>
            <w:vMerge w:val="continue"/>
            <w:shd w:val="clear" w:color="auto" w:fill="auto"/>
            <w:vAlign w:val="center"/>
          </w:tcPr>
          <w:p w14:paraId="2927820D">
            <w:pPr>
              <w:spacing w:line="300" w:lineRule="exact"/>
              <w:jc w:val="left"/>
              <w:outlineLvl w:val="0"/>
            </w:pPr>
          </w:p>
        </w:tc>
        <w:tc>
          <w:tcPr>
            <w:tcW w:w="2976" w:type="dxa"/>
            <w:vMerge w:val="continue"/>
            <w:shd w:val="clear" w:color="auto" w:fill="auto"/>
            <w:vAlign w:val="center"/>
          </w:tcPr>
          <w:p w14:paraId="62944E0A">
            <w:pPr>
              <w:spacing w:line="300" w:lineRule="exact"/>
              <w:jc w:val="left"/>
              <w:outlineLvl w:val="0"/>
            </w:pPr>
          </w:p>
        </w:tc>
        <w:tc>
          <w:tcPr>
            <w:tcW w:w="2976" w:type="dxa"/>
            <w:vMerge w:val="continue"/>
            <w:shd w:val="clear" w:color="auto" w:fill="auto"/>
            <w:vAlign w:val="center"/>
          </w:tcPr>
          <w:p w14:paraId="710FC3FC">
            <w:pPr>
              <w:spacing w:line="300" w:lineRule="exact"/>
              <w:jc w:val="left"/>
              <w:outlineLvl w:val="0"/>
            </w:pPr>
          </w:p>
        </w:tc>
        <w:tc>
          <w:tcPr>
            <w:tcW w:w="1417" w:type="dxa"/>
            <w:vMerge w:val="continue"/>
            <w:shd w:val="clear" w:color="auto" w:fill="auto"/>
            <w:vAlign w:val="center"/>
          </w:tcPr>
          <w:p w14:paraId="33FE147E">
            <w:pPr>
              <w:spacing w:line="300" w:lineRule="exact"/>
              <w:jc w:val="left"/>
              <w:outlineLvl w:val="0"/>
            </w:pPr>
          </w:p>
        </w:tc>
        <w:tc>
          <w:tcPr>
            <w:tcW w:w="737" w:type="dxa"/>
            <w:shd w:val="clear" w:color="auto" w:fill="auto"/>
            <w:vAlign w:val="center"/>
          </w:tcPr>
          <w:p w14:paraId="71FE9474">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5AADCC4A">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08E1DB65">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1CC2C831">
            <w:pPr>
              <w:spacing w:line="300" w:lineRule="exact"/>
              <w:jc w:val="center"/>
              <w:rPr>
                <w:rFonts w:ascii="方正书宋_GBK" w:eastAsia="方正书宋_GBK"/>
                <w:b/>
              </w:rPr>
            </w:pPr>
            <w:r>
              <w:rPr>
                <w:rFonts w:hint="eastAsia" w:ascii="方正书宋_GBK" w:eastAsia="方正书宋_GBK"/>
                <w:b/>
              </w:rPr>
              <w:t>差</w:t>
            </w:r>
          </w:p>
        </w:tc>
      </w:tr>
      <w:tr w14:paraId="402A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E990D4B">
            <w:pPr>
              <w:spacing w:line="300" w:lineRule="exact"/>
              <w:jc w:val="left"/>
              <w:rPr>
                <w:rFonts w:ascii="方正书宋_GBK" w:eastAsia="方正书宋_GBK"/>
                <w:b/>
              </w:rPr>
            </w:pPr>
            <w:r>
              <w:rPr>
                <w:rFonts w:hint="eastAsia" w:ascii="方正书宋_GBK" w:eastAsia="方正书宋_GBK"/>
                <w:b/>
              </w:rPr>
              <w:t>一、科学技术普及</w:t>
            </w:r>
          </w:p>
        </w:tc>
        <w:tc>
          <w:tcPr>
            <w:tcW w:w="1276" w:type="dxa"/>
            <w:shd w:val="clear" w:color="auto" w:fill="auto"/>
            <w:vAlign w:val="center"/>
          </w:tcPr>
          <w:p w14:paraId="374574AD">
            <w:pPr>
              <w:spacing w:line="300" w:lineRule="exact"/>
              <w:jc w:val="left"/>
              <w:rPr>
                <w:rFonts w:ascii="方正书宋_GBK" w:eastAsia="方正书宋_GBK"/>
              </w:rPr>
            </w:pPr>
            <w:r>
              <w:rPr>
                <w:rFonts w:ascii="方正书宋_GBK" w:eastAsia="方正书宋_GBK"/>
              </w:rPr>
              <w:t>4.31</w:t>
            </w:r>
          </w:p>
        </w:tc>
        <w:tc>
          <w:tcPr>
            <w:tcW w:w="2976" w:type="dxa"/>
            <w:shd w:val="clear" w:color="auto" w:fill="auto"/>
            <w:vAlign w:val="center"/>
          </w:tcPr>
          <w:p w14:paraId="22D1BCE2">
            <w:pPr>
              <w:spacing w:line="300" w:lineRule="exact"/>
              <w:jc w:val="left"/>
              <w:rPr>
                <w:rFonts w:ascii="方正书宋_GBK" w:eastAsia="方正书宋_GBK"/>
              </w:rPr>
            </w:pPr>
            <w:r>
              <w:rPr>
                <w:rFonts w:hint="eastAsia" w:ascii="方正书宋_GBK" w:eastAsia="方正书宋_GBK"/>
              </w:rPr>
              <w:t>实施《全民科学素质行动计划纲要》，提升科普能力，开展多种形式的科普活动。</w:t>
            </w:r>
          </w:p>
        </w:tc>
        <w:tc>
          <w:tcPr>
            <w:tcW w:w="2976" w:type="dxa"/>
            <w:shd w:val="clear" w:color="auto" w:fill="auto"/>
            <w:vAlign w:val="center"/>
          </w:tcPr>
          <w:p w14:paraId="0BAA5848">
            <w:pPr>
              <w:spacing w:line="300" w:lineRule="exact"/>
              <w:jc w:val="left"/>
              <w:rPr>
                <w:rFonts w:ascii="方正书宋_GBK" w:eastAsia="方正书宋_GBK"/>
              </w:rPr>
            </w:pPr>
            <w:r>
              <w:rPr>
                <w:rFonts w:hint="eastAsia" w:ascii="方正书宋_GBK" w:eastAsia="方正书宋_GBK"/>
              </w:rPr>
              <w:t>开展科普活动，提升科普能力</w:t>
            </w:r>
          </w:p>
        </w:tc>
        <w:tc>
          <w:tcPr>
            <w:tcW w:w="1417" w:type="dxa"/>
            <w:shd w:val="clear" w:color="auto" w:fill="auto"/>
            <w:vAlign w:val="center"/>
          </w:tcPr>
          <w:p w14:paraId="1C958210">
            <w:pPr>
              <w:spacing w:line="300" w:lineRule="exact"/>
              <w:jc w:val="left"/>
              <w:rPr>
                <w:rFonts w:ascii="方正书宋_GBK" w:eastAsia="方正书宋_GBK"/>
              </w:rPr>
            </w:pPr>
          </w:p>
        </w:tc>
        <w:tc>
          <w:tcPr>
            <w:tcW w:w="737" w:type="dxa"/>
            <w:shd w:val="clear" w:color="auto" w:fill="auto"/>
            <w:vAlign w:val="center"/>
          </w:tcPr>
          <w:p w14:paraId="54CB63FB">
            <w:pPr>
              <w:spacing w:line="300" w:lineRule="exact"/>
              <w:jc w:val="center"/>
              <w:rPr>
                <w:rFonts w:ascii="方正书宋_GBK" w:eastAsia="方正书宋_GBK"/>
              </w:rPr>
            </w:pPr>
          </w:p>
        </w:tc>
        <w:tc>
          <w:tcPr>
            <w:tcW w:w="737" w:type="dxa"/>
            <w:shd w:val="clear" w:color="auto" w:fill="auto"/>
            <w:vAlign w:val="center"/>
          </w:tcPr>
          <w:p w14:paraId="68C01EDA">
            <w:pPr>
              <w:spacing w:line="300" w:lineRule="exact"/>
              <w:jc w:val="center"/>
              <w:rPr>
                <w:rFonts w:ascii="方正书宋_GBK" w:eastAsia="方正书宋_GBK"/>
              </w:rPr>
            </w:pPr>
          </w:p>
        </w:tc>
        <w:tc>
          <w:tcPr>
            <w:tcW w:w="737" w:type="dxa"/>
            <w:shd w:val="clear" w:color="auto" w:fill="auto"/>
            <w:vAlign w:val="center"/>
          </w:tcPr>
          <w:p w14:paraId="49977F8B">
            <w:pPr>
              <w:spacing w:line="300" w:lineRule="exact"/>
              <w:jc w:val="center"/>
              <w:rPr>
                <w:rFonts w:ascii="方正书宋_GBK" w:eastAsia="方正书宋_GBK"/>
              </w:rPr>
            </w:pPr>
          </w:p>
        </w:tc>
        <w:tc>
          <w:tcPr>
            <w:tcW w:w="737" w:type="dxa"/>
            <w:shd w:val="clear" w:color="auto" w:fill="auto"/>
            <w:vAlign w:val="center"/>
          </w:tcPr>
          <w:p w14:paraId="18E9F667">
            <w:pPr>
              <w:spacing w:line="300" w:lineRule="exact"/>
              <w:jc w:val="center"/>
              <w:rPr>
                <w:rFonts w:ascii="方正书宋_GBK" w:eastAsia="方正书宋_GBK"/>
              </w:rPr>
            </w:pPr>
          </w:p>
        </w:tc>
      </w:tr>
      <w:tr w14:paraId="6B406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BBF90CE">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、开展科普活动</w:t>
            </w:r>
          </w:p>
        </w:tc>
        <w:tc>
          <w:tcPr>
            <w:tcW w:w="1276" w:type="dxa"/>
            <w:shd w:val="clear" w:color="auto" w:fill="auto"/>
            <w:vAlign w:val="center"/>
          </w:tcPr>
          <w:p w14:paraId="4D039094">
            <w:pPr>
              <w:spacing w:line="300" w:lineRule="exact"/>
              <w:jc w:val="left"/>
              <w:rPr>
                <w:rFonts w:ascii="方正书宋_GBK" w:eastAsia="方正书宋_GBK"/>
              </w:rPr>
            </w:pPr>
            <w:r>
              <w:rPr>
                <w:rFonts w:ascii="方正书宋_GBK" w:eastAsia="方正书宋_GBK"/>
              </w:rPr>
              <w:t>4.31</w:t>
            </w:r>
          </w:p>
        </w:tc>
        <w:tc>
          <w:tcPr>
            <w:tcW w:w="2976" w:type="dxa"/>
            <w:shd w:val="clear" w:color="auto" w:fill="auto"/>
            <w:vAlign w:val="center"/>
          </w:tcPr>
          <w:p w14:paraId="753D3964">
            <w:pPr>
              <w:spacing w:line="300" w:lineRule="exact"/>
              <w:jc w:val="left"/>
              <w:rPr>
                <w:rFonts w:ascii="方正书宋_GBK" w:eastAsia="方正书宋_GBK"/>
              </w:rPr>
            </w:pPr>
            <w:r>
              <w:rPr>
                <w:rFonts w:hint="eastAsia" w:ascii="方正书宋_GBK" w:eastAsia="方正书宋_GBK"/>
              </w:rPr>
              <w:t>开展科普惠农、科普益民等重点科普活动；开展科普下乡等系列科普活动。</w:t>
            </w:r>
          </w:p>
        </w:tc>
        <w:tc>
          <w:tcPr>
            <w:tcW w:w="2976" w:type="dxa"/>
            <w:shd w:val="clear" w:color="auto" w:fill="auto"/>
            <w:vAlign w:val="center"/>
          </w:tcPr>
          <w:p w14:paraId="46F9CEE3">
            <w:pPr>
              <w:spacing w:line="300" w:lineRule="exact"/>
              <w:jc w:val="left"/>
              <w:rPr>
                <w:rFonts w:ascii="方正书宋_GBK" w:eastAsia="方正书宋_GBK"/>
              </w:rPr>
            </w:pPr>
            <w:r>
              <w:rPr>
                <w:rFonts w:hint="eastAsia" w:ascii="方正书宋_GBK" w:eastAsia="方正书宋_GBK"/>
              </w:rPr>
              <w:t>通过开展各种科普活动，吸引各重点人群参与，普及科普知识</w:t>
            </w:r>
          </w:p>
        </w:tc>
        <w:tc>
          <w:tcPr>
            <w:tcW w:w="1417" w:type="dxa"/>
            <w:shd w:val="clear" w:color="auto" w:fill="auto"/>
            <w:vAlign w:val="center"/>
          </w:tcPr>
          <w:p w14:paraId="5FCDCEE8">
            <w:pPr>
              <w:spacing w:line="300" w:lineRule="exact"/>
              <w:jc w:val="left"/>
              <w:rPr>
                <w:rFonts w:ascii="方正书宋_GBK" w:eastAsia="方正书宋_GBK"/>
              </w:rPr>
            </w:pPr>
            <w:r>
              <w:rPr>
                <w:rFonts w:hint="eastAsia" w:ascii="方正书宋_GBK" w:eastAsia="方正书宋_GBK"/>
              </w:rPr>
              <w:t>科普活动参与人次</w:t>
            </w:r>
          </w:p>
        </w:tc>
        <w:tc>
          <w:tcPr>
            <w:tcW w:w="737" w:type="dxa"/>
            <w:shd w:val="clear" w:color="auto" w:fill="auto"/>
            <w:vAlign w:val="center"/>
          </w:tcPr>
          <w:p w14:paraId="5238DB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5000</w:t>
            </w:r>
          </w:p>
        </w:tc>
        <w:tc>
          <w:tcPr>
            <w:tcW w:w="737" w:type="dxa"/>
            <w:shd w:val="clear" w:color="auto" w:fill="auto"/>
            <w:vAlign w:val="center"/>
          </w:tcPr>
          <w:p w14:paraId="4BEF128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4000</w:t>
            </w:r>
          </w:p>
        </w:tc>
        <w:tc>
          <w:tcPr>
            <w:tcW w:w="737" w:type="dxa"/>
            <w:shd w:val="clear" w:color="auto" w:fill="auto"/>
            <w:vAlign w:val="center"/>
          </w:tcPr>
          <w:p w14:paraId="7428C3C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3000</w:t>
            </w:r>
          </w:p>
        </w:tc>
        <w:tc>
          <w:tcPr>
            <w:tcW w:w="737" w:type="dxa"/>
            <w:shd w:val="clear" w:color="auto" w:fill="auto"/>
            <w:vAlign w:val="center"/>
          </w:tcPr>
          <w:p w14:paraId="696683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3000</w:t>
            </w:r>
          </w:p>
        </w:tc>
      </w:tr>
      <w:tr w14:paraId="2C46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FC5FB3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、科普能力建设</w:t>
            </w:r>
          </w:p>
        </w:tc>
        <w:tc>
          <w:tcPr>
            <w:tcW w:w="1276" w:type="dxa"/>
            <w:vMerge w:val="restart"/>
            <w:shd w:val="clear" w:color="auto" w:fill="auto"/>
            <w:vAlign w:val="center"/>
          </w:tcPr>
          <w:p w14:paraId="3B5017D3">
            <w:pPr>
              <w:spacing w:line="300" w:lineRule="exact"/>
              <w:jc w:val="left"/>
              <w:rPr>
                <w:rFonts w:ascii="方正书宋_GBK" w:eastAsia="方正书宋_GBK"/>
              </w:rPr>
            </w:pPr>
          </w:p>
        </w:tc>
        <w:tc>
          <w:tcPr>
            <w:tcW w:w="2976" w:type="dxa"/>
            <w:vMerge w:val="restart"/>
            <w:shd w:val="clear" w:color="auto" w:fill="auto"/>
            <w:vAlign w:val="center"/>
          </w:tcPr>
          <w:p w14:paraId="7D7A8D7D">
            <w:pPr>
              <w:spacing w:line="300" w:lineRule="exact"/>
              <w:jc w:val="left"/>
              <w:rPr>
                <w:rFonts w:ascii="方正书宋_GBK" w:eastAsia="方正书宋_GBK"/>
              </w:rPr>
            </w:pPr>
            <w:r>
              <w:rPr>
                <w:rFonts w:hint="eastAsia" w:ascii="方正书宋_GBK" w:eastAsia="方正书宋_GBK"/>
              </w:rPr>
              <w:t>加强大众媒体科普传播能力建设</w:t>
            </w:r>
          </w:p>
        </w:tc>
        <w:tc>
          <w:tcPr>
            <w:tcW w:w="2976" w:type="dxa"/>
            <w:vMerge w:val="restart"/>
            <w:shd w:val="clear" w:color="auto" w:fill="auto"/>
            <w:vAlign w:val="center"/>
          </w:tcPr>
          <w:p w14:paraId="2F23E8A9">
            <w:pPr>
              <w:spacing w:line="300" w:lineRule="exact"/>
              <w:jc w:val="left"/>
              <w:rPr>
                <w:rFonts w:ascii="方正书宋_GBK" w:eastAsia="方正书宋_GBK"/>
              </w:rPr>
            </w:pPr>
            <w:r>
              <w:rPr>
                <w:rFonts w:hint="eastAsia" w:ascii="方正书宋_GBK" w:eastAsia="方正书宋_GBK"/>
              </w:rPr>
              <w:t>实现社会科普资源共享程度提高，科普传播能力不断增强。</w:t>
            </w:r>
          </w:p>
        </w:tc>
        <w:tc>
          <w:tcPr>
            <w:tcW w:w="1417" w:type="dxa"/>
            <w:shd w:val="clear" w:color="auto" w:fill="auto"/>
            <w:vAlign w:val="center"/>
          </w:tcPr>
          <w:p w14:paraId="697673C3">
            <w:pPr>
              <w:spacing w:line="300" w:lineRule="exact"/>
              <w:jc w:val="left"/>
              <w:rPr>
                <w:rFonts w:ascii="方正书宋_GBK" w:eastAsia="方正书宋_GBK"/>
              </w:rPr>
            </w:pPr>
            <w:r>
              <w:rPr>
                <w:rFonts w:hint="eastAsia" w:ascii="方正书宋_GBK" w:eastAsia="方正书宋_GBK"/>
              </w:rPr>
              <w:t>具备基本公民科学素质比例</w:t>
            </w:r>
          </w:p>
        </w:tc>
        <w:tc>
          <w:tcPr>
            <w:tcW w:w="737" w:type="dxa"/>
            <w:shd w:val="clear" w:color="auto" w:fill="auto"/>
            <w:vAlign w:val="center"/>
          </w:tcPr>
          <w:p w14:paraId="2F39346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5.5%</w:t>
            </w:r>
          </w:p>
        </w:tc>
        <w:tc>
          <w:tcPr>
            <w:tcW w:w="737" w:type="dxa"/>
            <w:shd w:val="clear" w:color="auto" w:fill="auto"/>
            <w:vAlign w:val="center"/>
          </w:tcPr>
          <w:p w14:paraId="0B4725F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209E2D1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4.8%</w:t>
            </w:r>
          </w:p>
        </w:tc>
        <w:tc>
          <w:tcPr>
            <w:tcW w:w="737" w:type="dxa"/>
            <w:shd w:val="clear" w:color="auto" w:fill="auto"/>
            <w:vAlign w:val="center"/>
          </w:tcPr>
          <w:p w14:paraId="31E5CD1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4.8</w:t>
            </w:r>
          </w:p>
        </w:tc>
      </w:tr>
      <w:tr w14:paraId="5852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CC7410B">
            <w:pPr>
              <w:spacing w:line="300" w:lineRule="exact"/>
              <w:jc w:val="left"/>
              <w:rPr>
                <w:rFonts w:ascii="方正书宋_GBK" w:eastAsia="方正书宋_GBK"/>
                <w:b/>
              </w:rPr>
            </w:pPr>
          </w:p>
        </w:tc>
        <w:tc>
          <w:tcPr>
            <w:tcW w:w="1276" w:type="dxa"/>
            <w:vMerge w:val="continue"/>
            <w:shd w:val="clear" w:color="auto" w:fill="auto"/>
            <w:vAlign w:val="center"/>
          </w:tcPr>
          <w:p w14:paraId="466D4A4B">
            <w:pPr>
              <w:spacing w:line="300" w:lineRule="exact"/>
              <w:jc w:val="left"/>
              <w:rPr>
                <w:rFonts w:ascii="方正书宋_GBK" w:eastAsia="方正书宋_GBK"/>
              </w:rPr>
            </w:pPr>
          </w:p>
        </w:tc>
        <w:tc>
          <w:tcPr>
            <w:tcW w:w="2976" w:type="dxa"/>
            <w:vMerge w:val="continue"/>
            <w:shd w:val="clear" w:color="auto" w:fill="auto"/>
            <w:vAlign w:val="center"/>
          </w:tcPr>
          <w:p w14:paraId="683F34F1">
            <w:pPr>
              <w:spacing w:line="300" w:lineRule="exact"/>
              <w:jc w:val="left"/>
              <w:rPr>
                <w:rFonts w:ascii="方正书宋_GBK" w:eastAsia="方正书宋_GBK"/>
              </w:rPr>
            </w:pPr>
          </w:p>
        </w:tc>
        <w:tc>
          <w:tcPr>
            <w:tcW w:w="2976" w:type="dxa"/>
            <w:vMerge w:val="continue"/>
            <w:shd w:val="clear" w:color="auto" w:fill="auto"/>
            <w:vAlign w:val="center"/>
          </w:tcPr>
          <w:p w14:paraId="14AE9D93">
            <w:pPr>
              <w:spacing w:line="300" w:lineRule="exact"/>
              <w:jc w:val="left"/>
              <w:rPr>
                <w:rFonts w:ascii="方正书宋_GBK" w:eastAsia="方正书宋_GBK"/>
              </w:rPr>
            </w:pPr>
          </w:p>
        </w:tc>
        <w:tc>
          <w:tcPr>
            <w:tcW w:w="1417" w:type="dxa"/>
            <w:shd w:val="clear" w:color="auto" w:fill="auto"/>
            <w:vAlign w:val="center"/>
          </w:tcPr>
          <w:p w14:paraId="6B9F82F1">
            <w:pPr>
              <w:spacing w:line="300" w:lineRule="exact"/>
              <w:jc w:val="left"/>
              <w:rPr>
                <w:rFonts w:ascii="方正书宋_GBK" w:eastAsia="方正书宋_GBK"/>
              </w:rPr>
            </w:pPr>
            <w:r>
              <w:rPr>
                <w:rFonts w:hint="eastAsia" w:ascii="方正书宋_GBK" w:eastAsia="方正书宋_GBK"/>
              </w:rPr>
              <w:t>科普网络信息数据更新率</w:t>
            </w:r>
          </w:p>
        </w:tc>
        <w:tc>
          <w:tcPr>
            <w:tcW w:w="737" w:type="dxa"/>
            <w:shd w:val="clear" w:color="auto" w:fill="auto"/>
            <w:vAlign w:val="center"/>
          </w:tcPr>
          <w:p w14:paraId="6ED264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96%</w:t>
            </w:r>
          </w:p>
        </w:tc>
        <w:tc>
          <w:tcPr>
            <w:tcW w:w="737" w:type="dxa"/>
            <w:shd w:val="clear" w:color="auto" w:fill="auto"/>
            <w:vAlign w:val="center"/>
          </w:tcPr>
          <w:p w14:paraId="3E43EE9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29DD19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502A97D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414D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71C4D67">
            <w:pPr>
              <w:spacing w:line="300" w:lineRule="exact"/>
              <w:jc w:val="left"/>
              <w:rPr>
                <w:rFonts w:ascii="方正书宋_GBK" w:eastAsia="方正书宋_GBK"/>
                <w:b/>
              </w:rPr>
            </w:pPr>
          </w:p>
        </w:tc>
        <w:tc>
          <w:tcPr>
            <w:tcW w:w="1276" w:type="dxa"/>
            <w:vMerge w:val="continue"/>
            <w:shd w:val="clear" w:color="auto" w:fill="auto"/>
            <w:vAlign w:val="center"/>
          </w:tcPr>
          <w:p w14:paraId="7C1BDC2A">
            <w:pPr>
              <w:spacing w:line="300" w:lineRule="exact"/>
              <w:jc w:val="left"/>
              <w:rPr>
                <w:rFonts w:ascii="方正书宋_GBK" w:eastAsia="方正书宋_GBK"/>
              </w:rPr>
            </w:pPr>
          </w:p>
        </w:tc>
        <w:tc>
          <w:tcPr>
            <w:tcW w:w="2976" w:type="dxa"/>
            <w:vMerge w:val="continue"/>
            <w:shd w:val="clear" w:color="auto" w:fill="auto"/>
            <w:vAlign w:val="center"/>
          </w:tcPr>
          <w:p w14:paraId="2B8FEE09">
            <w:pPr>
              <w:spacing w:line="300" w:lineRule="exact"/>
              <w:jc w:val="left"/>
              <w:rPr>
                <w:rFonts w:ascii="方正书宋_GBK" w:eastAsia="方正书宋_GBK"/>
              </w:rPr>
            </w:pPr>
          </w:p>
        </w:tc>
        <w:tc>
          <w:tcPr>
            <w:tcW w:w="2976" w:type="dxa"/>
            <w:vMerge w:val="continue"/>
            <w:shd w:val="clear" w:color="auto" w:fill="auto"/>
            <w:vAlign w:val="center"/>
          </w:tcPr>
          <w:p w14:paraId="6CA4621A">
            <w:pPr>
              <w:spacing w:line="300" w:lineRule="exact"/>
              <w:jc w:val="left"/>
              <w:rPr>
                <w:rFonts w:ascii="方正书宋_GBK" w:eastAsia="方正书宋_GBK"/>
              </w:rPr>
            </w:pPr>
          </w:p>
        </w:tc>
        <w:tc>
          <w:tcPr>
            <w:tcW w:w="1417" w:type="dxa"/>
            <w:shd w:val="clear" w:color="auto" w:fill="auto"/>
            <w:vAlign w:val="center"/>
          </w:tcPr>
          <w:p w14:paraId="1DD51B5B">
            <w:pPr>
              <w:spacing w:line="300" w:lineRule="exact"/>
              <w:jc w:val="left"/>
              <w:rPr>
                <w:rFonts w:ascii="方正书宋_GBK" w:eastAsia="方正书宋_GBK"/>
              </w:rPr>
            </w:pPr>
            <w:r>
              <w:rPr>
                <w:rFonts w:hint="eastAsia" w:ascii="方正书宋_GBK" w:eastAsia="方正书宋_GBK"/>
              </w:rPr>
              <w:t>创新性科普资源推广率</w:t>
            </w:r>
          </w:p>
        </w:tc>
        <w:tc>
          <w:tcPr>
            <w:tcW w:w="737" w:type="dxa"/>
            <w:shd w:val="clear" w:color="auto" w:fill="auto"/>
            <w:vAlign w:val="center"/>
          </w:tcPr>
          <w:p w14:paraId="4854843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23E89C0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C4D70B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0E64B64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235D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72C0A74">
            <w:pPr>
              <w:spacing w:line="300" w:lineRule="exact"/>
              <w:jc w:val="left"/>
              <w:rPr>
                <w:rFonts w:ascii="方正书宋_GBK" w:eastAsia="方正书宋_GBK"/>
                <w:b/>
              </w:rPr>
            </w:pPr>
            <w:r>
              <w:rPr>
                <w:rFonts w:hint="eastAsia" w:ascii="方正书宋_GBK" w:eastAsia="方正书宋_GBK"/>
                <w:b/>
              </w:rPr>
              <w:t>二、助力创新驱动发展</w:t>
            </w:r>
          </w:p>
        </w:tc>
        <w:tc>
          <w:tcPr>
            <w:tcW w:w="1276" w:type="dxa"/>
            <w:shd w:val="clear" w:color="auto" w:fill="auto"/>
            <w:vAlign w:val="center"/>
          </w:tcPr>
          <w:p w14:paraId="369DC631">
            <w:pPr>
              <w:spacing w:line="300" w:lineRule="exact"/>
              <w:jc w:val="left"/>
              <w:rPr>
                <w:rFonts w:ascii="方正书宋_GBK" w:eastAsia="方正书宋_GBK"/>
              </w:rPr>
            </w:pPr>
          </w:p>
        </w:tc>
        <w:tc>
          <w:tcPr>
            <w:tcW w:w="2976" w:type="dxa"/>
            <w:shd w:val="clear" w:color="auto" w:fill="auto"/>
            <w:vAlign w:val="center"/>
          </w:tcPr>
          <w:p w14:paraId="6285B412">
            <w:pPr>
              <w:spacing w:line="300" w:lineRule="exact"/>
              <w:jc w:val="left"/>
              <w:rPr>
                <w:rFonts w:ascii="方正书宋_GBK" w:eastAsia="方正书宋_GBK"/>
              </w:rPr>
            </w:pPr>
            <w:r>
              <w:rPr>
                <w:rFonts w:hint="eastAsia" w:ascii="方正书宋_GBK" w:eastAsia="方正书宋_GBK"/>
              </w:rPr>
              <w:t>发挥科协组织独特优势，促进区域经济结构调整、产业转型升级。</w:t>
            </w:r>
          </w:p>
        </w:tc>
        <w:tc>
          <w:tcPr>
            <w:tcW w:w="2976" w:type="dxa"/>
            <w:shd w:val="clear" w:color="auto" w:fill="auto"/>
            <w:vAlign w:val="center"/>
          </w:tcPr>
          <w:p w14:paraId="3D0A04D0">
            <w:pPr>
              <w:spacing w:line="300" w:lineRule="exact"/>
              <w:jc w:val="left"/>
              <w:rPr>
                <w:rFonts w:ascii="方正书宋_GBK" w:eastAsia="方正书宋_GBK"/>
              </w:rPr>
            </w:pPr>
            <w:r>
              <w:rPr>
                <w:rFonts w:hint="eastAsia" w:ascii="方正书宋_GBK" w:eastAsia="方正书宋_GBK"/>
              </w:rPr>
              <w:t>培育创建科技型中小企业，推动和引领传统产业转型和新兴产业发展。</w:t>
            </w:r>
          </w:p>
        </w:tc>
        <w:tc>
          <w:tcPr>
            <w:tcW w:w="1417" w:type="dxa"/>
            <w:shd w:val="clear" w:color="auto" w:fill="auto"/>
            <w:vAlign w:val="center"/>
          </w:tcPr>
          <w:p w14:paraId="2EFBCFDC">
            <w:pPr>
              <w:spacing w:line="300" w:lineRule="exact"/>
              <w:jc w:val="left"/>
              <w:rPr>
                <w:rFonts w:ascii="方正书宋_GBK" w:eastAsia="方正书宋_GBK"/>
              </w:rPr>
            </w:pPr>
          </w:p>
        </w:tc>
        <w:tc>
          <w:tcPr>
            <w:tcW w:w="737" w:type="dxa"/>
            <w:shd w:val="clear" w:color="auto" w:fill="auto"/>
            <w:vAlign w:val="center"/>
          </w:tcPr>
          <w:p w14:paraId="130FD49F">
            <w:pPr>
              <w:spacing w:line="300" w:lineRule="exact"/>
              <w:jc w:val="center"/>
              <w:rPr>
                <w:rFonts w:ascii="方正书宋_GBK" w:eastAsia="方正书宋_GBK"/>
              </w:rPr>
            </w:pPr>
          </w:p>
        </w:tc>
        <w:tc>
          <w:tcPr>
            <w:tcW w:w="737" w:type="dxa"/>
            <w:shd w:val="clear" w:color="auto" w:fill="auto"/>
            <w:vAlign w:val="center"/>
          </w:tcPr>
          <w:p w14:paraId="761CDF17">
            <w:pPr>
              <w:spacing w:line="300" w:lineRule="exact"/>
              <w:jc w:val="center"/>
              <w:rPr>
                <w:rFonts w:ascii="方正书宋_GBK" w:eastAsia="方正书宋_GBK"/>
              </w:rPr>
            </w:pPr>
          </w:p>
        </w:tc>
        <w:tc>
          <w:tcPr>
            <w:tcW w:w="737" w:type="dxa"/>
            <w:shd w:val="clear" w:color="auto" w:fill="auto"/>
            <w:vAlign w:val="center"/>
          </w:tcPr>
          <w:p w14:paraId="104EC7E2">
            <w:pPr>
              <w:spacing w:line="300" w:lineRule="exact"/>
              <w:jc w:val="center"/>
              <w:rPr>
                <w:rFonts w:ascii="方正书宋_GBK" w:eastAsia="方正书宋_GBK"/>
              </w:rPr>
            </w:pPr>
          </w:p>
        </w:tc>
        <w:tc>
          <w:tcPr>
            <w:tcW w:w="737" w:type="dxa"/>
            <w:shd w:val="clear" w:color="auto" w:fill="auto"/>
            <w:vAlign w:val="center"/>
          </w:tcPr>
          <w:p w14:paraId="69F4DE8C">
            <w:pPr>
              <w:spacing w:line="300" w:lineRule="exact"/>
              <w:jc w:val="center"/>
              <w:rPr>
                <w:rFonts w:ascii="方正书宋_GBK" w:eastAsia="方正书宋_GBK"/>
              </w:rPr>
            </w:pPr>
          </w:p>
        </w:tc>
      </w:tr>
      <w:tr w14:paraId="2CE0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FBD61A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、培育、扶持科技型中小企业</w:t>
            </w:r>
          </w:p>
        </w:tc>
        <w:tc>
          <w:tcPr>
            <w:tcW w:w="1276" w:type="dxa"/>
            <w:shd w:val="clear" w:color="auto" w:fill="auto"/>
            <w:vAlign w:val="center"/>
          </w:tcPr>
          <w:p w14:paraId="4FC2C1C7">
            <w:pPr>
              <w:spacing w:line="300" w:lineRule="exact"/>
              <w:jc w:val="left"/>
              <w:rPr>
                <w:rFonts w:ascii="方正书宋_GBK" w:eastAsia="方正书宋_GBK"/>
              </w:rPr>
            </w:pPr>
          </w:p>
        </w:tc>
        <w:tc>
          <w:tcPr>
            <w:tcW w:w="2976" w:type="dxa"/>
            <w:shd w:val="clear" w:color="auto" w:fill="auto"/>
            <w:vAlign w:val="center"/>
          </w:tcPr>
          <w:p w14:paraId="1C0CA6E6">
            <w:pPr>
              <w:spacing w:line="300" w:lineRule="exact"/>
              <w:jc w:val="left"/>
              <w:rPr>
                <w:rFonts w:ascii="方正书宋_GBK" w:eastAsia="方正书宋_GBK"/>
              </w:rPr>
            </w:pPr>
            <w:r>
              <w:rPr>
                <w:rFonts w:hint="eastAsia" w:ascii="方正书宋_GBK" w:eastAsia="方正书宋_GBK"/>
              </w:rPr>
              <w:t>利用科协和学会的人才优势，帮扶一批科技型中小企业，促进全区科技型中小企业发展。</w:t>
            </w:r>
          </w:p>
        </w:tc>
        <w:tc>
          <w:tcPr>
            <w:tcW w:w="2976" w:type="dxa"/>
            <w:shd w:val="clear" w:color="auto" w:fill="auto"/>
            <w:vAlign w:val="center"/>
          </w:tcPr>
          <w:p w14:paraId="53F1C77D">
            <w:pPr>
              <w:spacing w:line="300" w:lineRule="exact"/>
              <w:jc w:val="left"/>
              <w:rPr>
                <w:rFonts w:ascii="方正书宋_GBK" w:eastAsia="方正书宋_GBK"/>
              </w:rPr>
            </w:pPr>
            <w:r>
              <w:rPr>
                <w:rFonts w:hint="eastAsia" w:ascii="方正书宋_GBK" w:eastAsia="方正书宋_GBK"/>
              </w:rPr>
              <w:t>帮扶科技型中小企业</w:t>
            </w:r>
          </w:p>
        </w:tc>
        <w:tc>
          <w:tcPr>
            <w:tcW w:w="1417" w:type="dxa"/>
            <w:shd w:val="clear" w:color="auto" w:fill="auto"/>
            <w:vAlign w:val="center"/>
          </w:tcPr>
          <w:p w14:paraId="191716C7">
            <w:pPr>
              <w:spacing w:line="300" w:lineRule="exact"/>
              <w:jc w:val="left"/>
              <w:rPr>
                <w:rFonts w:ascii="方正书宋_GBK" w:eastAsia="方正书宋_GBK"/>
              </w:rPr>
            </w:pPr>
            <w:r>
              <w:rPr>
                <w:rFonts w:hint="eastAsia" w:ascii="方正书宋_GBK" w:eastAsia="方正书宋_GBK"/>
              </w:rPr>
              <w:t>帮扶科技型中小企业的数量</w:t>
            </w:r>
          </w:p>
        </w:tc>
        <w:tc>
          <w:tcPr>
            <w:tcW w:w="737" w:type="dxa"/>
            <w:shd w:val="clear" w:color="auto" w:fill="auto"/>
            <w:vAlign w:val="center"/>
          </w:tcPr>
          <w:p w14:paraId="3BFFC8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14:paraId="3A3FCAB9">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14:paraId="6B92C4E4">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14:paraId="102FADA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r>
      <w:tr w14:paraId="4373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8331732">
            <w:pPr>
              <w:spacing w:line="300" w:lineRule="exact"/>
              <w:jc w:val="left"/>
              <w:rPr>
                <w:rFonts w:ascii="方正书宋_GBK" w:eastAsia="方正书宋_GBK"/>
                <w:b/>
              </w:rPr>
            </w:pPr>
            <w:r>
              <w:rPr>
                <w:rFonts w:hint="eastAsia" w:ascii="方正书宋_GBK" w:eastAsia="方正书宋_GBK"/>
                <w:b/>
              </w:rPr>
              <w:t>三、政务管理</w:t>
            </w:r>
          </w:p>
        </w:tc>
        <w:tc>
          <w:tcPr>
            <w:tcW w:w="1276" w:type="dxa"/>
            <w:shd w:val="clear" w:color="auto" w:fill="auto"/>
            <w:vAlign w:val="center"/>
          </w:tcPr>
          <w:p w14:paraId="4993E11F">
            <w:pPr>
              <w:spacing w:line="300" w:lineRule="exact"/>
              <w:jc w:val="left"/>
              <w:rPr>
                <w:rFonts w:ascii="方正书宋_GBK" w:eastAsia="方正书宋_GBK"/>
              </w:rPr>
            </w:pPr>
          </w:p>
        </w:tc>
        <w:tc>
          <w:tcPr>
            <w:tcW w:w="2976" w:type="dxa"/>
            <w:shd w:val="clear" w:color="auto" w:fill="auto"/>
            <w:vAlign w:val="center"/>
          </w:tcPr>
          <w:p w14:paraId="655A3EEE">
            <w:pPr>
              <w:spacing w:line="300" w:lineRule="exact"/>
              <w:jc w:val="left"/>
              <w:rPr>
                <w:rFonts w:ascii="方正书宋_GBK" w:eastAsia="方正书宋_GBK"/>
              </w:rPr>
            </w:pPr>
            <w:r>
              <w:rPr>
                <w:rFonts w:hint="eastAsia" w:ascii="方正书宋_GBK" w:eastAsia="方正书宋_GBK"/>
              </w:rPr>
              <w:t>负责系统综合业务管理和机关综合管理。</w:t>
            </w:r>
          </w:p>
        </w:tc>
        <w:tc>
          <w:tcPr>
            <w:tcW w:w="2976" w:type="dxa"/>
            <w:shd w:val="clear" w:color="auto" w:fill="auto"/>
            <w:vAlign w:val="center"/>
          </w:tcPr>
          <w:p w14:paraId="2144AFB7">
            <w:pPr>
              <w:spacing w:line="300" w:lineRule="exact"/>
              <w:jc w:val="left"/>
              <w:rPr>
                <w:rFonts w:ascii="方正书宋_GBK" w:eastAsia="方正书宋_GBK"/>
              </w:rPr>
            </w:pPr>
            <w:r>
              <w:rPr>
                <w:rFonts w:hint="eastAsia" w:ascii="方正书宋_GBK" w:eastAsia="方正书宋_GBK"/>
              </w:rPr>
              <w:t>加强科协机关自身建设，提高机关服务能力</w:t>
            </w:r>
          </w:p>
        </w:tc>
        <w:tc>
          <w:tcPr>
            <w:tcW w:w="1417" w:type="dxa"/>
            <w:shd w:val="clear" w:color="auto" w:fill="auto"/>
            <w:vAlign w:val="center"/>
          </w:tcPr>
          <w:p w14:paraId="26A5C320">
            <w:pPr>
              <w:spacing w:line="300" w:lineRule="exact"/>
              <w:jc w:val="left"/>
              <w:rPr>
                <w:rFonts w:ascii="方正书宋_GBK" w:eastAsia="方正书宋_GBK"/>
              </w:rPr>
            </w:pPr>
          </w:p>
        </w:tc>
        <w:tc>
          <w:tcPr>
            <w:tcW w:w="737" w:type="dxa"/>
            <w:shd w:val="clear" w:color="auto" w:fill="auto"/>
            <w:vAlign w:val="center"/>
          </w:tcPr>
          <w:p w14:paraId="795F0980">
            <w:pPr>
              <w:spacing w:line="300" w:lineRule="exact"/>
              <w:jc w:val="center"/>
              <w:rPr>
                <w:rFonts w:ascii="方正书宋_GBK" w:eastAsia="方正书宋_GBK"/>
              </w:rPr>
            </w:pPr>
          </w:p>
        </w:tc>
        <w:tc>
          <w:tcPr>
            <w:tcW w:w="737" w:type="dxa"/>
            <w:shd w:val="clear" w:color="auto" w:fill="auto"/>
            <w:vAlign w:val="center"/>
          </w:tcPr>
          <w:p w14:paraId="1347DDE1">
            <w:pPr>
              <w:spacing w:line="300" w:lineRule="exact"/>
              <w:jc w:val="center"/>
              <w:rPr>
                <w:rFonts w:ascii="方正书宋_GBK" w:eastAsia="方正书宋_GBK"/>
              </w:rPr>
            </w:pPr>
          </w:p>
        </w:tc>
        <w:tc>
          <w:tcPr>
            <w:tcW w:w="737" w:type="dxa"/>
            <w:shd w:val="clear" w:color="auto" w:fill="auto"/>
            <w:vAlign w:val="center"/>
          </w:tcPr>
          <w:p w14:paraId="099FCDFE">
            <w:pPr>
              <w:spacing w:line="300" w:lineRule="exact"/>
              <w:jc w:val="center"/>
              <w:rPr>
                <w:rFonts w:ascii="方正书宋_GBK" w:eastAsia="方正书宋_GBK"/>
              </w:rPr>
            </w:pPr>
          </w:p>
        </w:tc>
        <w:tc>
          <w:tcPr>
            <w:tcW w:w="737" w:type="dxa"/>
            <w:shd w:val="clear" w:color="auto" w:fill="auto"/>
            <w:vAlign w:val="center"/>
          </w:tcPr>
          <w:p w14:paraId="7685D6AF">
            <w:pPr>
              <w:spacing w:line="300" w:lineRule="exact"/>
              <w:jc w:val="center"/>
              <w:rPr>
                <w:rFonts w:ascii="方正书宋_GBK" w:eastAsia="方正书宋_GBK"/>
              </w:rPr>
            </w:pPr>
          </w:p>
        </w:tc>
      </w:tr>
      <w:tr w14:paraId="20DE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1901142">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、综合事务管理</w:t>
            </w:r>
          </w:p>
        </w:tc>
        <w:tc>
          <w:tcPr>
            <w:tcW w:w="1276" w:type="dxa"/>
            <w:vMerge w:val="restart"/>
            <w:shd w:val="clear" w:color="auto" w:fill="auto"/>
            <w:vAlign w:val="center"/>
          </w:tcPr>
          <w:p w14:paraId="3360F1D1">
            <w:pPr>
              <w:spacing w:line="300" w:lineRule="exact"/>
              <w:jc w:val="left"/>
              <w:rPr>
                <w:rFonts w:ascii="方正书宋_GBK" w:eastAsia="方正书宋_GBK"/>
              </w:rPr>
            </w:pPr>
          </w:p>
        </w:tc>
        <w:tc>
          <w:tcPr>
            <w:tcW w:w="2976" w:type="dxa"/>
            <w:vMerge w:val="restart"/>
            <w:shd w:val="clear" w:color="auto" w:fill="auto"/>
            <w:vAlign w:val="center"/>
          </w:tcPr>
          <w:p w14:paraId="18AA0CC7">
            <w:pPr>
              <w:spacing w:line="300" w:lineRule="exact"/>
              <w:jc w:val="left"/>
              <w:rPr>
                <w:rFonts w:ascii="方正书宋_GBK" w:eastAsia="方正书宋_GBK"/>
              </w:rPr>
            </w:pPr>
            <w:r>
              <w:rPr>
                <w:rFonts w:hint="eastAsia" w:ascii="方正书宋_GBK" w:eastAsia="方正书宋_GBK"/>
              </w:rPr>
              <w:t>开展机关组织建设等保障类相关工作</w:t>
            </w:r>
          </w:p>
        </w:tc>
        <w:tc>
          <w:tcPr>
            <w:tcW w:w="2976" w:type="dxa"/>
            <w:vMerge w:val="restart"/>
            <w:shd w:val="clear" w:color="auto" w:fill="auto"/>
            <w:vAlign w:val="center"/>
          </w:tcPr>
          <w:p w14:paraId="33D09045">
            <w:pPr>
              <w:spacing w:line="300" w:lineRule="exact"/>
              <w:jc w:val="left"/>
              <w:rPr>
                <w:rFonts w:ascii="方正书宋_GBK" w:eastAsia="方正书宋_GBK"/>
              </w:rPr>
            </w:pPr>
            <w:r>
              <w:rPr>
                <w:rFonts w:hint="eastAsia" w:ascii="方正书宋_GBK" w:eastAsia="方正书宋_GBK"/>
              </w:rPr>
              <w:t>各类科普业务工作谋划到位、开展有序，助推科普事业发展能力提升。</w:t>
            </w:r>
          </w:p>
        </w:tc>
        <w:tc>
          <w:tcPr>
            <w:tcW w:w="1417" w:type="dxa"/>
            <w:shd w:val="clear" w:color="auto" w:fill="auto"/>
            <w:vAlign w:val="center"/>
          </w:tcPr>
          <w:p w14:paraId="39FB2B80">
            <w:pPr>
              <w:spacing w:line="300" w:lineRule="exact"/>
              <w:jc w:val="left"/>
              <w:rPr>
                <w:rFonts w:ascii="方正书宋_GBK" w:eastAsia="方正书宋_GBK"/>
              </w:rPr>
            </w:pPr>
            <w:r>
              <w:rPr>
                <w:rFonts w:hint="eastAsia" w:ascii="方正书宋_GBK" w:eastAsia="方正书宋_GBK"/>
              </w:rPr>
              <w:t>各项综合事务工作完成率</w:t>
            </w:r>
          </w:p>
        </w:tc>
        <w:tc>
          <w:tcPr>
            <w:tcW w:w="737" w:type="dxa"/>
            <w:shd w:val="clear" w:color="auto" w:fill="auto"/>
            <w:vAlign w:val="center"/>
          </w:tcPr>
          <w:p w14:paraId="775F93B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872162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AF5979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95D3F4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7F7D3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5A486B8">
            <w:pPr>
              <w:spacing w:line="300" w:lineRule="exact"/>
              <w:jc w:val="left"/>
              <w:rPr>
                <w:rFonts w:ascii="方正书宋_GBK" w:eastAsia="方正书宋_GBK"/>
                <w:b/>
              </w:rPr>
            </w:pPr>
          </w:p>
        </w:tc>
        <w:tc>
          <w:tcPr>
            <w:tcW w:w="1276" w:type="dxa"/>
            <w:vMerge w:val="continue"/>
            <w:shd w:val="clear" w:color="auto" w:fill="auto"/>
            <w:vAlign w:val="center"/>
          </w:tcPr>
          <w:p w14:paraId="7D10FF17">
            <w:pPr>
              <w:spacing w:line="300" w:lineRule="exact"/>
              <w:jc w:val="left"/>
              <w:rPr>
                <w:rFonts w:ascii="方正书宋_GBK" w:eastAsia="方正书宋_GBK"/>
              </w:rPr>
            </w:pPr>
          </w:p>
        </w:tc>
        <w:tc>
          <w:tcPr>
            <w:tcW w:w="2976" w:type="dxa"/>
            <w:vMerge w:val="continue"/>
            <w:shd w:val="clear" w:color="auto" w:fill="auto"/>
            <w:vAlign w:val="center"/>
          </w:tcPr>
          <w:p w14:paraId="0D1EB18A">
            <w:pPr>
              <w:spacing w:line="300" w:lineRule="exact"/>
              <w:jc w:val="left"/>
              <w:rPr>
                <w:rFonts w:ascii="方正书宋_GBK" w:eastAsia="方正书宋_GBK"/>
              </w:rPr>
            </w:pPr>
          </w:p>
        </w:tc>
        <w:tc>
          <w:tcPr>
            <w:tcW w:w="2976" w:type="dxa"/>
            <w:vMerge w:val="continue"/>
            <w:shd w:val="clear" w:color="auto" w:fill="auto"/>
            <w:vAlign w:val="center"/>
          </w:tcPr>
          <w:p w14:paraId="0AAF5BB7">
            <w:pPr>
              <w:spacing w:line="300" w:lineRule="exact"/>
              <w:jc w:val="left"/>
              <w:rPr>
                <w:rFonts w:ascii="方正书宋_GBK" w:eastAsia="方正书宋_GBK"/>
              </w:rPr>
            </w:pPr>
          </w:p>
        </w:tc>
        <w:tc>
          <w:tcPr>
            <w:tcW w:w="1417" w:type="dxa"/>
            <w:shd w:val="clear" w:color="auto" w:fill="auto"/>
            <w:vAlign w:val="center"/>
          </w:tcPr>
          <w:p w14:paraId="6B9E9E79">
            <w:pPr>
              <w:spacing w:line="300" w:lineRule="exact"/>
              <w:jc w:val="left"/>
              <w:rPr>
                <w:rFonts w:ascii="方正书宋_GBK" w:eastAsia="方正书宋_GBK"/>
              </w:rPr>
            </w:pPr>
            <w:r>
              <w:rPr>
                <w:rFonts w:hint="eastAsia" w:ascii="方正书宋_GBK" w:eastAsia="方正书宋_GBK"/>
              </w:rPr>
              <w:t>科科普管理业务工作保障率</w:t>
            </w:r>
          </w:p>
        </w:tc>
        <w:tc>
          <w:tcPr>
            <w:tcW w:w="737" w:type="dxa"/>
            <w:shd w:val="clear" w:color="auto" w:fill="auto"/>
            <w:vAlign w:val="center"/>
          </w:tcPr>
          <w:p w14:paraId="57E4D2B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4FD94C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13496F9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E9AF24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bl>
    <w:p w14:paraId="24678441">
      <w:pPr>
        <w:spacing w:line="360" w:lineRule="auto"/>
        <w:ind w:firstLine="640" w:firstLineChars="200"/>
        <w:rPr>
          <w:rFonts w:ascii="仿宋" w:hAnsi="仿宋" w:eastAsia="仿宋"/>
          <w:sz w:val="32"/>
          <w:szCs w:val="32"/>
        </w:rPr>
      </w:pPr>
    </w:p>
    <w:p w14:paraId="39F45A47">
      <w:pPr>
        <w:spacing w:line="360" w:lineRule="auto"/>
        <w:ind w:firstLine="640" w:firstLineChars="200"/>
        <w:rPr>
          <w:rFonts w:ascii="仿宋" w:hAnsi="仿宋" w:eastAsia="仿宋"/>
          <w:sz w:val="32"/>
          <w:szCs w:val="32"/>
        </w:rPr>
      </w:pPr>
    </w:p>
    <w:p w14:paraId="6C7DF0D8">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43DB928B">
      <w:pPr>
        <w:spacing w:line="360" w:lineRule="auto"/>
        <w:ind w:firstLine="1280" w:firstLineChars="400"/>
        <w:rPr>
          <w:rFonts w:ascii="仿宋" w:hAnsi="仿宋" w:eastAsia="仿宋"/>
          <w:sz w:val="32"/>
          <w:szCs w:val="32"/>
        </w:rPr>
      </w:pPr>
      <w:r>
        <w:rPr>
          <w:rFonts w:ascii="仿宋" w:hAnsi="仿宋" w:eastAsia="仿宋"/>
          <w:sz w:val="32"/>
          <w:szCs w:val="32"/>
        </w:rPr>
        <w:t>2019年，我部门无政府采购预算，空表列示。</w:t>
      </w:r>
    </w:p>
    <w:tbl>
      <w:tblPr>
        <w:tblStyle w:val="5"/>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0356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40FCEF6C">
            <w:pPr>
              <w:spacing w:line="700" w:lineRule="exact"/>
              <w:jc w:val="left"/>
              <w:rPr>
                <w:rFonts w:ascii="方正小标宋_GBK" w:eastAsia="方正小标宋_GBK"/>
                <w:sz w:val="24"/>
              </w:rPr>
            </w:pPr>
          </w:p>
        </w:tc>
        <w:tc>
          <w:tcPr>
            <w:tcW w:w="6237" w:type="dxa"/>
            <w:gridSpan w:val="7"/>
            <w:tcBorders>
              <w:top w:val="single" w:color="FFFFFF" w:sz="6" w:space="0"/>
              <w:left w:val="single" w:color="FFFFFF" w:sz="6" w:space="0"/>
              <w:right w:val="single" w:color="FFFFFF" w:sz="6" w:space="0"/>
            </w:tcBorders>
            <w:vAlign w:val="center"/>
          </w:tcPr>
          <w:p w14:paraId="594BC046">
            <w:pPr>
              <w:spacing w:line="700" w:lineRule="exact"/>
              <w:jc w:val="right"/>
              <w:rPr>
                <w:rFonts w:ascii="方正书宋_GBK" w:eastAsia="方正书宋_GBK"/>
                <w:sz w:val="24"/>
              </w:rPr>
            </w:pPr>
            <w:r>
              <w:rPr>
                <w:rFonts w:hint="eastAsia" w:ascii="宋体" w:hAnsi="宋体" w:cs="宋体"/>
                <w:sz w:val="24"/>
              </w:rPr>
              <w:t>单位：万元</w:t>
            </w:r>
          </w:p>
        </w:tc>
      </w:tr>
      <w:tr w14:paraId="34EC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6F1057A4">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0BF00E89">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5C59C660">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6F62B2A0">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510DAA6F">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527B0F28">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3B5C5290">
            <w:pPr>
              <w:spacing w:line="700" w:lineRule="exact"/>
              <w:jc w:val="center"/>
              <w:rPr>
                <w:rFonts w:ascii="方正书宋_GBK" w:eastAsia="方正书宋_GBK"/>
                <w:b/>
              </w:rPr>
            </w:pPr>
            <w:r>
              <w:rPr>
                <w:rFonts w:hint="eastAsia" w:ascii="宋体" w:hAnsi="宋体" w:cs="宋体"/>
                <w:b/>
              </w:rPr>
              <w:t>政府采购金额</w:t>
            </w:r>
          </w:p>
        </w:tc>
      </w:tr>
      <w:tr w14:paraId="3E34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2DF13353">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5B378CD3">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781D1BFC">
            <w:pPr>
              <w:spacing w:line="700" w:lineRule="exact"/>
              <w:jc w:val="left"/>
              <w:outlineLvl w:val="0"/>
            </w:pPr>
          </w:p>
        </w:tc>
        <w:tc>
          <w:tcPr>
            <w:tcW w:w="1134" w:type="dxa"/>
            <w:vMerge w:val="continue"/>
            <w:vAlign w:val="center"/>
          </w:tcPr>
          <w:p w14:paraId="3FFA795E">
            <w:pPr>
              <w:spacing w:line="700" w:lineRule="exact"/>
              <w:jc w:val="left"/>
              <w:outlineLvl w:val="0"/>
            </w:pPr>
          </w:p>
        </w:tc>
        <w:tc>
          <w:tcPr>
            <w:tcW w:w="992" w:type="dxa"/>
            <w:vMerge w:val="continue"/>
            <w:vAlign w:val="center"/>
          </w:tcPr>
          <w:p w14:paraId="13DF2678">
            <w:pPr>
              <w:spacing w:line="700" w:lineRule="exact"/>
              <w:jc w:val="left"/>
              <w:outlineLvl w:val="0"/>
            </w:pPr>
          </w:p>
        </w:tc>
        <w:tc>
          <w:tcPr>
            <w:tcW w:w="851" w:type="dxa"/>
            <w:vMerge w:val="continue"/>
            <w:vAlign w:val="center"/>
          </w:tcPr>
          <w:p w14:paraId="06EB99D1">
            <w:pPr>
              <w:spacing w:line="700" w:lineRule="exact"/>
              <w:jc w:val="left"/>
              <w:outlineLvl w:val="0"/>
            </w:pPr>
          </w:p>
        </w:tc>
        <w:tc>
          <w:tcPr>
            <w:tcW w:w="834" w:type="dxa"/>
            <w:vMerge w:val="continue"/>
            <w:vAlign w:val="center"/>
          </w:tcPr>
          <w:p w14:paraId="07A6A341">
            <w:pPr>
              <w:spacing w:line="700" w:lineRule="exact"/>
              <w:jc w:val="left"/>
              <w:outlineLvl w:val="0"/>
            </w:pPr>
          </w:p>
        </w:tc>
        <w:tc>
          <w:tcPr>
            <w:tcW w:w="709" w:type="dxa"/>
            <w:vMerge w:val="restart"/>
            <w:vAlign w:val="center"/>
          </w:tcPr>
          <w:p w14:paraId="54464F22">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21B52C2E">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19CFABD1">
            <w:pPr>
              <w:spacing w:line="700" w:lineRule="exact"/>
              <w:jc w:val="center"/>
              <w:rPr>
                <w:rFonts w:ascii="方正书宋_GBK" w:eastAsia="方正书宋_GBK"/>
                <w:b/>
              </w:rPr>
            </w:pPr>
            <w:r>
              <w:rPr>
                <w:rFonts w:hint="eastAsia" w:ascii="宋体" w:hAnsi="宋体" w:cs="宋体"/>
                <w:b/>
              </w:rPr>
              <w:t>其他渠道资金</w:t>
            </w:r>
          </w:p>
        </w:tc>
      </w:tr>
      <w:tr w14:paraId="1ACD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253DC9E3">
            <w:pPr>
              <w:spacing w:line="700" w:lineRule="exact"/>
              <w:jc w:val="left"/>
              <w:outlineLvl w:val="0"/>
            </w:pPr>
          </w:p>
        </w:tc>
        <w:tc>
          <w:tcPr>
            <w:tcW w:w="764" w:type="dxa"/>
            <w:vMerge w:val="continue"/>
            <w:vAlign w:val="center"/>
          </w:tcPr>
          <w:p w14:paraId="37DA3FAC">
            <w:pPr>
              <w:spacing w:line="700" w:lineRule="exact"/>
              <w:jc w:val="left"/>
              <w:outlineLvl w:val="0"/>
            </w:pPr>
          </w:p>
        </w:tc>
        <w:tc>
          <w:tcPr>
            <w:tcW w:w="1134" w:type="dxa"/>
            <w:vMerge w:val="continue"/>
            <w:vAlign w:val="center"/>
          </w:tcPr>
          <w:p w14:paraId="65B83577">
            <w:pPr>
              <w:spacing w:line="700" w:lineRule="exact"/>
              <w:jc w:val="left"/>
              <w:outlineLvl w:val="0"/>
            </w:pPr>
          </w:p>
        </w:tc>
        <w:tc>
          <w:tcPr>
            <w:tcW w:w="1134" w:type="dxa"/>
            <w:vMerge w:val="continue"/>
            <w:vAlign w:val="center"/>
          </w:tcPr>
          <w:p w14:paraId="0BA6B564">
            <w:pPr>
              <w:spacing w:line="700" w:lineRule="exact"/>
              <w:jc w:val="left"/>
              <w:outlineLvl w:val="0"/>
            </w:pPr>
          </w:p>
        </w:tc>
        <w:tc>
          <w:tcPr>
            <w:tcW w:w="992" w:type="dxa"/>
            <w:vMerge w:val="continue"/>
            <w:vAlign w:val="center"/>
          </w:tcPr>
          <w:p w14:paraId="1A06ABD5">
            <w:pPr>
              <w:spacing w:line="700" w:lineRule="exact"/>
              <w:jc w:val="left"/>
              <w:outlineLvl w:val="0"/>
            </w:pPr>
          </w:p>
        </w:tc>
        <w:tc>
          <w:tcPr>
            <w:tcW w:w="851" w:type="dxa"/>
            <w:vMerge w:val="continue"/>
            <w:vAlign w:val="center"/>
          </w:tcPr>
          <w:p w14:paraId="2330292D">
            <w:pPr>
              <w:spacing w:line="700" w:lineRule="exact"/>
              <w:jc w:val="left"/>
              <w:outlineLvl w:val="0"/>
            </w:pPr>
          </w:p>
        </w:tc>
        <w:tc>
          <w:tcPr>
            <w:tcW w:w="834" w:type="dxa"/>
            <w:vMerge w:val="continue"/>
            <w:vAlign w:val="center"/>
          </w:tcPr>
          <w:p w14:paraId="30808E8C">
            <w:pPr>
              <w:spacing w:line="700" w:lineRule="exact"/>
              <w:jc w:val="left"/>
              <w:outlineLvl w:val="0"/>
            </w:pPr>
          </w:p>
        </w:tc>
        <w:tc>
          <w:tcPr>
            <w:tcW w:w="709" w:type="dxa"/>
            <w:vMerge w:val="continue"/>
            <w:vAlign w:val="center"/>
          </w:tcPr>
          <w:p w14:paraId="66CA933A">
            <w:pPr>
              <w:spacing w:line="700" w:lineRule="exact"/>
              <w:jc w:val="left"/>
              <w:outlineLvl w:val="0"/>
            </w:pPr>
          </w:p>
        </w:tc>
        <w:tc>
          <w:tcPr>
            <w:tcW w:w="992" w:type="dxa"/>
            <w:vAlign w:val="center"/>
          </w:tcPr>
          <w:p w14:paraId="1DDF24E0">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69D7A914">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63E94659">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411D7528">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4A30A124">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2EF39C8E">
            <w:pPr>
              <w:spacing w:line="700" w:lineRule="exact"/>
              <w:jc w:val="left"/>
              <w:outlineLvl w:val="0"/>
            </w:pPr>
          </w:p>
        </w:tc>
      </w:tr>
      <w:tr w14:paraId="5836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7683B869">
            <w:pPr>
              <w:spacing w:line="700" w:lineRule="exact"/>
              <w:jc w:val="center"/>
              <w:rPr>
                <w:rFonts w:ascii="方正书宋_GBK" w:eastAsia="方正书宋_GBK"/>
                <w:b/>
              </w:rPr>
            </w:pPr>
          </w:p>
        </w:tc>
        <w:tc>
          <w:tcPr>
            <w:tcW w:w="764" w:type="dxa"/>
            <w:vAlign w:val="center"/>
          </w:tcPr>
          <w:p w14:paraId="63390AE9">
            <w:pPr>
              <w:spacing w:line="700" w:lineRule="exact"/>
              <w:jc w:val="right"/>
              <w:rPr>
                <w:rFonts w:ascii="方正书宋_GBK" w:eastAsia="方正书宋_GBK"/>
                <w:b/>
              </w:rPr>
            </w:pPr>
          </w:p>
        </w:tc>
        <w:tc>
          <w:tcPr>
            <w:tcW w:w="1134" w:type="dxa"/>
            <w:vAlign w:val="center"/>
          </w:tcPr>
          <w:p w14:paraId="4BB56DAF">
            <w:pPr>
              <w:spacing w:line="700" w:lineRule="exact"/>
              <w:jc w:val="left"/>
              <w:rPr>
                <w:rFonts w:ascii="方正书宋_GBK" w:eastAsia="方正书宋_GBK"/>
                <w:b/>
              </w:rPr>
            </w:pPr>
          </w:p>
        </w:tc>
        <w:tc>
          <w:tcPr>
            <w:tcW w:w="1134" w:type="dxa"/>
            <w:vAlign w:val="center"/>
          </w:tcPr>
          <w:p w14:paraId="1EF8C1A9">
            <w:pPr>
              <w:spacing w:line="700" w:lineRule="exact"/>
              <w:jc w:val="left"/>
              <w:rPr>
                <w:rFonts w:ascii="方正书宋_GBK" w:eastAsia="方正书宋_GBK"/>
                <w:b/>
              </w:rPr>
            </w:pPr>
          </w:p>
        </w:tc>
        <w:tc>
          <w:tcPr>
            <w:tcW w:w="992" w:type="dxa"/>
            <w:vAlign w:val="center"/>
          </w:tcPr>
          <w:p w14:paraId="18F1E1D5">
            <w:pPr>
              <w:spacing w:line="700" w:lineRule="exact"/>
              <w:jc w:val="left"/>
              <w:rPr>
                <w:rFonts w:ascii="方正书宋_GBK" w:eastAsia="方正书宋_GBK"/>
                <w:b/>
              </w:rPr>
            </w:pPr>
          </w:p>
        </w:tc>
        <w:tc>
          <w:tcPr>
            <w:tcW w:w="851" w:type="dxa"/>
            <w:vAlign w:val="center"/>
          </w:tcPr>
          <w:p w14:paraId="2D41D587">
            <w:pPr>
              <w:spacing w:line="700" w:lineRule="exact"/>
              <w:jc w:val="right"/>
              <w:rPr>
                <w:rFonts w:ascii="方正书宋_GBK" w:eastAsia="方正书宋_GBK"/>
                <w:b/>
              </w:rPr>
            </w:pPr>
          </w:p>
        </w:tc>
        <w:tc>
          <w:tcPr>
            <w:tcW w:w="834" w:type="dxa"/>
            <w:vAlign w:val="center"/>
          </w:tcPr>
          <w:p w14:paraId="353A1DED"/>
        </w:tc>
        <w:tc>
          <w:tcPr>
            <w:tcW w:w="709" w:type="dxa"/>
            <w:vAlign w:val="center"/>
          </w:tcPr>
          <w:p w14:paraId="488EE675">
            <w:pPr>
              <w:spacing w:line="700" w:lineRule="exact"/>
              <w:jc w:val="right"/>
              <w:rPr>
                <w:rFonts w:ascii="方正书宋_GBK" w:eastAsia="方正书宋_GBK"/>
                <w:b/>
              </w:rPr>
            </w:pPr>
          </w:p>
        </w:tc>
        <w:tc>
          <w:tcPr>
            <w:tcW w:w="992" w:type="dxa"/>
            <w:vAlign w:val="center"/>
          </w:tcPr>
          <w:p w14:paraId="2717756E">
            <w:pPr>
              <w:spacing w:line="700" w:lineRule="exact"/>
              <w:jc w:val="right"/>
              <w:rPr>
                <w:rFonts w:ascii="方正书宋_GBK" w:eastAsia="方正书宋_GBK"/>
                <w:b/>
              </w:rPr>
            </w:pPr>
          </w:p>
        </w:tc>
        <w:tc>
          <w:tcPr>
            <w:tcW w:w="1134" w:type="dxa"/>
            <w:vAlign w:val="center"/>
          </w:tcPr>
          <w:p w14:paraId="0080F2E9">
            <w:pPr>
              <w:spacing w:line="700" w:lineRule="exact"/>
              <w:jc w:val="right"/>
              <w:rPr>
                <w:rFonts w:ascii="方正书宋_GBK" w:eastAsia="方正书宋_GBK"/>
                <w:b/>
              </w:rPr>
            </w:pPr>
          </w:p>
        </w:tc>
        <w:tc>
          <w:tcPr>
            <w:tcW w:w="851" w:type="dxa"/>
            <w:vAlign w:val="center"/>
          </w:tcPr>
          <w:p w14:paraId="68ED2D7D">
            <w:pPr>
              <w:spacing w:line="700" w:lineRule="exact"/>
              <w:jc w:val="right"/>
              <w:rPr>
                <w:rFonts w:ascii="方正书宋_GBK" w:eastAsia="方正书宋_GBK"/>
                <w:b/>
              </w:rPr>
            </w:pPr>
          </w:p>
        </w:tc>
        <w:tc>
          <w:tcPr>
            <w:tcW w:w="850" w:type="dxa"/>
            <w:vAlign w:val="center"/>
          </w:tcPr>
          <w:p w14:paraId="2C6DB4D1">
            <w:pPr>
              <w:spacing w:line="700" w:lineRule="exact"/>
              <w:jc w:val="right"/>
              <w:rPr>
                <w:rFonts w:ascii="方正书宋_GBK" w:eastAsia="方正书宋_GBK"/>
                <w:b/>
              </w:rPr>
            </w:pPr>
          </w:p>
        </w:tc>
        <w:tc>
          <w:tcPr>
            <w:tcW w:w="851" w:type="dxa"/>
            <w:vAlign w:val="center"/>
          </w:tcPr>
          <w:p w14:paraId="4B4AEFEC">
            <w:pPr>
              <w:spacing w:line="700" w:lineRule="exact"/>
              <w:jc w:val="right"/>
              <w:rPr>
                <w:rFonts w:ascii="方正书宋_GBK" w:eastAsia="方正书宋_GBK"/>
                <w:b/>
              </w:rPr>
            </w:pPr>
          </w:p>
        </w:tc>
        <w:tc>
          <w:tcPr>
            <w:tcW w:w="850" w:type="dxa"/>
            <w:vAlign w:val="center"/>
          </w:tcPr>
          <w:p w14:paraId="04CE1D3B">
            <w:pPr>
              <w:spacing w:line="700" w:lineRule="exact"/>
              <w:jc w:val="right"/>
              <w:rPr>
                <w:rFonts w:ascii="方正书宋_GBK" w:eastAsia="方正书宋_GBK"/>
                <w:b/>
              </w:rPr>
            </w:pPr>
          </w:p>
        </w:tc>
      </w:tr>
      <w:tr w14:paraId="561E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3D34A21B">
            <w:pPr>
              <w:spacing w:line="700" w:lineRule="exact"/>
              <w:jc w:val="left"/>
              <w:rPr>
                <w:rFonts w:ascii="方正书宋_GBK" w:eastAsia="方正书宋_GBK"/>
              </w:rPr>
            </w:pPr>
          </w:p>
        </w:tc>
        <w:tc>
          <w:tcPr>
            <w:tcW w:w="764" w:type="dxa"/>
            <w:vAlign w:val="center"/>
          </w:tcPr>
          <w:p w14:paraId="590CEABC">
            <w:pPr>
              <w:spacing w:line="700" w:lineRule="exact"/>
              <w:jc w:val="right"/>
              <w:rPr>
                <w:rFonts w:ascii="方正书宋_GBK" w:eastAsia="方正书宋_GBK"/>
              </w:rPr>
            </w:pPr>
          </w:p>
        </w:tc>
        <w:tc>
          <w:tcPr>
            <w:tcW w:w="1134" w:type="dxa"/>
            <w:vAlign w:val="center"/>
          </w:tcPr>
          <w:p w14:paraId="0E82406A">
            <w:pPr>
              <w:spacing w:line="700" w:lineRule="exact"/>
              <w:jc w:val="left"/>
              <w:rPr>
                <w:rFonts w:ascii="方正书宋_GBK" w:eastAsia="方正书宋_GBK"/>
              </w:rPr>
            </w:pPr>
          </w:p>
        </w:tc>
        <w:tc>
          <w:tcPr>
            <w:tcW w:w="1134" w:type="dxa"/>
            <w:vAlign w:val="center"/>
          </w:tcPr>
          <w:p w14:paraId="2AFF2E67">
            <w:pPr>
              <w:spacing w:line="700" w:lineRule="exact"/>
              <w:jc w:val="left"/>
              <w:rPr>
                <w:rFonts w:ascii="方正书宋_GBK" w:eastAsia="方正书宋_GBK"/>
              </w:rPr>
            </w:pPr>
          </w:p>
        </w:tc>
        <w:tc>
          <w:tcPr>
            <w:tcW w:w="992" w:type="dxa"/>
            <w:vAlign w:val="center"/>
          </w:tcPr>
          <w:p w14:paraId="79503112">
            <w:pPr>
              <w:spacing w:line="700" w:lineRule="exact"/>
              <w:jc w:val="left"/>
              <w:rPr>
                <w:rFonts w:ascii="方正书宋_GBK" w:eastAsia="方正书宋_GBK"/>
              </w:rPr>
            </w:pPr>
          </w:p>
        </w:tc>
        <w:tc>
          <w:tcPr>
            <w:tcW w:w="851" w:type="dxa"/>
            <w:vAlign w:val="center"/>
          </w:tcPr>
          <w:p w14:paraId="5B5DDC49">
            <w:pPr>
              <w:spacing w:line="700" w:lineRule="exact"/>
              <w:jc w:val="right"/>
              <w:rPr>
                <w:rFonts w:ascii="方正书宋_GBK" w:eastAsia="方正书宋_GBK"/>
              </w:rPr>
            </w:pPr>
          </w:p>
        </w:tc>
        <w:tc>
          <w:tcPr>
            <w:tcW w:w="834" w:type="dxa"/>
            <w:vAlign w:val="center"/>
          </w:tcPr>
          <w:p w14:paraId="2FA8D5E3">
            <w:pPr>
              <w:spacing w:line="700" w:lineRule="exact"/>
              <w:jc w:val="right"/>
              <w:rPr>
                <w:rFonts w:ascii="方正书宋_GBK" w:eastAsia="方正书宋_GBK"/>
              </w:rPr>
            </w:pPr>
          </w:p>
        </w:tc>
        <w:tc>
          <w:tcPr>
            <w:tcW w:w="709" w:type="dxa"/>
            <w:vAlign w:val="center"/>
          </w:tcPr>
          <w:p w14:paraId="6DFBA9E2">
            <w:pPr>
              <w:spacing w:line="700" w:lineRule="exact"/>
              <w:jc w:val="right"/>
              <w:rPr>
                <w:rFonts w:ascii="方正书宋_GBK" w:eastAsia="方正书宋_GBK"/>
              </w:rPr>
            </w:pPr>
          </w:p>
        </w:tc>
        <w:tc>
          <w:tcPr>
            <w:tcW w:w="992" w:type="dxa"/>
            <w:vAlign w:val="center"/>
          </w:tcPr>
          <w:p w14:paraId="4FD1281D">
            <w:pPr>
              <w:spacing w:line="700" w:lineRule="exact"/>
              <w:jc w:val="right"/>
              <w:rPr>
                <w:rFonts w:ascii="方正书宋_GBK" w:eastAsia="方正书宋_GBK"/>
              </w:rPr>
            </w:pPr>
          </w:p>
        </w:tc>
        <w:tc>
          <w:tcPr>
            <w:tcW w:w="1134" w:type="dxa"/>
            <w:vAlign w:val="center"/>
          </w:tcPr>
          <w:p w14:paraId="3AFB79AF">
            <w:pPr>
              <w:spacing w:line="700" w:lineRule="exact"/>
              <w:jc w:val="right"/>
              <w:rPr>
                <w:rFonts w:ascii="方正书宋_GBK" w:eastAsia="方正书宋_GBK"/>
              </w:rPr>
            </w:pPr>
          </w:p>
        </w:tc>
        <w:tc>
          <w:tcPr>
            <w:tcW w:w="851" w:type="dxa"/>
            <w:vAlign w:val="center"/>
          </w:tcPr>
          <w:p w14:paraId="51380F30">
            <w:pPr>
              <w:spacing w:line="700" w:lineRule="exact"/>
              <w:jc w:val="right"/>
              <w:rPr>
                <w:rFonts w:ascii="方正书宋_GBK" w:eastAsia="方正书宋_GBK"/>
              </w:rPr>
            </w:pPr>
          </w:p>
        </w:tc>
        <w:tc>
          <w:tcPr>
            <w:tcW w:w="850" w:type="dxa"/>
            <w:vAlign w:val="center"/>
          </w:tcPr>
          <w:p w14:paraId="0698FF21">
            <w:pPr>
              <w:spacing w:line="700" w:lineRule="exact"/>
              <w:jc w:val="right"/>
              <w:rPr>
                <w:rFonts w:ascii="方正书宋_GBK" w:eastAsia="方正书宋_GBK"/>
              </w:rPr>
            </w:pPr>
          </w:p>
        </w:tc>
        <w:tc>
          <w:tcPr>
            <w:tcW w:w="851" w:type="dxa"/>
            <w:vAlign w:val="center"/>
          </w:tcPr>
          <w:p w14:paraId="5AAA252C">
            <w:pPr>
              <w:spacing w:line="700" w:lineRule="exact"/>
              <w:jc w:val="right"/>
              <w:rPr>
                <w:rFonts w:ascii="方正书宋_GBK" w:eastAsia="方正书宋_GBK"/>
              </w:rPr>
            </w:pPr>
          </w:p>
        </w:tc>
        <w:tc>
          <w:tcPr>
            <w:tcW w:w="850" w:type="dxa"/>
            <w:vAlign w:val="center"/>
          </w:tcPr>
          <w:p w14:paraId="2D2DEA7C">
            <w:pPr>
              <w:spacing w:line="700" w:lineRule="exact"/>
              <w:jc w:val="right"/>
              <w:rPr>
                <w:rFonts w:ascii="方正书宋_GBK" w:eastAsia="方正书宋_GBK"/>
              </w:rPr>
            </w:pPr>
          </w:p>
        </w:tc>
      </w:tr>
    </w:tbl>
    <w:p w14:paraId="746BCA18">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59730251">
      <w:pPr>
        <w:spacing w:line="360" w:lineRule="auto"/>
        <w:rPr>
          <w:rFonts w:ascii="仿宋" w:hAnsi="仿宋" w:eastAsia="仿宋"/>
          <w:sz w:val="32"/>
          <w:szCs w:val="32"/>
        </w:rPr>
      </w:pPr>
    </w:p>
    <w:p w14:paraId="54EB01B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366662C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上年末我部门固定资产总金额为19.39万元。</w:t>
      </w:r>
    </w:p>
    <w:p w14:paraId="7160FF4B">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177C8E1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534EAC6">
            <w:pPr>
              <w:widowControl/>
              <w:jc w:val="center"/>
              <w:rPr>
                <w:rFonts w:ascii="宋体" w:hAnsi="宋体" w:cs="宋体"/>
                <w:kern w:val="0"/>
                <w:sz w:val="28"/>
                <w:szCs w:val="28"/>
              </w:rPr>
            </w:pPr>
            <w:r>
              <w:rPr>
                <w:rFonts w:hint="eastAsia" w:ascii="宋体" w:hAnsi="宋体"/>
                <w:sz w:val="32"/>
                <w:szCs w:val="32"/>
              </w:rPr>
              <w:t>固定资产占用情况表</w:t>
            </w:r>
          </w:p>
        </w:tc>
      </w:tr>
      <w:tr w14:paraId="6A78C15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1FC495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0F02D1A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F3E22A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C8C14A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F7D757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C27127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A1481E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0C8443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62905A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19.39</w:t>
            </w:r>
          </w:p>
        </w:tc>
      </w:tr>
      <w:tr w14:paraId="045D8AB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97C545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02F3A8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C197C8F">
            <w:pPr>
              <w:widowControl/>
              <w:jc w:val="center"/>
              <w:rPr>
                <w:rFonts w:ascii="仿宋_GB2312" w:hAnsi="仿宋" w:eastAsia="仿宋_GB2312" w:cs="宋体"/>
                <w:kern w:val="0"/>
                <w:sz w:val="24"/>
                <w:szCs w:val="24"/>
              </w:rPr>
            </w:pPr>
          </w:p>
        </w:tc>
      </w:tr>
      <w:tr w14:paraId="5CBB0E4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E45E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A9FED30">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2479E78">
            <w:pPr>
              <w:jc w:val="center"/>
              <w:rPr>
                <w:rFonts w:ascii="仿宋_GB2312" w:hAnsi="仿宋" w:eastAsia="仿宋_GB2312" w:cs="宋体"/>
                <w:kern w:val="0"/>
                <w:sz w:val="24"/>
                <w:szCs w:val="24"/>
              </w:rPr>
            </w:pPr>
          </w:p>
        </w:tc>
      </w:tr>
      <w:tr w14:paraId="14CC3FD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814E0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A159944">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9A5D5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9.01</w:t>
            </w:r>
          </w:p>
        </w:tc>
      </w:tr>
      <w:tr w14:paraId="48DB873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6FF81F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32491A2">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EBD6572">
            <w:pPr>
              <w:widowControl/>
              <w:jc w:val="center"/>
              <w:rPr>
                <w:rFonts w:ascii="仿宋_GB2312" w:hAnsi="仿宋" w:eastAsia="仿宋_GB2312" w:cs="宋体"/>
                <w:kern w:val="0"/>
                <w:sz w:val="24"/>
                <w:szCs w:val="24"/>
              </w:rPr>
            </w:pPr>
          </w:p>
        </w:tc>
      </w:tr>
      <w:tr w14:paraId="64611E9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3A21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F9F39">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E686B">
            <w:pPr>
              <w:widowControl/>
              <w:jc w:val="center"/>
              <w:rPr>
                <w:rFonts w:ascii="仿宋_GB2312" w:hAnsi="仿宋" w:eastAsia="仿宋_GB2312" w:cs="宋体"/>
                <w:kern w:val="0"/>
                <w:sz w:val="24"/>
                <w:szCs w:val="24"/>
              </w:rPr>
            </w:pPr>
          </w:p>
        </w:tc>
      </w:tr>
      <w:tr w14:paraId="63CC42F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2686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4DECFBE">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14A06AA">
            <w:pPr>
              <w:widowControl/>
              <w:jc w:val="center"/>
              <w:rPr>
                <w:rFonts w:ascii="仿宋_GB2312" w:hAnsi="仿宋" w:eastAsia="仿宋_GB2312" w:cs="宋体"/>
                <w:kern w:val="0"/>
                <w:sz w:val="24"/>
                <w:szCs w:val="24"/>
              </w:rPr>
            </w:pPr>
          </w:p>
        </w:tc>
      </w:tr>
      <w:tr w14:paraId="0C86762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8910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916C960">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048529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10.38</w:t>
            </w:r>
          </w:p>
        </w:tc>
      </w:tr>
    </w:tbl>
    <w:p w14:paraId="52FE97CC">
      <w:pPr>
        <w:spacing w:line="360" w:lineRule="auto"/>
        <w:rPr>
          <w:rFonts w:ascii="黑体" w:hAnsi="黑体" w:eastAsia="黑体" w:cs="Times New Roman"/>
          <w:sz w:val="32"/>
          <w:szCs w:val="32"/>
        </w:rPr>
      </w:pPr>
    </w:p>
    <w:p w14:paraId="795FC1B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55FB5B0B">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50B6C58">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6738AC6">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2356F69">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5F7B9B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B1A6B66">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ABC4D3">
      <w:pPr>
        <w:spacing w:line="360" w:lineRule="auto"/>
        <w:jc w:val="center"/>
        <w:rPr>
          <w:rFonts w:ascii="黑体" w:hAnsi="黑体" w:eastAsia="黑体" w:cs="Times New Roman"/>
          <w:sz w:val="32"/>
          <w:szCs w:val="32"/>
        </w:rPr>
      </w:pPr>
    </w:p>
    <w:p w14:paraId="4FF916C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2791D8D5">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268825"/>
      <w:docPartObj>
        <w:docPartGallery w:val="autotext"/>
      </w:docPartObj>
    </w:sdtPr>
    <w:sdtContent>
      <w:p w14:paraId="31D9437F">
        <w:pPr>
          <w:pStyle w:val="3"/>
          <w:jc w:val="center"/>
        </w:pPr>
        <w:r>
          <w:fldChar w:fldCharType="begin"/>
        </w:r>
        <w:r>
          <w:instrText xml:space="preserve">PAGE   \* MERGEFORMAT</w:instrText>
        </w:r>
        <w:r>
          <w:fldChar w:fldCharType="separate"/>
        </w:r>
        <w:r>
          <w:rPr>
            <w:lang w:val="zh-CN"/>
          </w:rPr>
          <w:t>1</w:t>
        </w:r>
        <w:r>
          <w:fldChar w:fldCharType="end"/>
        </w:r>
      </w:p>
    </w:sdtContent>
  </w:sdt>
  <w:p w14:paraId="155F92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NzNkOGY4M2MwYWNlODc5MTRlZTZiNjM2OGZkM2QifQ=="/>
  </w:docVars>
  <w:rsids>
    <w:rsidRoot w:val="00055F1F"/>
    <w:rsid w:val="00013B8A"/>
    <w:rsid w:val="00044FBC"/>
    <w:rsid w:val="00055F1F"/>
    <w:rsid w:val="00057F18"/>
    <w:rsid w:val="000A445D"/>
    <w:rsid w:val="00131DEC"/>
    <w:rsid w:val="001462BD"/>
    <w:rsid w:val="00152380"/>
    <w:rsid w:val="001638BE"/>
    <w:rsid w:val="00181777"/>
    <w:rsid w:val="001B4688"/>
    <w:rsid w:val="001E3164"/>
    <w:rsid w:val="001F4875"/>
    <w:rsid w:val="001F4AF6"/>
    <w:rsid w:val="00237ECC"/>
    <w:rsid w:val="002918C6"/>
    <w:rsid w:val="00296524"/>
    <w:rsid w:val="002C6183"/>
    <w:rsid w:val="002E01F6"/>
    <w:rsid w:val="002F530F"/>
    <w:rsid w:val="00305E97"/>
    <w:rsid w:val="003237FE"/>
    <w:rsid w:val="0032782B"/>
    <w:rsid w:val="00340B3D"/>
    <w:rsid w:val="00367A30"/>
    <w:rsid w:val="00386570"/>
    <w:rsid w:val="003A06D2"/>
    <w:rsid w:val="003C2317"/>
    <w:rsid w:val="003C442E"/>
    <w:rsid w:val="003D1092"/>
    <w:rsid w:val="003D1C8B"/>
    <w:rsid w:val="003D37CD"/>
    <w:rsid w:val="003E5531"/>
    <w:rsid w:val="0040243C"/>
    <w:rsid w:val="00406BD1"/>
    <w:rsid w:val="004259A0"/>
    <w:rsid w:val="00426C19"/>
    <w:rsid w:val="00450FD9"/>
    <w:rsid w:val="00453CE0"/>
    <w:rsid w:val="00470BBB"/>
    <w:rsid w:val="0048611E"/>
    <w:rsid w:val="004B6929"/>
    <w:rsid w:val="004E1D4B"/>
    <w:rsid w:val="004E255B"/>
    <w:rsid w:val="004F3C52"/>
    <w:rsid w:val="00510A1E"/>
    <w:rsid w:val="00521CA3"/>
    <w:rsid w:val="0055765D"/>
    <w:rsid w:val="00570142"/>
    <w:rsid w:val="005B1B6F"/>
    <w:rsid w:val="005B6CCB"/>
    <w:rsid w:val="005C30DC"/>
    <w:rsid w:val="005C54AA"/>
    <w:rsid w:val="005C5AD6"/>
    <w:rsid w:val="005C7B89"/>
    <w:rsid w:val="0062788A"/>
    <w:rsid w:val="00641F8A"/>
    <w:rsid w:val="006934F8"/>
    <w:rsid w:val="006C62DF"/>
    <w:rsid w:val="006F5104"/>
    <w:rsid w:val="00700E18"/>
    <w:rsid w:val="00735B02"/>
    <w:rsid w:val="00735D53"/>
    <w:rsid w:val="007657C8"/>
    <w:rsid w:val="00771E49"/>
    <w:rsid w:val="00782208"/>
    <w:rsid w:val="007C7FD7"/>
    <w:rsid w:val="007F3746"/>
    <w:rsid w:val="0082148B"/>
    <w:rsid w:val="00833132"/>
    <w:rsid w:val="008672EA"/>
    <w:rsid w:val="00891680"/>
    <w:rsid w:val="0089710D"/>
    <w:rsid w:val="008A0B5F"/>
    <w:rsid w:val="008B5402"/>
    <w:rsid w:val="008C369A"/>
    <w:rsid w:val="0090527E"/>
    <w:rsid w:val="00905BB7"/>
    <w:rsid w:val="00912DA4"/>
    <w:rsid w:val="009302B8"/>
    <w:rsid w:val="009305C6"/>
    <w:rsid w:val="00982F3D"/>
    <w:rsid w:val="009F1001"/>
    <w:rsid w:val="00A8079E"/>
    <w:rsid w:val="00A81E9F"/>
    <w:rsid w:val="00A92D66"/>
    <w:rsid w:val="00AA4262"/>
    <w:rsid w:val="00AB4F5D"/>
    <w:rsid w:val="00AB5A90"/>
    <w:rsid w:val="00AE4AA5"/>
    <w:rsid w:val="00AE7FA9"/>
    <w:rsid w:val="00B147EB"/>
    <w:rsid w:val="00B31272"/>
    <w:rsid w:val="00B80FAB"/>
    <w:rsid w:val="00B81C88"/>
    <w:rsid w:val="00B91AD9"/>
    <w:rsid w:val="00BA5C83"/>
    <w:rsid w:val="00BC6A7D"/>
    <w:rsid w:val="00BD329D"/>
    <w:rsid w:val="00BD688E"/>
    <w:rsid w:val="00BD719F"/>
    <w:rsid w:val="00C177A5"/>
    <w:rsid w:val="00C6153C"/>
    <w:rsid w:val="00CC7D74"/>
    <w:rsid w:val="00D02F97"/>
    <w:rsid w:val="00D232FA"/>
    <w:rsid w:val="00D45530"/>
    <w:rsid w:val="00DA5DA7"/>
    <w:rsid w:val="00DB5CF4"/>
    <w:rsid w:val="00DE3935"/>
    <w:rsid w:val="00DE5A5B"/>
    <w:rsid w:val="00E2325B"/>
    <w:rsid w:val="00E24075"/>
    <w:rsid w:val="00E35F38"/>
    <w:rsid w:val="00E46F27"/>
    <w:rsid w:val="00E509CC"/>
    <w:rsid w:val="00E53979"/>
    <w:rsid w:val="00E71A04"/>
    <w:rsid w:val="00E96342"/>
    <w:rsid w:val="00F000B1"/>
    <w:rsid w:val="00F012D3"/>
    <w:rsid w:val="00F10D04"/>
    <w:rsid w:val="00F37B26"/>
    <w:rsid w:val="00F572CB"/>
    <w:rsid w:val="00F621AF"/>
    <w:rsid w:val="00F82447"/>
    <w:rsid w:val="00FB2F32"/>
    <w:rsid w:val="00FB6DB3"/>
    <w:rsid w:val="00FE0F1F"/>
    <w:rsid w:val="00FF61F3"/>
    <w:rsid w:val="07B92A66"/>
    <w:rsid w:val="1065670B"/>
    <w:rsid w:val="2014647A"/>
    <w:rsid w:val="21464F13"/>
    <w:rsid w:val="28DE2FBA"/>
    <w:rsid w:val="2E3877B2"/>
    <w:rsid w:val="40632F94"/>
    <w:rsid w:val="434D1CD9"/>
    <w:rsid w:val="5503669C"/>
    <w:rsid w:val="5AD102F4"/>
    <w:rsid w:val="6E6B014E"/>
    <w:rsid w:val="75D0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266C-C044-46E2-AEF4-DC0F484BD1E8}">
  <ds:schemaRefs/>
</ds:datastoreItem>
</file>

<file path=docProps/app.xml><?xml version="1.0" encoding="utf-8"?>
<Properties xmlns="http://schemas.openxmlformats.org/officeDocument/2006/extended-properties" xmlns:vt="http://schemas.openxmlformats.org/officeDocument/2006/docPropsVTypes">
  <Template>Normal</Template>
  <Pages>10</Pages>
  <Words>2091</Words>
  <Characters>2253</Characters>
  <Lines>23</Lines>
  <Paragraphs>6</Paragraphs>
  <TotalTime>175</TotalTime>
  <ScaleCrop>false</ScaleCrop>
  <LinksUpToDate>false</LinksUpToDate>
  <CharactersWithSpaces>2310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2019-02-27T06:43:00Z</dcterms:created>
  <dc:creator>Windows 用户</dc:creator>
  <cp:lastModifiedBy>Administrator</cp:lastModifiedBy>
  <cp:lastPrinted>2019-02-19T07:03:00Z</cp:lastPrinted>
  <dcterms:modified xsi:type="dcterms:W3CDTF">2025-05-14T02:00:22Z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F08BF029797344C38BD20E22EB8CD499_13</vt:lpwstr>
  </property>
  <property fmtid="{D5CDD505-2E9C-101B-9397-08002B2CF9AE}" pid="4" name="KSOTemplateDocerSaveRecord">
    <vt:lpwstr>eyJoZGlkIjoiOTJlNGRjNzdkYWEzZjNmOTdlZDU2N2QyOGY3MDMwODYifQ==</vt:lpwstr>
  </property>
</Properties>
</file>