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76BFE"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徐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水区委政法委</w:t>
      </w:r>
    </w:p>
    <w:p w14:paraId="70C84EE8"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部门年度绩效自评工作报告</w:t>
      </w:r>
    </w:p>
    <w:bookmarkEnd w:id="0"/>
    <w:p w14:paraId="61486B8A">
      <w:pPr>
        <w:spacing w:line="560" w:lineRule="exact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根据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保定市徐水区财政局《关于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开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展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E-BX" w:eastAsia="仿宋_GB2312" w:cs="宋体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度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财政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资金部门绩效自评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价工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作的通知》要求，确实做好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E-BX" w:eastAsia="仿宋_GB2312" w:cs="宋体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年度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绩效工作，提高财政资金使用效益，我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对专项资金开展了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绩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效自评工作。</w:t>
      </w:r>
    </w:p>
    <w:p w14:paraId="4236057C"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一、绩效自评工作组织开展情况</w:t>
      </w:r>
    </w:p>
    <w:p w14:paraId="4D72A619">
      <w:pPr>
        <w:spacing w:line="560" w:lineRule="exact"/>
        <w:ind w:firstLine="66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按照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财政局文件要求，我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召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开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了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班子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扩大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议研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究部署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此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项工作，并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积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极组织开展绩效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自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评。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成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立了绩效评价工作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小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组，对铁路护路联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防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经费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政法网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租赁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、政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法稳定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工作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经费等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个项目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按要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求进行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分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析、总结、自评。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在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项目实施过程中实行财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务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批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制度，项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目经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费预算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支出等均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由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经办人签字，财务负责人审批合格后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实施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。</w:t>
      </w:r>
    </w:p>
    <w:p w14:paraId="559A4501">
      <w:pPr>
        <w:spacing w:line="560" w:lineRule="exact"/>
        <w:ind w:firstLine="660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加强制度建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设。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委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根据上级相关政策和本单位实际情况，进一步完善了财经各项规章制度，严格按照专项资金的使用范围、禁止事项、管理和监督事项开展落实，坚持用制度规范专项资金的管理作用。</w:t>
      </w:r>
    </w:p>
    <w:p w14:paraId="017D393F">
      <w:pPr>
        <w:spacing w:line="560" w:lineRule="exact"/>
        <w:ind w:firstLine="660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专款专用管理。在资金管理使用上，我委严格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按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照各项专项资金使用用途安排该专项资金的支出使用，严格遵守“专款专用”原则，严格落实专项资金的申拨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使用审批手续，充分发挥资金使用效益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。</w:t>
      </w:r>
    </w:p>
    <w:p w14:paraId="05A67AC7">
      <w:pPr>
        <w:spacing w:line="560" w:lineRule="exact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 xml:space="preserve">    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加强监督。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单位班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子领导定期对专项资金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规范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使用管理情况进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监督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财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务人员定期向班子会汇报项目进展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情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况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及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绩效目标完成情况。</w:t>
      </w:r>
    </w:p>
    <w:p w14:paraId="02B055E3">
      <w:pPr>
        <w:spacing w:line="560" w:lineRule="exact"/>
        <w:ind w:firstLine="66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</w:p>
    <w:p w14:paraId="25FFF855">
      <w:pPr>
        <w:spacing w:line="560" w:lineRule="exac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 w14:paraId="4AFF548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40" w:lineRule="exact"/>
        <w:ind w:firstLine="643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根据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通知要求，我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护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联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防经费项目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和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政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法网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租赁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费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政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法稳定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工作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经费等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个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项目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进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行了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绩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效目标自评工作。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护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联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防经费项目预算金额</w:t>
      </w:r>
      <w:r>
        <w:rPr>
          <w:rFonts w:hint="default" w:ascii="仿宋_GB2312" w:hAnsi="FZHTK--GBK1-0" w:eastAsia="仿宋_GB2312" w:cs="宋体"/>
          <w:color w:val="000000"/>
          <w:kern w:val="0"/>
          <w:sz w:val="32"/>
          <w:szCs w:val="32"/>
          <w:lang w:val="en-US"/>
        </w:rPr>
        <w:t>26.02908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</w:rPr>
        <w:t>主要用于护</w:t>
      </w:r>
      <w:r>
        <w:rPr>
          <w:rFonts w:ascii="仿宋" w:hAnsi="仿宋" w:eastAsia="仿宋" w:cs="宋体"/>
          <w:spacing w:val="-4"/>
          <w:kern w:val="0"/>
          <w:sz w:val="32"/>
          <w:szCs w:val="32"/>
        </w:rPr>
        <w:t>路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</w:rPr>
        <w:t>工作人员工资、保</w:t>
      </w:r>
      <w:r>
        <w:rPr>
          <w:rFonts w:ascii="仿宋" w:hAnsi="仿宋" w:eastAsia="仿宋" w:cs="宋体"/>
          <w:spacing w:val="-4"/>
          <w:kern w:val="0"/>
          <w:sz w:val="32"/>
          <w:szCs w:val="32"/>
        </w:rPr>
        <w:t>险、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爱路护路宣传等；政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法网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租赁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费项目预算金额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20万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政法网络运行费维护，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确保政法网在视频、语音等综合业务传输方面畅通；政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稳定经费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共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300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，其中政法委稳定经费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87.689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主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用于突发事件、综治维稳、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扫黑除恶、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大要案、涉法涉诉救助等项目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其他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212.311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万元转给各乡镇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；防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范工作经费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6.3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处理法轮功问题，深入推进教育转化、宣传教育、防范控制、深挖打击等重点工作，不断把同“法轮功”邪教组织的斗争引向深入，维护全区的社会安定、政治稳定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，根据保定市徐水区财政局【徐财预指{2022}1-1999号】文件，财政局收回本部分防范工作经费（运转保障）项目支出预算指标0.615309万元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；雪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亮工程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网络租赁传输租赁费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137.52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元，主要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各乡镇（办）、开发区、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个试点村，还有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公安、环保、城管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等部门，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主城区封闭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生活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小区现有视频接入区监控调度指挥中心；2021年中央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政法转移支付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司法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救助资金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4.02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万元，因财力不足，无法执行，于2022年12月份财政收回指标。</w:t>
      </w:r>
    </w:p>
    <w:p w14:paraId="097AD8B4"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 w14:paraId="6417FE54">
      <w:pPr>
        <w:spacing w:line="560" w:lineRule="exact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 xml:space="preserve">    根据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通知要求，我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对年初设定的绩效目标完成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情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况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进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行了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自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查。绩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效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目标立项合理、指标明确，项目资金全部到位。对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经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费的管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理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和使用合理规范，相关管理制度健全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项目质量有保障、项目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效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益明显，项目实施达到了预期效果，各项工作均已完成。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过自评，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20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绩效目标自评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综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合得分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均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highlight w:val="none"/>
        </w:rPr>
        <w:t>9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highlight w:val="none"/>
          <w:lang w:val="en-US"/>
        </w:rPr>
        <w:t>7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分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以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上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评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价结果为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优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通过绩效自评结果与年初绩效目标设定对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比，年初绩效目标设定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情况比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较合理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绩效目标设定清晰准确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绩效指标较全面完整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科学合理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。</w:t>
      </w:r>
    </w:p>
    <w:p w14:paraId="4E8046CD"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 w14:paraId="259DB122">
      <w:pPr>
        <w:spacing w:line="560" w:lineRule="exact"/>
        <w:ind w:firstLine="640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加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强组织领导，便于及时发现项目运行过程中出现的问题并加以改进。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严格加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强各项资金管理，实现资金的规范、高效、安全和廉洁使用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做到专款专用。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加强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对日常工作的监督管理，防止在项目执行过程中出现偏差。</w:t>
      </w:r>
    </w:p>
    <w:p w14:paraId="580ACEBF">
      <w:pPr>
        <w:spacing w:line="560" w:lineRule="exact"/>
        <w:ind w:firstLine="64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</w:p>
    <w:p w14:paraId="2F1DCDC4"/>
    <w:p w14:paraId="280A9BEC"/>
    <w:p w14:paraId="020192EA"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</w:rPr>
        <w:t>中共</w:t>
      </w:r>
      <w:r>
        <w:rPr>
          <w:rFonts w:ascii="仿宋" w:hAnsi="仿宋" w:eastAsia="仿宋"/>
          <w:sz w:val="32"/>
          <w:szCs w:val="32"/>
        </w:rPr>
        <w:t>保定市</w:t>
      </w:r>
      <w:r>
        <w:rPr>
          <w:rFonts w:hint="eastAsia" w:ascii="仿宋" w:hAnsi="仿宋" w:eastAsia="仿宋"/>
          <w:sz w:val="32"/>
          <w:szCs w:val="32"/>
        </w:rPr>
        <w:t>徐</w:t>
      </w:r>
      <w:r>
        <w:rPr>
          <w:rFonts w:ascii="仿宋" w:hAnsi="仿宋" w:eastAsia="仿宋"/>
          <w:sz w:val="32"/>
          <w:szCs w:val="32"/>
        </w:rPr>
        <w:t>水区委政法委员会</w:t>
      </w:r>
    </w:p>
    <w:p w14:paraId="6540EB7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202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-US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94D2D">
    <w:pPr>
      <w:pStyle w:val="3"/>
      <w:jc w:val="center"/>
    </w:pPr>
  </w:p>
  <w:p w14:paraId="48B41B2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  <w:docPartObj>
        <w:docPartGallery w:val="autotext"/>
      </w:docPartObj>
    </w:sdtPr>
    <w:sdtContent>
      <w:p w14:paraId="2C2926E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3DD1A1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1"/>
    <w:rsid w:val="00026B3C"/>
    <w:rsid w:val="00093BC2"/>
    <w:rsid w:val="000A3DB5"/>
    <w:rsid w:val="00171892"/>
    <w:rsid w:val="00237EF3"/>
    <w:rsid w:val="002A1B4B"/>
    <w:rsid w:val="002B1B9B"/>
    <w:rsid w:val="003116DF"/>
    <w:rsid w:val="003D30DE"/>
    <w:rsid w:val="003E71D1"/>
    <w:rsid w:val="003F55E7"/>
    <w:rsid w:val="00484A25"/>
    <w:rsid w:val="00491541"/>
    <w:rsid w:val="00493680"/>
    <w:rsid w:val="004940CE"/>
    <w:rsid w:val="004E1224"/>
    <w:rsid w:val="004F0A9A"/>
    <w:rsid w:val="004F1E76"/>
    <w:rsid w:val="004F4718"/>
    <w:rsid w:val="00507466"/>
    <w:rsid w:val="00545BCE"/>
    <w:rsid w:val="0059734E"/>
    <w:rsid w:val="006737F6"/>
    <w:rsid w:val="00677348"/>
    <w:rsid w:val="00692335"/>
    <w:rsid w:val="0069347E"/>
    <w:rsid w:val="006948CD"/>
    <w:rsid w:val="006D081E"/>
    <w:rsid w:val="006E32B5"/>
    <w:rsid w:val="00740481"/>
    <w:rsid w:val="007F38BE"/>
    <w:rsid w:val="008551A0"/>
    <w:rsid w:val="00865265"/>
    <w:rsid w:val="009877D4"/>
    <w:rsid w:val="009C1C6E"/>
    <w:rsid w:val="009C7C69"/>
    <w:rsid w:val="009E4E8E"/>
    <w:rsid w:val="00B9296B"/>
    <w:rsid w:val="00C162ED"/>
    <w:rsid w:val="00D06DD9"/>
    <w:rsid w:val="00DE1073"/>
    <w:rsid w:val="00DF27C0"/>
    <w:rsid w:val="00DF5F74"/>
    <w:rsid w:val="00E0405D"/>
    <w:rsid w:val="00E62345"/>
    <w:rsid w:val="00E831AA"/>
    <w:rsid w:val="00EB3F45"/>
    <w:rsid w:val="00ED3159"/>
    <w:rsid w:val="00EE4797"/>
    <w:rsid w:val="00F05EC5"/>
    <w:rsid w:val="00F918D6"/>
    <w:rsid w:val="00F93C51"/>
    <w:rsid w:val="00FA67BB"/>
    <w:rsid w:val="00FF25DC"/>
    <w:rsid w:val="02186ABD"/>
    <w:rsid w:val="1B9411DF"/>
    <w:rsid w:val="226614F8"/>
    <w:rsid w:val="24297AE8"/>
    <w:rsid w:val="2ED37E3C"/>
    <w:rsid w:val="304D609C"/>
    <w:rsid w:val="45AA785C"/>
    <w:rsid w:val="46C414C2"/>
    <w:rsid w:val="51606316"/>
    <w:rsid w:val="54D06F66"/>
    <w:rsid w:val="5527086F"/>
    <w:rsid w:val="55E2000A"/>
    <w:rsid w:val="591958EF"/>
    <w:rsid w:val="5BD17013"/>
    <w:rsid w:val="5FD279AC"/>
    <w:rsid w:val="614A280A"/>
    <w:rsid w:val="65D9555A"/>
    <w:rsid w:val="68804930"/>
    <w:rsid w:val="72FE314E"/>
    <w:rsid w:val="790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1336</Words>
  <Characters>1407</Characters>
  <Lines>10</Lines>
  <Paragraphs>3</Paragraphs>
  <TotalTime>3</TotalTime>
  <ScaleCrop>false</ScaleCrop>
  <LinksUpToDate>false</LinksUpToDate>
  <CharactersWithSpaces>1496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Nancy</cp:lastModifiedBy>
  <cp:lastPrinted>2020-04-07T02:39:00Z</cp:lastPrinted>
  <dcterms:modified xsi:type="dcterms:W3CDTF">2025-05-12T10:05:06Z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2E7F6915319C490E883539138F7E43B9_13</vt:lpwstr>
  </property>
</Properties>
</file>