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2ABC3">
      <w:pPr>
        <w:widowControl/>
        <w:spacing w:line="578" w:lineRule="exact"/>
        <w:jc w:val="left"/>
        <w:rPr>
          <w:rFonts w:hint="eastAsia" w:ascii="仿宋_GB2312" w:hAnsi="宋体" w:cs="宋体"/>
          <w:color w:val="000000"/>
          <w:sz w:val="32"/>
          <w:szCs w:val="32"/>
        </w:rPr>
      </w:pPr>
      <w:bookmarkStart w:id="21" w:name="_GoBack"/>
      <w:bookmarkEnd w:id="21"/>
      <w:r>
        <w:rPr>
          <w:rFonts w:hint="eastAsia" w:ascii="仿宋_GB2312" w:hAnsi="宋体" w:cs="宋体"/>
          <w:color w:val="000000"/>
          <w:sz w:val="32"/>
          <w:szCs w:val="32"/>
        </w:rPr>
        <w:t>附件1</w:t>
      </w:r>
    </w:p>
    <w:p w14:paraId="2D9E5123">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大王店镇人民政府</w:t>
      </w:r>
    </w:p>
    <w:p w14:paraId="5A87271A">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w:t>
      </w:r>
      <w:r>
        <w:rPr>
          <w:rFonts w:hint="eastAsia" w:ascii="宋体" w:hAnsi="宋体" w:eastAsia="宋体"/>
          <w:b/>
          <w:sz w:val="44"/>
          <w:szCs w:val="44"/>
          <w:lang w:eastAsia="zh-CN"/>
        </w:rPr>
        <w:t>单位</w:t>
      </w:r>
      <w:r>
        <w:rPr>
          <w:rFonts w:ascii="宋体" w:hAnsi="宋体" w:eastAsia="宋体"/>
          <w:b/>
          <w:sz w:val="44"/>
          <w:szCs w:val="44"/>
        </w:rPr>
        <w:t>预算公开说明</w:t>
      </w:r>
    </w:p>
    <w:p w14:paraId="50374B8B">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1168E30B">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0F42743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12FE4290">
      <w:pPr>
        <w:numPr>
          <w:ilvl w:val="0"/>
          <w:numId w:val="1"/>
        </w:numPr>
        <w:spacing w:line="360" w:lineRule="auto"/>
        <w:ind w:firstLine="643" w:firstLineChars="200"/>
        <w:rPr>
          <w:rFonts w:hint="eastAsia" w:ascii="仿宋" w:hAnsi="仿宋" w:eastAsia="仿宋"/>
          <w:b/>
          <w:sz w:val="32"/>
          <w:szCs w:val="32"/>
        </w:rPr>
      </w:pPr>
      <w:r>
        <w:rPr>
          <w:rFonts w:hint="eastAsia" w:ascii="仿宋" w:hAnsi="仿宋" w:eastAsia="仿宋"/>
          <w:b/>
          <w:sz w:val="32"/>
          <w:szCs w:val="32"/>
          <w:lang w:eastAsia="zh-CN"/>
        </w:rPr>
        <w:t>单位</w:t>
      </w:r>
      <w:r>
        <w:rPr>
          <w:rFonts w:hint="eastAsia" w:ascii="仿宋" w:hAnsi="仿宋" w:eastAsia="仿宋"/>
          <w:b/>
          <w:sz w:val="32"/>
          <w:szCs w:val="32"/>
        </w:rPr>
        <w:t>职责</w:t>
      </w:r>
    </w:p>
    <w:p w14:paraId="7037A1D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根据《保定市徐水区大王店镇人民政府职能配置、内设机构和人员编制规定》，保定市徐水区大王店镇人民政府的主要职责是：</w:t>
      </w:r>
    </w:p>
    <w:p w14:paraId="3ED2E13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据《保定市徐水区大王店镇人民政府职能配置、内设机构和人员编制规定》， 保定市徐水区大王店镇人民政府的主要职责是：</w:t>
      </w:r>
    </w:p>
    <w:p w14:paraId="1A7439B6">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根据中共保定市徐水区委办公室、保定市徐水区人民政府办公室印发《保定市徐水区大王店镇主要责任、机构设置和人员编制规定》的通知（徐办字[2020]38号），现将我镇</w:t>
      </w:r>
      <w:r>
        <w:rPr>
          <w:rFonts w:hint="eastAsia" w:ascii="仿宋" w:hAnsi="仿宋" w:eastAsia="仿宋"/>
          <w:sz w:val="32"/>
          <w:szCs w:val="32"/>
          <w:lang w:eastAsia="zh-CN"/>
        </w:rPr>
        <w:t>单位</w:t>
      </w:r>
      <w:r>
        <w:rPr>
          <w:rFonts w:hint="eastAsia" w:ascii="仿宋" w:hAnsi="仿宋" w:eastAsia="仿宋"/>
          <w:sz w:val="32"/>
          <w:szCs w:val="32"/>
        </w:rPr>
        <w:t>概况说明如下：</w:t>
      </w:r>
    </w:p>
    <w:p w14:paraId="6ABBDB2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宣传贯彻执行党的路线方针政策和党中央、上级党组织及本乡镇党员代表大会(党员大会)的决议。贯彻执行法律法规、规章和上级人民代表大会及其常务委员会决议及上级政府的决定、命令，执行本级人民代表大会的决议。(2)、加强党对基层治理的全面领导，统筹抓好基层党建工作和基层党组织各项制度建设。推进全面从严治党，强化“两个责任”，确保党的路线方针政策在基层得到全面贯彻落实。</w:t>
      </w:r>
    </w:p>
    <w:p w14:paraId="69288A33">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(3)、讨论和决定本乡镇经济建设、政治建设、文化建设社会建设、生态文明建设和党的建设以及乡村振兴中的重大问题。</w:t>
      </w:r>
    </w:p>
    <w:p w14:paraId="6BEC1F3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(4)、组织召开本级人民代表大会，充分行使重大事项决定权、监督权和任免权，做好人大代表工作，联系选民、反映群众意见和要求。</w:t>
      </w:r>
    </w:p>
    <w:p w14:paraId="46484D75">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0A55C0A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79ECA3F1">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A30A31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(8)、加强乡镇党委自身建设和村党组织建设，以及其他隶属乡镇党委的党组织建设，抓好发展党员工作，加强党员队伍建设。维护和执行党的纪律，监督党员干部和其他任何工作人员严格遵守国家法律法规。</w:t>
      </w:r>
    </w:p>
    <w:p w14:paraId="673E8F17">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(9)、按照干部管理权限，负责对干部的教育、培训、选拔考核和监督工作。协助管理上级有关</w:t>
      </w:r>
      <w:r>
        <w:rPr>
          <w:rFonts w:hint="eastAsia" w:ascii="仿宋" w:hAnsi="仿宋" w:eastAsia="仿宋"/>
          <w:sz w:val="32"/>
          <w:szCs w:val="32"/>
          <w:lang w:eastAsia="zh-CN"/>
        </w:rPr>
        <w:t>单位</w:t>
      </w:r>
      <w:r>
        <w:rPr>
          <w:rFonts w:hint="eastAsia" w:ascii="仿宋" w:hAnsi="仿宋" w:eastAsia="仿宋"/>
          <w:sz w:val="32"/>
          <w:szCs w:val="32"/>
        </w:rPr>
        <w:t>驻乡镇单位的干部。做好人才服务工作。</w:t>
      </w:r>
    </w:p>
    <w:p w14:paraId="54FDB86E">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21387C08">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2EB9899D">
      <w:pPr>
        <w:spacing w:line="360" w:lineRule="auto"/>
        <w:ind w:firstLine="640" w:firstLineChars="200"/>
        <w:rPr>
          <w:rFonts w:hint="eastAsia" w:ascii="仿宋" w:hAnsi="仿宋" w:eastAsia="仿宋"/>
          <w:sz w:val="32"/>
          <w:szCs w:val="32"/>
        </w:rPr>
        <w:sectPr>
          <w:pgSz w:w="11900" w:h="16840"/>
          <w:pgMar w:top="1361" w:right="1020" w:bottom="1361" w:left="1020" w:header="720" w:footer="720" w:gutter="0"/>
          <w:pgNumType w:start="1"/>
          <w:cols w:space="720" w:num="1"/>
        </w:sectPr>
      </w:pPr>
      <w:r>
        <w:rPr>
          <w:rFonts w:hint="eastAsia" w:ascii="仿宋" w:hAnsi="仿宋" w:eastAsia="仿宋"/>
          <w:sz w:val="32"/>
          <w:szCs w:val="32"/>
        </w:rPr>
        <w:t>(12)、承办上级党委、人大、政府交办的其他事项。</w:t>
      </w:r>
    </w:p>
    <w:p w14:paraId="5F79F4E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D3A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1080E23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6A94293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A9B39F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E0BFB9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7342854C">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036C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2EF1548">
            <w:pPr>
              <w:jc w:val="center"/>
              <w:rPr>
                <w:rFonts w:ascii="仿宋_GB2312" w:hAnsi="仿宋" w:eastAsia="仿宋_GB2312"/>
                <w:bCs/>
                <w:sz w:val="24"/>
                <w:szCs w:val="24"/>
              </w:rPr>
            </w:pPr>
            <w:r>
              <w:rPr>
                <w:rFonts w:hint="default" w:ascii="仿宋_GB2312" w:hAnsi="仿宋" w:eastAsia="仿宋_GB2312"/>
                <w:bCs/>
                <w:sz w:val="24"/>
                <w:szCs w:val="24"/>
                <w:lang w:val="en-US"/>
              </w:rPr>
              <w:t>1</w:t>
            </w:r>
          </w:p>
        </w:tc>
        <w:tc>
          <w:tcPr>
            <w:tcW w:w="2692" w:type="dxa"/>
            <w:tcBorders>
              <w:top w:val="single" w:color="auto" w:sz="4" w:space="0"/>
              <w:bottom w:val="single" w:color="auto" w:sz="4" w:space="0"/>
            </w:tcBorders>
            <w:vAlign w:val="center"/>
          </w:tcPr>
          <w:p w14:paraId="0C9EED20">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大王店镇本级</w:t>
            </w:r>
          </w:p>
        </w:tc>
        <w:tc>
          <w:tcPr>
            <w:tcW w:w="1701" w:type="dxa"/>
            <w:vAlign w:val="center"/>
          </w:tcPr>
          <w:p w14:paraId="1A676621">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3F44BDA1">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6397A9F6">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4960C64B">
      <w:pPr>
        <w:spacing w:line="360" w:lineRule="auto"/>
        <w:rPr>
          <w:rFonts w:ascii="仿宋" w:hAnsi="仿宋" w:eastAsia="仿宋"/>
          <w:b/>
          <w:sz w:val="32"/>
          <w:szCs w:val="32"/>
        </w:rPr>
      </w:pPr>
    </w:p>
    <w:p w14:paraId="5A8430CF">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3D9025D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43544760">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2BF6D6AE">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2006.10</w:t>
      </w:r>
      <w:r>
        <w:rPr>
          <w:rFonts w:ascii="仿宋" w:hAnsi="仿宋" w:eastAsia="仿宋"/>
          <w:sz w:val="32"/>
          <w:szCs w:val="32"/>
        </w:rPr>
        <w:t>万元,其中：一般公共预算收入</w:t>
      </w:r>
      <w:r>
        <w:rPr>
          <w:rFonts w:hint="default" w:ascii="仿宋" w:hAnsi="仿宋" w:eastAsia="仿宋"/>
          <w:sz w:val="32"/>
          <w:szCs w:val="32"/>
          <w:lang w:val="en-US"/>
        </w:rPr>
        <w:t>1081.63</w:t>
      </w:r>
      <w:r>
        <w:rPr>
          <w:rFonts w:ascii="仿宋" w:hAnsi="仿宋" w:eastAsia="仿宋"/>
          <w:sz w:val="32"/>
          <w:szCs w:val="32"/>
        </w:rPr>
        <w:t>万元，基金预算收入</w:t>
      </w:r>
      <w:r>
        <w:rPr>
          <w:rFonts w:hint="default" w:ascii="仿宋" w:hAnsi="仿宋" w:eastAsia="仿宋"/>
          <w:sz w:val="32"/>
          <w:szCs w:val="32"/>
          <w:lang w:val="en-US"/>
        </w:rPr>
        <w:t>924.46</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w:t>
      </w:r>
      <w:r>
        <w:rPr>
          <w:rFonts w:ascii="仿宋" w:hAnsi="仿宋" w:eastAsia="仿宋"/>
          <w:sz w:val="32"/>
          <w:szCs w:val="32"/>
        </w:rPr>
        <w:t>万元。</w:t>
      </w:r>
    </w:p>
    <w:p w14:paraId="0EBD0895">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6D4FE89">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w:t>
      </w:r>
      <w:r>
        <w:rPr>
          <w:rFonts w:hint="eastAsia" w:ascii="仿宋" w:hAnsi="仿宋" w:eastAsia="仿宋"/>
          <w:sz w:val="32"/>
          <w:szCs w:val="32"/>
          <w:lang w:eastAsia="zh-CN"/>
        </w:rPr>
        <w:t>单位</w:t>
      </w:r>
      <w:r>
        <w:rPr>
          <w:rFonts w:ascii="仿宋" w:hAnsi="仿宋" w:eastAsia="仿宋"/>
          <w:sz w:val="32"/>
          <w:szCs w:val="32"/>
        </w:rPr>
        <w:t>支出预算：</w:t>
      </w:r>
      <w:r>
        <w:rPr>
          <w:rFonts w:hint="default" w:ascii="仿宋" w:hAnsi="仿宋" w:eastAsia="仿宋"/>
          <w:sz w:val="32"/>
          <w:szCs w:val="32"/>
          <w:lang w:val="en-US"/>
        </w:rPr>
        <w:t>2006.10</w:t>
      </w:r>
      <w:r>
        <w:rPr>
          <w:rFonts w:ascii="仿宋" w:hAnsi="仿宋" w:eastAsia="仿宋"/>
          <w:sz w:val="32"/>
          <w:szCs w:val="32"/>
        </w:rPr>
        <w:t>万元</w:t>
      </w:r>
    </w:p>
    <w:p w14:paraId="4286D4B2">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751.70</w:t>
      </w:r>
      <w:r>
        <w:rPr>
          <w:rFonts w:hint="eastAsia" w:ascii="仿宋" w:hAnsi="仿宋" w:eastAsia="仿宋"/>
          <w:sz w:val="32"/>
          <w:szCs w:val="32"/>
        </w:rPr>
        <w:t>万元</w:t>
      </w:r>
    </w:p>
    <w:p w14:paraId="1D1FE492">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637.74</w:t>
      </w:r>
      <w:r>
        <w:rPr>
          <w:rFonts w:ascii="仿宋" w:hAnsi="仿宋" w:eastAsia="仿宋"/>
          <w:sz w:val="32"/>
          <w:szCs w:val="32"/>
        </w:rPr>
        <w:t>万元</w:t>
      </w:r>
    </w:p>
    <w:p w14:paraId="4D589DD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113.97</w:t>
      </w:r>
      <w:r>
        <w:rPr>
          <w:rFonts w:ascii="仿宋" w:hAnsi="仿宋" w:eastAsia="仿宋"/>
          <w:sz w:val="32"/>
          <w:szCs w:val="32"/>
        </w:rPr>
        <w:t>万元</w:t>
      </w:r>
    </w:p>
    <w:p w14:paraId="451CB5B3">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default" w:ascii="仿宋" w:hAnsi="仿宋" w:eastAsia="仿宋"/>
          <w:sz w:val="32"/>
          <w:szCs w:val="32"/>
          <w:lang w:val="en-US"/>
        </w:rPr>
        <w:t>1254.39</w:t>
      </w:r>
      <w:r>
        <w:rPr>
          <w:rFonts w:ascii="仿宋" w:hAnsi="仿宋" w:eastAsia="仿宋"/>
          <w:sz w:val="32"/>
          <w:szCs w:val="32"/>
        </w:rPr>
        <w:t>万元</w:t>
      </w:r>
    </w:p>
    <w:p w14:paraId="05860A2F">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1254.39</w:t>
      </w:r>
      <w:r>
        <w:rPr>
          <w:rFonts w:ascii="仿宋" w:hAnsi="仿宋" w:eastAsia="仿宋"/>
          <w:sz w:val="32"/>
          <w:szCs w:val="32"/>
        </w:rPr>
        <w:t>万元</w:t>
      </w:r>
    </w:p>
    <w:p w14:paraId="68A576B6">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A582DD7">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2006.10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default" w:ascii="仿宋" w:hAnsi="仿宋" w:eastAsia="仿宋"/>
          <w:sz w:val="32"/>
          <w:szCs w:val="32"/>
          <w:lang w:val="en-US"/>
        </w:rPr>
        <w:t>62.17</w:t>
      </w:r>
      <w:r>
        <w:rPr>
          <w:rFonts w:ascii="仿宋" w:hAnsi="仿宋" w:eastAsia="仿宋"/>
          <w:sz w:val="32"/>
          <w:szCs w:val="32"/>
        </w:rPr>
        <w:t>万元。其中:基本支出增加</w:t>
      </w:r>
      <w:r>
        <w:rPr>
          <w:rFonts w:hint="default" w:ascii="仿宋" w:hAnsi="仿宋" w:eastAsia="仿宋"/>
          <w:sz w:val="32"/>
          <w:szCs w:val="32"/>
          <w:lang w:val="en-US"/>
        </w:rPr>
        <w:t>271.90</w:t>
      </w:r>
      <w:r>
        <w:rPr>
          <w:rFonts w:ascii="仿宋" w:hAnsi="仿宋" w:eastAsia="仿宋"/>
          <w:sz w:val="32"/>
          <w:szCs w:val="32"/>
        </w:rPr>
        <w:t>万元，主要原因是</w:t>
      </w:r>
      <w:r>
        <w:rPr>
          <w:rFonts w:hint="eastAsia" w:ascii="仿宋" w:hAnsi="仿宋" w:eastAsia="仿宋"/>
          <w:sz w:val="32"/>
          <w:szCs w:val="32"/>
          <w:lang w:eastAsia="zh-CN"/>
        </w:rPr>
        <w:t>新分配公务员人员经费增加</w:t>
      </w:r>
      <w:r>
        <w:rPr>
          <w:rFonts w:ascii="仿宋" w:hAnsi="仿宋" w:eastAsia="仿宋"/>
          <w:sz w:val="32"/>
          <w:szCs w:val="32"/>
        </w:rPr>
        <w:t>；项目支出减少</w:t>
      </w:r>
      <w:r>
        <w:rPr>
          <w:rFonts w:hint="default" w:ascii="仿宋" w:hAnsi="仿宋" w:eastAsia="仿宋"/>
          <w:sz w:val="32"/>
          <w:szCs w:val="32"/>
          <w:lang w:val="en-US"/>
        </w:rPr>
        <w:t>1095.54</w:t>
      </w:r>
      <w:r>
        <w:rPr>
          <w:rFonts w:ascii="仿宋" w:hAnsi="仿宋" w:eastAsia="仿宋"/>
          <w:sz w:val="32"/>
          <w:szCs w:val="32"/>
        </w:rPr>
        <w:t>万元，主要原因是</w:t>
      </w:r>
      <w:r>
        <w:rPr>
          <w:rFonts w:hint="eastAsia" w:ascii="仿宋" w:hAnsi="仿宋" w:eastAsia="仿宋"/>
          <w:sz w:val="32"/>
          <w:szCs w:val="32"/>
          <w:lang w:eastAsia="zh-CN"/>
        </w:rPr>
        <w:t>无新增项目</w:t>
      </w:r>
      <w:r>
        <w:rPr>
          <w:rFonts w:ascii="仿宋" w:hAnsi="仿宋" w:eastAsia="仿宋"/>
          <w:sz w:val="32"/>
          <w:szCs w:val="32"/>
        </w:rPr>
        <w:t>。</w:t>
      </w:r>
    </w:p>
    <w:p w14:paraId="03A0075F">
      <w:pPr>
        <w:spacing w:line="360" w:lineRule="auto"/>
        <w:ind w:firstLine="640" w:firstLineChars="200"/>
        <w:rPr>
          <w:rFonts w:ascii="仿宋" w:hAnsi="仿宋" w:eastAsia="仿宋"/>
          <w:sz w:val="32"/>
          <w:szCs w:val="32"/>
        </w:rPr>
      </w:pPr>
    </w:p>
    <w:p w14:paraId="5878AA9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0D8D03AC">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机关运行经费安排</w:t>
      </w:r>
      <w:r>
        <w:rPr>
          <w:rFonts w:hint="default" w:ascii="仿宋" w:hAnsi="仿宋" w:eastAsia="仿宋"/>
          <w:sz w:val="32"/>
          <w:szCs w:val="32"/>
          <w:lang w:val="en-US"/>
        </w:rPr>
        <w:t>113.97</w:t>
      </w:r>
      <w:r>
        <w:rPr>
          <w:rFonts w:ascii="仿宋" w:hAnsi="仿宋" w:eastAsia="仿宋"/>
          <w:sz w:val="32"/>
          <w:szCs w:val="32"/>
        </w:rPr>
        <w:t>万元，其中办公费</w:t>
      </w:r>
      <w:r>
        <w:rPr>
          <w:rFonts w:hint="default" w:ascii="仿宋" w:hAnsi="仿宋" w:eastAsia="仿宋"/>
          <w:sz w:val="32"/>
          <w:szCs w:val="32"/>
          <w:lang w:val="en-US"/>
        </w:rPr>
        <w:t>9.45</w:t>
      </w:r>
      <w:r>
        <w:rPr>
          <w:rFonts w:ascii="仿宋" w:hAnsi="仿宋" w:eastAsia="仿宋"/>
          <w:sz w:val="32"/>
          <w:szCs w:val="32"/>
        </w:rPr>
        <w:t>万元，邮电费</w:t>
      </w:r>
      <w:r>
        <w:rPr>
          <w:rFonts w:hint="default" w:ascii="仿宋" w:hAnsi="仿宋" w:eastAsia="仿宋"/>
          <w:sz w:val="32"/>
          <w:szCs w:val="32"/>
          <w:lang w:val="en-US"/>
        </w:rPr>
        <w:t>17.70</w:t>
      </w:r>
      <w:r>
        <w:rPr>
          <w:rFonts w:ascii="仿宋" w:hAnsi="仿宋" w:eastAsia="仿宋"/>
          <w:sz w:val="32"/>
          <w:szCs w:val="32"/>
        </w:rPr>
        <w:t>万元，工会经费、福利费</w:t>
      </w:r>
      <w:r>
        <w:rPr>
          <w:rFonts w:hint="default" w:ascii="仿宋" w:hAnsi="仿宋" w:eastAsia="仿宋"/>
          <w:sz w:val="32"/>
          <w:szCs w:val="32"/>
          <w:lang w:val="en-US"/>
        </w:rPr>
        <w:t>7.66</w:t>
      </w:r>
      <w:r>
        <w:rPr>
          <w:rFonts w:ascii="仿宋" w:hAnsi="仿宋" w:eastAsia="仿宋"/>
          <w:sz w:val="32"/>
          <w:szCs w:val="32"/>
        </w:rPr>
        <w:t>万元，公务用车运行维护费</w:t>
      </w:r>
      <w:r>
        <w:rPr>
          <w:rFonts w:hint="default" w:ascii="仿宋" w:hAnsi="仿宋" w:eastAsia="仿宋"/>
          <w:sz w:val="32"/>
          <w:szCs w:val="32"/>
          <w:lang w:val="en-US"/>
        </w:rPr>
        <w:t>12.15</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67.01</w:t>
      </w:r>
      <w:r>
        <w:rPr>
          <w:rFonts w:ascii="仿宋" w:hAnsi="仿宋" w:eastAsia="仿宋"/>
          <w:sz w:val="32"/>
          <w:szCs w:val="32"/>
        </w:rPr>
        <w:t>万元。</w:t>
      </w:r>
    </w:p>
    <w:p w14:paraId="3AF3374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0C8B3D09">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A92CA84">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7E0D5CC7">
                  <w:pPr>
                    <w:spacing w:line="360" w:lineRule="auto"/>
                    <w:rPr>
                      <w:rFonts w:ascii="黑体" w:hAnsi="黑体" w:eastAsia="黑体" w:cs="宋体"/>
                      <w:kern w:val="0"/>
                      <w:sz w:val="32"/>
                      <w:szCs w:val="32"/>
                    </w:rPr>
                  </w:pPr>
                </w:p>
              </w:tc>
            </w:tr>
            <w:tr w14:paraId="548CF6D1">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1114E64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6FEBB90">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07B6B2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6207A99D">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76EB10DD">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C00D92F">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73C23B2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F26267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A2727D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D7824F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7CCA2A6">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23DBFEBA">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A7224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6D267B9C">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14:paraId="6E1798C1">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14:paraId="15A8A6AB">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14:paraId="385596B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73CC974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03F7C4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3AFECF3">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14:paraId="1FB1993C">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14:paraId="0A7FCD9D">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14:paraId="0A0552C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w:t>
                  </w:r>
                  <w:r>
                    <w:rPr>
                      <w:rFonts w:ascii="仿宋_GB2312" w:hAnsi="宋体" w:eastAsia="仿宋_GB2312" w:cs="宋体"/>
                      <w:kern w:val="0"/>
                      <w:sz w:val="24"/>
                      <w:szCs w:val="24"/>
                    </w:rPr>
                    <w:t>变化</w:t>
                  </w:r>
                </w:p>
              </w:tc>
            </w:tr>
            <w:tr w14:paraId="50D42A43">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DF2F10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30BE46D3">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w:t>
                  </w:r>
                </w:p>
              </w:tc>
              <w:tc>
                <w:tcPr>
                  <w:tcW w:w="1418" w:type="dxa"/>
                  <w:tcBorders>
                    <w:top w:val="nil"/>
                    <w:left w:val="nil"/>
                    <w:bottom w:val="single" w:color="auto" w:sz="4" w:space="0"/>
                    <w:right w:val="single" w:color="auto" w:sz="4" w:space="0"/>
                  </w:tcBorders>
                  <w:vAlign w:val="center"/>
                </w:tcPr>
                <w:p w14:paraId="54A1B988">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12.15</w:t>
                  </w:r>
                </w:p>
              </w:tc>
              <w:tc>
                <w:tcPr>
                  <w:tcW w:w="836" w:type="dxa"/>
                  <w:tcBorders>
                    <w:top w:val="nil"/>
                    <w:left w:val="nil"/>
                    <w:bottom w:val="single" w:color="auto" w:sz="4" w:space="0"/>
                    <w:right w:val="single" w:color="auto" w:sz="4" w:space="0"/>
                  </w:tcBorders>
                  <w:vAlign w:val="center"/>
                </w:tcPr>
                <w:p w14:paraId="0510F72B">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+0.15</w:t>
                  </w:r>
                </w:p>
              </w:tc>
              <w:tc>
                <w:tcPr>
                  <w:tcW w:w="2397" w:type="dxa"/>
                  <w:tcBorders>
                    <w:top w:val="nil"/>
                    <w:left w:val="nil"/>
                    <w:bottom w:val="single" w:color="auto" w:sz="4" w:space="0"/>
                    <w:right w:val="single" w:color="auto" w:sz="4" w:space="0"/>
                  </w:tcBorders>
                  <w:vAlign w:val="center"/>
                </w:tcPr>
                <w:p w14:paraId="27945132">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增加公用车辆</w:t>
                  </w:r>
                </w:p>
              </w:tc>
            </w:tr>
            <w:tr w14:paraId="1C4BDF9F">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6C5CC00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583A191">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6.3</w:t>
                  </w:r>
                </w:p>
              </w:tc>
              <w:tc>
                <w:tcPr>
                  <w:tcW w:w="1418" w:type="dxa"/>
                  <w:tcBorders>
                    <w:top w:val="nil"/>
                    <w:left w:val="nil"/>
                    <w:bottom w:val="single" w:color="auto" w:sz="4" w:space="0"/>
                    <w:right w:val="single" w:color="auto" w:sz="4" w:space="0"/>
                  </w:tcBorders>
                  <w:vAlign w:val="center"/>
                </w:tcPr>
                <w:p w14:paraId="0CFC025D">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2.86</w:t>
                  </w:r>
                </w:p>
              </w:tc>
              <w:tc>
                <w:tcPr>
                  <w:tcW w:w="836" w:type="dxa"/>
                  <w:tcBorders>
                    <w:top w:val="nil"/>
                    <w:left w:val="nil"/>
                    <w:bottom w:val="single" w:color="auto" w:sz="4" w:space="0"/>
                    <w:right w:val="single" w:color="auto" w:sz="4" w:space="0"/>
                  </w:tcBorders>
                  <w:vAlign w:val="center"/>
                </w:tcPr>
                <w:p w14:paraId="02261A3B">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-3.44</w:t>
                  </w:r>
                </w:p>
              </w:tc>
              <w:tc>
                <w:tcPr>
                  <w:tcW w:w="2397" w:type="dxa"/>
                  <w:tcBorders>
                    <w:top w:val="nil"/>
                    <w:left w:val="nil"/>
                    <w:bottom w:val="single" w:color="auto" w:sz="4" w:space="0"/>
                    <w:right w:val="single" w:color="auto" w:sz="4" w:space="0"/>
                  </w:tcBorders>
                  <w:vAlign w:val="center"/>
                </w:tcPr>
                <w:p w14:paraId="703C6089">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落实政策，节约开支</w:t>
                  </w:r>
                </w:p>
              </w:tc>
            </w:tr>
            <w:tr w14:paraId="75230C95">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778F87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7D9844F">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18.3</w:t>
                  </w:r>
                </w:p>
              </w:tc>
              <w:tc>
                <w:tcPr>
                  <w:tcW w:w="1418" w:type="dxa"/>
                  <w:tcBorders>
                    <w:top w:val="nil"/>
                    <w:left w:val="nil"/>
                    <w:bottom w:val="single" w:color="auto" w:sz="4" w:space="0"/>
                    <w:right w:val="single" w:color="auto" w:sz="4" w:space="0"/>
                  </w:tcBorders>
                  <w:vAlign w:val="center"/>
                </w:tcPr>
                <w:p w14:paraId="2AE2D51C">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15.01</w:t>
                  </w:r>
                </w:p>
              </w:tc>
              <w:tc>
                <w:tcPr>
                  <w:tcW w:w="836" w:type="dxa"/>
                  <w:tcBorders>
                    <w:top w:val="nil"/>
                    <w:left w:val="nil"/>
                    <w:bottom w:val="single" w:color="auto" w:sz="4" w:space="0"/>
                    <w:right w:val="single" w:color="auto" w:sz="4" w:space="0"/>
                  </w:tcBorders>
                  <w:vAlign w:val="center"/>
                </w:tcPr>
                <w:p w14:paraId="05CC72FF">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-3.29</w:t>
                  </w:r>
                </w:p>
              </w:tc>
              <w:tc>
                <w:tcPr>
                  <w:tcW w:w="2397" w:type="dxa"/>
                  <w:tcBorders>
                    <w:top w:val="nil"/>
                    <w:left w:val="nil"/>
                    <w:bottom w:val="single" w:color="auto" w:sz="4" w:space="0"/>
                    <w:right w:val="single" w:color="auto" w:sz="4" w:space="0"/>
                  </w:tcBorders>
                  <w:vAlign w:val="center"/>
                </w:tcPr>
                <w:p w14:paraId="6330CC7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落实政策，节约开支</w:t>
                  </w:r>
                </w:p>
              </w:tc>
            </w:tr>
            <w:tr w14:paraId="42F0096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0A015D78">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FF68EB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A33E45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2C3B2A6">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317DD69">
                  <w:pPr>
                    <w:widowControl/>
                    <w:jc w:val="left"/>
                    <w:rPr>
                      <w:rFonts w:ascii="宋体" w:hAnsi="宋体" w:cs="宋体"/>
                      <w:kern w:val="0"/>
                      <w:sz w:val="24"/>
                      <w:szCs w:val="24"/>
                    </w:rPr>
                  </w:pPr>
                </w:p>
              </w:tc>
            </w:tr>
          </w:tbl>
          <w:p w14:paraId="6182453E">
            <w:pPr>
              <w:widowControl/>
              <w:spacing w:line="520" w:lineRule="exact"/>
              <w:ind w:right="480"/>
              <w:rPr>
                <w:rFonts w:ascii="仿宋" w:hAnsi="仿宋" w:eastAsia="仿宋" w:cs="宋体"/>
                <w:kern w:val="0"/>
                <w:sz w:val="24"/>
                <w:szCs w:val="24"/>
              </w:rPr>
            </w:pPr>
          </w:p>
        </w:tc>
      </w:tr>
    </w:tbl>
    <w:p w14:paraId="2217C1AF">
      <w:pPr>
        <w:spacing w:line="360" w:lineRule="auto"/>
        <w:rPr>
          <w:rFonts w:ascii="黑体" w:hAnsi="黑体" w:eastAsia="黑体" w:cs="Times New Roman"/>
          <w:sz w:val="32"/>
          <w:szCs w:val="32"/>
        </w:rPr>
      </w:pPr>
    </w:p>
    <w:p w14:paraId="7844FADD">
      <w:pPr>
        <w:spacing w:line="360" w:lineRule="auto"/>
        <w:rPr>
          <w:rFonts w:ascii="黑体" w:hAnsi="黑体" w:eastAsia="黑体" w:cs="Times New Roman"/>
          <w:sz w:val="32"/>
          <w:szCs w:val="32"/>
        </w:rPr>
      </w:pPr>
    </w:p>
    <w:p w14:paraId="5D38AB04">
      <w:pPr>
        <w:jc w:val="center"/>
        <w:outlineLvl w:val="0"/>
        <w:rPr>
          <w:rFonts w:hint="eastAsia" w:ascii="方正小标宋_GBK" w:eastAsia="方正小标宋_GBK"/>
          <w:sz w:val="44"/>
        </w:rPr>
      </w:pPr>
      <w:r>
        <w:rPr>
          <w:rFonts w:hint="eastAsia" w:ascii="方正小标宋_GBK" w:eastAsia="方正小标宋_GBK"/>
          <w:sz w:val="44"/>
        </w:rPr>
        <w:t>第五部分：预算绩效信息</w:t>
      </w:r>
    </w:p>
    <w:p w14:paraId="4D6C9AC4">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037E0DA5">
      <w:pPr>
        <w:spacing w:before="156" w:beforeLines="50" w:after="156" w:afterLines="50"/>
        <w:ind w:firstLine="560" w:firstLineChars="200"/>
        <w:jc w:val="left"/>
        <w:outlineLvl w:val="1"/>
        <w:rPr>
          <w:rFonts w:ascii="Times New Roman" w:hAnsi="宋体" w:eastAsia="宋体" w:cs="Times New Roman"/>
          <w:sz w:val="28"/>
        </w:rPr>
      </w:pPr>
      <w:bookmarkStart w:id="0" w:name="_Toc66979573"/>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14:paraId="082B164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紧紧围绕区委、区政府的重要部署，深入贯彻落实党的十九届四中全会精神和习近平新时代中国特色社会主义思想，全面提升党建工作，加强党风廉政建设；围绕培育现代农业园区，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安大线建设的配合工作；扎实推进大气污染防治工作，统筹安排扬尘治理、</w:t>
      </w:r>
      <w:r>
        <w:rPr>
          <w:rFonts w:hint="eastAsia" w:ascii="Times New Roman" w:hAnsi="等线" w:eastAsia="方正仿宋_GBK" w:cs="Times New Roman"/>
          <w:sz w:val="28"/>
          <w:lang w:eastAsia="zh-CN"/>
        </w:rPr>
        <w:t>秸秆</w:t>
      </w:r>
      <w:r>
        <w:rPr>
          <w:rFonts w:ascii="Times New Roman" w:hAnsi="等线" w:eastAsia="方正仿宋_GBK" w:cs="Times New Roman"/>
          <w:sz w:val="28"/>
        </w:rP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扎实推动建档立卡扶贫工作，保证建档立卡户脱贫不脱政策，防止返贫。扎实做好人大、政协、工会、共青团、武装、环保、土地、教育、卫生等各项工作，努力实现全镇各项事业持续发展。</w:t>
      </w:r>
    </w:p>
    <w:p w14:paraId="28FE2480">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1" w:name="_Toc66979574"/>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14:paraId="7C7181E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（一）减少社会矛盾，维护镇村稳定</w:t>
      </w:r>
    </w:p>
    <w:p w14:paraId="412B5A2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绩效目标：协调维护社会稳定和国家安全，以创建和谐稳定的社会环境为目标。</w:t>
      </w:r>
    </w:p>
    <w:p w14:paraId="65277A2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绩效指标：矛盾纠纷调处率达到90%以上；协调督导事项化解率85%以上；稳定水平提高。</w:t>
      </w:r>
    </w:p>
    <w:p w14:paraId="782D1B3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（二）维持村级组织正常运转，促进发展</w:t>
      </w:r>
    </w:p>
    <w:p w14:paraId="76A9DADD">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绩效目标：维持村级组织正常运转，搞好服务保障，保障村级组织及村党组织正常运转，促进乡村社会和经济发展。</w:t>
      </w:r>
    </w:p>
    <w:p w14:paraId="685A1D52">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绩效指标：村级各项经费资金支付及时率达到90%以上；群众满意率达到90%以上。</w:t>
      </w:r>
    </w:p>
    <w:p w14:paraId="71128A6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（三）农村文化建设实现共享</w:t>
      </w:r>
    </w:p>
    <w:p w14:paraId="274515A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绩效目标：宣传党的路线、方针、政策和上级工作部署，坚持正确舆论导向，发挥主流媒体作用。</w:t>
      </w:r>
    </w:p>
    <w:p w14:paraId="570B301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实现文化资源共享；群众满意度达到90%以上。</w:t>
      </w:r>
    </w:p>
    <w:p w14:paraId="4137501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（四）加强乡镇综合事务管理，保障正常运转</w:t>
      </w:r>
    </w:p>
    <w:p w14:paraId="2329006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绩效目标：扎实做好人大、党建、纪检、团委等各项工作，保障机关工作正常运转，财政资金使用效益。</w:t>
      </w:r>
    </w:p>
    <w:p w14:paraId="7550DEE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 保障工作明显提升；综合事务管理工作完成率达到90%以上；受益对象满意度达到90%以上。</w:t>
      </w:r>
    </w:p>
    <w:p w14:paraId="0199EEA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（五）改善农村环境</w:t>
      </w:r>
    </w:p>
    <w:p w14:paraId="003DE74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绩效目标：做好全年大气污染防治工作，把大气污染防治工作作为一项重要内容常态化。</w:t>
      </w:r>
    </w:p>
    <w:p w14:paraId="3B7E9648">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绩效指标：秸秆还田率及秸秆清运率达到85%以上；污染物排放总量同期下降达15%以上。</w:t>
      </w:r>
    </w:p>
    <w:p w14:paraId="724B072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（六）落实安全生产诚信管理</w:t>
      </w:r>
    </w:p>
    <w:p w14:paraId="3E6AC73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绩效目标：对重点行业和作业场所职业卫生安全生产加强行政执法监察；开展重大危险源执法检查工作；开展安全事故检查及安全生产宣传教育活动；促进企业全面落实安全生产诚信管理。</w:t>
      </w:r>
    </w:p>
    <w:p w14:paraId="7229C857">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绩效指标：安全生产信息员设置覆盖镇所有村；安全生产信息员补助发放完成率达到90%以上；享受安全生产信息员补助人员对补助发放情况的满意程度达到90%以上。</w:t>
      </w:r>
    </w:p>
    <w:p w14:paraId="451D2E31">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（七）实现城乡地震安全建设常态化</w:t>
      </w:r>
    </w:p>
    <w:p w14:paraId="7C4CAF6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绩效目标：实现城乡地震安全建设常态化，提高防震减灾宣传效果，提升社会公众防震避险意识和技能。</w:t>
      </w:r>
    </w:p>
    <w:p w14:paraId="7352F2D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绩效指标：地震群测群防队伍覆盖全镇各村；地震群测群防岗位津贴发放完成率达到90%以上享受地震群测群防岗位津贴人员对津贴发放情况的满意程度达到90%以上。</w:t>
      </w:r>
    </w:p>
    <w:p w14:paraId="3BDEB9C0">
      <w:pPr>
        <w:spacing w:before="156" w:beforeLines="50" w:after="156" w:afterLines="50" w:line="500" w:lineRule="exact"/>
        <w:ind w:firstLine="560" w:firstLineChars="200"/>
        <w:jc w:val="left"/>
        <w:outlineLvl w:val="1"/>
        <w:rPr>
          <w:rFonts w:ascii="Times New Roman" w:hAnsi="宋体" w:eastAsia="宋体" w:cs="Times New Roman"/>
          <w:sz w:val="28"/>
        </w:rPr>
      </w:pPr>
      <w:bookmarkStart w:id="2" w:name="_Toc66979575"/>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14:paraId="61E7EDFC">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按照《关于全面实施预算绩效管理的实施意见》（冀发〔</w:t>
      </w:r>
      <w:r>
        <w:rPr>
          <w:rFonts w:ascii="Times New Roman" w:hAnsi="等线" w:eastAsia="方正仿宋_GBK" w:cs="Times New Roman"/>
          <w:sz w:val="28"/>
        </w:rPr>
        <w:t>2018</w:t>
      </w:r>
      <w:r>
        <w:rPr>
          <w:rFonts w:hint="eastAsia" w:ascii="Times New Roman" w:hAnsi="微软雅黑" w:eastAsia="方正仿宋_GBK" w:cs="微软雅黑"/>
          <w:sz w:val="28"/>
        </w:rPr>
        <w:t>〕</w:t>
      </w:r>
      <w:r>
        <w:rPr>
          <w:rFonts w:ascii="Times New Roman" w:hAnsi="等线" w:eastAsia="方正仿宋_GBK" w:cs="Times New Roman"/>
          <w:sz w:val="28"/>
        </w:rPr>
        <w:t>54</w:t>
      </w:r>
      <w:r>
        <w:rPr>
          <w:rFonts w:hint="eastAsia" w:ascii="Times New Roman" w:hAnsi="微软雅黑" w:eastAsia="方正仿宋_GBK" w:cs="微软雅黑"/>
          <w:sz w:val="28"/>
        </w:rPr>
        <w:t>号）和《河北省省级</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预算绩效管理办法》冀财绩〔</w:t>
      </w:r>
      <w:r>
        <w:rPr>
          <w:rFonts w:ascii="Times New Roman" w:hAnsi="等线" w:eastAsia="方正仿宋_GBK" w:cs="Times New Roman"/>
          <w:sz w:val="28"/>
        </w:rPr>
        <w:t>2019</w:t>
      </w:r>
      <w:r>
        <w:rPr>
          <w:rFonts w:hint="eastAsia" w:ascii="Times New Roman" w:hAnsi="微软雅黑" w:eastAsia="方正仿宋_GBK" w:cs="微软雅黑"/>
          <w:sz w:val="28"/>
        </w:rPr>
        <w:t>〕</w:t>
      </w:r>
      <w:r>
        <w:rPr>
          <w:rFonts w:ascii="Times New Roman" w:hAnsi="等线" w:eastAsia="方正仿宋_GBK" w:cs="Times New Roman"/>
          <w:sz w:val="28"/>
        </w:rPr>
        <w:t>4</w:t>
      </w:r>
      <w:r>
        <w:rPr>
          <w:rFonts w:hint="eastAsia" w:ascii="Times New Roman" w:hAnsi="微软雅黑" w:eastAsia="方正仿宋_GBK" w:cs="微软雅黑"/>
          <w:sz w:val="28"/>
        </w:rPr>
        <w:t>号）等文件精神，紧紧围绕区委、区政府的重要部署，制定切实有效的工作保障措施，科学确定总体绩效目标和分项绩效目标，强化预算绩效日常监督，推进我镇预算绩效管理科学化、制度化和规范化。</w:t>
      </w:r>
    </w:p>
    <w:p w14:paraId="0C2B42C0">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（一）强化政治理论武装，健全完善制度机制</w:t>
      </w:r>
    </w:p>
    <w:p w14:paraId="34840DFC">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镇预算绩效管理、预算资金管理等制度规定，按要求开展</w:t>
      </w:r>
      <w:r>
        <w:rPr>
          <w:rFonts w:hint="eastAsia" w:ascii="Times New Roman" w:hAnsi="微软雅黑" w:eastAsia="方正仿宋_GBK" w:cs="微软雅黑"/>
          <w:sz w:val="28"/>
          <w:lang w:eastAsia="zh-CN"/>
        </w:rPr>
        <w:t>单位</w:t>
      </w:r>
      <w:r>
        <w:rPr>
          <w:rFonts w:hint="eastAsia" w:ascii="Times New Roman" w:hAnsi="微软雅黑" w:eastAsia="方正仿宋_GBK" w:cs="微软雅黑"/>
          <w:sz w:val="28"/>
        </w:rPr>
        <w:t>预算绩效实时监控、绩效自评和重点项目评价等工作，确保全年绩效目标圆满完成。</w:t>
      </w:r>
    </w:p>
    <w:p w14:paraId="3FAD1A73">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（二）加强预算支出管理，确保支出进度达标</w:t>
      </w:r>
    </w:p>
    <w:p w14:paraId="7149DBFC">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细编预算，将项目细化到可执行程度，确保批复即可执行。调整优化支出结构，按规定对</w:t>
      </w:r>
      <w:r>
        <w:rPr>
          <w:rFonts w:ascii="Times New Roman" w:hAnsi="等线" w:eastAsia="方正仿宋_GBK" w:cs="Times New Roman"/>
          <w:sz w:val="28"/>
        </w:rPr>
        <w:t>“</w:t>
      </w:r>
      <w:r>
        <w:rPr>
          <w:rFonts w:hint="eastAsia" w:ascii="Times New Roman" w:hAnsi="微软雅黑" w:eastAsia="方正仿宋_GBK" w:cs="微软雅黑"/>
          <w:sz w:val="28"/>
        </w:rPr>
        <w:t>三公</w:t>
      </w:r>
      <w:r>
        <w:rPr>
          <w:rFonts w:ascii="Times New Roman" w:hAnsi="等线" w:eastAsia="方正仿宋_GBK" w:cs="Times New Roman"/>
          <w:sz w:val="28"/>
        </w:rPr>
        <w:t>”</w:t>
      </w:r>
      <w:r>
        <w:rPr>
          <w:rFonts w:hint="eastAsia" w:ascii="Times New Roman" w:hAnsi="微软雅黑" w:eastAsia="方正仿宋_GBK" w:cs="微软雅黑"/>
          <w:sz w:val="28"/>
        </w:rP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A02DCE5">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（三）加强内部监督管理，确保资金安全有效</w:t>
      </w:r>
    </w:p>
    <w:p w14:paraId="1B3306AE">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3B95C777">
      <w:pPr>
        <w:spacing w:line="500" w:lineRule="exact"/>
        <w:ind w:firstLine="560" w:firstLineChars="200"/>
        <w:jc w:val="left"/>
        <w:rPr>
          <w:rFonts w:ascii="Times New Roman" w:hAnsi="等线" w:eastAsia="方正仿宋_GBK" w:cs="Times New Roman"/>
          <w:sz w:val="28"/>
        </w:rPr>
      </w:pPr>
      <w:r>
        <w:rPr>
          <w:rFonts w:hint="eastAsia" w:ascii="Times New Roman" w:hAnsi="微软雅黑" w:eastAsia="方正仿宋_GBK" w:cs="微软雅黑"/>
          <w:sz w:val="28"/>
        </w:rPr>
        <w:t>（四）加强宣传培训调研，确保绩效目标实现</w:t>
      </w:r>
    </w:p>
    <w:p w14:paraId="7ED00A2E">
      <w:pPr>
        <w:spacing w:line="500" w:lineRule="exact"/>
        <w:ind w:firstLine="560" w:firstLineChars="200"/>
        <w:jc w:val="left"/>
        <w:rPr>
          <w:rFonts w:hint="eastAsia" w:ascii="Times New Roman" w:hAnsi="微软雅黑" w:eastAsia="方正仿宋_GBK" w:cs="微软雅黑"/>
          <w:sz w:val="28"/>
        </w:rPr>
      </w:pPr>
      <w:r>
        <w:rPr>
          <w:rFonts w:hint="eastAsia" w:ascii="Times New Roman" w:hAnsi="微软雅黑" w:eastAsia="方正仿宋_GBK" w:cs="微软雅黑"/>
          <w:sz w:val="28"/>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77CE0026">
      <w:pPr>
        <w:spacing w:line="500" w:lineRule="exact"/>
        <w:ind w:firstLine="560" w:firstLineChars="200"/>
        <w:jc w:val="left"/>
        <w:rPr>
          <w:rFonts w:hint="eastAsia" w:ascii="Times New Roman" w:hAnsi="微软雅黑" w:eastAsia="方正仿宋_GBK" w:cs="微软雅黑"/>
          <w:sz w:val="28"/>
        </w:rPr>
      </w:pPr>
    </w:p>
    <w:p w14:paraId="2C88548E">
      <w:pPr>
        <w:jc w:val="center"/>
        <w:outlineLvl w:val="0"/>
        <w:rPr>
          <w:rFonts w:hint="eastAsia" w:ascii="方正小标宋_GBK" w:eastAsia="方正小标宋_GBK"/>
          <w:sz w:val="44"/>
        </w:rPr>
      </w:pPr>
    </w:p>
    <w:p w14:paraId="726F9D8E">
      <w:pPr>
        <w:jc w:val="center"/>
        <w:outlineLvl w:val="0"/>
        <w:rPr>
          <w:rFonts w:hint="eastAsia" w:ascii="方正小标宋_GBK" w:eastAsia="方正小标宋_GBK"/>
          <w:sz w:val="44"/>
        </w:rPr>
      </w:pPr>
    </w:p>
    <w:p w14:paraId="19F1AF2E">
      <w:pPr>
        <w:jc w:val="center"/>
        <w:outlineLvl w:val="0"/>
        <w:rPr>
          <w:rFonts w:hint="eastAsia" w:ascii="方正小标宋_GBK" w:eastAsia="方正小标宋_GBK"/>
          <w:sz w:val="44"/>
        </w:rPr>
      </w:pPr>
    </w:p>
    <w:p w14:paraId="09E27930">
      <w:pPr>
        <w:jc w:val="center"/>
        <w:outlineLvl w:val="0"/>
        <w:rPr>
          <w:rFonts w:hint="eastAsia" w:ascii="方正小标宋_GBK" w:eastAsia="方正小标宋_GBK"/>
          <w:sz w:val="44"/>
        </w:rPr>
      </w:pPr>
    </w:p>
    <w:p w14:paraId="5D3C01B0">
      <w:pPr>
        <w:jc w:val="center"/>
        <w:outlineLvl w:val="0"/>
        <w:rPr>
          <w:rFonts w:hint="eastAsia" w:ascii="方正小标宋_GBK" w:eastAsia="方正小标宋_GBK"/>
          <w:sz w:val="44"/>
        </w:rPr>
      </w:pPr>
    </w:p>
    <w:p w14:paraId="3AD25860">
      <w:pPr>
        <w:jc w:val="center"/>
        <w:outlineLvl w:val="0"/>
        <w:rPr>
          <w:rFonts w:hint="eastAsia" w:ascii="方正小标宋_GBK" w:eastAsia="方正小标宋_GBK"/>
          <w:sz w:val="44"/>
        </w:rPr>
      </w:pPr>
    </w:p>
    <w:p w14:paraId="0A6056E7">
      <w:pPr>
        <w:jc w:val="center"/>
        <w:outlineLvl w:val="0"/>
        <w:rPr>
          <w:rFonts w:hint="eastAsia" w:ascii="方正小标宋_GBK" w:eastAsia="方正小标宋_GBK"/>
          <w:sz w:val="44"/>
        </w:rPr>
      </w:pPr>
    </w:p>
    <w:p w14:paraId="24C3E125">
      <w:pPr>
        <w:jc w:val="center"/>
        <w:outlineLvl w:val="0"/>
        <w:rPr>
          <w:rFonts w:hint="eastAsia" w:ascii="方正小标宋_GBK" w:eastAsia="方正小标宋_GBK"/>
          <w:sz w:val="44"/>
        </w:rPr>
      </w:pPr>
    </w:p>
    <w:p w14:paraId="63C10367">
      <w:pPr>
        <w:jc w:val="center"/>
        <w:outlineLvl w:val="0"/>
        <w:rPr>
          <w:rFonts w:hint="eastAsia" w:ascii="方正小标宋_GBK" w:eastAsia="方正小标宋_GBK"/>
          <w:sz w:val="44"/>
        </w:rPr>
      </w:pPr>
    </w:p>
    <w:p w14:paraId="0E8AC855">
      <w:pPr>
        <w:jc w:val="center"/>
        <w:outlineLvl w:val="0"/>
        <w:rPr>
          <w:rFonts w:hint="eastAsia" w:ascii="方正小标宋_GBK" w:eastAsia="方正小标宋_GBK"/>
          <w:sz w:val="44"/>
        </w:rPr>
      </w:pPr>
    </w:p>
    <w:p w14:paraId="2856A51B">
      <w:pPr>
        <w:jc w:val="center"/>
        <w:outlineLvl w:val="0"/>
        <w:rPr>
          <w:rFonts w:hint="eastAsia" w:ascii="方正小标宋_GBK" w:eastAsia="方正小标宋_GBK"/>
          <w:sz w:val="44"/>
        </w:rPr>
      </w:pPr>
    </w:p>
    <w:p w14:paraId="7075C993">
      <w:pPr>
        <w:jc w:val="center"/>
        <w:outlineLvl w:val="0"/>
        <w:rPr>
          <w:rFonts w:hint="eastAsia" w:ascii="方正小标宋_GBK" w:eastAsia="方正小标宋_GBK"/>
          <w:sz w:val="44"/>
        </w:rPr>
      </w:pPr>
    </w:p>
    <w:p w14:paraId="160C43BE">
      <w:pPr>
        <w:jc w:val="center"/>
        <w:outlineLvl w:val="0"/>
        <w:rPr>
          <w:rFonts w:hint="eastAsia" w:ascii="方正小标宋_GBK" w:eastAsia="方正小标宋_GBK"/>
          <w:sz w:val="44"/>
        </w:rPr>
      </w:pPr>
    </w:p>
    <w:p w14:paraId="599AD76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6DD5DDCB">
      <w:pPr>
        <w:spacing w:line="500" w:lineRule="exact"/>
        <w:ind w:firstLine="560" w:firstLineChars="200"/>
        <w:jc w:val="left"/>
        <w:rPr>
          <w:rFonts w:hint="eastAsia" w:ascii="Times New Roman" w:hAnsi="微软雅黑" w:eastAsia="方正仿宋_GBK" w:cs="微软雅黑"/>
          <w:sz w:val="28"/>
        </w:rPr>
      </w:pPr>
    </w:p>
    <w:p w14:paraId="61EFE8C2">
      <w:pPr>
        <w:spacing w:before="0" w:after="0"/>
        <w:ind w:firstLine="560"/>
        <w:jc w:val="left"/>
        <w:outlineLvl w:val="3"/>
      </w:pPr>
      <w:bookmarkStart w:id="3" w:name="_Toc_4_4_0000000004"/>
      <w:r>
        <w:rPr>
          <w:rFonts w:ascii="方正仿宋_GBK" w:hAnsi="方正仿宋_GBK" w:eastAsia="方正仿宋_GBK" w:cs="方正仿宋_GBK"/>
          <w:color w:val="000000"/>
          <w:sz w:val="28"/>
        </w:rPr>
        <w:t>1. 安全生产信息员经费绩效目标表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E58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2BF41E">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2961A496">
            <w:pPr>
              <w:pStyle w:val="12"/>
            </w:pPr>
            <w:r>
              <w:t>单位：万元</w:t>
            </w:r>
          </w:p>
        </w:tc>
      </w:tr>
      <w:tr w14:paraId="354D8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FDF2A">
            <w:pPr>
              <w:pStyle w:val="13"/>
            </w:pPr>
            <w:r>
              <w:t>项目编码</w:t>
            </w:r>
          </w:p>
        </w:tc>
        <w:tc>
          <w:tcPr>
            <w:tcW w:w="2608" w:type="dxa"/>
            <w:gridSpan w:val="2"/>
            <w:vAlign w:val="center"/>
          </w:tcPr>
          <w:p w14:paraId="767FC01A">
            <w:pPr>
              <w:pStyle w:val="14"/>
            </w:pPr>
            <w:r>
              <w:t>13062522P00456610380B</w:t>
            </w:r>
          </w:p>
        </w:tc>
        <w:tc>
          <w:tcPr>
            <w:tcW w:w="1587" w:type="dxa"/>
            <w:vAlign w:val="center"/>
          </w:tcPr>
          <w:p w14:paraId="04D75EAC">
            <w:pPr>
              <w:pStyle w:val="13"/>
            </w:pPr>
            <w:r>
              <w:t>项目名称</w:t>
            </w:r>
          </w:p>
        </w:tc>
        <w:tc>
          <w:tcPr>
            <w:tcW w:w="4422" w:type="dxa"/>
            <w:gridSpan w:val="3"/>
            <w:vAlign w:val="center"/>
          </w:tcPr>
          <w:p w14:paraId="1E888105">
            <w:pPr>
              <w:pStyle w:val="14"/>
            </w:pPr>
            <w:r>
              <w:t xml:space="preserve"> 安全生产信息员经费</w:t>
            </w:r>
          </w:p>
        </w:tc>
      </w:tr>
      <w:tr w14:paraId="58D66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424F7">
            <w:pPr>
              <w:pStyle w:val="13"/>
            </w:pPr>
            <w:r>
              <w:t>预算规模及资金用途</w:t>
            </w:r>
          </w:p>
        </w:tc>
        <w:tc>
          <w:tcPr>
            <w:tcW w:w="1276" w:type="dxa"/>
            <w:vAlign w:val="center"/>
          </w:tcPr>
          <w:p w14:paraId="23331B35">
            <w:pPr>
              <w:pStyle w:val="13"/>
            </w:pPr>
            <w:r>
              <w:t>预算数</w:t>
            </w:r>
          </w:p>
        </w:tc>
        <w:tc>
          <w:tcPr>
            <w:tcW w:w="1332" w:type="dxa"/>
            <w:vAlign w:val="center"/>
          </w:tcPr>
          <w:p w14:paraId="54F34EEE">
            <w:pPr>
              <w:pStyle w:val="14"/>
            </w:pPr>
            <w:r>
              <w:t>2.05</w:t>
            </w:r>
          </w:p>
        </w:tc>
        <w:tc>
          <w:tcPr>
            <w:tcW w:w="1587" w:type="dxa"/>
            <w:vAlign w:val="center"/>
          </w:tcPr>
          <w:p w14:paraId="43C095EA">
            <w:pPr>
              <w:pStyle w:val="13"/>
            </w:pPr>
            <w:r>
              <w:t>其中：财政    资金</w:t>
            </w:r>
          </w:p>
        </w:tc>
        <w:tc>
          <w:tcPr>
            <w:tcW w:w="1304" w:type="dxa"/>
            <w:vAlign w:val="center"/>
          </w:tcPr>
          <w:p w14:paraId="20AE5E74">
            <w:pPr>
              <w:pStyle w:val="14"/>
            </w:pPr>
            <w:r>
              <w:t>2.05</w:t>
            </w:r>
          </w:p>
        </w:tc>
        <w:tc>
          <w:tcPr>
            <w:tcW w:w="1276" w:type="dxa"/>
            <w:vAlign w:val="center"/>
          </w:tcPr>
          <w:p w14:paraId="4493BB84">
            <w:pPr>
              <w:pStyle w:val="13"/>
            </w:pPr>
            <w:r>
              <w:t>其他资金</w:t>
            </w:r>
          </w:p>
        </w:tc>
        <w:tc>
          <w:tcPr>
            <w:tcW w:w="1843" w:type="dxa"/>
            <w:vAlign w:val="center"/>
          </w:tcPr>
          <w:p w14:paraId="10567698">
            <w:pPr>
              <w:pStyle w:val="14"/>
            </w:pPr>
            <w:r>
              <w:t xml:space="preserve"> </w:t>
            </w:r>
          </w:p>
        </w:tc>
      </w:tr>
      <w:tr w14:paraId="31223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2558BA"/>
        </w:tc>
        <w:tc>
          <w:tcPr>
            <w:tcW w:w="8617" w:type="dxa"/>
            <w:gridSpan w:val="6"/>
            <w:vAlign w:val="center"/>
          </w:tcPr>
          <w:p w14:paraId="63009853">
            <w:pPr>
              <w:pStyle w:val="14"/>
            </w:pPr>
            <w:r>
              <w:t>用于支付安全生产信息员补贴费用</w:t>
            </w:r>
          </w:p>
        </w:tc>
      </w:tr>
      <w:tr w14:paraId="17808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19EEA">
            <w:pPr>
              <w:pStyle w:val="13"/>
            </w:pPr>
            <w:r>
              <w:t>资金支出计划（%）</w:t>
            </w:r>
          </w:p>
        </w:tc>
        <w:tc>
          <w:tcPr>
            <w:tcW w:w="2608" w:type="dxa"/>
            <w:gridSpan w:val="2"/>
            <w:vAlign w:val="center"/>
          </w:tcPr>
          <w:p w14:paraId="086F9C50">
            <w:pPr>
              <w:pStyle w:val="13"/>
            </w:pPr>
            <w:r>
              <w:t>3月底</w:t>
            </w:r>
          </w:p>
        </w:tc>
        <w:tc>
          <w:tcPr>
            <w:tcW w:w="1587" w:type="dxa"/>
            <w:vAlign w:val="center"/>
          </w:tcPr>
          <w:p w14:paraId="27E456E2">
            <w:pPr>
              <w:pStyle w:val="13"/>
            </w:pPr>
            <w:r>
              <w:t>6月底</w:t>
            </w:r>
          </w:p>
        </w:tc>
        <w:tc>
          <w:tcPr>
            <w:tcW w:w="1304" w:type="dxa"/>
            <w:vAlign w:val="center"/>
          </w:tcPr>
          <w:p w14:paraId="34B455BF">
            <w:pPr>
              <w:pStyle w:val="13"/>
            </w:pPr>
            <w:r>
              <w:t>10月底</w:t>
            </w:r>
          </w:p>
        </w:tc>
        <w:tc>
          <w:tcPr>
            <w:tcW w:w="3118" w:type="dxa"/>
            <w:gridSpan w:val="2"/>
            <w:vAlign w:val="center"/>
          </w:tcPr>
          <w:p w14:paraId="55FE69ED">
            <w:pPr>
              <w:pStyle w:val="13"/>
            </w:pPr>
            <w:r>
              <w:t>12月底</w:t>
            </w:r>
          </w:p>
        </w:tc>
      </w:tr>
      <w:tr w14:paraId="51DBB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B80B7B"/>
        </w:tc>
        <w:tc>
          <w:tcPr>
            <w:tcW w:w="2608" w:type="dxa"/>
            <w:gridSpan w:val="2"/>
            <w:vAlign w:val="center"/>
          </w:tcPr>
          <w:p w14:paraId="1A465616">
            <w:pPr>
              <w:pStyle w:val="15"/>
            </w:pPr>
            <w:r>
              <w:t xml:space="preserve"> </w:t>
            </w:r>
          </w:p>
        </w:tc>
        <w:tc>
          <w:tcPr>
            <w:tcW w:w="1587" w:type="dxa"/>
            <w:vAlign w:val="center"/>
          </w:tcPr>
          <w:p w14:paraId="139A45D0">
            <w:pPr>
              <w:pStyle w:val="15"/>
            </w:pPr>
            <w:r>
              <w:t xml:space="preserve"> </w:t>
            </w:r>
          </w:p>
        </w:tc>
        <w:tc>
          <w:tcPr>
            <w:tcW w:w="1304" w:type="dxa"/>
            <w:vAlign w:val="center"/>
          </w:tcPr>
          <w:p w14:paraId="76281A64">
            <w:pPr>
              <w:pStyle w:val="15"/>
            </w:pPr>
            <w:r>
              <w:t xml:space="preserve"> </w:t>
            </w:r>
          </w:p>
        </w:tc>
        <w:tc>
          <w:tcPr>
            <w:tcW w:w="3118" w:type="dxa"/>
            <w:gridSpan w:val="2"/>
            <w:vAlign w:val="center"/>
          </w:tcPr>
          <w:p w14:paraId="66B7EAD6">
            <w:pPr>
              <w:pStyle w:val="15"/>
            </w:pPr>
            <w:r>
              <w:t xml:space="preserve"> </w:t>
            </w:r>
          </w:p>
        </w:tc>
      </w:tr>
      <w:tr w14:paraId="7762F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576818">
            <w:pPr>
              <w:pStyle w:val="13"/>
            </w:pPr>
            <w:r>
              <w:t>绩效目标</w:t>
            </w:r>
          </w:p>
        </w:tc>
        <w:tc>
          <w:tcPr>
            <w:tcW w:w="8617" w:type="dxa"/>
            <w:gridSpan w:val="6"/>
            <w:vAlign w:val="center"/>
          </w:tcPr>
          <w:p w14:paraId="5DBB4D20">
            <w:pPr>
              <w:pStyle w:val="14"/>
            </w:pPr>
            <w:r>
              <w:t>1.目标内容1"加强基层安全生产保障能力的建设，确保满足安全生产工作的实际需要，进一步加大安全生产延生到基层，掌握全区的安全生产动态。2022年此项经费2.05万元，由乡镇（城区办）按季度支付。</w:t>
            </w:r>
            <w:r>
              <w:tab/>
            </w:r>
            <w:r>
              <w:tab/>
            </w:r>
            <w:r>
              <w:tab/>
            </w:r>
            <w:r>
              <w:tab/>
            </w:r>
            <w:r>
              <w:tab/>
            </w:r>
            <w:r>
              <w:tab/>
            </w:r>
            <w:r>
              <w:t>"</w:t>
            </w:r>
            <w:r>
              <w:tab/>
            </w:r>
            <w:r>
              <w:tab/>
            </w:r>
            <w:r>
              <w:tab/>
            </w:r>
            <w:r>
              <w:tab/>
            </w:r>
            <w:r>
              <w:tab/>
            </w:r>
            <w:r>
              <w:tab/>
            </w:r>
          </w:p>
          <w:p w14:paraId="56FCB375">
            <w:pPr>
              <w:pStyle w:val="14"/>
            </w:pPr>
          </w:p>
        </w:tc>
      </w:tr>
    </w:tbl>
    <w:p w14:paraId="67F9D7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BDB8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2CEC1">
            <w:pPr>
              <w:pStyle w:val="13"/>
            </w:pPr>
            <w:r>
              <w:t>一级指标</w:t>
            </w:r>
          </w:p>
        </w:tc>
        <w:tc>
          <w:tcPr>
            <w:tcW w:w="1276" w:type="dxa"/>
            <w:vAlign w:val="center"/>
          </w:tcPr>
          <w:p w14:paraId="59927BC1">
            <w:pPr>
              <w:pStyle w:val="13"/>
            </w:pPr>
            <w:r>
              <w:t>二级指标</w:t>
            </w:r>
          </w:p>
        </w:tc>
        <w:tc>
          <w:tcPr>
            <w:tcW w:w="1332" w:type="dxa"/>
            <w:vAlign w:val="center"/>
          </w:tcPr>
          <w:p w14:paraId="7FF35FA1">
            <w:pPr>
              <w:pStyle w:val="13"/>
            </w:pPr>
            <w:r>
              <w:t>三级指标</w:t>
            </w:r>
          </w:p>
        </w:tc>
        <w:tc>
          <w:tcPr>
            <w:tcW w:w="2891" w:type="dxa"/>
            <w:vAlign w:val="center"/>
          </w:tcPr>
          <w:p w14:paraId="38AA5E30">
            <w:pPr>
              <w:pStyle w:val="13"/>
            </w:pPr>
            <w:r>
              <w:t>绩效指标描述</w:t>
            </w:r>
          </w:p>
        </w:tc>
        <w:tc>
          <w:tcPr>
            <w:tcW w:w="1276" w:type="dxa"/>
            <w:vAlign w:val="center"/>
          </w:tcPr>
          <w:p w14:paraId="2F131FC5">
            <w:pPr>
              <w:pStyle w:val="13"/>
            </w:pPr>
            <w:r>
              <w:t>指标值</w:t>
            </w:r>
          </w:p>
        </w:tc>
        <w:tc>
          <w:tcPr>
            <w:tcW w:w="1843" w:type="dxa"/>
            <w:vAlign w:val="center"/>
          </w:tcPr>
          <w:p w14:paraId="0DAE3DF3">
            <w:pPr>
              <w:pStyle w:val="13"/>
            </w:pPr>
            <w:r>
              <w:t>指标值确定依据</w:t>
            </w:r>
          </w:p>
        </w:tc>
      </w:tr>
      <w:tr w14:paraId="20CF5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89A7F">
            <w:pPr>
              <w:pStyle w:val="15"/>
            </w:pPr>
            <w:r>
              <w:t>产出指标</w:t>
            </w:r>
          </w:p>
        </w:tc>
        <w:tc>
          <w:tcPr>
            <w:tcW w:w="1276" w:type="dxa"/>
            <w:vAlign w:val="center"/>
          </w:tcPr>
          <w:p w14:paraId="025B92C3">
            <w:pPr>
              <w:pStyle w:val="14"/>
            </w:pPr>
            <w:r>
              <w:t>数量指标</w:t>
            </w:r>
          </w:p>
        </w:tc>
        <w:tc>
          <w:tcPr>
            <w:tcW w:w="1332" w:type="dxa"/>
            <w:vAlign w:val="center"/>
          </w:tcPr>
          <w:p w14:paraId="1441B012">
            <w:pPr>
              <w:pStyle w:val="14"/>
            </w:pPr>
            <w:r>
              <w:t>安全生产信息员人数</w:t>
            </w:r>
          </w:p>
        </w:tc>
        <w:tc>
          <w:tcPr>
            <w:tcW w:w="2891" w:type="dxa"/>
            <w:vAlign w:val="center"/>
          </w:tcPr>
          <w:p w14:paraId="70680207">
            <w:pPr>
              <w:pStyle w:val="14"/>
            </w:pPr>
            <w:r>
              <w:t>安全生产信息员人数</w:t>
            </w:r>
          </w:p>
        </w:tc>
        <w:tc>
          <w:tcPr>
            <w:tcW w:w="1276" w:type="dxa"/>
            <w:vAlign w:val="center"/>
          </w:tcPr>
          <w:p w14:paraId="5CB54FD8">
            <w:pPr>
              <w:pStyle w:val="14"/>
            </w:pPr>
            <w:r>
              <w:t>41人</w:t>
            </w:r>
          </w:p>
        </w:tc>
        <w:tc>
          <w:tcPr>
            <w:tcW w:w="1843" w:type="dxa"/>
            <w:vAlign w:val="center"/>
          </w:tcPr>
          <w:p w14:paraId="0855D965">
            <w:pPr>
              <w:pStyle w:val="14"/>
            </w:pPr>
            <w:r>
              <w:t>依据工作方案</w:t>
            </w:r>
          </w:p>
        </w:tc>
      </w:tr>
      <w:tr w14:paraId="64D0E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BEC552"/>
        </w:tc>
        <w:tc>
          <w:tcPr>
            <w:tcW w:w="1276" w:type="dxa"/>
            <w:vAlign w:val="center"/>
          </w:tcPr>
          <w:p w14:paraId="2F14B3B6">
            <w:pPr>
              <w:pStyle w:val="14"/>
            </w:pPr>
            <w:r>
              <w:t>质量指标</w:t>
            </w:r>
          </w:p>
        </w:tc>
        <w:tc>
          <w:tcPr>
            <w:tcW w:w="1332" w:type="dxa"/>
            <w:vAlign w:val="center"/>
          </w:tcPr>
          <w:p w14:paraId="13C02DDB">
            <w:pPr>
              <w:pStyle w:val="14"/>
            </w:pPr>
            <w:r>
              <w:t>补贴发放准确率</w:t>
            </w:r>
          </w:p>
        </w:tc>
        <w:tc>
          <w:tcPr>
            <w:tcW w:w="2891" w:type="dxa"/>
            <w:vAlign w:val="center"/>
          </w:tcPr>
          <w:p w14:paraId="3124B2C9">
            <w:pPr>
              <w:pStyle w:val="14"/>
            </w:pPr>
            <w:r>
              <w:t>补贴发放准确率</w:t>
            </w:r>
          </w:p>
        </w:tc>
        <w:tc>
          <w:tcPr>
            <w:tcW w:w="1276" w:type="dxa"/>
            <w:vAlign w:val="center"/>
          </w:tcPr>
          <w:p w14:paraId="411D9642">
            <w:pPr>
              <w:pStyle w:val="14"/>
            </w:pPr>
            <w:r>
              <w:t>≥95%</w:t>
            </w:r>
          </w:p>
        </w:tc>
        <w:tc>
          <w:tcPr>
            <w:tcW w:w="1843" w:type="dxa"/>
            <w:vAlign w:val="center"/>
          </w:tcPr>
          <w:p w14:paraId="09CF3521">
            <w:pPr>
              <w:pStyle w:val="14"/>
            </w:pPr>
            <w:r>
              <w:t>依据工作方案</w:t>
            </w:r>
          </w:p>
        </w:tc>
      </w:tr>
      <w:tr w14:paraId="4463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41B528"/>
        </w:tc>
        <w:tc>
          <w:tcPr>
            <w:tcW w:w="1276" w:type="dxa"/>
            <w:vAlign w:val="center"/>
          </w:tcPr>
          <w:p w14:paraId="66E531CD">
            <w:pPr>
              <w:pStyle w:val="14"/>
            </w:pPr>
            <w:r>
              <w:t>时效指标</w:t>
            </w:r>
          </w:p>
        </w:tc>
        <w:tc>
          <w:tcPr>
            <w:tcW w:w="1332" w:type="dxa"/>
            <w:vAlign w:val="center"/>
          </w:tcPr>
          <w:p w14:paraId="2B1D2330">
            <w:pPr>
              <w:pStyle w:val="14"/>
            </w:pPr>
            <w:r>
              <w:t>补贴发放及时率</w:t>
            </w:r>
          </w:p>
        </w:tc>
        <w:tc>
          <w:tcPr>
            <w:tcW w:w="2891" w:type="dxa"/>
            <w:vAlign w:val="center"/>
          </w:tcPr>
          <w:p w14:paraId="0EB8E03D">
            <w:pPr>
              <w:pStyle w:val="14"/>
            </w:pPr>
            <w:r>
              <w:t>补贴发放及时率</w:t>
            </w:r>
          </w:p>
        </w:tc>
        <w:tc>
          <w:tcPr>
            <w:tcW w:w="1276" w:type="dxa"/>
            <w:vAlign w:val="center"/>
          </w:tcPr>
          <w:p w14:paraId="32C1B50C">
            <w:pPr>
              <w:pStyle w:val="14"/>
            </w:pPr>
            <w:r>
              <w:t>≥95%</w:t>
            </w:r>
          </w:p>
        </w:tc>
        <w:tc>
          <w:tcPr>
            <w:tcW w:w="1843" w:type="dxa"/>
            <w:vAlign w:val="center"/>
          </w:tcPr>
          <w:p w14:paraId="06A55A21">
            <w:pPr>
              <w:pStyle w:val="14"/>
            </w:pPr>
            <w:r>
              <w:t>依据工作方案</w:t>
            </w:r>
          </w:p>
        </w:tc>
      </w:tr>
      <w:tr w14:paraId="2987F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8599B3"/>
        </w:tc>
        <w:tc>
          <w:tcPr>
            <w:tcW w:w="1276" w:type="dxa"/>
            <w:vAlign w:val="center"/>
          </w:tcPr>
          <w:p w14:paraId="2648D248">
            <w:pPr>
              <w:pStyle w:val="14"/>
            </w:pPr>
            <w:r>
              <w:t>成本指标</w:t>
            </w:r>
          </w:p>
        </w:tc>
        <w:tc>
          <w:tcPr>
            <w:tcW w:w="1332" w:type="dxa"/>
            <w:vAlign w:val="center"/>
          </w:tcPr>
          <w:p w14:paraId="575A086B">
            <w:pPr>
              <w:pStyle w:val="14"/>
            </w:pPr>
            <w:r>
              <w:t>岗位补贴人均标准</w:t>
            </w:r>
          </w:p>
        </w:tc>
        <w:tc>
          <w:tcPr>
            <w:tcW w:w="2891" w:type="dxa"/>
            <w:vAlign w:val="center"/>
          </w:tcPr>
          <w:p w14:paraId="366EF2B7">
            <w:pPr>
              <w:pStyle w:val="14"/>
            </w:pPr>
            <w:r>
              <w:t>岗位补贴人均标准</w:t>
            </w:r>
          </w:p>
        </w:tc>
        <w:tc>
          <w:tcPr>
            <w:tcW w:w="1276" w:type="dxa"/>
            <w:vAlign w:val="center"/>
          </w:tcPr>
          <w:p w14:paraId="01D730E6">
            <w:pPr>
              <w:pStyle w:val="14"/>
            </w:pPr>
            <w:r>
              <w:t>500元</w:t>
            </w:r>
          </w:p>
        </w:tc>
        <w:tc>
          <w:tcPr>
            <w:tcW w:w="1843" w:type="dxa"/>
            <w:vAlign w:val="center"/>
          </w:tcPr>
          <w:p w14:paraId="07CC3BAE">
            <w:pPr>
              <w:pStyle w:val="14"/>
            </w:pPr>
            <w:r>
              <w:t>依据工作方案</w:t>
            </w:r>
          </w:p>
        </w:tc>
      </w:tr>
      <w:tr w14:paraId="6E6BF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2DA6A">
            <w:pPr>
              <w:pStyle w:val="15"/>
            </w:pPr>
            <w:r>
              <w:t>效益指标</w:t>
            </w:r>
          </w:p>
        </w:tc>
        <w:tc>
          <w:tcPr>
            <w:tcW w:w="1276" w:type="dxa"/>
            <w:vAlign w:val="center"/>
          </w:tcPr>
          <w:p w14:paraId="2DA41135">
            <w:pPr>
              <w:pStyle w:val="14"/>
            </w:pPr>
            <w:r>
              <w:t>社会效益指标</w:t>
            </w:r>
          </w:p>
        </w:tc>
        <w:tc>
          <w:tcPr>
            <w:tcW w:w="1332" w:type="dxa"/>
            <w:vAlign w:val="center"/>
          </w:tcPr>
          <w:p w14:paraId="2A723C8F">
            <w:pPr>
              <w:pStyle w:val="14"/>
            </w:pPr>
            <w:r>
              <w:t>较大以上安全生产事故发生数</w:t>
            </w:r>
          </w:p>
        </w:tc>
        <w:tc>
          <w:tcPr>
            <w:tcW w:w="2891" w:type="dxa"/>
            <w:vAlign w:val="center"/>
          </w:tcPr>
          <w:p w14:paraId="2DB6E89F">
            <w:pPr>
              <w:pStyle w:val="14"/>
            </w:pPr>
            <w:r>
              <w:t>较大以上安全生产事故发生数</w:t>
            </w:r>
          </w:p>
        </w:tc>
        <w:tc>
          <w:tcPr>
            <w:tcW w:w="1276" w:type="dxa"/>
            <w:vAlign w:val="center"/>
          </w:tcPr>
          <w:p w14:paraId="1A2698CA">
            <w:pPr>
              <w:pStyle w:val="14"/>
            </w:pPr>
            <w:r>
              <w:t>≤1次</w:t>
            </w:r>
          </w:p>
        </w:tc>
        <w:tc>
          <w:tcPr>
            <w:tcW w:w="1843" w:type="dxa"/>
            <w:vAlign w:val="center"/>
          </w:tcPr>
          <w:p w14:paraId="09B97EDF">
            <w:pPr>
              <w:pStyle w:val="14"/>
            </w:pPr>
            <w:r>
              <w:t>依据工作方案</w:t>
            </w:r>
          </w:p>
        </w:tc>
      </w:tr>
      <w:tr w14:paraId="5193C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B502D9">
            <w:pPr>
              <w:pStyle w:val="15"/>
            </w:pPr>
            <w:r>
              <w:t>满意度指标</w:t>
            </w:r>
          </w:p>
        </w:tc>
        <w:tc>
          <w:tcPr>
            <w:tcW w:w="1276" w:type="dxa"/>
            <w:vAlign w:val="center"/>
          </w:tcPr>
          <w:p w14:paraId="6233A2A3">
            <w:pPr>
              <w:pStyle w:val="14"/>
            </w:pPr>
            <w:r>
              <w:t>服务对象满意度指标</w:t>
            </w:r>
          </w:p>
        </w:tc>
        <w:tc>
          <w:tcPr>
            <w:tcW w:w="1332" w:type="dxa"/>
            <w:vAlign w:val="center"/>
          </w:tcPr>
          <w:p w14:paraId="261414A2">
            <w:pPr>
              <w:pStyle w:val="14"/>
            </w:pPr>
            <w:r>
              <w:t>安全生产信息员满意度</w:t>
            </w:r>
          </w:p>
        </w:tc>
        <w:tc>
          <w:tcPr>
            <w:tcW w:w="2891" w:type="dxa"/>
            <w:vAlign w:val="center"/>
          </w:tcPr>
          <w:p w14:paraId="6F922A3F">
            <w:pPr>
              <w:pStyle w:val="14"/>
            </w:pPr>
            <w:r>
              <w:t>安全生产信息员对补贴发放情况的满意度</w:t>
            </w:r>
          </w:p>
        </w:tc>
        <w:tc>
          <w:tcPr>
            <w:tcW w:w="1276" w:type="dxa"/>
            <w:vAlign w:val="center"/>
          </w:tcPr>
          <w:p w14:paraId="04B7D295">
            <w:pPr>
              <w:pStyle w:val="14"/>
            </w:pPr>
            <w:r>
              <w:t>≥90%</w:t>
            </w:r>
          </w:p>
        </w:tc>
        <w:tc>
          <w:tcPr>
            <w:tcW w:w="1843" w:type="dxa"/>
            <w:vAlign w:val="center"/>
          </w:tcPr>
          <w:p w14:paraId="1B1C3BF1">
            <w:pPr>
              <w:pStyle w:val="14"/>
            </w:pPr>
            <w:r>
              <w:t>依据工作方案</w:t>
            </w:r>
          </w:p>
        </w:tc>
      </w:tr>
    </w:tbl>
    <w:p w14:paraId="4B075B79">
      <w:pPr>
        <w:sectPr>
          <w:pgSz w:w="11900" w:h="16840"/>
          <w:pgMar w:top="1984" w:right="1304" w:bottom="1134" w:left="1304" w:header="720" w:footer="720" w:gutter="0"/>
          <w:cols w:space="720" w:num="1"/>
        </w:sectPr>
      </w:pPr>
    </w:p>
    <w:p w14:paraId="037437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4FA3A0">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4CA1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18A6C86">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BFE948A">
            <w:pPr>
              <w:pStyle w:val="12"/>
            </w:pPr>
            <w:r>
              <w:t>单位：万元</w:t>
            </w:r>
          </w:p>
        </w:tc>
      </w:tr>
      <w:tr w14:paraId="7F66C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C70E1">
            <w:pPr>
              <w:pStyle w:val="13"/>
            </w:pPr>
            <w:r>
              <w:t>项目编码</w:t>
            </w:r>
          </w:p>
        </w:tc>
        <w:tc>
          <w:tcPr>
            <w:tcW w:w="2608" w:type="dxa"/>
            <w:gridSpan w:val="2"/>
            <w:vAlign w:val="center"/>
          </w:tcPr>
          <w:p w14:paraId="54EC90CC">
            <w:pPr>
              <w:pStyle w:val="14"/>
            </w:pPr>
            <w:r>
              <w:t>13062522P004570100501</w:t>
            </w:r>
          </w:p>
        </w:tc>
        <w:tc>
          <w:tcPr>
            <w:tcW w:w="1587" w:type="dxa"/>
            <w:vAlign w:val="center"/>
          </w:tcPr>
          <w:p w14:paraId="314C8901">
            <w:pPr>
              <w:pStyle w:val="13"/>
            </w:pPr>
            <w:r>
              <w:t>项目名称</w:t>
            </w:r>
          </w:p>
        </w:tc>
        <w:tc>
          <w:tcPr>
            <w:tcW w:w="4422" w:type="dxa"/>
            <w:gridSpan w:val="3"/>
            <w:vAlign w:val="center"/>
          </w:tcPr>
          <w:p w14:paraId="116178AB">
            <w:pPr>
              <w:pStyle w:val="14"/>
            </w:pPr>
            <w:r>
              <w:t>村党组织活动经费</w:t>
            </w:r>
          </w:p>
        </w:tc>
      </w:tr>
      <w:tr w14:paraId="7C6C0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F36D9">
            <w:pPr>
              <w:pStyle w:val="13"/>
            </w:pPr>
            <w:r>
              <w:t>预算规模及资金用途</w:t>
            </w:r>
          </w:p>
        </w:tc>
        <w:tc>
          <w:tcPr>
            <w:tcW w:w="1276" w:type="dxa"/>
            <w:vAlign w:val="center"/>
          </w:tcPr>
          <w:p w14:paraId="2987902C">
            <w:pPr>
              <w:pStyle w:val="13"/>
            </w:pPr>
            <w:r>
              <w:t>预算数</w:t>
            </w:r>
          </w:p>
        </w:tc>
        <w:tc>
          <w:tcPr>
            <w:tcW w:w="1332" w:type="dxa"/>
            <w:vAlign w:val="center"/>
          </w:tcPr>
          <w:p w14:paraId="4EB6E341">
            <w:pPr>
              <w:pStyle w:val="14"/>
            </w:pPr>
            <w:r>
              <w:t>39.06</w:t>
            </w:r>
          </w:p>
        </w:tc>
        <w:tc>
          <w:tcPr>
            <w:tcW w:w="1587" w:type="dxa"/>
            <w:vAlign w:val="center"/>
          </w:tcPr>
          <w:p w14:paraId="5CD01D71">
            <w:pPr>
              <w:pStyle w:val="13"/>
            </w:pPr>
            <w:r>
              <w:t>其中：财政    资金</w:t>
            </w:r>
          </w:p>
        </w:tc>
        <w:tc>
          <w:tcPr>
            <w:tcW w:w="1304" w:type="dxa"/>
            <w:vAlign w:val="center"/>
          </w:tcPr>
          <w:p w14:paraId="062CA2C0">
            <w:pPr>
              <w:pStyle w:val="14"/>
            </w:pPr>
            <w:r>
              <w:t>39.06</w:t>
            </w:r>
          </w:p>
        </w:tc>
        <w:tc>
          <w:tcPr>
            <w:tcW w:w="1276" w:type="dxa"/>
            <w:vAlign w:val="center"/>
          </w:tcPr>
          <w:p w14:paraId="4AF113B5">
            <w:pPr>
              <w:pStyle w:val="13"/>
            </w:pPr>
            <w:r>
              <w:t>其他资金</w:t>
            </w:r>
          </w:p>
        </w:tc>
        <w:tc>
          <w:tcPr>
            <w:tcW w:w="1843" w:type="dxa"/>
            <w:vAlign w:val="center"/>
          </w:tcPr>
          <w:p w14:paraId="091773B9">
            <w:pPr>
              <w:pStyle w:val="14"/>
            </w:pPr>
            <w:r>
              <w:t xml:space="preserve"> </w:t>
            </w:r>
          </w:p>
        </w:tc>
      </w:tr>
      <w:tr w14:paraId="7735E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999CC0"/>
        </w:tc>
        <w:tc>
          <w:tcPr>
            <w:tcW w:w="8617" w:type="dxa"/>
            <w:gridSpan w:val="6"/>
            <w:vAlign w:val="center"/>
          </w:tcPr>
          <w:p w14:paraId="6D2DF091">
            <w:pPr>
              <w:pStyle w:val="14"/>
            </w:pPr>
            <w:r>
              <w:t>用于支付村党组织活动费用</w:t>
            </w:r>
          </w:p>
        </w:tc>
      </w:tr>
      <w:tr w14:paraId="6AE1E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B0170">
            <w:pPr>
              <w:pStyle w:val="13"/>
            </w:pPr>
            <w:r>
              <w:t>资金支出计划（%）</w:t>
            </w:r>
          </w:p>
        </w:tc>
        <w:tc>
          <w:tcPr>
            <w:tcW w:w="2608" w:type="dxa"/>
            <w:gridSpan w:val="2"/>
            <w:vAlign w:val="center"/>
          </w:tcPr>
          <w:p w14:paraId="020DE37A">
            <w:pPr>
              <w:pStyle w:val="13"/>
            </w:pPr>
            <w:r>
              <w:t>3月底</w:t>
            </w:r>
          </w:p>
        </w:tc>
        <w:tc>
          <w:tcPr>
            <w:tcW w:w="1587" w:type="dxa"/>
            <w:vAlign w:val="center"/>
          </w:tcPr>
          <w:p w14:paraId="663E6F7F">
            <w:pPr>
              <w:pStyle w:val="13"/>
            </w:pPr>
            <w:r>
              <w:t>6月底</w:t>
            </w:r>
          </w:p>
        </w:tc>
        <w:tc>
          <w:tcPr>
            <w:tcW w:w="1304" w:type="dxa"/>
            <w:vAlign w:val="center"/>
          </w:tcPr>
          <w:p w14:paraId="338B639D">
            <w:pPr>
              <w:pStyle w:val="13"/>
            </w:pPr>
            <w:r>
              <w:t>10月底</w:t>
            </w:r>
          </w:p>
        </w:tc>
        <w:tc>
          <w:tcPr>
            <w:tcW w:w="3118" w:type="dxa"/>
            <w:gridSpan w:val="2"/>
            <w:vAlign w:val="center"/>
          </w:tcPr>
          <w:p w14:paraId="06302341">
            <w:pPr>
              <w:pStyle w:val="13"/>
            </w:pPr>
            <w:r>
              <w:t>12月底</w:t>
            </w:r>
          </w:p>
        </w:tc>
      </w:tr>
      <w:tr w14:paraId="66D59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E95A9E"/>
        </w:tc>
        <w:tc>
          <w:tcPr>
            <w:tcW w:w="2608" w:type="dxa"/>
            <w:gridSpan w:val="2"/>
            <w:vAlign w:val="center"/>
          </w:tcPr>
          <w:p w14:paraId="2D3052C9">
            <w:pPr>
              <w:pStyle w:val="15"/>
            </w:pPr>
            <w:r>
              <w:t xml:space="preserve"> </w:t>
            </w:r>
          </w:p>
        </w:tc>
        <w:tc>
          <w:tcPr>
            <w:tcW w:w="1587" w:type="dxa"/>
            <w:vAlign w:val="center"/>
          </w:tcPr>
          <w:p w14:paraId="6B554E2B">
            <w:pPr>
              <w:pStyle w:val="15"/>
            </w:pPr>
            <w:r>
              <w:t xml:space="preserve"> </w:t>
            </w:r>
          </w:p>
        </w:tc>
        <w:tc>
          <w:tcPr>
            <w:tcW w:w="1304" w:type="dxa"/>
            <w:vAlign w:val="center"/>
          </w:tcPr>
          <w:p w14:paraId="2567C253">
            <w:pPr>
              <w:pStyle w:val="15"/>
            </w:pPr>
            <w:r>
              <w:t>100%</w:t>
            </w:r>
          </w:p>
        </w:tc>
        <w:tc>
          <w:tcPr>
            <w:tcW w:w="3118" w:type="dxa"/>
            <w:gridSpan w:val="2"/>
            <w:vAlign w:val="center"/>
          </w:tcPr>
          <w:p w14:paraId="14624141">
            <w:pPr>
              <w:pStyle w:val="15"/>
            </w:pPr>
            <w:r>
              <w:t>100%</w:t>
            </w:r>
          </w:p>
        </w:tc>
      </w:tr>
      <w:tr w14:paraId="35E74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402DC">
            <w:pPr>
              <w:pStyle w:val="13"/>
            </w:pPr>
            <w:r>
              <w:t>绩效目标</w:t>
            </w:r>
          </w:p>
        </w:tc>
        <w:tc>
          <w:tcPr>
            <w:tcW w:w="8617" w:type="dxa"/>
            <w:gridSpan w:val="6"/>
            <w:vAlign w:val="center"/>
          </w:tcPr>
          <w:p w14:paraId="375EF80B">
            <w:pPr>
              <w:pStyle w:val="14"/>
            </w:pPr>
            <w:r>
              <w:t>1.目标内容1通过拨付村党组织活动经费，保障村党组织日常活动</w:t>
            </w:r>
            <w:r>
              <w:tab/>
            </w:r>
            <w:r>
              <w:tab/>
            </w:r>
            <w:r>
              <w:tab/>
            </w:r>
            <w:r>
              <w:tab/>
            </w:r>
            <w:r>
              <w:tab/>
            </w:r>
            <w:r>
              <w:tab/>
            </w:r>
          </w:p>
          <w:p w14:paraId="053BEF5C">
            <w:pPr>
              <w:pStyle w:val="14"/>
            </w:pPr>
          </w:p>
          <w:p w14:paraId="158B9C28">
            <w:pPr>
              <w:pStyle w:val="14"/>
            </w:pPr>
            <w:r>
              <w:t>2.目标内容2由村党组织活动经费定期集中培训，提高农村党员的综合素质</w:t>
            </w:r>
            <w:r>
              <w:tab/>
            </w:r>
            <w:r>
              <w:tab/>
            </w:r>
            <w:r>
              <w:tab/>
            </w:r>
            <w:r>
              <w:tab/>
            </w:r>
            <w:r>
              <w:tab/>
            </w:r>
            <w:r>
              <w:tab/>
            </w:r>
          </w:p>
          <w:p w14:paraId="44579F63">
            <w:pPr>
              <w:pStyle w:val="14"/>
            </w:pPr>
          </w:p>
          <w:p w14:paraId="246C4A93">
            <w:pPr>
              <w:pStyle w:val="14"/>
            </w:pPr>
            <w:r>
              <w:t>3.目标内容3用于村内党员活动经费支出按季度支出，一季度支出30%，二季度支出20%,三季度支出30%，四季度支出20%</w:t>
            </w:r>
            <w:r>
              <w:tab/>
            </w:r>
            <w:r>
              <w:tab/>
            </w:r>
            <w:r>
              <w:tab/>
            </w:r>
            <w:r>
              <w:tab/>
            </w:r>
            <w:r>
              <w:tab/>
            </w:r>
            <w:r>
              <w:tab/>
            </w:r>
          </w:p>
          <w:p w14:paraId="2871E286">
            <w:pPr>
              <w:pStyle w:val="14"/>
            </w:pPr>
          </w:p>
        </w:tc>
      </w:tr>
    </w:tbl>
    <w:p w14:paraId="4475352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DF3C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AE1A0">
            <w:pPr>
              <w:pStyle w:val="13"/>
            </w:pPr>
            <w:r>
              <w:t>一级指标</w:t>
            </w:r>
          </w:p>
        </w:tc>
        <w:tc>
          <w:tcPr>
            <w:tcW w:w="1276" w:type="dxa"/>
            <w:vAlign w:val="center"/>
          </w:tcPr>
          <w:p w14:paraId="39F37221">
            <w:pPr>
              <w:pStyle w:val="13"/>
            </w:pPr>
            <w:r>
              <w:t>二级指标</w:t>
            </w:r>
          </w:p>
        </w:tc>
        <w:tc>
          <w:tcPr>
            <w:tcW w:w="1332" w:type="dxa"/>
            <w:vAlign w:val="center"/>
          </w:tcPr>
          <w:p w14:paraId="6730DC40">
            <w:pPr>
              <w:pStyle w:val="13"/>
            </w:pPr>
            <w:r>
              <w:t>三级指标</w:t>
            </w:r>
          </w:p>
        </w:tc>
        <w:tc>
          <w:tcPr>
            <w:tcW w:w="2891" w:type="dxa"/>
            <w:vAlign w:val="center"/>
          </w:tcPr>
          <w:p w14:paraId="3D9F782B">
            <w:pPr>
              <w:pStyle w:val="13"/>
            </w:pPr>
            <w:r>
              <w:t>绩效指标描述</w:t>
            </w:r>
          </w:p>
        </w:tc>
        <w:tc>
          <w:tcPr>
            <w:tcW w:w="1276" w:type="dxa"/>
            <w:vAlign w:val="center"/>
          </w:tcPr>
          <w:p w14:paraId="1AD2B837">
            <w:pPr>
              <w:pStyle w:val="13"/>
            </w:pPr>
            <w:r>
              <w:t>指标值</w:t>
            </w:r>
          </w:p>
        </w:tc>
        <w:tc>
          <w:tcPr>
            <w:tcW w:w="1843" w:type="dxa"/>
            <w:vAlign w:val="center"/>
          </w:tcPr>
          <w:p w14:paraId="54699E32">
            <w:pPr>
              <w:pStyle w:val="13"/>
            </w:pPr>
            <w:r>
              <w:t>指标值确定依据</w:t>
            </w:r>
          </w:p>
        </w:tc>
      </w:tr>
      <w:tr w14:paraId="1E72F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06213">
            <w:pPr>
              <w:pStyle w:val="15"/>
            </w:pPr>
            <w:r>
              <w:t>产出指标</w:t>
            </w:r>
          </w:p>
        </w:tc>
        <w:tc>
          <w:tcPr>
            <w:tcW w:w="1276" w:type="dxa"/>
            <w:vAlign w:val="center"/>
          </w:tcPr>
          <w:p w14:paraId="21A8AB0D">
            <w:pPr>
              <w:pStyle w:val="14"/>
            </w:pPr>
            <w:r>
              <w:t>数量指标</w:t>
            </w:r>
          </w:p>
        </w:tc>
        <w:tc>
          <w:tcPr>
            <w:tcW w:w="1332" w:type="dxa"/>
            <w:vAlign w:val="center"/>
          </w:tcPr>
          <w:p w14:paraId="24FD08CB">
            <w:pPr>
              <w:pStyle w:val="14"/>
            </w:pPr>
            <w:r>
              <w:t>组织参观学习人次</w:t>
            </w:r>
          </w:p>
        </w:tc>
        <w:tc>
          <w:tcPr>
            <w:tcW w:w="2891" w:type="dxa"/>
            <w:vAlign w:val="center"/>
          </w:tcPr>
          <w:p w14:paraId="100A1FE1">
            <w:pPr>
              <w:pStyle w:val="14"/>
            </w:pPr>
            <w:r>
              <w:t>组织前往宣传教育基地参观的人次</w:t>
            </w:r>
          </w:p>
        </w:tc>
        <w:tc>
          <w:tcPr>
            <w:tcW w:w="1276" w:type="dxa"/>
            <w:vAlign w:val="center"/>
          </w:tcPr>
          <w:p w14:paraId="4C9B4ADC">
            <w:pPr>
              <w:pStyle w:val="14"/>
            </w:pPr>
            <w:r>
              <w:t>≥100人</w:t>
            </w:r>
          </w:p>
        </w:tc>
        <w:tc>
          <w:tcPr>
            <w:tcW w:w="1843" w:type="dxa"/>
            <w:vAlign w:val="center"/>
          </w:tcPr>
          <w:p w14:paraId="77205574">
            <w:pPr>
              <w:pStyle w:val="14"/>
            </w:pPr>
            <w:r>
              <w:t>历史标准</w:t>
            </w:r>
          </w:p>
        </w:tc>
      </w:tr>
      <w:tr w14:paraId="1693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9D327C"/>
        </w:tc>
        <w:tc>
          <w:tcPr>
            <w:tcW w:w="1276" w:type="dxa"/>
            <w:vAlign w:val="center"/>
          </w:tcPr>
          <w:p w14:paraId="08EDA1E1">
            <w:pPr>
              <w:pStyle w:val="14"/>
            </w:pPr>
            <w:r>
              <w:t>质量指标</w:t>
            </w:r>
          </w:p>
        </w:tc>
        <w:tc>
          <w:tcPr>
            <w:tcW w:w="1332" w:type="dxa"/>
            <w:vAlign w:val="center"/>
          </w:tcPr>
          <w:p w14:paraId="49CCFA4A">
            <w:pPr>
              <w:pStyle w:val="14"/>
            </w:pPr>
            <w:r>
              <w:t>学习活动成果验收合格率</w:t>
            </w:r>
          </w:p>
        </w:tc>
        <w:tc>
          <w:tcPr>
            <w:tcW w:w="2891" w:type="dxa"/>
            <w:vAlign w:val="center"/>
          </w:tcPr>
          <w:p w14:paraId="5E650582">
            <w:pPr>
              <w:pStyle w:val="14"/>
            </w:pPr>
            <w:r>
              <w:t>学习活动成果合格率</w:t>
            </w:r>
          </w:p>
        </w:tc>
        <w:tc>
          <w:tcPr>
            <w:tcW w:w="1276" w:type="dxa"/>
            <w:vAlign w:val="center"/>
          </w:tcPr>
          <w:p w14:paraId="32D1C347">
            <w:pPr>
              <w:pStyle w:val="14"/>
            </w:pPr>
            <w:r>
              <w:t>≥90%</w:t>
            </w:r>
          </w:p>
        </w:tc>
        <w:tc>
          <w:tcPr>
            <w:tcW w:w="1843" w:type="dxa"/>
            <w:vAlign w:val="center"/>
          </w:tcPr>
          <w:p w14:paraId="133ABF5A">
            <w:pPr>
              <w:pStyle w:val="14"/>
            </w:pPr>
            <w:r>
              <w:t>历史标准</w:t>
            </w:r>
          </w:p>
        </w:tc>
      </w:tr>
      <w:tr w14:paraId="44FA6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FC3242"/>
        </w:tc>
        <w:tc>
          <w:tcPr>
            <w:tcW w:w="1276" w:type="dxa"/>
            <w:vAlign w:val="center"/>
          </w:tcPr>
          <w:p w14:paraId="67BDD89A">
            <w:pPr>
              <w:pStyle w:val="14"/>
            </w:pPr>
            <w:r>
              <w:t>时效指标</w:t>
            </w:r>
          </w:p>
        </w:tc>
        <w:tc>
          <w:tcPr>
            <w:tcW w:w="1332" w:type="dxa"/>
            <w:vAlign w:val="center"/>
          </w:tcPr>
          <w:p w14:paraId="4138D5CE">
            <w:pPr>
              <w:pStyle w:val="14"/>
            </w:pPr>
            <w:r>
              <w:t>参观学习及时率</w:t>
            </w:r>
          </w:p>
        </w:tc>
        <w:tc>
          <w:tcPr>
            <w:tcW w:w="2891" w:type="dxa"/>
            <w:vAlign w:val="center"/>
          </w:tcPr>
          <w:p w14:paraId="480B1F7D">
            <w:pPr>
              <w:pStyle w:val="14"/>
            </w:pPr>
            <w:r>
              <w:t>组织参观学习的及时率</w:t>
            </w:r>
          </w:p>
        </w:tc>
        <w:tc>
          <w:tcPr>
            <w:tcW w:w="1276" w:type="dxa"/>
            <w:vAlign w:val="center"/>
          </w:tcPr>
          <w:p w14:paraId="61108B7E">
            <w:pPr>
              <w:pStyle w:val="14"/>
            </w:pPr>
            <w:r>
              <w:t>≥90%</w:t>
            </w:r>
          </w:p>
        </w:tc>
        <w:tc>
          <w:tcPr>
            <w:tcW w:w="1843" w:type="dxa"/>
            <w:vAlign w:val="center"/>
          </w:tcPr>
          <w:p w14:paraId="2A8B739C">
            <w:pPr>
              <w:pStyle w:val="14"/>
            </w:pPr>
            <w:r>
              <w:t>历史标准</w:t>
            </w:r>
          </w:p>
        </w:tc>
      </w:tr>
      <w:tr w14:paraId="333E4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17BB52"/>
        </w:tc>
        <w:tc>
          <w:tcPr>
            <w:tcW w:w="1276" w:type="dxa"/>
            <w:vAlign w:val="center"/>
          </w:tcPr>
          <w:p w14:paraId="0BC82E92">
            <w:pPr>
              <w:pStyle w:val="14"/>
            </w:pPr>
            <w:r>
              <w:t>成本指标</w:t>
            </w:r>
          </w:p>
        </w:tc>
        <w:tc>
          <w:tcPr>
            <w:tcW w:w="1332" w:type="dxa"/>
            <w:vAlign w:val="center"/>
          </w:tcPr>
          <w:p w14:paraId="4BECD25F">
            <w:pPr>
              <w:pStyle w:val="14"/>
            </w:pPr>
            <w:r>
              <w:t>资金使用率</w:t>
            </w:r>
          </w:p>
        </w:tc>
        <w:tc>
          <w:tcPr>
            <w:tcW w:w="2891" w:type="dxa"/>
            <w:vAlign w:val="center"/>
          </w:tcPr>
          <w:p w14:paraId="66C93C06">
            <w:pPr>
              <w:pStyle w:val="14"/>
            </w:pPr>
            <w:r>
              <w:t>资金使用率=（实际支出资金总数/计划完成项目资金总数）×100%。</w:t>
            </w:r>
          </w:p>
        </w:tc>
        <w:tc>
          <w:tcPr>
            <w:tcW w:w="1276" w:type="dxa"/>
            <w:vAlign w:val="center"/>
          </w:tcPr>
          <w:p w14:paraId="31036608">
            <w:pPr>
              <w:pStyle w:val="14"/>
            </w:pPr>
            <w:r>
              <w:t>≥95%</w:t>
            </w:r>
          </w:p>
        </w:tc>
        <w:tc>
          <w:tcPr>
            <w:tcW w:w="1843" w:type="dxa"/>
            <w:vAlign w:val="center"/>
          </w:tcPr>
          <w:p w14:paraId="1D3AF289">
            <w:pPr>
              <w:pStyle w:val="14"/>
            </w:pPr>
            <w:r>
              <w:t>历史标准</w:t>
            </w:r>
          </w:p>
        </w:tc>
      </w:tr>
      <w:tr w14:paraId="35EEA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3F8E3">
            <w:pPr>
              <w:pStyle w:val="15"/>
            </w:pPr>
            <w:r>
              <w:t>效益指标</w:t>
            </w:r>
          </w:p>
        </w:tc>
        <w:tc>
          <w:tcPr>
            <w:tcW w:w="1276" w:type="dxa"/>
            <w:vAlign w:val="center"/>
          </w:tcPr>
          <w:p w14:paraId="1D1DFC98">
            <w:pPr>
              <w:pStyle w:val="14"/>
            </w:pPr>
            <w:r>
              <w:t>社会效益指标</w:t>
            </w:r>
          </w:p>
        </w:tc>
        <w:tc>
          <w:tcPr>
            <w:tcW w:w="1332" w:type="dxa"/>
            <w:vAlign w:val="center"/>
          </w:tcPr>
          <w:p w14:paraId="05D7B182">
            <w:pPr>
              <w:pStyle w:val="14"/>
            </w:pPr>
            <w:r>
              <w:t>农村党员综合素质提升率</w:t>
            </w:r>
          </w:p>
        </w:tc>
        <w:tc>
          <w:tcPr>
            <w:tcW w:w="2891" w:type="dxa"/>
            <w:vAlign w:val="center"/>
          </w:tcPr>
          <w:p w14:paraId="78F5CF35">
            <w:pPr>
              <w:pStyle w:val="14"/>
            </w:pPr>
            <w:r>
              <w:t>农村党员综合素质提升率</w:t>
            </w:r>
          </w:p>
        </w:tc>
        <w:tc>
          <w:tcPr>
            <w:tcW w:w="1276" w:type="dxa"/>
            <w:vAlign w:val="center"/>
          </w:tcPr>
          <w:p w14:paraId="477609FD">
            <w:pPr>
              <w:pStyle w:val="14"/>
            </w:pPr>
            <w:r>
              <w:t>≥95%</w:t>
            </w:r>
          </w:p>
        </w:tc>
        <w:tc>
          <w:tcPr>
            <w:tcW w:w="1843" w:type="dxa"/>
            <w:vAlign w:val="center"/>
          </w:tcPr>
          <w:p w14:paraId="5AD5CA98">
            <w:pPr>
              <w:pStyle w:val="14"/>
            </w:pPr>
            <w:r>
              <w:t>历史标准</w:t>
            </w:r>
          </w:p>
        </w:tc>
      </w:tr>
      <w:tr w14:paraId="19A3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C39EC7">
            <w:pPr>
              <w:pStyle w:val="15"/>
            </w:pPr>
            <w:r>
              <w:t>满意度指标</w:t>
            </w:r>
          </w:p>
        </w:tc>
        <w:tc>
          <w:tcPr>
            <w:tcW w:w="1276" w:type="dxa"/>
            <w:vAlign w:val="center"/>
          </w:tcPr>
          <w:p w14:paraId="67EB2DAA">
            <w:pPr>
              <w:pStyle w:val="14"/>
            </w:pPr>
            <w:r>
              <w:t>服务对象满意度指标</w:t>
            </w:r>
          </w:p>
        </w:tc>
        <w:tc>
          <w:tcPr>
            <w:tcW w:w="1332" w:type="dxa"/>
            <w:vAlign w:val="center"/>
          </w:tcPr>
          <w:p w14:paraId="41FF4D65">
            <w:pPr>
              <w:pStyle w:val="14"/>
            </w:pPr>
            <w:r>
              <w:t>农村党员满意度</w:t>
            </w:r>
          </w:p>
        </w:tc>
        <w:tc>
          <w:tcPr>
            <w:tcW w:w="2891" w:type="dxa"/>
            <w:vAlign w:val="center"/>
          </w:tcPr>
          <w:p w14:paraId="445C2DE4">
            <w:pPr>
              <w:pStyle w:val="14"/>
            </w:pPr>
            <w:r>
              <w:t>农村党员的满意度</w:t>
            </w:r>
          </w:p>
        </w:tc>
        <w:tc>
          <w:tcPr>
            <w:tcW w:w="1276" w:type="dxa"/>
            <w:vAlign w:val="center"/>
          </w:tcPr>
          <w:p w14:paraId="13EABF05">
            <w:pPr>
              <w:pStyle w:val="14"/>
            </w:pPr>
            <w:r>
              <w:t>≥90%</w:t>
            </w:r>
          </w:p>
        </w:tc>
        <w:tc>
          <w:tcPr>
            <w:tcW w:w="1843" w:type="dxa"/>
            <w:vAlign w:val="center"/>
          </w:tcPr>
          <w:p w14:paraId="6C71F3EF">
            <w:pPr>
              <w:pStyle w:val="14"/>
            </w:pPr>
            <w:r>
              <w:t>历史标准</w:t>
            </w:r>
          </w:p>
        </w:tc>
      </w:tr>
    </w:tbl>
    <w:p w14:paraId="13181B7A">
      <w:pPr>
        <w:sectPr>
          <w:pgSz w:w="11900" w:h="16840"/>
          <w:pgMar w:top="1984" w:right="1304" w:bottom="1134" w:left="1304" w:header="720" w:footer="720" w:gutter="0"/>
          <w:cols w:space="720" w:num="1"/>
        </w:sectPr>
      </w:pPr>
    </w:p>
    <w:p w14:paraId="3B0ADEA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811E9E">
      <w:pPr>
        <w:spacing w:before="0" w:after="0"/>
        <w:ind w:firstLine="560"/>
        <w:jc w:val="left"/>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6A9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A8A96FF">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5F3A07D2">
            <w:pPr>
              <w:pStyle w:val="12"/>
            </w:pPr>
            <w:r>
              <w:t>单位：万元</w:t>
            </w:r>
          </w:p>
        </w:tc>
      </w:tr>
      <w:tr w14:paraId="666B6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83FDB">
            <w:pPr>
              <w:pStyle w:val="13"/>
            </w:pPr>
            <w:r>
              <w:t>项目编码</w:t>
            </w:r>
          </w:p>
        </w:tc>
        <w:tc>
          <w:tcPr>
            <w:tcW w:w="2608" w:type="dxa"/>
            <w:gridSpan w:val="2"/>
            <w:vAlign w:val="center"/>
          </w:tcPr>
          <w:p w14:paraId="1BAB0A92">
            <w:pPr>
              <w:pStyle w:val="14"/>
            </w:pPr>
            <w:r>
              <w:t>13062522P00456610405P</w:t>
            </w:r>
          </w:p>
        </w:tc>
        <w:tc>
          <w:tcPr>
            <w:tcW w:w="1587" w:type="dxa"/>
            <w:vAlign w:val="center"/>
          </w:tcPr>
          <w:p w14:paraId="555306C2">
            <w:pPr>
              <w:pStyle w:val="13"/>
            </w:pPr>
            <w:r>
              <w:t>项目名称</w:t>
            </w:r>
          </w:p>
        </w:tc>
        <w:tc>
          <w:tcPr>
            <w:tcW w:w="4422" w:type="dxa"/>
            <w:gridSpan w:val="3"/>
            <w:vAlign w:val="center"/>
          </w:tcPr>
          <w:p w14:paraId="31254047">
            <w:pPr>
              <w:pStyle w:val="14"/>
            </w:pPr>
            <w:r>
              <w:t>村级退役军人服务站吸收参战（进藏）退役军人补贴</w:t>
            </w:r>
          </w:p>
        </w:tc>
      </w:tr>
      <w:tr w14:paraId="16B3F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403D3">
            <w:pPr>
              <w:pStyle w:val="13"/>
            </w:pPr>
            <w:r>
              <w:t>预算规模及资金用途</w:t>
            </w:r>
          </w:p>
        </w:tc>
        <w:tc>
          <w:tcPr>
            <w:tcW w:w="1276" w:type="dxa"/>
            <w:vAlign w:val="center"/>
          </w:tcPr>
          <w:p w14:paraId="648F559E">
            <w:pPr>
              <w:pStyle w:val="13"/>
            </w:pPr>
            <w:r>
              <w:t>预算数</w:t>
            </w:r>
          </w:p>
        </w:tc>
        <w:tc>
          <w:tcPr>
            <w:tcW w:w="1332" w:type="dxa"/>
            <w:vAlign w:val="center"/>
          </w:tcPr>
          <w:p w14:paraId="492F1F09">
            <w:pPr>
              <w:pStyle w:val="14"/>
            </w:pPr>
            <w:r>
              <w:t>4.32</w:t>
            </w:r>
          </w:p>
        </w:tc>
        <w:tc>
          <w:tcPr>
            <w:tcW w:w="1587" w:type="dxa"/>
            <w:vAlign w:val="center"/>
          </w:tcPr>
          <w:p w14:paraId="28A90DDE">
            <w:pPr>
              <w:pStyle w:val="13"/>
            </w:pPr>
            <w:r>
              <w:t>其中：财政    资金</w:t>
            </w:r>
          </w:p>
        </w:tc>
        <w:tc>
          <w:tcPr>
            <w:tcW w:w="1304" w:type="dxa"/>
            <w:vAlign w:val="center"/>
          </w:tcPr>
          <w:p w14:paraId="19F2D63F">
            <w:pPr>
              <w:pStyle w:val="14"/>
            </w:pPr>
            <w:r>
              <w:t>4.32</w:t>
            </w:r>
          </w:p>
        </w:tc>
        <w:tc>
          <w:tcPr>
            <w:tcW w:w="1276" w:type="dxa"/>
            <w:vAlign w:val="center"/>
          </w:tcPr>
          <w:p w14:paraId="038ACA65">
            <w:pPr>
              <w:pStyle w:val="13"/>
            </w:pPr>
            <w:r>
              <w:t>其他资金</w:t>
            </w:r>
          </w:p>
        </w:tc>
        <w:tc>
          <w:tcPr>
            <w:tcW w:w="1843" w:type="dxa"/>
            <w:vAlign w:val="center"/>
          </w:tcPr>
          <w:p w14:paraId="5D4F26AA">
            <w:pPr>
              <w:pStyle w:val="14"/>
            </w:pPr>
            <w:r>
              <w:t xml:space="preserve"> </w:t>
            </w:r>
          </w:p>
        </w:tc>
      </w:tr>
      <w:tr w14:paraId="3D0C8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9E4A1"/>
        </w:tc>
        <w:tc>
          <w:tcPr>
            <w:tcW w:w="8617" w:type="dxa"/>
            <w:gridSpan w:val="6"/>
            <w:vAlign w:val="center"/>
          </w:tcPr>
          <w:p w14:paraId="3DF60A06">
            <w:pPr>
              <w:pStyle w:val="14"/>
            </w:pPr>
            <w:r>
              <w:t>此项目涉及资金4.32万元，用于我镇6人每人600元，预计2022年1月开始实施，12月底支出完成。</w:t>
            </w:r>
          </w:p>
        </w:tc>
      </w:tr>
      <w:tr w14:paraId="02F76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F50BA">
            <w:pPr>
              <w:pStyle w:val="13"/>
            </w:pPr>
            <w:r>
              <w:t>资金支出计划（%）</w:t>
            </w:r>
          </w:p>
        </w:tc>
        <w:tc>
          <w:tcPr>
            <w:tcW w:w="2608" w:type="dxa"/>
            <w:gridSpan w:val="2"/>
            <w:vAlign w:val="center"/>
          </w:tcPr>
          <w:p w14:paraId="327D83FA">
            <w:pPr>
              <w:pStyle w:val="13"/>
            </w:pPr>
            <w:r>
              <w:t>3月底</w:t>
            </w:r>
          </w:p>
        </w:tc>
        <w:tc>
          <w:tcPr>
            <w:tcW w:w="1587" w:type="dxa"/>
            <w:vAlign w:val="center"/>
          </w:tcPr>
          <w:p w14:paraId="10984A0D">
            <w:pPr>
              <w:pStyle w:val="13"/>
            </w:pPr>
            <w:r>
              <w:t>6月底</w:t>
            </w:r>
          </w:p>
        </w:tc>
        <w:tc>
          <w:tcPr>
            <w:tcW w:w="1304" w:type="dxa"/>
            <w:vAlign w:val="center"/>
          </w:tcPr>
          <w:p w14:paraId="37E57D2E">
            <w:pPr>
              <w:pStyle w:val="13"/>
            </w:pPr>
            <w:r>
              <w:t>10月底</w:t>
            </w:r>
          </w:p>
        </w:tc>
        <w:tc>
          <w:tcPr>
            <w:tcW w:w="3118" w:type="dxa"/>
            <w:gridSpan w:val="2"/>
            <w:vAlign w:val="center"/>
          </w:tcPr>
          <w:p w14:paraId="7A905BE1">
            <w:pPr>
              <w:pStyle w:val="13"/>
            </w:pPr>
            <w:r>
              <w:t>12月底</w:t>
            </w:r>
          </w:p>
        </w:tc>
      </w:tr>
      <w:tr w14:paraId="3A798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2DBE7"/>
        </w:tc>
        <w:tc>
          <w:tcPr>
            <w:tcW w:w="2608" w:type="dxa"/>
            <w:gridSpan w:val="2"/>
            <w:vAlign w:val="center"/>
          </w:tcPr>
          <w:p w14:paraId="21EB6506">
            <w:pPr>
              <w:pStyle w:val="15"/>
            </w:pPr>
            <w:r>
              <w:t>30%</w:t>
            </w:r>
          </w:p>
        </w:tc>
        <w:tc>
          <w:tcPr>
            <w:tcW w:w="1587" w:type="dxa"/>
            <w:vAlign w:val="center"/>
          </w:tcPr>
          <w:p w14:paraId="5ABFDF19">
            <w:pPr>
              <w:pStyle w:val="15"/>
            </w:pPr>
            <w:r>
              <w:t>60%</w:t>
            </w:r>
          </w:p>
        </w:tc>
        <w:tc>
          <w:tcPr>
            <w:tcW w:w="1304" w:type="dxa"/>
            <w:vAlign w:val="center"/>
          </w:tcPr>
          <w:p w14:paraId="6C7B1732">
            <w:pPr>
              <w:pStyle w:val="15"/>
            </w:pPr>
            <w:r>
              <w:t>90%</w:t>
            </w:r>
          </w:p>
        </w:tc>
        <w:tc>
          <w:tcPr>
            <w:tcW w:w="3118" w:type="dxa"/>
            <w:gridSpan w:val="2"/>
            <w:vAlign w:val="center"/>
          </w:tcPr>
          <w:p w14:paraId="0F217917">
            <w:pPr>
              <w:pStyle w:val="15"/>
            </w:pPr>
            <w:r>
              <w:t>100%</w:t>
            </w:r>
          </w:p>
        </w:tc>
      </w:tr>
      <w:tr w14:paraId="052A3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73DEAB">
            <w:pPr>
              <w:pStyle w:val="13"/>
            </w:pPr>
            <w:r>
              <w:t>绩效目标</w:t>
            </w:r>
          </w:p>
        </w:tc>
        <w:tc>
          <w:tcPr>
            <w:tcW w:w="8617" w:type="dxa"/>
            <w:gridSpan w:val="6"/>
            <w:vAlign w:val="center"/>
          </w:tcPr>
          <w:p w14:paraId="53907B35">
            <w:pPr>
              <w:pStyle w:val="14"/>
            </w:pPr>
            <w:r>
              <w:t>1.目标内容1按月支出，3月份支出25%，6月份支出50%，9月份支出75%，12月份支出100%。</w:t>
            </w:r>
            <w:r>
              <w:tab/>
            </w:r>
            <w:r>
              <w:tab/>
            </w:r>
            <w:r>
              <w:tab/>
            </w:r>
            <w:r>
              <w:tab/>
            </w:r>
            <w:r>
              <w:tab/>
            </w:r>
            <w:r>
              <w:tab/>
            </w:r>
          </w:p>
          <w:p w14:paraId="1F6AF053">
            <w:pPr>
              <w:pStyle w:val="14"/>
            </w:pPr>
            <w:r>
              <w:tab/>
            </w:r>
            <w:r>
              <w:tab/>
            </w:r>
            <w:r>
              <w:tab/>
            </w:r>
            <w:r>
              <w:tab/>
            </w:r>
            <w:r>
              <w:tab/>
            </w:r>
          </w:p>
          <w:p w14:paraId="30938936">
            <w:pPr>
              <w:pStyle w:val="14"/>
            </w:pPr>
          </w:p>
          <w:p w14:paraId="19AE9375">
            <w:pPr>
              <w:pStyle w:val="14"/>
            </w:pPr>
            <w:r>
              <w:t>2.目标内容2把优抚工作作为支出国家国防军队建设、保持国家长治久安的一项重要任务强力推进。</w:t>
            </w:r>
            <w:r>
              <w:tab/>
            </w:r>
            <w:r>
              <w:tab/>
            </w:r>
            <w:r>
              <w:tab/>
            </w:r>
            <w:r>
              <w:tab/>
            </w:r>
            <w:r>
              <w:tab/>
            </w:r>
            <w:r>
              <w:tab/>
            </w:r>
          </w:p>
          <w:p w14:paraId="028B696F">
            <w:pPr>
              <w:pStyle w:val="14"/>
            </w:pPr>
            <w:r>
              <w:tab/>
            </w:r>
            <w:r>
              <w:tab/>
            </w:r>
            <w:r>
              <w:tab/>
            </w:r>
            <w:r>
              <w:tab/>
            </w:r>
            <w:r>
              <w:tab/>
            </w:r>
          </w:p>
          <w:p w14:paraId="462F2EC5">
            <w:pPr>
              <w:pStyle w:val="14"/>
            </w:pPr>
          </w:p>
        </w:tc>
      </w:tr>
    </w:tbl>
    <w:p w14:paraId="2D1101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6B69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E1EDC">
            <w:pPr>
              <w:pStyle w:val="13"/>
            </w:pPr>
            <w:r>
              <w:t>一级指标</w:t>
            </w:r>
          </w:p>
        </w:tc>
        <w:tc>
          <w:tcPr>
            <w:tcW w:w="1276" w:type="dxa"/>
            <w:vAlign w:val="center"/>
          </w:tcPr>
          <w:p w14:paraId="412A34FB">
            <w:pPr>
              <w:pStyle w:val="13"/>
            </w:pPr>
            <w:r>
              <w:t>二级指标</w:t>
            </w:r>
          </w:p>
        </w:tc>
        <w:tc>
          <w:tcPr>
            <w:tcW w:w="1332" w:type="dxa"/>
            <w:vAlign w:val="center"/>
          </w:tcPr>
          <w:p w14:paraId="19E6EEFD">
            <w:pPr>
              <w:pStyle w:val="13"/>
            </w:pPr>
            <w:r>
              <w:t>三级指标</w:t>
            </w:r>
          </w:p>
        </w:tc>
        <w:tc>
          <w:tcPr>
            <w:tcW w:w="2891" w:type="dxa"/>
            <w:vAlign w:val="center"/>
          </w:tcPr>
          <w:p w14:paraId="0A4F875C">
            <w:pPr>
              <w:pStyle w:val="13"/>
            </w:pPr>
            <w:r>
              <w:t>绩效指标描述</w:t>
            </w:r>
          </w:p>
        </w:tc>
        <w:tc>
          <w:tcPr>
            <w:tcW w:w="1276" w:type="dxa"/>
            <w:vAlign w:val="center"/>
          </w:tcPr>
          <w:p w14:paraId="53468005">
            <w:pPr>
              <w:pStyle w:val="13"/>
            </w:pPr>
            <w:r>
              <w:t>指标值</w:t>
            </w:r>
          </w:p>
        </w:tc>
        <w:tc>
          <w:tcPr>
            <w:tcW w:w="1843" w:type="dxa"/>
            <w:vAlign w:val="center"/>
          </w:tcPr>
          <w:p w14:paraId="119D6DDD">
            <w:pPr>
              <w:pStyle w:val="13"/>
            </w:pPr>
            <w:r>
              <w:t>指标值确定依据</w:t>
            </w:r>
          </w:p>
        </w:tc>
      </w:tr>
      <w:tr w14:paraId="0984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7B078F">
            <w:pPr>
              <w:pStyle w:val="15"/>
            </w:pPr>
            <w:r>
              <w:t>产出指标</w:t>
            </w:r>
          </w:p>
        </w:tc>
        <w:tc>
          <w:tcPr>
            <w:tcW w:w="1276" w:type="dxa"/>
            <w:vAlign w:val="center"/>
          </w:tcPr>
          <w:p w14:paraId="17CD5478">
            <w:pPr>
              <w:pStyle w:val="14"/>
            </w:pPr>
            <w:r>
              <w:t>数量指标</w:t>
            </w:r>
          </w:p>
        </w:tc>
        <w:tc>
          <w:tcPr>
            <w:tcW w:w="1332" w:type="dxa"/>
            <w:vAlign w:val="center"/>
          </w:tcPr>
          <w:p w14:paraId="249CDED5">
            <w:pPr>
              <w:pStyle w:val="14"/>
            </w:pPr>
            <w:r>
              <w:t>发放人数</w:t>
            </w:r>
          </w:p>
        </w:tc>
        <w:tc>
          <w:tcPr>
            <w:tcW w:w="2891" w:type="dxa"/>
            <w:vAlign w:val="center"/>
          </w:tcPr>
          <w:p w14:paraId="7E85A482">
            <w:pPr>
              <w:pStyle w:val="14"/>
            </w:pPr>
            <w:r>
              <w:t>发放村级退役军人服务站吸收参战（进藏）退役军人补贴的人数</w:t>
            </w:r>
          </w:p>
        </w:tc>
        <w:tc>
          <w:tcPr>
            <w:tcW w:w="1276" w:type="dxa"/>
            <w:vAlign w:val="center"/>
          </w:tcPr>
          <w:p w14:paraId="32169637">
            <w:pPr>
              <w:pStyle w:val="14"/>
            </w:pPr>
            <w:r>
              <w:t>6人</w:t>
            </w:r>
          </w:p>
        </w:tc>
        <w:tc>
          <w:tcPr>
            <w:tcW w:w="1843" w:type="dxa"/>
            <w:vAlign w:val="center"/>
          </w:tcPr>
          <w:p w14:paraId="19F731AF">
            <w:pPr>
              <w:pStyle w:val="14"/>
            </w:pPr>
            <w:r>
              <w:t>2021年11月份人数</w:t>
            </w:r>
          </w:p>
        </w:tc>
      </w:tr>
      <w:tr w14:paraId="40215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E76157"/>
        </w:tc>
        <w:tc>
          <w:tcPr>
            <w:tcW w:w="1276" w:type="dxa"/>
            <w:vAlign w:val="center"/>
          </w:tcPr>
          <w:p w14:paraId="51C81370">
            <w:pPr>
              <w:pStyle w:val="14"/>
            </w:pPr>
            <w:r>
              <w:t>质量指标</w:t>
            </w:r>
          </w:p>
        </w:tc>
        <w:tc>
          <w:tcPr>
            <w:tcW w:w="1332" w:type="dxa"/>
            <w:vAlign w:val="center"/>
          </w:tcPr>
          <w:p w14:paraId="36D0D5B6">
            <w:pPr>
              <w:pStyle w:val="14"/>
            </w:pPr>
            <w:r>
              <w:t>生活补助发放足额率</w:t>
            </w:r>
          </w:p>
        </w:tc>
        <w:tc>
          <w:tcPr>
            <w:tcW w:w="2891" w:type="dxa"/>
            <w:vAlign w:val="center"/>
          </w:tcPr>
          <w:p w14:paraId="1C2B44AA">
            <w:pPr>
              <w:pStyle w:val="14"/>
            </w:pPr>
            <w:r>
              <w:t>足额发放生活补助人数占全部人数比例</w:t>
            </w:r>
          </w:p>
        </w:tc>
        <w:tc>
          <w:tcPr>
            <w:tcW w:w="1276" w:type="dxa"/>
            <w:vAlign w:val="center"/>
          </w:tcPr>
          <w:p w14:paraId="62D34089">
            <w:pPr>
              <w:pStyle w:val="14"/>
            </w:pPr>
            <w:r>
              <w:t>100%</w:t>
            </w:r>
          </w:p>
        </w:tc>
        <w:tc>
          <w:tcPr>
            <w:tcW w:w="1843" w:type="dxa"/>
            <w:vAlign w:val="center"/>
          </w:tcPr>
          <w:p w14:paraId="32DB7C6C">
            <w:pPr>
              <w:pStyle w:val="14"/>
            </w:pPr>
            <w:r>
              <w:t>计划标准</w:t>
            </w:r>
          </w:p>
        </w:tc>
      </w:tr>
      <w:tr w14:paraId="0B5F7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FF9B76"/>
        </w:tc>
        <w:tc>
          <w:tcPr>
            <w:tcW w:w="1276" w:type="dxa"/>
            <w:vAlign w:val="center"/>
          </w:tcPr>
          <w:p w14:paraId="1E2B9BFF">
            <w:pPr>
              <w:pStyle w:val="14"/>
            </w:pPr>
            <w:r>
              <w:t>时效指标</w:t>
            </w:r>
          </w:p>
        </w:tc>
        <w:tc>
          <w:tcPr>
            <w:tcW w:w="1332" w:type="dxa"/>
            <w:vAlign w:val="center"/>
          </w:tcPr>
          <w:p w14:paraId="7203A9D3">
            <w:pPr>
              <w:pStyle w:val="14"/>
            </w:pPr>
            <w:r>
              <w:t>发放及时性</w:t>
            </w:r>
          </w:p>
        </w:tc>
        <w:tc>
          <w:tcPr>
            <w:tcW w:w="2891" w:type="dxa"/>
            <w:vAlign w:val="center"/>
          </w:tcPr>
          <w:p w14:paraId="5D1FA8A8">
            <w:pPr>
              <w:pStyle w:val="14"/>
            </w:pPr>
            <w:r>
              <w:t>资金是否能够按照规定时间落实到位</w:t>
            </w:r>
          </w:p>
        </w:tc>
        <w:tc>
          <w:tcPr>
            <w:tcW w:w="1276" w:type="dxa"/>
            <w:vAlign w:val="center"/>
          </w:tcPr>
          <w:p w14:paraId="5E0D5B89">
            <w:pPr>
              <w:pStyle w:val="14"/>
            </w:pPr>
            <w:r>
              <w:t>100%</w:t>
            </w:r>
          </w:p>
        </w:tc>
        <w:tc>
          <w:tcPr>
            <w:tcW w:w="1843" w:type="dxa"/>
            <w:vAlign w:val="center"/>
          </w:tcPr>
          <w:p w14:paraId="50FDBF55">
            <w:pPr>
              <w:pStyle w:val="14"/>
            </w:pPr>
            <w:r>
              <w:t>计划标准</w:t>
            </w:r>
          </w:p>
        </w:tc>
      </w:tr>
      <w:tr w14:paraId="1D35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275799"/>
        </w:tc>
        <w:tc>
          <w:tcPr>
            <w:tcW w:w="1276" w:type="dxa"/>
            <w:vAlign w:val="center"/>
          </w:tcPr>
          <w:p w14:paraId="449008FB">
            <w:pPr>
              <w:pStyle w:val="14"/>
            </w:pPr>
            <w:r>
              <w:t>成本指标</w:t>
            </w:r>
          </w:p>
        </w:tc>
        <w:tc>
          <w:tcPr>
            <w:tcW w:w="1332" w:type="dxa"/>
            <w:vAlign w:val="center"/>
          </w:tcPr>
          <w:p w14:paraId="0AE0B7F0">
            <w:pPr>
              <w:pStyle w:val="14"/>
            </w:pPr>
            <w:r>
              <w:t>项目支出金额</w:t>
            </w:r>
          </w:p>
        </w:tc>
        <w:tc>
          <w:tcPr>
            <w:tcW w:w="2891" w:type="dxa"/>
            <w:vAlign w:val="center"/>
          </w:tcPr>
          <w:p w14:paraId="4BCDE8AC">
            <w:pPr>
              <w:pStyle w:val="14"/>
            </w:pPr>
            <w:r>
              <w:t>在预算金额内支付</w:t>
            </w:r>
          </w:p>
        </w:tc>
        <w:tc>
          <w:tcPr>
            <w:tcW w:w="1276" w:type="dxa"/>
            <w:vAlign w:val="center"/>
          </w:tcPr>
          <w:p w14:paraId="0381B52C">
            <w:pPr>
              <w:pStyle w:val="14"/>
            </w:pPr>
            <w:r>
              <w:t>≤4.32万元</w:t>
            </w:r>
          </w:p>
        </w:tc>
        <w:tc>
          <w:tcPr>
            <w:tcW w:w="1843" w:type="dxa"/>
            <w:vAlign w:val="center"/>
          </w:tcPr>
          <w:p w14:paraId="70792672">
            <w:pPr>
              <w:pStyle w:val="14"/>
            </w:pPr>
            <w:r>
              <w:t>计划标准</w:t>
            </w:r>
          </w:p>
        </w:tc>
      </w:tr>
      <w:tr w14:paraId="41BF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8E462">
            <w:pPr>
              <w:pStyle w:val="15"/>
            </w:pPr>
            <w:r>
              <w:t>效益指标</w:t>
            </w:r>
          </w:p>
        </w:tc>
        <w:tc>
          <w:tcPr>
            <w:tcW w:w="1276" w:type="dxa"/>
            <w:vAlign w:val="center"/>
          </w:tcPr>
          <w:p w14:paraId="2EA53472">
            <w:pPr>
              <w:pStyle w:val="14"/>
            </w:pPr>
            <w:r>
              <w:t>社会效益指标</w:t>
            </w:r>
          </w:p>
        </w:tc>
        <w:tc>
          <w:tcPr>
            <w:tcW w:w="1332" w:type="dxa"/>
            <w:vAlign w:val="center"/>
          </w:tcPr>
          <w:p w14:paraId="31973D71">
            <w:pPr>
              <w:pStyle w:val="14"/>
            </w:pPr>
            <w:r>
              <w:t>拥军优属保障率</w:t>
            </w:r>
          </w:p>
        </w:tc>
        <w:tc>
          <w:tcPr>
            <w:tcW w:w="2891" w:type="dxa"/>
            <w:vAlign w:val="center"/>
          </w:tcPr>
          <w:p w14:paraId="38328F48">
            <w:pPr>
              <w:pStyle w:val="14"/>
            </w:pPr>
            <w:r>
              <w:t>未发生相关上访的比率</w:t>
            </w:r>
          </w:p>
        </w:tc>
        <w:tc>
          <w:tcPr>
            <w:tcW w:w="1276" w:type="dxa"/>
            <w:vAlign w:val="center"/>
          </w:tcPr>
          <w:p w14:paraId="0C3A87A3">
            <w:pPr>
              <w:pStyle w:val="14"/>
            </w:pPr>
            <w:r>
              <w:t>100%</w:t>
            </w:r>
          </w:p>
        </w:tc>
        <w:tc>
          <w:tcPr>
            <w:tcW w:w="1843" w:type="dxa"/>
            <w:vAlign w:val="center"/>
          </w:tcPr>
          <w:p w14:paraId="33C32983">
            <w:pPr>
              <w:pStyle w:val="14"/>
            </w:pPr>
            <w:r>
              <w:t>计划标准</w:t>
            </w:r>
          </w:p>
        </w:tc>
      </w:tr>
    </w:tbl>
    <w:p w14:paraId="144CF22D">
      <w:pPr>
        <w:sectPr>
          <w:pgSz w:w="11900" w:h="16840"/>
          <w:pgMar w:top="1984" w:right="1304" w:bottom="1134" w:left="1304" w:header="720" w:footer="720" w:gutter="0"/>
          <w:cols w:space="720" w:num="1"/>
        </w:sectPr>
      </w:pPr>
    </w:p>
    <w:p w14:paraId="28E39F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990A35">
      <w:pPr>
        <w:spacing w:before="0" w:after="0"/>
        <w:ind w:firstLine="560"/>
        <w:jc w:val="left"/>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3BF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B4BC48">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04A8156">
            <w:pPr>
              <w:pStyle w:val="12"/>
            </w:pPr>
            <w:r>
              <w:t>单位：万元</w:t>
            </w:r>
          </w:p>
        </w:tc>
      </w:tr>
      <w:tr w14:paraId="0660C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550CF">
            <w:pPr>
              <w:pStyle w:val="13"/>
            </w:pPr>
            <w:r>
              <w:t>项目编码</w:t>
            </w:r>
          </w:p>
        </w:tc>
        <w:tc>
          <w:tcPr>
            <w:tcW w:w="2608" w:type="dxa"/>
            <w:gridSpan w:val="2"/>
            <w:vAlign w:val="center"/>
          </w:tcPr>
          <w:p w14:paraId="02AAAB20">
            <w:pPr>
              <w:pStyle w:val="14"/>
            </w:pPr>
            <w:r>
              <w:t>13062522P004570100238</w:t>
            </w:r>
          </w:p>
        </w:tc>
        <w:tc>
          <w:tcPr>
            <w:tcW w:w="1587" w:type="dxa"/>
            <w:vAlign w:val="center"/>
          </w:tcPr>
          <w:p w14:paraId="5A0079E9">
            <w:pPr>
              <w:pStyle w:val="13"/>
            </w:pPr>
            <w:r>
              <w:t>项目名称</w:t>
            </w:r>
          </w:p>
        </w:tc>
        <w:tc>
          <w:tcPr>
            <w:tcW w:w="4422" w:type="dxa"/>
            <w:gridSpan w:val="3"/>
            <w:vAlign w:val="center"/>
          </w:tcPr>
          <w:p w14:paraId="381D230D">
            <w:pPr>
              <w:pStyle w:val="14"/>
            </w:pPr>
            <w:r>
              <w:t>村级组织办公经费</w:t>
            </w:r>
          </w:p>
        </w:tc>
      </w:tr>
      <w:tr w14:paraId="3EAADB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78A2F">
            <w:pPr>
              <w:pStyle w:val="13"/>
            </w:pPr>
            <w:r>
              <w:t>预算规模及资金用途</w:t>
            </w:r>
          </w:p>
        </w:tc>
        <w:tc>
          <w:tcPr>
            <w:tcW w:w="1276" w:type="dxa"/>
            <w:vAlign w:val="center"/>
          </w:tcPr>
          <w:p w14:paraId="3CF1A984">
            <w:pPr>
              <w:pStyle w:val="13"/>
            </w:pPr>
            <w:r>
              <w:t>预算数</w:t>
            </w:r>
          </w:p>
        </w:tc>
        <w:tc>
          <w:tcPr>
            <w:tcW w:w="1332" w:type="dxa"/>
            <w:vAlign w:val="center"/>
          </w:tcPr>
          <w:p w14:paraId="01835634">
            <w:pPr>
              <w:pStyle w:val="14"/>
            </w:pPr>
            <w:r>
              <w:t>46.66</w:t>
            </w:r>
          </w:p>
        </w:tc>
        <w:tc>
          <w:tcPr>
            <w:tcW w:w="1587" w:type="dxa"/>
            <w:vAlign w:val="center"/>
          </w:tcPr>
          <w:p w14:paraId="4A89DEA8">
            <w:pPr>
              <w:pStyle w:val="13"/>
            </w:pPr>
            <w:r>
              <w:t>其中：财政    资金</w:t>
            </w:r>
          </w:p>
        </w:tc>
        <w:tc>
          <w:tcPr>
            <w:tcW w:w="1304" w:type="dxa"/>
            <w:vAlign w:val="center"/>
          </w:tcPr>
          <w:p w14:paraId="04822357">
            <w:pPr>
              <w:pStyle w:val="14"/>
            </w:pPr>
            <w:r>
              <w:t>46.66</w:t>
            </w:r>
          </w:p>
        </w:tc>
        <w:tc>
          <w:tcPr>
            <w:tcW w:w="1276" w:type="dxa"/>
            <w:vAlign w:val="center"/>
          </w:tcPr>
          <w:p w14:paraId="1FC804A1">
            <w:pPr>
              <w:pStyle w:val="13"/>
            </w:pPr>
            <w:r>
              <w:t>其他资金</w:t>
            </w:r>
          </w:p>
        </w:tc>
        <w:tc>
          <w:tcPr>
            <w:tcW w:w="1843" w:type="dxa"/>
            <w:vAlign w:val="center"/>
          </w:tcPr>
          <w:p w14:paraId="61A78843">
            <w:pPr>
              <w:pStyle w:val="14"/>
            </w:pPr>
            <w:r>
              <w:t xml:space="preserve"> </w:t>
            </w:r>
          </w:p>
        </w:tc>
      </w:tr>
      <w:tr w14:paraId="03B88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62D6D8"/>
        </w:tc>
        <w:tc>
          <w:tcPr>
            <w:tcW w:w="8617" w:type="dxa"/>
            <w:gridSpan w:val="6"/>
            <w:vAlign w:val="center"/>
          </w:tcPr>
          <w:p w14:paraId="42403299">
            <w:pPr>
              <w:pStyle w:val="14"/>
            </w:pPr>
            <w:r>
              <w:t>共需资金46.66万元，用于各村正常运转经费及其他支出。此项项目预计2022年3月完成。</w:t>
            </w:r>
          </w:p>
        </w:tc>
      </w:tr>
      <w:tr w14:paraId="41FAD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205CC5">
            <w:pPr>
              <w:pStyle w:val="13"/>
            </w:pPr>
            <w:r>
              <w:t>资金支出计划（%）</w:t>
            </w:r>
          </w:p>
        </w:tc>
        <w:tc>
          <w:tcPr>
            <w:tcW w:w="2608" w:type="dxa"/>
            <w:gridSpan w:val="2"/>
            <w:vAlign w:val="center"/>
          </w:tcPr>
          <w:p w14:paraId="6BB357D3">
            <w:pPr>
              <w:pStyle w:val="13"/>
            </w:pPr>
            <w:r>
              <w:t>3月底</w:t>
            </w:r>
          </w:p>
        </w:tc>
        <w:tc>
          <w:tcPr>
            <w:tcW w:w="1587" w:type="dxa"/>
            <w:vAlign w:val="center"/>
          </w:tcPr>
          <w:p w14:paraId="000FF6EF">
            <w:pPr>
              <w:pStyle w:val="13"/>
            </w:pPr>
            <w:r>
              <w:t>6月底</w:t>
            </w:r>
          </w:p>
        </w:tc>
        <w:tc>
          <w:tcPr>
            <w:tcW w:w="1304" w:type="dxa"/>
            <w:vAlign w:val="center"/>
          </w:tcPr>
          <w:p w14:paraId="221243BA">
            <w:pPr>
              <w:pStyle w:val="13"/>
            </w:pPr>
            <w:r>
              <w:t>10月底</w:t>
            </w:r>
          </w:p>
        </w:tc>
        <w:tc>
          <w:tcPr>
            <w:tcW w:w="3118" w:type="dxa"/>
            <w:gridSpan w:val="2"/>
            <w:vAlign w:val="center"/>
          </w:tcPr>
          <w:p w14:paraId="6A10B6E0">
            <w:pPr>
              <w:pStyle w:val="13"/>
            </w:pPr>
            <w:r>
              <w:t>12月底</w:t>
            </w:r>
          </w:p>
        </w:tc>
      </w:tr>
      <w:tr w14:paraId="1C9B8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18476"/>
        </w:tc>
        <w:tc>
          <w:tcPr>
            <w:tcW w:w="2608" w:type="dxa"/>
            <w:gridSpan w:val="2"/>
            <w:vAlign w:val="center"/>
          </w:tcPr>
          <w:p w14:paraId="0EEA9592">
            <w:pPr>
              <w:pStyle w:val="15"/>
            </w:pPr>
            <w:r>
              <w:t xml:space="preserve"> </w:t>
            </w:r>
          </w:p>
        </w:tc>
        <w:tc>
          <w:tcPr>
            <w:tcW w:w="1587" w:type="dxa"/>
            <w:vAlign w:val="center"/>
          </w:tcPr>
          <w:p w14:paraId="7C80287D">
            <w:pPr>
              <w:pStyle w:val="15"/>
            </w:pPr>
            <w:r>
              <w:t xml:space="preserve"> </w:t>
            </w:r>
          </w:p>
        </w:tc>
        <w:tc>
          <w:tcPr>
            <w:tcW w:w="1304" w:type="dxa"/>
            <w:vAlign w:val="center"/>
          </w:tcPr>
          <w:p w14:paraId="1D400F89">
            <w:pPr>
              <w:pStyle w:val="15"/>
            </w:pPr>
            <w:r>
              <w:t>100%</w:t>
            </w:r>
          </w:p>
        </w:tc>
        <w:tc>
          <w:tcPr>
            <w:tcW w:w="3118" w:type="dxa"/>
            <w:gridSpan w:val="2"/>
            <w:vAlign w:val="center"/>
          </w:tcPr>
          <w:p w14:paraId="32CD7BDB">
            <w:pPr>
              <w:pStyle w:val="15"/>
            </w:pPr>
            <w:r>
              <w:t>100%</w:t>
            </w:r>
          </w:p>
        </w:tc>
      </w:tr>
      <w:tr w14:paraId="4ADF5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C725F">
            <w:pPr>
              <w:pStyle w:val="13"/>
            </w:pPr>
            <w:r>
              <w:t>绩效目标</w:t>
            </w:r>
          </w:p>
        </w:tc>
        <w:tc>
          <w:tcPr>
            <w:tcW w:w="8617" w:type="dxa"/>
            <w:gridSpan w:val="6"/>
            <w:vAlign w:val="center"/>
          </w:tcPr>
          <w:p w14:paraId="3DA93F9A">
            <w:pPr>
              <w:pStyle w:val="14"/>
            </w:pPr>
            <w:r>
              <w:t>1.目标内容1：及时足额拨付资金，保障村级组织的正常运转，保障必要的办公用品费、办公设施维护费、水电暖费等维持村级组织正常运转所必需的开支，以推进村级组织健康发展，搞好服务保障。此项目预计2022年6月份完成支出。</w:t>
            </w:r>
            <w:r>
              <w:tab/>
            </w:r>
            <w:r>
              <w:tab/>
            </w:r>
            <w:r>
              <w:tab/>
            </w:r>
            <w:r>
              <w:tab/>
            </w:r>
            <w:r>
              <w:tab/>
            </w:r>
            <w:r>
              <w:tab/>
            </w:r>
          </w:p>
          <w:p w14:paraId="4E3757C3">
            <w:pPr>
              <w:pStyle w:val="14"/>
            </w:pPr>
          </w:p>
        </w:tc>
      </w:tr>
    </w:tbl>
    <w:p w14:paraId="7F25E2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EBB5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0A31BE">
            <w:pPr>
              <w:pStyle w:val="13"/>
            </w:pPr>
            <w:r>
              <w:t>一级指标</w:t>
            </w:r>
          </w:p>
        </w:tc>
        <w:tc>
          <w:tcPr>
            <w:tcW w:w="1276" w:type="dxa"/>
            <w:vAlign w:val="center"/>
          </w:tcPr>
          <w:p w14:paraId="2D4F6773">
            <w:pPr>
              <w:pStyle w:val="13"/>
            </w:pPr>
            <w:r>
              <w:t>二级指标</w:t>
            </w:r>
          </w:p>
        </w:tc>
        <w:tc>
          <w:tcPr>
            <w:tcW w:w="1332" w:type="dxa"/>
            <w:vAlign w:val="center"/>
          </w:tcPr>
          <w:p w14:paraId="4ECC87E8">
            <w:pPr>
              <w:pStyle w:val="13"/>
            </w:pPr>
            <w:r>
              <w:t>三级指标</w:t>
            </w:r>
          </w:p>
        </w:tc>
        <w:tc>
          <w:tcPr>
            <w:tcW w:w="2891" w:type="dxa"/>
            <w:vAlign w:val="center"/>
          </w:tcPr>
          <w:p w14:paraId="2BD09DA1">
            <w:pPr>
              <w:pStyle w:val="13"/>
            </w:pPr>
            <w:r>
              <w:t>绩效指标描述</w:t>
            </w:r>
          </w:p>
        </w:tc>
        <w:tc>
          <w:tcPr>
            <w:tcW w:w="1276" w:type="dxa"/>
            <w:vAlign w:val="center"/>
          </w:tcPr>
          <w:p w14:paraId="040ADA43">
            <w:pPr>
              <w:pStyle w:val="13"/>
            </w:pPr>
            <w:r>
              <w:t>指标值</w:t>
            </w:r>
          </w:p>
        </w:tc>
        <w:tc>
          <w:tcPr>
            <w:tcW w:w="1843" w:type="dxa"/>
            <w:vAlign w:val="center"/>
          </w:tcPr>
          <w:p w14:paraId="69D907BD">
            <w:pPr>
              <w:pStyle w:val="13"/>
            </w:pPr>
            <w:r>
              <w:t>指标值确定依据</w:t>
            </w:r>
          </w:p>
        </w:tc>
      </w:tr>
      <w:tr w14:paraId="6CF1C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F97DA">
            <w:pPr>
              <w:pStyle w:val="15"/>
            </w:pPr>
            <w:r>
              <w:t>产出指标</w:t>
            </w:r>
          </w:p>
        </w:tc>
        <w:tc>
          <w:tcPr>
            <w:tcW w:w="1276" w:type="dxa"/>
            <w:vAlign w:val="center"/>
          </w:tcPr>
          <w:p w14:paraId="65A75793">
            <w:pPr>
              <w:pStyle w:val="14"/>
            </w:pPr>
            <w:r>
              <w:t>数量指标</w:t>
            </w:r>
          </w:p>
        </w:tc>
        <w:tc>
          <w:tcPr>
            <w:tcW w:w="1332" w:type="dxa"/>
            <w:vAlign w:val="center"/>
          </w:tcPr>
          <w:p w14:paraId="1C0D2B0C">
            <w:pPr>
              <w:pStyle w:val="14"/>
            </w:pPr>
            <w:r>
              <w:t>经费保障村数</w:t>
            </w:r>
          </w:p>
        </w:tc>
        <w:tc>
          <w:tcPr>
            <w:tcW w:w="2891" w:type="dxa"/>
            <w:vAlign w:val="center"/>
          </w:tcPr>
          <w:p w14:paraId="22F0BD3E">
            <w:pPr>
              <w:pStyle w:val="14"/>
            </w:pPr>
            <w:r>
              <w:t>村级组织办公经费实际保障的村庄数量数</w:t>
            </w:r>
          </w:p>
        </w:tc>
        <w:tc>
          <w:tcPr>
            <w:tcW w:w="1276" w:type="dxa"/>
            <w:vAlign w:val="center"/>
          </w:tcPr>
          <w:p w14:paraId="2861FF5B">
            <w:pPr>
              <w:pStyle w:val="14"/>
            </w:pPr>
            <w:r>
              <w:t>31个</w:t>
            </w:r>
          </w:p>
        </w:tc>
        <w:tc>
          <w:tcPr>
            <w:tcW w:w="1843" w:type="dxa"/>
            <w:vAlign w:val="center"/>
          </w:tcPr>
          <w:p w14:paraId="047D5FB0">
            <w:pPr>
              <w:pStyle w:val="14"/>
            </w:pPr>
            <w:r>
              <w:t>徐字〔2019〕2号及</w:t>
            </w:r>
            <w:r>
              <w:rPr>
                <w:rFonts w:hint="eastAsia"/>
                <w:lang w:eastAsia="zh-CN"/>
              </w:rPr>
              <w:t>单位</w:t>
            </w:r>
            <w:r>
              <w:t>年度工作计划</w:t>
            </w:r>
          </w:p>
        </w:tc>
      </w:tr>
      <w:tr w14:paraId="2B870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C2646"/>
        </w:tc>
        <w:tc>
          <w:tcPr>
            <w:tcW w:w="1276" w:type="dxa"/>
            <w:vAlign w:val="center"/>
          </w:tcPr>
          <w:p w14:paraId="6642D3A1">
            <w:pPr>
              <w:pStyle w:val="14"/>
            </w:pPr>
            <w:r>
              <w:t>质量指标</w:t>
            </w:r>
          </w:p>
        </w:tc>
        <w:tc>
          <w:tcPr>
            <w:tcW w:w="1332" w:type="dxa"/>
            <w:vAlign w:val="center"/>
          </w:tcPr>
          <w:p w14:paraId="587F51AE">
            <w:pPr>
              <w:pStyle w:val="14"/>
            </w:pPr>
            <w:r>
              <w:t>保障覆盖率</w:t>
            </w:r>
          </w:p>
        </w:tc>
        <w:tc>
          <w:tcPr>
            <w:tcW w:w="2891" w:type="dxa"/>
            <w:vAlign w:val="center"/>
          </w:tcPr>
          <w:p w14:paraId="799C328D">
            <w:pPr>
              <w:pStyle w:val="14"/>
            </w:pPr>
            <w:r>
              <w:t>保障村级组织数量占总村数比重</w:t>
            </w:r>
          </w:p>
        </w:tc>
        <w:tc>
          <w:tcPr>
            <w:tcW w:w="1276" w:type="dxa"/>
            <w:vAlign w:val="center"/>
          </w:tcPr>
          <w:p w14:paraId="7CEFEDE0">
            <w:pPr>
              <w:pStyle w:val="14"/>
            </w:pPr>
            <w:r>
              <w:t>≥100%</w:t>
            </w:r>
          </w:p>
        </w:tc>
        <w:tc>
          <w:tcPr>
            <w:tcW w:w="1843" w:type="dxa"/>
            <w:vAlign w:val="center"/>
          </w:tcPr>
          <w:p w14:paraId="339AA99D">
            <w:pPr>
              <w:pStyle w:val="14"/>
            </w:pPr>
            <w:r>
              <w:t>徐字〔2019〕2号及</w:t>
            </w:r>
            <w:r>
              <w:rPr>
                <w:rFonts w:hint="eastAsia"/>
                <w:lang w:eastAsia="zh-CN"/>
              </w:rPr>
              <w:t>单位</w:t>
            </w:r>
            <w:r>
              <w:t>年度工作计划</w:t>
            </w:r>
          </w:p>
        </w:tc>
      </w:tr>
      <w:tr w14:paraId="43F6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C2C22"/>
        </w:tc>
        <w:tc>
          <w:tcPr>
            <w:tcW w:w="1276" w:type="dxa"/>
            <w:vAlign w:val="center"/>
          </w:tcPr>
          <w:p w14:paraId="141A964F">
            <w:pPr>
              <w:pStyle w:val="14"/>
            </w:pPr>
            <w:r>
              <w:t>时效指标</w:t>
            </w:r>
          </w:p>
        </w:tc>
        <w:tc>
          <w:tcPr>
            <w:tcW w:w="1332" w:type="dxa"/>
            <w:vAlign w:val="center"/>
          </w:tcPr>
          <w:p w14:paraId="13FB27F7">
            <w:pPr>
              <w:pStyle w:val="14"/>
            </w:pPr>
            <w:r>
              <w:t>资金支付及时率</w:t>
            </w:r>
          </w:p>
        </w:tc>
        <w:tc>
          <w:tcPr>
            <w:tcW w:w="2891" w:type="dxa"/>
            <w:vAlign w:val="center"/>
          </w:tcPr>
          <w:p w14:paraId="569149AE">
            <w:pPr>
              <w:pStyle w:val="14"/>
            </w:pPr>
            <w:r>
              <w:t>拨付此项资金及时率</w:t>
            </w:r>
          </w:p>
        </w:tc>
        <w:tc>
          <w:tcPr>
            <w:tcW w:w="1276" w:type="dxa"/>
            <w:vAlign w:val="center"/>
          </w:tcPr>
          <w:p w14:paraId="3C6D35DA">
            <w:pPr>
              <w:pStyle w:val="14"/>
            </w:pPr>
            <w:r>
              <w:t>≥90%</w:t>
            </w:r>
          </w:p>
        </w:tc>
        <w:tc>
          <w:tcPr>
            <w:tcW w:w="1843" w:type="dxa"/>
            <w:vAlign w:val="center"/>
          </w:tcPr>
          <w:p w14:paraId="50F1C640">
            <w:pPr>
              <w:pStyle w:val="14"/>
            </w:pPr>
            <w:r>
              <w:t>徐字〔2019〕2号及</w:t>
            </w:r>
            <w:r>
              <w:rPr>
                <w:rFonts w:hint="eastAsia"/>
                <w:lang w:eastAsia="zh-CN"/>
              </w:rPr>
              <w:t>单位</w:t>
            </w:r>
            <w:r>
              <w:t>年度工作计划</w:t>
            </w:r>
          </w:p>
        </w:tc>
      </w:tr>
      <w:tr w14:paraId="1424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1B2A9"/>
        </w:tc>
        <w:tc>
          <w:tcPr>
            <w:tcW w:w="1276" w:type="dxa"/>
            <w:vAlign w:val="center"/>
          </w:tcPr>
          <w:p w14:paraId="7DBC384D">
            <w:pPr>
              <w:pStyle w:val="14"/>
            </w:pPr>
            <w:r>
              <w:t>成本指标</w:t>
            </w:r>
          </w:p>
        </w:tc>
        <w:tc>
          <w:tcPr>
            <w:tcW w:w="1332" w:type="dxa"/>
            <w:vAlign w:val="center"/>
          </w:tcPr>
          <w:p w14:paraId="0C5E6165">
            <w:pPr>
              <w:pStyle w:val="14"/>
            </w:pPr>
            <w:r>
              <w:t>项目预算控制数</w:t>
            </w:r>
          </w:p>
        </w:tc>
        <w:tc>
          <w:tcPr>
            <w:tcW w:w="2891" w:type="dxa"/>
            <w:vAlign w:val="center"/>
          </w:tcPr>
          <w:p w14:paraId="2E50CEF6">
            <w:pPr>
              <w:pStyle w:val="14"/>
            </w:pPr>
            <w:r>
              <w:t>项目支出控制在预算范围内</w:t>
            </w:r>
          </w:p>
        </w:tc>
        <w:tc>
          <w:tcPr>
            <w:tcW w:w="1276" w:type="dxa"/>
            <w:vAlign w:val="center"/>
          </w:tcPr>
          <w:p w14:paraId="27CF1E03">
            <w:pPr>
              <w:pStyle w:val="14"/>
            </w:pPr>
            <w:r>
              <w:t>46.66万元</w:t>
            </w:r>
          </w:p>
        </w:tc>
        <w:tc>
          <w:tcPr>
            <w:tcW w:w="1843" w:type="dxa"/>
            <w:vAlign w:val="center"/>
          </w:tcPr>
          <w:p w14:paraId="58AA2074">
            <w:pPr>
              <w:pStyle w:val="14"/>
            </w:pPr>
            <w:r>
              <w:t>徐字〔2019〕2号及</w:t>
            </w:r>
            <w:r>
              <w:rPr>
                <w:rFonts w:hint="eastAsia"/>
                <w:lang w:eastAsia="zh-CN"/>
              </w:rPr>
              <w:t>单位</w:t>
            </w:r>
            <w:r>
              <w:t>年度工作计划</w:t>
            </w:r>
          </w:p>
        </w:tc>
      </w:tr>
      <w:tr w14:paraId="3EC4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0E80B">
            <w:pPr>
              <w:pStyle w:val="15"/>
            </w:pPr>
            <w:r>
              <w:t>效益指标</w:t>
            </w:r>
          </w:p>
        </w:tc>
        <w:tc>
          <w:tcPr>
            <w:tcW w:w="1276" w:type="dxa"/>
            <w:vAlign w:val="center"/>
          </w:tcPr>
          <w:p w14:paraId="3C48AEAE">
            <w:pPr>
              <w:pStyle w:val="14"/>
            </w:pPr>
            <w:r>
              <w:t>社会效益指标</w:t>
            </w:r>
          </w:p>
        </w:tc>
        <w:tc>
          <w:tcPr>
            <w:tcW w:w="1332" w:type="dxa"/>
            <w:vAlign w:val="center"/>
          </w:tcPr>
          <w:p w14:paraId="0C581775">
            <w:pPr>
              <w:pStyle w:val="14"/>
            </w:pPr>
            <w:r>
              <w:t>村级组织运转保障水平提升度</w:t>
            </w:r>
          </w:p>
        </w:tc>
        <w:tc>
          <w:tcPr>
            <w:tcW w:w="2891" w:type="dxa"/>
            <w:vAlign w:val="center"/>
          </w:tcPr>
          <w:p w14:paraId="3443414B">
            <w:pPr>
              <w:pStyle w:val="14"/>
            </w:pPr>
            <w:r>
              <w:t>村级组织在办公用品费、办公设施维护费、水电暖费等方面保障水平的提升程度</w:t>
            </w:r>
          </w:p>
        </w:tc>
        <w:tc>
          <w:tcPr>
            <w:tcW w:w="1276" w:type="dxa"/>
            <w:vAlign w:val="center"/>
          </w:tcPr>
          <w:p w14:paraId="472260AA">
            <w:pPr>
              <w:pStyle w:val="14"/>
            </w:pPr>
            <w:r>
              <w:t>有所提升</w:t>
            </w:r>
          </w:p>
        </w:tc>
        <w:tc>
          <w:tcPr>
            <w:tcW w:w="1843" w:type="dxa"/>
            <w:vAlign w:val="center"/>
          </w:tcPr>
          <w:p w14:paraId="4CCC1211">
            <w:pPr>
              <w:pStyle w:val="14"/>
            </w:pPr>
            <w:r>
              <w:t>徐字〔2019〕2号及</w:t>
            </w:r>
            <w:r>
              <w:rPr>
                <w:rFonts w:hint="eastAsia"/>
                <w:lang w:eastAsia="zh-CN"/>
              </w:rPr>
              <w:t>单位</w:t>
            </w:r>
            <w:r>
              <w:t>年度工作计划</w:t>
            </w:r>
          </w:p>
        </w:tc>
      </w:tr>
      <w:tr w14:paraId="7FF0A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B6570">
            <w:pPr>
              <w:pStyle w:val="15"/>
            </w:pPr>
            <w:r>
              <w:t>满意度指标</w:t>
            </w:r>
          </w:p>
        </w:tc>
        <w:tc>
          <w:tcPr>
            <w:tcW w:w="1276" w:type="dxa"/>
            <w:vAlign w:val="center"/>
          </w:tcPr>
          <w:p w14:paraId="2558C889">
            <w:pPr>
              <w:pStyle w:val="14"/>
            </w:pPr>
            <w:r>
              <w:t>服务对象满意度指标</w:t>
            </w:r>
          </w:p>
        </w:tc>
        <w:tc>
          <w:tcPr>
            <w:tcW w:w="1332" w:type="dxa"/>
            <w:vAlign w:val="center"/>
          </w:tcPr>
          <w:p w14:paraId="7A55D589">
            <w:pPr>
              <w:pStyle w:val="14"/>
            </w:pPr>
            <w:r>
              <w:t>村级组织满意度</w:t>
            </w:r>
          </w:p>
        </w:tc>
        <w:tc>
          <w:tcPr>
            <w:tcW w:w="2891" w:type="dxa"/>
            <w:vAlign w:val="center"/>
          </w:tcPr>
          <w:p w14:paraId="197C782F">
            <w:pPr>
              <w:pStyle w:val="14"/>
            </w:pPr>
            <w:r>
              <w:t>受办公经费保障的村级组织满意情况</w:t>
            </w:r>
          </w:p>
        </w:tc>
        <w:tc>
          <w:tcPr>
            <w:tcW w:w="1276" w:type="dxa"/>
            <w:vAlign w:val="center"/>
          </w:tcPr>
          <w:p w14:paraId="14DF643B">
            <w:pPr>
              <w:pStyle w:val="14"/>
            </w:pPr>
            <w:r>
              <w:t>≥90%</w:t>
            </w:r>
          </w:p>
        </w:tc>
        <w:tc>
          <w:tcPr>
            <w:tcW w:w="1843" w:type="dxa"/>
            <w:vAlign w:val="center"/>
          </w:tcPr>
          <w:p w14:paraId="297BB52B">
            <w:pPr>
              <w:pStyle w:val="14"/>
            </w:pPr>
            <w:r>
              <w:t>徐字〔2019〕2号及</w:t>
            </w:r>
            <w:r>
              <w:rPr>
                <w:rFonts w:hint="eastAsia"/>
                <w:lang w:eastAsia="zh-CN"/>
              </w:rPr>
              <w:t>单位</w:t>
            </w:r>
            <w:r>
              <w:t>年度工作计划</w:t>
            </w:r>
          </w:p>
        </w:tc>
      </w:tr>
    </w:tbl>
    <w:p w14:paraId="3E909038">
      <w:pPr>
        <w:sectPr>
          <w:pgSz w:w="11900" w:h="16840"/>
          <w:pgMar w:top="1984" w:right="1304" w:bottom="1134" w:left="1304" w:header="720" w:footer="720" w:gutter="0"/>
          <w:cols w:space="720" w:num="1"/>
        </w:sectPr>
      </w:pPr>
    </w:p>
    <w:p w14:paraId="55155D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37462F">
      <w:pPr>
        <w:spacing w:before="0" w:after="0"/>
        <w:ind w:firstLine="560"/>
        <w:jc w:val="left"/>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7F8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839D012">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6F3240B8">
            <w:pPr>
              <w:pStyle w:val="12"/>
            </w:pPr>
            <w:r>
              <w:t>单位：万元</w:t>
            </w:r>
          </w:p>
        </w:tc>
      </w:tr>
      <w:tr w14:paraId="6EFCD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B70130">
            <w:pPr>
              <w:pStyle w:val="13"/>
            </w:pPr>
            <w:r>
              <w:t>项目编码</w:t>
            </w:r>
          </w:p>
        </w:tc>
        <w:tc>
          <w:tcPr>
            <w:tcW w:w="2608" w:type="dxa"/>
            <w:gridSpan w:val="2"/>
            <w:vAlign w:val="center"/>
          </w:tcPr>
          <w:p w14:paraId="0C823F6D">
            <w:pPr>
              <w:pStyle w:val="14"/>
            </w:pPr>
            <w:r>
              <w:t>13062522P00456710197K</w:t>
            </w:r>
          </w:p>
        </w:tc>
        <w:tc>
          <w:tcPr>
            <w:tcW w:w="1587" w:type="dxa"/>
            <w:vAlign w:val="center"/>
          </w:tcPr>
          <w:p w14:paraId="20F286C8">
            <w:pPr>
              <w:pStyle w:val="13"/>
            </w:pPr>
            <w:r>
              <w:t>项目名称</w:t>
            </w:r>
          </w:p>
        </w:tc>
        <w:tc>
          <w:tcPr>
            <w:tcW w:w="4422" w:type="dxa"/>
            <w:gridSpan w:val="3"/>
            <w:vAlign w:val="center"/>
          </w:tcPr>
          <w:p w14:paraId="635F933A">
            <w:pPr>
              <w:pStyle w:val="14"/>
            </w:pPr>
            <w:r>
              <w:t>大气污染防治工作经费（运转保障）</w:t>
            </w:r>
          </w:p>
        </w:tc>
      </w:tr>
      <w:tr w14:paraId="417BC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5E8DF">
            <w:pPr>
              <w:pStyle w:val="13"/>
            </w:pPr>
            <w:r>
              <w:t>预算规模及资金用途</w:t>
            </w:r>
          </w:p>
        </w:tc>
        <w:tc>
          <w:tcPr>
            <w:tcW w:w="1276" w:type="dxa"/>
            <w:vAlign w:val="center"/>
          </w:tcPr>
          <w:p w14:paraId="7FCF96DE">
            <w:pPr>
              <w:pStyle w:val="13"/>
            </w:pPr>
            <w:r>
              <w:t>预算数</w:t>
            </w:r>
          </w:p>
        </w:tc>
        <w:tc>
          <w:tcPr>
            <w:tcW w:w="1332" w:type="dxa"/>
            <w:vAlign w:val="center"/>
          </w:tcPr>
          <w:p w14:paraId="4D083E85">
            <w:pPr>
              <w:pStyle w:val="14"/>
            </w:pPr>
            <w:r>
              <w:t>10.00</w:t>
            </w:r>
          </w:p>
        </w:tc>
        <w:tc>
          <w:tcPr>
            <w:tcW w:w="1587" w:type="dxa"/>
            <w:vAlign w:val="center"/>
          </w:tcPr>
          <w:p w14:paraId="2604106F">
            <w:pPr>
              <w:pStyle w:val="13"/>
            </w:pPr>
            <w:r>
              <w:t>其中：财政    资金</w:t>
            </w:r>
          </w:p>
        </w:tc>
        <w:tc>
          <w:tcPr>
            <w:tcW w:w="1304" w:type="dxa"/>
            <w:vAlign w:val="center"/>
          </w:tcPr>
          <w:p w14:paraId="5ABB0643">
            <w:pPr>
              <w:pStyle w:val="14"/>
            </w:pPr>
            <w:r>
              <w:t>10.00</w:t>
            </w:r>
          </w:p>
        </w:tc>
        <w:tc>
          <w:tcPr>
            <w:tcW w:w="1276" w:type="dxa"/>
            <w:vAlign w:val="center"/>
          </w:tcPr>
          <w:p w14:paraId="3D2DF830">
            <w:pPr>
              <w:pStyle w:val="13"/>
            </w:pPr>
            <w:r>
              <w:t>其他资金</w:t>
            </w:r>
          </w:p>
        </w:tc>
        <w:tc>
          <w:tcPr>
            <w:tcW w:w="1843" w:type="dxa"/>
            <w:vAlign w:val="center"/>
          </w:tcPr>
          <w:p w14:paraId="501EDE5D">
            <w:pPr>
              <w:pStyle w:val="14"/>
            </w:pPr>
            <w:r>
              <w:t xml:space="preserve"> </w:t>
            </w:r>
          </w:p>
        </w:tc>
      </w:tr>
      <w:tr w14:paraId="18B5C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FCF57C"/>
        </w:tc>
        <w:tc>
          <w:tcPr>
            <w:tcW w:w="8617" w:type="dxa"/>
            <w:gridSpan w:val="6"/>
            <w:vAlign w:val="center"/>
          </w:tcPr>
          <w:p w14:paraId="58AEE07F">
            <w:pPr>
              <w:pStyle w:val="14"/>
            </w:pPr>
            <w:r>
              <w:t>此项目资金需求10万元，预计用于禁烧用工、用车等劳务费用10万元，预计2022年1月开始实施，2022年11月底支出完成。</w:t>
            </w:r>
          </w:p>
        </w:tc>
      </w:tr>
      <w:tr w14:paraId="2BDD0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9B469">
            <w:pPr>
              <w:pStyle w:val="13"/>
            </w:pPr>
            <w:r>
              <w:t>资金支出计划（%）</w:t>
            </w:r>
          </w:p>
        </w:tc>
        <w:tc>
          <w:tcPr>
            <w:tcW w:w="2608" w:type="dxa"/>
            <w:gridSpan w:val="2"/>
            <w:vAlign w:val="center"/>
          </w:tcPr>
          <w:p w14:paraId="3C800F67">
            <w:pPr>
              <w:pStyle w:val="13"/>
            </w:pPr>
            <w:r>
              <w:t>3月底</w:t>
            </w:r>
          </w:p>
        </w:tc>
        <w:tc>
          <w:tcPr>
            <w:tcW w:w="1587" w:type="dxa"/>
            <w:vAlign w:val="center"/>
          </w:tcPr>
          <w:p w14:paraId="4A03AF96">
            <w:pPr>
              <w:pStyle w:val="13"/>
            </w:pPr>
            <w:r>
              <w:t>6月底</w:t>
            </w:r>
          </w:p>
        </w:tc>
        <w:tc>
          <w:tcPr>
            <w:tcW w:w="1304" w:type="dxa"/>
            <w:vAlign w:val="center"/>
          </w:tcPr>
          <w:p w14:paraId="2BD4B185">
            <w:pPr>
              <w:pStyle w:val="13"/>
            </w:pPr>
            <w:r>
              <w:t>10月底</w:t>
            </w:r>
          </w:p>
        </w:tc>
        <w:tc>
          <w:tcPr>
            <w:tcW w:w="3118" w:type="dxa"/>
            <w:gridSpan w:val="2"/>
            <w:vAlign w:val="center"/>
          </w:tcPr>
          <w:p w14:paraId="1A1364FF">
            <w:pPr>
              <w:pStyle w:val="13"/>
            </w:pPr>
            <w:r>
              <w:t>12月底</w:t>
            </w:r>
          </w:p>
        </w:tc>
      </w:tr>
      <w:tr w14:paraId="643D0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8E4514"/>
        </w:tc>
        <w:tc>
          <w:tcPr>
            <w:tcW w:w="2608" w:type="dxa"/>
            <w:gridSpan w:val="2"/>
            <w:vAlign w:val="center"/>
          </w:tcPr>
          <w:p w14:paraId="6B703C8F">
            <w:pPr>
              <w:pStyle w:val="15"/>
            </w:pPr>
            <w:r>
              <w:t>30%</w:t>
            </w:r>
          </w:p>
        </w:tc>
        <w:tc>
          <w:tcPr>
            <w:tcW w:w="1587" w:type="dxa"/>
            <w:vAlign w:val="center"/>
          </w:tcPr>
          <w:p w14:paraId="2A4A7018">
            <w:pPr>
              <w:pStyle w:val="15"/>
            </w:pPr>
            <w:r>
              <w:t>50%</w:t>
            </w:r>
          </w:p>
        </w:tc>
        <w:tc>
          <w:tcPr>
            <w:tcW w:w="1304" w:type="dxa"/>
            <w:vAlign w:val="center"/>
          </w:tcPr>
          <w:p w14:paraId="68D1234C">
            <w:pPr>
              <w:pStyle w:val="15"/>
            </w:pPr>
            <w:r>
              <w:t>90%</w:t>
            </w:r>
          </w:p>
        </w:tc>
        <w:tc>
          <w:tcPr>
            <w:tcW w:w="3118" w:type="dxa"/>
            <w:gridSpan w:val="2"/>
            <w:vAlign w:val="center"/>
          </w:tcPr>
          <w:p w14:paraId="19BE7678">
            <w:pPr>
              <w:pStyle w:val="15"/>
            </w:pPr>
            <w:r>
              <w:t>100%</w:t>
            </w:r>
          </w:p>
        </w:tc>
      </w:tr>
      <w:tr w14:paraId="0AA25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8A406">
            <w:pPr>
              <w:pStyle w:val="13"/>
            </w:pPr>
            <w:r>
              <w:t>绩效目标</w:t>
            </w:r>
          </w:p>
        </w:tc>
        <w:tc>
          <w:tcPr>
            <w:tcW w:w="8617" w:type="dxa"/>
            <w:gridSpan w:val="6"/>
            <w:vAlign w:val="center"/>
          </w:tcPr>
          <w:p w14:paraId="1B3435C0">
            <w:pPr>
              <w:pStyle w:val="14"/>
            </w:pPr>
            <w:r>
              <w:t>1.目标内容1保护和改善环境，防治大气污染，保障公众健康，推进生态文明建设。</w:t>
            </w:r>
          </w:p>
          <w:p w14:paraId="6367ACC6">
            <w:pPr>
              <w:pStyle w:val="14"/>
            </w:pPr>
            <w:r>
              <w:t>2.目标内容2当年度组织不少于5次大气</w:t>
            </w:r>
            <w:r>
              <w:rPr>
                <w:rFonts w:hint="eastAsia"/>
                <w:lang w:eastAsia="zh-CN"/>
              </w:rPr>
              <w:t>污染防治</w:t>
            </w:r>
            <w:r>
              <w:t>宣传。此项目资金按序时进度支出：6月份支出50%，10月份支出90%，12月份支出100%，资金及时拨付到位，为大气污染防治工作提供资金保障。</w:t>
            </w:r>
          </w:p>
        </w:tc>
      </w:tr>
    </w:tbl>
    <w:p w14:paraId="22E079A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C0EF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D7032">
            <w:pPr>
              <w:pStyle w:val="13"/>
            </w:pPr>
            <w:r>
              <w:t>一级指标</w:t>
            </w:r>
          </w:p>
        </w:tc>
        <w:tc>
          <w:tcPr>
            <w:tcW w:w="1276" w:type="dxa"/>
            <w:vAlign w:val="center"/>
          </w:tcPr>
          <w:p w14:paraId="201CBB1C">
            <w:pPr>
              <w:pStyle w:val="13"/>
            </w:pPr>
            <w:r>
              <w:t>二级指标</w:t>
            </w:r>
          </w:p>
        </w:tc>
        <w:tc>
          <w:tcPr>
            <w:tcW w:w="1332" w:type="dxa"/>
            <w:vAlign w:val="center"/>
          </w:tcPr>
          <w:p w14:paraId="41220A4B">
            <w:pPr>
              <w:pStyle w:val="13"/>
            </w:pPr>
            <w:r>
              <w:t>三级指标</w:t>
            </w:r>
          </w:p>
        </w:tc>
        <w:tc>
          <w:tcPr>
            <w:tcW w:w="2891" w:type="dxa"/>
            <w:vAlign w:val="center"/>
          </w:tcPr>
          <w:p w14:paraId="03435C05">
            <w:pPr>
              <w:pStyle w:val="13"/>
            </w:pPr>
            <w:r>
              <w:t>绩效指标描述</w:t>
            </w:r>
          </w:p>
        </w:tc>
        <w:tc>
          <w:tcPr>
            <w:tcW w:w="1276" w:type="dxa"/>
            <w:vAlign w:val="center"/>
          </w:tcPr>
          <w:p w14:paraId="4E300FFE">
            <w:pPr>
              <w:pStyle w:val="13"/>
            </w:pPr>
            <w:r>
              <w:t>指标值</w:t>
            </w:r>
          </w:p>
        </w:tc>
        <w:tc>
          <w:tcPr>
            <w:tcW w:w="1843" w:type="dxa"/>
            <w:vAlign w:val="center"/>
          </w:tcPr>
          <w:p w14:paraId="5549BCBB">
            <w:pPr>
              <w:pStyle w:val="13"/>
            </w:pPr>
            <w:r>
              <w:t>指标值确定依据</w:t>
            </w:r>
          </w:p>
        </w:tc>
      </w:tr>
      <w:tr w14:paraId="7E8AE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BED1F">
            <w:pPr>
              <w:pStyle w:val="15"/>
            </w:pPr>
            <w:r>
              <w:t>产出指标</w:t>
            </w:r>
          </w:p>
        </w:tc>
        <w:tc>
          <w:tcPr>
            <w:tcW w:w="1276" w:type="dxa"/>
            <w:vAlign w:val="center"/>
          </w:tcPr>
          <w:p w14:paraId="3D277DB8">
            <w:pPr>
              <w:pStyle w:val="14"/>
            </w:pPr>
            <w:r>
              <w:t>数量指标</w:t>
            </w:r>
          </w:p>
        </w:tc>
        <w:tc>
          <w:tcPr>
            <w:tcW w:w="1332" w:type="dxa"/>
            <w:vAlign w:val="center"/>
          </w:tcPr>
          <w:p w14:paraId="0A99EFF4">
            <w:pPr>
              <w:pStyle w:val="14"/>
            </w:pPr>
            <w:r>
              <w:t>发动宣传的次数</w:t>
            </w:r>
          </w:p>
        </w:tc>
        <w:tc>
          <w:tcPr>
            <w:tcW w:w="2891" w:type="dxa"/>
            <w:vAlign w:val="center"/>
          </w:tcPr>
          <w:p w14:paraId="4189D0E7">
            <w:pPr>
              <w:pStyle w:val="14"/>
            </w:pPr>
            <w:r>
              <w:t>针对大气污染防治的宣传次数</w:t>
            </w:r>
          </w:p>
        </w:tc>
        <w:tc>
          <w:tcPr>
            <w:tcW w:w="1276" w:type="dxa"/>
            <w:vAlign w:val="center"/>
          </w:tcPr>
          <w:p w14:paraId="7953BD5C">
            <w:pPr>
              <w:pStyle w:val="14"/>
            </w:pPr>
            <w:r>
              <w:t>≥5次</w:t>
            </w:r>
          </w:p>
        </w:tc>
        <w:tc>
          <w:tcPr>
            <w:tcW w:w="1843" w:type="dxa"/>
            <w:vAlign w:val="center"/>
          </w:tcPr>
          <w:p w14:paraId="0F1E35EA">
            <w:pPr>
              <w:pStyle w:val="14"/>
            </w:pPr>
            <w:r>
              <w:t>三定方案及</w:t>
            </w:r>
            <w:r>
              <w:rPr>
                <w:rFonts w:hint="eastAsia"/>
                <w:lang w:eastAsia="zh-CN"/>
              </w:rPr>
              <w:t>单位</w:t>
            </w:r>
            <w:r>
              <w:t xml:space="preserve">年度工作计划 </w:t>
            </w:r>
          </w:p>
        </w:tc>
      </w:tr>
      <w:tr w14:paraId="79E4B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B5622F"/>
        </w:tc>
        <w:tc>
          <w:tcPr>
            <w:tcW w:w="1276" w:type="dxa"/>
            <w:vAlign w:val="center"/>
          </w:tcPr>
          <w:p w14:paraId="64CE11A2">
            <w:pPr>
              <w:pStyle w:val="14"/>
            </w:pPr>
            <w:r>
              <w:t>质量指标</w:t>
            </w:r>
          </w:p>
        </w:tc>
        <w:tc>
          <w:tcPr>
            <w:tcW w:w="1332" w:type="dxa"/>
            <w:vAlign w:val="center"/>
          </w:tcPr>
          <w:p w14:paraId="23AB5D1E">
            <w:pPr>
              <w:pStyle w:val="14"/>
            </w:pPr>
            <w:r>
              <w:t>宣传覆盖率</w:t>
            </w:r>
          </w:p>
        </w:tc>
        <w:tc>
          <w:tcPr>
            <w:tcW w:w="2891" w:type="dxa"/>
            <w:vAlign w:val="center"/>
          </w:tcPr>
          <w:p w14:paraId="18AAB0FA">
            <w:pPr>
              <w:pStyle w:val="14"/>
            </w:pPr>
            <w:r>
              <w:t>大气污染防治宣传覆盖村数占总村数比重</w:t>
            </w:r>
          </w:p>
        </w:tc>
        <w:tc>
          <w:tcPr>
            <w:tcW w:w="1276" w:type="dxa"/>
            <w:vAlign w:val="center"/>
          </w:tcPr>
          <w:p w14:paraId="1DBF29D3">
            <w:pPr>
              <w:pStyle w:val="14"/>
            </w:pPr>
            <w:r>
              <w:t>≥100%</w:t>
            </w:r>
          </w:p>
        </w:tc>
        <w:tc>
          <w:tcPr>
            <w:tcW w:w="1843" w:type="dxa"/>
            <w:vAlign w:val="center"/>
          </w:tcPr>
          <w:p w14:paraId="5FE93E09">
            <w:pPr>
              <w:pStyle w:val="14"/>
            </w:pPr>
            <w:r>
              <w:t>三定方案及</w:t>
            </w:r>
            <w:r>
              <w:rPr>
                <w:rFonts w:hint="eastAsia"/>
                <w:lang w:eastAsia="zh-CN"/>
              </w:rPr>
              <w:t>单位</w:t>
            </w:r>
            <w:r>
              <w:t xml:space="preserve">年度工作计划 </w:t>
            </w:r>
          </w:p>
        </w:tc>
      </w:tr>
      <w:tr w14:paraId="0709F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0DE8F0"/>
        </w:tc>
        <w:tc>
          <w:tcPr>
            <w:tcW w:w="1276" w:type="dxa"/>
            <w:vAlign w:val="center"/>
          </w:tcPr>
          <w:p w14:paraId="0E44B362">
            <w:pPr>
              <w:pStyle w:val="14"/>
            </w:pPr>
            <w:r>
              <w:t>时效指标</w:t>
            </w:r>
          </w:p>
        </w:tc>
        <w:tc>
          <w:tcPr>
            <w:tcW w:w="1332" w:type="dxa"/>
            <w:vAlign w:val="center"/>
          </w:tcPr>
          <w:p w14:paraId="1831C4F1">
            <w:pPr>
              <w:pStyle w:val="14"/>
            </w:pPr>
            <w:r>
              <w:t>宣传及时率</w:t>
            </w:r>
          </w:p>
        </w:tc>
        <w:tc>
          <w:tcPr>
            <w:tcW w:w="2891" w:type="dxa"/>
            <w:vAlign w:val="center"/>
          </w:tcPr>
          <w:p w14:paraId="232F886E">
            <w:pPr>
              <w:pStyle w:val="14"/>
            </w:pPr>
            <w:r>
              <w:t>大气污染防治宣传工作按计划时间完成的比例</w:t>
            </w:r>
          </w:p>
        </w:tc>
        <w:tc>
          <w:tcPr>
            <w:tcW w:w="1276" w:type="dxa"/>
            <w:vAlign w:val="center"/>
          </w:tcPr>
          <w:p w14:paraId="3B6357CA">
            <w:pPr>
              <w:pStyle w:val="14"/>
            </w:pPr>
            <w:r>
              <w:t>≥100%</w:t>
            </w:r>
          </w:p>
        </w:tc>
        <w:tc>
          <w:tcPr>
            <w:tcW w:w="1843" w:type="dxa"/>
            <w:vAlign w:val="center"/>
          </w:tcPr>
          <w:p w14:paraId="3FC674A7">
            <w:pPr>
              <w:pStyle w:val="14"/>
            </w:pPr>
            <w:r>
              <w:t>三定方案及</w:t>
            </w:r>
            <w:r>
              <w:rPr>
                <w:rFonts w:hint="eastAsia"/>
                <w:lang w:eastAsia="zh-CN"/>
              </w:rPr>
              <w:t>单位</w:t>
            </w:r>
            <w:r>
              <w:t xml:space="preserve">年度工作计划 </w:t>
            </w:r>
          </w:p>
        </w:tc>
      </w:tr>
      <w:tr w14:paraId="1E9F5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2607D5"/>
        </w:tc>
        <w:tc>
          <w:tcPr>
            <w:tcW w:w="1276" w:type="dxa"/>
            <w:vAlign w:val="center"/>
          </w:tcPr>
          <w:p w14:paraId="57250CAA">
            <w:pPr>
              <w:pStyle w:val="14"/>
            </w:pPr>
            <w:r>
              <w:t>成本指标</w:t>
            </w:r>
          </w:p>
        </w:tc>
        <w:tc>
          <w:tcPr>
            <w:tcW w:w="1332" w:type="dxa"/>
            <w:vAlign w:val="center"/>
          </w:tcPr>
          <w:p w14:paraId="073BC7A5">
            <w:pPr>
              <w:pStyle w:val="14"/>
            </w:pPr>
            <w:r>
              <w:t>项目预算控制数</w:t>
            </w:r>
          </w:p>
        </w:tc>
        <w:tc>
          <w:tcPr>
            <w:tcW w:w="2891" w:type="dxa"/>
            <w:vAlign w:val="center"/>
          </w:tcPr>
          <w:p w14:paraId="0A76720D">
            <w:pPr>
              <w:pStyle w:val="14"/>
            </w:pPr>
            <w:r>
              <w:t>项目支出控制在预算范围内</w:t>
            </w:r>
          </w:p>
        </w:tc>
        <w:tc>
          <w:tcPr>
            <w:tcW w:w="1276" w:type="dxa"/>
            <w:vAlign w:val="center"/>
          </w:tcPr>
          <w:p w14:paraId="6EB2237A">
            <w:pPr>
              <w:pStyle w:val="14"/>
            </w:pPr>
            <w:r>
              <w:t>10万元</w:t>
            </w:r>
          </w:p>
        </w:tc>
        <w:tc>
          <w:tcPr>
            <w:tcW w:w="1843" w:type="dxa"/>
            <w:vAlign w:val="center"/>
          </w:tcPr>
          <w:p w14:paraId="47FAB5F5">
            <w:pPr>
              <w:pStyle w:val="14"/>
            </w:pPr>
            <w:r>
              <w:t>三定方案及</w:t>
            </w:r>
            <w:r>
              <w:rPr>
                <w:rFonts w:hint="eastAsia"/>
                <w:lang w:eastAsia="zh-CN"/>
              </w:rPr>
              <w:t>单位</w:t>
            </w:r>
            <w:r>
              <w:t xml:space="preserve">年度工作计划 </w:t>
            </w:r>
          </w:p>
        </w:tc>
      </w:tr>
      <w:tr w14:paraId="16210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36437">
            <w:pPr>
              <w:pStyle w:val="15"/>
            </w:pPr>
            <w:r>
              <w:t>效益指标</w:t>
            </w:r>
          </w:p>
        </w:tc>
        <w:tc>
          <w:tcPr>
            <w:tcW w:w="1276" w:type="dxa"/>
            <w:vAlign w:val="center"/>
          </w:tcPr>
          <w:p w14:paraId="62BB22EC">
            <w:pPr>
              <w:pStyle w:val="14"/>
            </w:pPr>
            <w:r>
              <w:t>社会效益指标</w:t>
            </w:r>
          </w:p>
        </w:tc>
        <w:tc>
          <w:tcPr>
            <w:tcW w:w="1332" w:type="dxa"/>
            <w:vAlign w:val="center"/>
          </w:tcPr>
          <w:p w14:paraId="09CB233F">
            <w:pPr>
              <w:pStyle w:val="14"/>
            </w:pPr>
            <w:r>
              <w:t>环境保护意识提高率</w:t>
            </w:r>
          </w:p>
        </w:tc>
        <w:tc>
          <w:tcPr>
            <w:tcW w:w="2891" w:type="dxa"/>
            <w:vAlign w:val="center"/>
          </w:tcPr>
          <w:p w14:paraId="0A1A1554">
            <w:pPr>
              <w:pStyle w:val="14"/>
            </w:pPr>
            <w:r>
              <w:t>环境保护意识提高率</w:t>
            </w:r>
          </w:p>
        </w:tc>
        <w:tc>
          <w:tcPr>
            <w:tcW w:w="1276" w:type="dxa"/>
            <w:vAlign w:val="center"/>
          </w:tcPr>
          <w:p w14:paraId="2B9AC274">
            <w:pPr>
              <w:pStyle w:val="14"/>
            </w:pPr>
            <w:r>
              <w:t>≥85%</w:t>
            </w:r>
          </w:p>
        </w:tc>
        <w:tc>
          <w:tcPr>
            <w:tcW w:w="1843" w:type="dxa"/>
            <w:vAlign w:val="center"/>
          </w:tcPr>
          <w:p w14:paraId="188EC662">
            <w:pPr>
              <w:pStyle w:val="14"/>
            </w:pPr>
            <w:r>
              <w:t>三定方案及</w:t>
            </w:r>
            <w:r>
              <w:rPr>
                <w:rFonts w:hint="eastAsia"/>
                <w:lang w:eastAsia="zh-CN"/>
              </w:rPr>
              <w:t>单位</w:t>
            </w:r>
            <w:r>
              <w:t xml:space="preserve">年度工作计划 </w:t>
            </w:r>
          </w:p>
        </w:tc>
      </w:tr>
      <w:tr w14:paraId="039E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5DFC0"/>
        </w:tc>
        <w:tc>
          <w:tcPr>
            <w:tcW w:w="1276" w:type="dxa"/>
            <w:vAlign w:val="center"/>
          </w:tcPr>
          <w:p w14:paraId="175ECC53">
            <w:pPr>
              <w:pStyle w:val="14"/>
            </w:pPr>
            <w:r>
              <w:t>生态效益指标</w:t>
            </w:r>
          </w:p>
        </w:tc>
        <w:tc>
          <w:tcPr>
            <w:tcW w:w="1332" w:type="dxa"/>
            <w:vAlign w:val="center"/>
          </w:tcPr>
          <w:p w14:paraId="2859F357">
            <w:pPr>
              <w:pStyle w:val="14"/>
            </w:pPr>
            <w:r>
              <w:t>空气质量优良天数</w:t>
            </w:r>
          </w:p>
        </w:tc>
        <w:tc>
          <w:tcPr>
            <w:tcW w:w="2891" w:type="dxa"/>
            <w:vAlign w:val="center"/>
          </w:tcPr>
          <w:p w14:paraId="3890E146">
            <w:pPr>
              <w:pStyle w:val="14"/>
            </w:pPr>
            <w:r>
              <w:t>全年空气质量达到优良的天数</w:t>
            </w:r>
          </w:p>
        </w:tc>
        <w:tc>
          <w:tcPr>
            <w:tcW w:w="1276" w:type="dxa"/>
            <w:vAlign w:val="center"/>
          </w:tcPr>
          <w:p w14:paraId="07F774A9">
            <w:pPr>
              <w:pStyle w:val="14"/>
            </w:pPr>
            <w:r>
              <w:t>≥200天</w:t>
            </w:r>
          </w:p>
        </w:tc>
        <w:tc>
          <w:tcPr>
            <w:tcW w:w="1843" w:type="dxa"/>
            <w:vAlign w:val="center"/>
          </w:tcPr>
          <w:p w14:paraId="1BD784DE">
            <w:pPr>
              <w:pStyle w:val="14"/>
            </w:pPr>
            <w:r>
              <w:t>三定方案及</w:t>
            </w:r>
            <w:r>
              <w:rPr>
                <w:rFonts w:hint="eastAsia"/>
                <w:lang w:eastAsia="zh-CN"/>
              </w:rPr>
              <w:t>单位</w:t>
            </w:r>
            <w:r>
              <w:t xml:space="preserve">年度工作计划 </w:t>
            </w:r>
          </w:p>
        </w:tc>
      </w:tr>
    </w:tbl>
    <w:p w14:paraId="27D9D828">
      <w:pPr>
        <w:sectPr>
          <w:pgSz w:w="11900" w:h="16840"/>
          <w:pgMar w:top="1984" w:right="1304" w:bottom="1134" w:left="1304" w:header="720" w:footer="720" w:gutter="0"/>
          <w:cols w:space="720" w:num="1"/>
        </w:sectPr>
      </w:pPr>
    </w:p>
    <w:p w14:paraId="233E072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D91A6B">
      <w:pPr>
        <w:spacing w:before="0" w:after="0"/>
        <w:ind w:firstLine="560"/>
        <w:jc w:val="left"/>
        <w:outlineLvl w:val="3"/>
      </w:pPr>
      <w:bookmarkStart w:id="8" w:name="_Toc_4_4_0000000009"/>
      <w:r>
        <w:rPr>
          <w:rFonts w:ascii="方正仿宋_GBK" w:hAnsi="方正仿宋_GBK" w:eastAsia="方正仿宋_GBK" w:cs="方正仿宋_GBK"/>
          <w:color w:val="000000"/>
          <w:sz w:val="28"/>
        </w:rPr>
        <w:t>6.大王店镇2022年脱贫帮扶</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E61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4D6CE6">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3517F4D3">
            <w:pPr>
              <w:pStyle w:val="12"/>
            </w:pPr>
            <w:r>
              <w:t>单位：万元</w:t>
            </w:r>
          </w:p>
        </w:tc>
      </w:tr>
      <w:tr w14:paraId="0646F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04EE0">
            <w:pPr>
              <w:pStyle w:val="13"/>
            </w:pPr>
            <w:r>
              <w:t>项目编码</w:t>
            </w:r>
          </w:p>
        </w:tc>
        <w:tc>
          <w:tcPr>
            <w:tcW w:w="2608" w:type="dxa"/>
            <w:gridSpan w:val="2"/>
            <w:vAlign w:val="center"/>
          </w:tcPr>
          <w:p w14:paraId="757E3032">
            <w:pPr>
              <w:pStyle w:val="14"/>
            </w:pPr>
            <w:r>
              <w:t>13062522P00456610316X</w:t>
            </w:r>
          </w:p>
        </w:tc>
        <w:tc>
          <w:tcPr>
            <w:tcW w:w="1587" w:type="dxa"/>
            <w:vAlign w:val="center"/>
          </w:tcPr>
          <w:p w14:paraId="0A99EE95">
            <w:pPr>
              <w:pStyle w:val="13"/>
            </w:pPr>
            <w:r>
              <w:t>项目名称</w:t>
            </w:r>
          </w:p>
        </w:tc>
        <w:tc>
          <w:tcPr>
            <w:tcW w:w="4422" w:type="dxa"/>
            <w:gridSpan w:val="3"/>
            <w:vAlign w:val="center"/>
          </w:tcPr>
          <w:p w14:paraId="253FC17D">
            <w:pPr>
              <w:pStyle w:val="14"/>
            </w:pPr>
            <w:r>
              <w:t>大王店镇2022年脱贫帮扶</w:t>
            </w:r>
            <w:r>
              <w:rPr>
                <w:rFonts w:hint="eastAsia"/>
                <w:lang w:eastAsia="zh-CN"/>
              </w:rPr>
              <w:t>公益性岗位</w:t>
            </w:r>
            <w:r>
              <w:t>补贴及保险</w:t>
            </w:r>
          </w:p>
        </w:tc>
      </w:tr>
      <w:tr w14:paraId="2501C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1B698">
            <w:pPr>
              <w:pStyle w:val="13"/>
            </w:pPr>
            <w:r>
              <w:t>预算规模及资金用途</w:t>
            </w:r>
          </w:p>
        </w:tc>
        <w:tc>
          <w:tcPr>
            <w:tcW w:w="1276" w:type="dxa"/>
            <w:vAlign w:val="center"/>
          </w:tcPr>
          <w:p w14:paraId="6AE33372">
            <w:pPr>
              <w:pStyle w:val="13"/>
            </w:pPr>
            <w:r>
              <w:t>预算数</w:t>
            </w:r>
          </w:p>
        </w:tc>
        <w:tc>
          <w:tcPr>
            <w:tcW w:w="1332" w:type="dxa"/>
            <w:vAlign w:val="center"/>
          </w:tcPr>
          <w:p w14:paraId="738E20FA">
            <w:pPr>
              <w:pStyle w:val="14"/>
            </w:pPr>
            <w:r>
              <w:t>33.07</w:t>
            </w:r>
          </w:p>
        </w:tc>
        <w:tc>
          <w:tcPr>
            <w:tcW w:w="1587" w:type="dxa"/>
            <w:vAlign w:val="center"/>
          </w:tcPr>
          <w:p w14:paraId="7A20C7DB">
            <w:pPr>
              <w:pStyle w:val="13"/>
            </w:pPr>
            <w:r>
              <w:t>其中：财政    资金</w:t>
            </w:r>
          </w:p>
        </w:tc>
        <w:tc>
          <w:tcPr>
            <w:tcW w:w="1304" w:type="dxa"/>
            <w:vAlign w:val="center"/>
          </w:tcPr>
          <w:p w14:paraId="76BD43F9">
            <w:pPr>
              <w:pStyle w:val="14"/>
            </w:pPr>
            <w:r>
              <w:t>33.07</w:t>
            </w:r>
          </w:p>
        </w:tc>
        <w:tc>
          <w:tcPr>
            <w:tcW w:w="1276" w:type="dxa"/>
            <w:vAlign w:val="center"/>
          </w:tcPr>
          <w:p w14:paraId="4A252FAA">
            <w:pPr>
              <w:pStyle w:val="13"/>
            </w:pPr>
            <w:r>
              <w:t>其他资金</w:t>
            </w:r>
          </w:p>
        </w:tc>
        <w:tc>
          <w:tcPr>
            <w:tcW w:w="1843" w:type="dxa"/>
            <w:vAlign w:val="center"/>
          </w:tcPr>
          <w:p w14:paraId="03198894">
            <w:pPr>
              <w:pStyle w:val="14"/>
            </w:pPr>
            <w:r>
              <w:t xml:space="preserve"> </w:t>
            </w:r>
          </w:p>
        </w:tc>
      </w:tr>
      <w:tr w14:paraId="07D18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17864"/>
        </w:tc>
        <w:tc>
          <w:tcPr>
            <w:tcW w:w="8617" w:type="dxa"/>
            <w:gridSpan w:val="6"/>
            <w:vAlign w:val="center"/>
          </w:tcPr>
          <w:p w14:paraId="3BFD75B3">
            <w:pPr>
              <w:pStyle w:val="14"/>
            </w:pPr>
            <w:r>
              <w:t>此项目共需资金33.0685万元，四员岗每人500元，共40人，乡村服务岗15人，人身意外保险667元每年，预计2022年1月开始实施，2022年12月底支出完成。</w:t>
            </w:r>
          </w:p>
        </w:tc>
      </w:tr>
      <w:tr w14:paraId="3DCA73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29FF6">
            <w:pPr>
              <w:pStyle w:val="13"/>
            </w:pPr>
            <w:r>
              <w:t>资金支出计划（%）</w:t>
            </w:r>
          </w:p>
        </w:tc>
        <w:tc>
          <w:tcPr>
            <w:tcW w:w="2608" w:type="dxa"/>
            <w:gridSpan w:val="2"/>
            <w:vAlign w:val="center"/>
          </w:tcPr>
          <w:p w14:paraId="409E96C9">
            <w:pPr>
              <w:pStyle w:val="13"/>
            </w:pPr>
            <w:r>
              <w:t>3月底</w:t>
            </w:r>
          </w:p>
        </w:tc>
        <w:tc>
          <w:tcPr>
            <w:tcW w:w="1587" w:type="dxa"/>
            <w:vAlign w:val="center"/>
          </w:tcPr>
          <w:p w14:paraId="3D24334D">
            <w:pPr>
              <w:pStyle w:val="13"/>
            </w:pPr>
            <w:r>
              <w:t>6月底</w:t>
            </w:r>
          </w:p>
        </w:tc>
        <w:tc>
          <w:tcPr>
            <w:tcW w:w="1304" w:type="dxa"/>
            <w:vAlign w:val="center"/>
          </w:tcPr>
          <w:p w14:paraId="790C1744">
            <w:pPr>
              <w:pStyle w:val="13"/>
            </w:pPr>
            <w:r>
              <w:t>10月底</w:t>
            </w:r>
          </w:p>
        </w:tc>
        <w:tc>
          <w:tcPr>
            <w:tcW w:w="3118" w:type="dxa"/>
            <w:gridSpan w:val="2"/>
            <w:vAlign w:val="center"/>
          </w:tcPr>
          <w:p w14:paraId="1F80BAC7">
            <w:pPr>
              <w:pStyle w:val="13"/>
            </w:pPr>
            <w:r>
              <w:t>12月底</w:t>
            </w:r>
          </w:p>
        </w:tc>
      </w:tr>
      <w:tr w14:paraId="4BC2A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CA6353"/>
        </w:tc>
        <w:tc>
          <w:tcPr>
            <w:tcW w:w="2608" w:type="dxa"/>
            <w:gridSpan w:val="2"/>
            <w:vAlign w:val="center"/>
          </w:tcPr>
          <w:p w14:paraId="64E6B0BD">
            <w:pPr>
              <w:pStyle w:val="15"/>
            </w:pPr>
            <w:r>
              <w:t>30%</w:t>
            </w:r>
          </w:p>
        </w:tc>
        <w:tc>
          <w:tcPr>
            <w:tcW w:w="1587" w:type="dxa"/>
            <w:vAlign w:val="center"/>
          </w:tcPr>
          <w:p w14:paraId="0B7E970C">
            <w:pPr>
              <w:pStyle w:val="15"/>
            </w:pPr>
            <w:r>
              <w:t>60%</w:t>
            </w:r>
          </w:p>
        </w:tc>
        <w:tc>
          <w:tcPr>
            <w:tcW w:w="1304" w:type="dxa"/>
            <w:vAlign w:val="center"/>
          </w:tcPr>
          <w:p w14:paraId="480E286B">
            <w:pPr>
              <w:pStyle w:val="15"/>
            </w:pPr>
            <w:r>
              <w:t>90%</w:t>
            </w:r>
          </w:p>
        </w:tc>
        <w:tc>
          <w:tcPr>
            <w:tcW w:w="3118" w:type="dxa"/>
            <w:gridSpan w:val="2"/>
            <w:vAlign w:val="center"/>
          </w:tcPr>
          <w:p w14:paraId="08C01EC6">
            <w:pPr>
              <w:pStyle w:val="15"/>
            </w:pPr>
            <w:r>
              <w:t>100%</w:t>
            </w:r>
          </w:p>
        </w:tc>
      </w:tr>
      <w:tr w14:paraId="2C692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56464">
            <w:pPr>
              <w:pStyle w:val="13"/>
            </w:pPr>
            <w:r>
              <w:t>绩效目标</w:t>
            </w:r>
          </w:p>
        </w:tc>
        <w:tc>
          <w:tcPr>
            <w:tcW w:w="8617" w:type="dxa"/>
            <w:gridSpan w:val="6"/>
            <w:vAlign w:val="center"/>
          </w:tcPr>
          <w:p w14:paraId="4DCFE379">
            <w:pPr>
              <w:pStyle w:val="14"/>
            </w:pPr>
            <w:r>
              <w:t>1.目标内容1规范就业扶贫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53E27F80">
            <w:pPr>
              <w:pStyle w:val="14"/>
            </w:pPr>
          </w:p>
          <w:p w14:paraId="1F18C63F">
            <w:pPr>
              <w:pStyle w:val="14"/>
            </w:pPr>
            <w:r>
              <w:t>2.目标内容2为55位在公益岗的人员发放补助并购买人身意外保险。“四员”岗每人每月500元，人身意外保险667元每年，乡村服务岗每人每月300元，人身意外保险667元/年。</w:t>
            </w:r>
            <w:r>
              <w:tab/>
            </w:r>
            <w:r>
              <w:tab/>
            </w:r>
            <w:r>
              <w:tab/>
            </w:r>
            <w:r>
              <w:tab/>
            </w:r>
            <w:r>
              <w:tab/>
            </w:r>
            <w:r>
              <w:tab/>
            </w:r>
          </w:p>
          <w:p w14:paraId="3EEFEC50">
            <w:pPr>
              <w:pStyle w:val="14"/>
            </w:pPr>
          </w:p>
        </w:tc>
      </w:tr>
    </w:tbl>
    <w:p w14:paraId="18D990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4B6B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D117A">
            <w:pPr>
              <w:pStyle w:val="13"/>
            </w:pPr>
            <w:r>
              <w:t>一级指标</w:t>
            </w:r>
          </w:p>
        </w:tc>
        <w:tc>
          <w:tcPr>
            <w:tcW w:w="1276" w:type="dxa"/>
            <w:vAlign w:val="center"/>
          </w:tcPr>
          <w:p w14:paraId="5F20B28A">
            <w:pPr>
              <w:pStyle w:val="13"/>
            </w:pPr>
            <w:r>
              <w:t>二级指标</w:t>
            </w:r>
          </w:p>
        </w:tc>
        <w:tc>
          <w:tcPr>
            <w:tcW w:w="1332" w:type="dxa"/>
            <w:vAlign w:val="center"/>
          </w:tcPr>
          <w:p w14:paraId="4E0D0DBC">
            <w:pPr>
              <w:pStyle w:val="13"/>
            </w:pPr>
            <w:r>
              <w:t>三级指标</w:t>
            </w:r>
          </w:p>
        </w:tc>
        <w:tc>
          <w:tcPr>
            <w:tcW w:w="2891" w:type="dxa"/>
            <w:vAlign w:val="center"/>
          </w:tcPr>
          <w:p w14:paraId="180BBE56">
            <w:pPr>
              <w:pStyle w:val="13"/>
            </w:pPr>
            <w:r>
              <w:t>绩效指标描述</w:t>
            </w:r>
          </w:p>
        </w:tc>
        <w:tc>
          <w:tcPr>
            <w:tcW w:w="1276" w:type="dxa"/>
            <w:vAlign w:val="center"/>
          </w:tcPr>
          <w:p w14:paraId="2125ADC2">
            <w:pPr>
              <w:pStyle w:val="13"/>
            </w:pPr>
            <w:r>
              <w:t>指标值</w:t>
            </w:r>
          </w:p>
        </w:tc>
        <w:tc>
          <w:tcPr>
            <w:tcW w:w="1843" w:type="dxa"/>
            <w:vAlign w:val="center"/>
          </w:tcPr>
          <w:p w14:paraId="7EF5E7E1">
            <w:pPr>
              <w:pStyle w:val="13"/>
            </w:pPr>
            <w:r>
              <w:t>指标值确定依据</w:t>
            </w:r>
          </w:p>
        </w:tc>
      </w:tr>
      <w:tr w14:paraId="20EC0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1EAD5">
            <w:pPr>
              <w:pStyle w:val="15"/>
            </w:pPr>
            <w:r>
              <w:t>产出指标</w:t>
            </w:r>
          </w:p>
        </w:tc>
        <w:tc>
          <w:tcPr>
            <w:tcW w:w="1276" w:type="dxa"/>
            <w:vAlign w:val="center"/>
          </w:tcPr>
          <w:p w14:paraId="41D5C2D6">
            <w:pPr>
              <w:pStyle w:val="14"/>
            </w:pPr>
            <w:r>
              <w:t>数量指标</w:t>
            </w:r>
          </w:p>
        </w:tc>
        <w:tc>
          <w:tcPr>
            <w:tcW w:w="1332" w:type="dxa"/>
            <w:vAlign w:val="center"/>
          </w:tcPr>
          <w:p w14:paraId="41D01522">
            <w:pPr>
              <w:pStyle w:val="14"/>
            </w:pPr>
            <w:r>
              <w:t>补助人数</w:t>
            </w:r>
          </w:p>
        </w:tc>
        <w:tc>
          <w:tcPr>
            <w:tcW w:w="2891" w:type="dxa"/>
            <w:vAlign w:val="center"/>
          </w:tcPr>
          <w:p w14:paraId="13DFCCA2">
            <w:pPr>
              <w:pStyle w:val="14"/>
            </w:pPr>
            <w:r>
              <w:t>补助</w:t>
            </w:r>
            <w:r>
              <w:rPr>
                <w:rFonts w:hint="eastAsia"/>
                <w:lang w:eastAsia="zh-CN"/>
              </w:rPr>
              <w:t>公益性岗位</w:t>
            </w:r>
            <w:r>
              <w:t>人数</w:t>
            </w:r>
          </w:p>
        </w:tc>
        <w:tc>
          <w:tcPr>
            <w:tcW w:w="1276" w:type="dxa"/>
            <w:vAlign w:val="center"/>
          </w:tcPr>
          <w:p w14:paraId="41BA2F87">
            <w:pPr>
              <w:pStyle w:val="14"/>
            </w:pPr>
            <w:r>
              <w:t>55人</w:t>
            </w:r>
          </w:p>
        </w:tc>
        <w:tc>
          <w:tcPr>
            <w:tcW w:w="1843" w:type="dxa"/>
            <w:vAlign w:val="center"/>
          </w:tcPr>
          <w:p w14:paraId="49013F3C">
            <w:pPr>
              <w:pStyle w:val="14"/>
            </w:pPr>
            <w:r>
              <w:rPr>
                <w:rFonts w:hint="eastAsia"/>
                <w:lang w:eastAsia="zh-CN"/>
              </w:rPr>
              <w:t>公益性岗位</w:t>
            </w:r>
            <w:r>
              <w:t>管理办法</w:t>
            </w:r>
          </w:p>
        </w:tc>
      </w:tr>
      <w:tr w14:paraId="05CCE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67C71D"/>
        </w:tc>
        <w:tc>
          <w:tcPr>
            <w:tcW w:w="1276" w:type="dxa"/>
            <w:vAlign w:val="center"/>
          </w:tcPr>
          <w:p w14:paraId="006490DC">
            <w:pPr>
              <w:pStyle w:val="14"/>
            </w:pPr>
            <w:r>
              <w:t>质量指标</w:t>
            </w:r>
          </w:p>
        </w:tc>
        <w:tc>
          <w:tcPr>
            <w:tcW w:w="1332" w:type="dxa"/>
            <w:vAlign w:val="center"/>
          </w:tcPr>
          <w:p w14:paraId="542ED6FF">
            <w:pPr>
              <w:pStyle w:val="14"/>
            </w:pPr>
            <w:r>
              <w:t>符合率</w:t>
            </w:r>
          </w:p>
        </w:tc>
        <w:tc>
          <w:tcPr>
            <w:tcW w:w="2891" w:type="dxa"/>
            <w:vAlign w:val="center"/>
          </w:tcPr>
          <w:p w14:paraId="0415F40D">
            <w:pPr>
              <w:pStyle w:val="14"/>
            </w:pPr>
            <w:r>
              <w:t>补助人员条件符合率</w:t>
            </w:r>
          </w:p>
        </w:tc>
        <w:tc>
          <w:tcPr>
            <w:tcW w:w="1276" w:type="dxa"/>
            <w:vAlign w:val="center"/>
          </w:tcPr>
          <w:p w14:paraId="445F92E1">
            <w:pPr>
              <w:pStyle w:val="14"/>
            </w:pPr>
            <w:r>
              <w:t>100%</w:t>
            </w:r>
          </w:p>
        </w:tc>
        <w:tc>
          <w:tcPr>
            <w:tcW w:w="1843" w:type="dxa"/>
            <w:vAlign w:val="center"/>
          </w:tcPr>
          <w:p w14:paraId="31F52127">
            <w:pPr>
              <w:pStyle w:val="14"/>
            </w:pPr>
            <w:r>
              <w:rPr>
                <w:rFonts w:hint="eastAsia"/>
                <w:lang w:eastAsia="zh-CN"/>
              </w:rPr>
              <w:t>公益性岗位</w:t>
            </w:r>
            <w:r>
              <w:t>管理办法</w:t>
            </w:r>
          </w:p>
        </w:tc>
      </w:tr>
      <w:tr w14:paraId="39DA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D0DB0F"/>
        </w:tc>
        <w:tc>
          <w:tcPr>
            <w:tcW w:w="1276" w:type="dxa"/>
            <w:vAlign w:val="center"/>
          </w:tcPr>
          <w:p w14:paraId="3D3D3AE6">
            <w:pPr>
              <w:pStyle w:val="14"/>
            </w:pPr>
            <w:r>
              <w:t>时效指标</w:t>
            </w:r>
          </w:p>
        </w:tc>
        <w:tc>
          <w:tcPr>
            <w:tcW w:w="1332" w:type="dxa"/>
            <w:vAlign w:val="center"/>
          </w:tcPr>
          <w:p w14:paraId="4A41F126">
            <w:pPr>
              <w:pStyle w:val="14"/>
            </w:pPr>
            <w:r>
              <w:t>及时发放率</w:t>
            </w:r>
          </w:p>
        </w:tc>
        <w:tc>
          <w:tcPr>
            <w:tcW w:w="2891" w:type="dxa"/>
            <w:vAlign w:val="center"/>
          </w:tcPr>
          <w:p w14:paraId="114DBB77">
            <w:pPr>
              <w:pStyle w:val="14"/>
            </w:pPr>
            <w:r>
              <w:t>资助经费发放及时率</w:t>
            </w:r>
          </w:p>
        </w:tc>
        <w:tc>
          <w:tcPr>
            <w:tcW w:w="1276" w:type="dxa"/>
            <w:vAlign w:val="center"/>
          </w:tcPr>
          <w:p w14:paraId="0E7BFB24">
            <w:pPr>
              <w:pStyle w:val="14"/>
            </w:pPr>
            <w:r>
              <w:t>100%</w:t>
            </w:r>
          </w:p>
        </w:tc>
        <w:tc>
          <w:tcPr>
            <w:tcW w:w="1843" w:type="dxa"/>
            <w:vAlign w:val="center"/>
          </w:tcPr>
          <w:p w14:paraId="3F33DE40">
            <w:pPr>
              <w:pStyle w:val="14"/>
            </w:pPr>
            <w:r>
              <w:rPr>
                <w:rFonts w:hint="eastAsia"/>
                <w:lang w:eastAsia="zh-CN"/>
              </w:rPr>
              <w:t>公益性岗位</w:t>
            </w:r>
            <w:r>
              <w:t>管理办法</w:t>
            </w:r>
          </w:p>
        </w:tc>
      </w:tr>
      <w:tr w14:paraId="62AB0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65086"/>
        </w:tc>
        <w:tc>
          <w:tcPr>
            <w:tcW w:w="1276" w:type="dxa"/>
            <w:vAlign w:val="center"/>
          </w:tcPr>
          <w:p w14:paraId="16D4EF01">
            <w:pPr>
              <w:pStyle w:val="14"/>
            </w:pPr>
            <w:r>
              <w:t>成本指标</w:t>
            </w:r>
          </w:p>
        </w:tc>
        <w:tc>
          <w:tcPr>
            <w:tcW w:w="1332" w:type="dxa"/>
            <w:vAlign w:val="center"/>
          </w:tcPr>
          <w:p w14:paraId="0CE82784">
            <w:pPr>
              <w:pStyle w:val="14"/>
            </w:pPr>
            <w:r>
              <w:t>补助标准</w:t>
            </w:r>
          </w:p>
        </w:tc>
        <w:tc>
          <w:tcPr>
            <w:tcW w:w="2891" w:type="dxa"/>
            <w:vAlign w:val="center"/>
          </w:tcPr>
          <w:p w14:paraId="298D3DB5">
            <w:pPr>
              <w:pStyle w:val="14"/>
            </w:pPr>
            <w:r>
              <w:t>“四员”补助标准</w:t>
            </w:r>
          </w:p>
        </w:tc>
        <w:tc>
          <w:tcPr>
            <w:tcW w:w="1276" w:type="dxa"/>
            <w:vAlign w:val="center"/>
          </w:tcPr>
          <w:p w14:paraId="3FEA7A9D">
            <w:pPr>
              <w:pStyle w:val="14"/>
            </w:pPr>
            <w:r>
              <w:t>500元/月</w:t>
            </w:r>
          </w:p>
        </w:tc>
        <w:tc>
          <w:tcPr>
            <w:tcW w:w="1843" w:type="dxa"/>
            <w:vAlign w:val="center"/>
          </w:tcPr>
          <w:p w14:paraId="49C347A0">
            <w:pPr>
              <w:pStyle w:val="14"/>
            </w:pPr>
            <w:r>
              <w:rPr>
                <w:rFonts w:hint="eastAsia"/>
                <w:lang w:eastAsia="zh-CN"/>
              </w:rPr>
              <w:t>公益性岗位</w:t>
            </w:r>
            <w:r>
              <w:t>管理办法</w:t>
            </w:r>
          </w:p>
        </w:tc>
      </w:tr>
      <w:tr w14:paraId="65BE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1BBE4"/>
        </w:tc>
        <w:tc>
          <w:tcPr>
            <w:tcW w:w="1276" w:type="dxa"/>
            <w:vAlign w:val="center"/>
          </w:tcPr>
          <w:p w14:paraId="1F452468">
            <w:pPr>
              <w:pStyle w:val="14"/>
            </w:pPr>
            <w:r>
              <w:t>成本指标</w:t>
            </w:r>
          </w:p>
        </w:tc>
        <w:tc>
          <w:tcPr>
            <w:tcW w:w="1332" w:type="dxa"/>
            <w:vAlign w:val="center"/>
          </w:tcPr>
          <w:p w14:paraId="46519524">
            <w:pPr>
              <w:pStyle w:val="14"/>
            </w:pPr>
            <w:r>
              <w:t>补助标准</w:t>
            </w:r>
          </w:p>
        </w:tc>
        <w:tc>
          <w:tcPr>
            <w:tcW w:w="2891" w:type="dxa"/>
            <w:vAlign w:val="center"/>
          </w:tcPr>
          <w:p w14:paraId="047E9D89">
            <w:pPr>
              <w:pStyle w:val="14"/>
            </w:pPr>
            <w:r>
              <w:t>乡村服务岗位补助标准</w:t>
            </w:r>
          </w:p>
        </w:tc>
        <w:tc>
          <w:tcPr>
            <w:tcW w:w="1276" w:type="dxa"/>
            <w:vAlign w:val="center"/>
          </w:tcPr>
          <w:p w14:paraId="333EC7B4">
            <w:pPr>
              <w:pStyle w:val="14"/>
            </w:pPr>
            <w:r>
              <w:t>300元/月</w:t>
            </w:r>
          </w:p>
        </w:tc>
        <w:tc>
          <w:tcPr>
            <w:tcW w:w="1843" w:type="dxa"/>
            <w:vAlign w:val="center"/>
          </w:tcPr>
          <w:p w14:paraId="4A80C011">
            <w:pPr>
              <w:pStyle w:val="14"/>
            </w:pPr>
            <w:r>
              <w:rPr>
                <w:rFonts w:hint="eastAsia"/>
                <w:lang w:eastAsia="zh-CN"/>
              </w:rPr>
              <w:t>公益性岗位</w:t>
            </w:r>
            <w:r>
              <w:t>管理办法</w:t>
            </w:r>
          </w:p>
        </w:tc>
      </w:tr>
      <w:tr w14:paraId="4586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85C311"/>
        </w:tc>
        <w:tc>
          <w:tcPr>
            <w:tcW w:w="1276" w:type="dxa"/>
            <w:vAlign w:val="center"/>
          </w:tcPr>
          <w:p w14:paraId="5593F30C">
            <w:pPr>
              <w:pStyle w:val="14"/>
            </w:pPr>
            <w:r>
              <w:t>成本指标</w:t>
            </w:r>
          </w:p>
        </w:tc>
        <w:tc>
          <w:tcPr>
            <w:tcW w:w="1332" w:type="dxa"/>
            <w:vAlign w:val="center"/>
          </w:tcPr>
          <w:p w14:paraId="703B62D7">
            <w:pPr>
              <w:pStyle w:val="14"/>
            </w:pPr>
            <w:r>
              <w:t>保险标准</w:t>
            </w:r>
          </w:p>
        </w:tc>
        <w:tc>
          <w:tcPr>
            <w:tcW w:w="2891" w:type="dxa"/>
            <w:vAlign w:val="center"/>
          </w:tcPr>
          <w:p w14:paraId="4B5C7E1A">
            <w:pPr>
              <w:pStyle w:val="14"/>
            </w:pPr>
            <w:r>
              <w:t>“四员”人身意外险标准</w:t>
            </w:r>
          </w:p>
        </w:tc>
        <w:tc>
          <w:tcPr>
            <w:tcW w:w="1276" w:type="dxa"/>
            <w:vAlign w:val="center"/>
          </w:tcPr>
          <w:p w14:paraId="531D355E">
            <w:pPr>
              <w:pStyle w:val="14"/>
            </w:pPr>
            <w:r>
              <w:t>667元/年</w:t>
            </w:r>
          </w:p>
        </w:tc>
        <w:tc>
          <w:tcPr>
            <w:tcW w:w="1843" w:type="dxa"/>
            <w:vAlign w:val="center"/>
          </w:tcPr>
          <w:p w14:paraId="2BF0A3E6">
            <w:pPr>
              <w:pStyle w:val="14"/>
            </w:pPr>
            <w:r>
              <w:rPr>
                <w:rFonts w:hint="eastAsia"/>
                <w:lang w:eastAsia="zh-CN"/>
              </w:rPr>
              <w:t>公益性岗位</w:t>
            </w:r>
            <w:r>
              <w:t>管理办法</w:t>
            </w:r>
          </w:p>
        </w:tc>
      </w:tr>
      <w:tr w14:paraId="70D67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0345B9"/>
        </w:tc>
        <w:tc>
          <w:tcPr>
            <w:tcW w:w="1276" w:type="dxa"/>
            <w:vAlign w:val="center"/>
          </w:tcPr>
          <w:p w14:paraId="21B93022">
            <w:pPr>
              <w:pStyle w:val="14"/>
            </w:pPr>
            <w:r>
              <w:t>成本指标</w:t>
            </w:r>
          </w:p>
        </w:tc>
        <w:tc>
          <w:tcPr>
            <w:tcW w:w="1332" w:type="dxa"/>
            <w:vAlign w:val="center"/>
          </w:tcPr>
          <w:p w14:paraId="64FDC046">
            <w:pPr>
              <w:pStyle w:val="14"/>
            </w:pPr>
            <w:r>
              <w:t>保险标准</w:t>
            </w:r>
          </w:p>
        </w:tc>
        <w:tc>
          <w:tcPr>
            <w:tcW w:w="2891" w:type="dxa"/>
            <w:vAlign w:val="center"/>
          </w:tcPr>
          <w:p w14:paraId="3EFFA47A">
            <w:pPr>
              <w:pStyle w:val="14"/>
            </w:pPr>
            <w:r>
              <w:t>乡村服务岗位人员人身意外险标准</w:t>
            </w:r>
          </w:p>
        </w:tc>
        <w:tc>
          <w:tcPr>
            <w:tcW w:w="1276" w:type="dxa"/>
            <w:vAlign w:val="center"/>
          </w:tcPr>
          <w:p w14:paraId="704236E4">
            <w:pPr>
              <w:pStyle w:val="14"/>
            </w:pPr>
            <w:r>
              <w:t>667元/年</w:t>
            </w:r>
          </w:p>
        </w:tc>
        <w:tc>
          <w:tcPr>
            <w:tcW w:w="1843" w:type="dxa"/>
            <w:vAlign w:val="center"/>
          </w:tcPr>
          <w:p w14:paraId="4A17254F">
            <w:pPr>
              <w:pStyle w:val="14"/>
            </w:pPr>
            <w:r>
              <w:rPr>
                <w:rFonts w:hint="eastAsia"/>
                <w:lang w:eastAsia="zh-CN"/>
              </w:rPr>
              <w:t>公益性岗位</w:t>
            </w:r>
            <w:r>
              <w:t>管理办法</w:t>
            </w:r>
          </w:p>
        </w:tc>
      </w:tr>
      <w:tr w14:paraId="20900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767B6">
            <w:pPr>
              <w:pStyle w:val="15"/>
            </w:pPr>
            <w:r>
              <w:t>效益指标</w:t>
            </w:r>
          </w:p>
        </w:tc>
        <w:tc>
          <w:tcPr>
            <w:tcW w:w="1276" w:type="dxa"/>
            <w:vAlign w:val="center"/>
          </w:tcPr>
          <w:p w14:paraId="55146B16">
            <w:pPr>
              <w:pStyle w:val="14"/>
            </w:pPr>
            <w:r>
              <w:t>经济效益指标</w:t>
            </w:r>
          </w:p>
        </w:tc>
        <w:tc>
          <w:tcPr>
            <w:tcW w:w="1332" w:type="dxa"/>
            <w:vAlign w:val="center"/>
          </w:tcPr>
          <w:p w14:paraId="443AE45B">
            <w:pPr>
              <w:pStyle w:val="14"/>
            </w:pPr>
            <w:r>
              <w:t>带动“四员”收入</w:t>
            </w:r>
          </w:p>
        </w:tc>
        <w:tc>
          <w:tcPr>
            <w:tcW w:w="2891" w:type="dxa"/>
            <w:vAlign w:val="center"/>
          </w:tcPr>
          <w:p w14:paraId="3FF87C2C">
            <w:pPr>
              <w:pStyle w:val="14"/>
            </w:pPr>
            <w:r>
              <w:t>带动“四员”收入</w:t>
            </w:r>
          </w:p>
        </w:tc>
        <w:tc>
          <w:tcPr>
            <w:tcW w:w="1276" w:type="dxa"/>
            <w:vAlign w:val="center"/>
          </w:tcPr>
          <w:p w14:paraId="55BC756D">
            <w:pPr>
              <w:pStyle w:val="14"/>
            </w:pPr>
            <w:r>
              <w:t>500元/月</w:t>
            </w:r>
          </w:p>
        </w:tc>
        <w:tc>
          <w:tcPr>
            <w:tcW w:w="1843" w:type="dxa"/>
            <w:vAlign w:val="center"/>
          </w:tcPr>
          <w:p w14:paraId="570DD745">
            <w:pPr>
              <w:pStyle w:val="14"/>
            </w:pPr>
            <w:r>
              <w:rPr>
                <w:rFonts w:hint="eastAsia"/>
                <w:lang w:eastAsia="zh-CN"/>
              </w:rPr>
              <w:t>公益性岗位</w:t>
            </w:r>
            <w:r>
              <w:t>管理办法</w:t>
            </w:r>
          </w:p>
        </w:tc>
      </w:tr>
      <w:tr w14:paraId="728F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BE2DD"/>
        </w:tc>
        <w:tc>
          <w:tcPr>
            <w:tcW w:w="1276" w:type="dxa"/>
            <w:vAlign w:val="center"/>
          </w:tcPr>
          <w:p w14:paraId="33E573EB">
            <w:pPr>
              <w:pStyle w:val="14"/>
            </w:pPr>
            <w:r>
              <w:t>经济效益指标</w:t>
            </w:r>
          </w:p>
        </w:tc>
        <w:tc>
          <w:tcPr>
            <w:tcW w:w="1332" w:type="dxa"/>
            <w:vAlign w:val="center"/>
          </w:tcPr>
          <w:p w14:paraId="5D731D5E">
            <w:pPr>
              <w:pStyle w:val="14"/>
            </w:pPr>
            <w:r>
              <w:t>带动乡村服务岗人员收入</w:t>
            </w:r>
          </w:p>
        </w:tc>
        <w:tc>
          <w:tcPr>
            <w:tcW w:w="2891" w:type="dxa"/>
            <w:vAlign w:val="center"/>
          </w:tcPr>
          <w:p w14:paraId="42D206D7">
            <w:pPr>
              <w:pStyle w:val="14"/>
            </w:pPr>
            <w:r>
              <w:t>带动乡村服务岗人员收入</w:t>
            </w:r>
          </w:p>
        </w:tc>
        <w:tc>
          <w:tcPr>
            <w:tcW w:w="1276" w:type="dxa"/>
            <w:vAlign w:val="center"/>
          </w:tcPr>
          <w:p w14:paraId="61E47446">
            <w:pPr>
              <w:pStyle w:val="14"/>
            </w:pPr>
            <w:r>
              <w:t>300元/月</w:t>
            </w:r>
          </w:p>
        </w:tc>
        <w:tc>
          <w:tcPr>
            <w:tcW w:w="1843" w:type="dxa"/>
            <w:vAlign w:val="center"/>
          </w:tcPr>
          <w:p w14:paraId="24D15989">
            <w:pPr>
              <w:pStyle w:val="14"/>
            </w:pPr>
            <w:r>
              <w:rPr>
                <w:rFonts w:hint="eastAsia"/>
                <w:lang w:eastAsia="zh-CN"/>
              </w:rPr>
              <w:t>公益性岗位</w:t>
            </w:r>
            <w:r>
              <w:t>管理办法</w:t>
            </w:r>
          </w:p>
        </w:tc>
      </w:tr>
      <w:tr w14:paraId="4217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EE8D0">
            <w:pPr>
              <w:pStyle w:val="15"/>
            </w:pPr>
            <w:r>
              <w:t>满意度指标</w:t>
            </w:r>
          </w:p>
        </w:tc>
        <w:tc>
          <w:tcPr>
            <w:tcW w:w="1276" w:type="dxa"/>
            <w:vAlign w:val="center"/>
          </w:tcPr>
          <w:p w14:paraId="2839A6B0">
            <w:pPr>
              <w:pStyle w:val="14"/>
            </w:pPr>
            <w:r>
              <w:t>服务对象满意度指标</w:t>
            </w:r>
          </w:p>
        </w:tc>
        <w:tc>
          <w:tcPr>
            <w:tcW w:w="1332" w:type="dxa"/>
            <w:vAlign w:val="center"/>
          </w:tcPr>
          <w:p w14:paraId="20B614DB">
            <w:pPr>
              <w:pStyle w:val="14"/>
            </w:pPr>
            <w:r>
              <w:t>享受公益岗、乡村服务岗家庭满意度</w:t>
            </w:r>
          </w:p>
        </w:tc>
        <w:tc>
          <w:tcPr>
            <w:tcW w:w="2891" w:type="dxa"/>
            <w:vAlign w:val="center"/>
          </w:tcPr>
          <w:p w14:paraId="1EDF700D">
            <w:pPr>
              <w:pStyle w:val="14"/>
            </w:pPr>
            <w:r>
              <w:t>享受公益岗、乡村服务岗家庭满意度</w:t>
            </w:r>
          </w:p>
        </w:tc>
        <w:tc>
          <w:tcPr>
            <w:tcW w:w="1276" w:type="dxa"/>
            <w:vAlign w:val="center"/>
          </w:tcPr>
          <w:p w14:paraId="618248C1">
            <w:pPr>
              <w:pStyle w:val="14"/>
            </w:pPr>
            <w:r>
              <w:t>≥95%</w:t>
            </w:r>
          </w:p>
        </w:tc>
        <w:tc>
          <w:tcPr>
            <w:tcW w:w="1843" w:type="dxa"/>
            <w:vAlign w:val="center"/>
          </w:tcPr>
          <w:p w14:paraId="7235DBDD">
            <w:pPr>
              <w:pStyle w:val="14"/>
            </w:pPr>
            <w:r>
              <w:rPr>
                <w:rFonts w:hint="eastAsia"/>
                <w:lang w:eastAsia="zh-CN"/>
              </w:rPr>
              <w:t>公益性岗位</w:t>
            </w:r>
            <w:r>
              <w:t>管理办法</w:t>
            </w:r>
          </w:p>
        </w:tc>
      </w:tr>
    </w:tbl>
    <w:p w14:paraId="2AB98B60">
      <w:pPr>
        <w:sectPr>
          <w:pgSz w:w="11900" w:h="16840"/>
          <w:pgMar w:top="1984" w:right="1304" w:bottom="1134" w:left="1304" w:header="720" w:footer="720" w:gutter="0"/>
          <w:cols w:space="720" w:num="1"/>
        </w:sectPr>
      </w:pPr>
    </w:p>
    <w:p w14:paraId="609AC0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7D5B26">
      <w:pPr>
        <w:spacing w:before="0" w:after="0"/>
        <w:ind w:firstLine="560"/>
        <w:jc w:val="left"/>
        <w:outlineLvl w:val="3"/>
      </w:pPr>
      <w:bookmarkStart w:id="9" w:name="_Toc_4_4_0000000010"/>
      <w:r>
        <w:rPr>
          <w:rFonts w:ascii="方正仿宋_GBK" w:hAnsi="方正仿宋_GBK" w:eastAsia="方正仿宋_GBK" w:cs="方正仿宋_GBK"/>
          <w:color w:val="000000"/>
          <w:sz w:val="28"/>
        </w:rPr>
        <w:t>7.党建工作经费（运转保障）绩效目标表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38E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2384A35">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4C344A20">
            <w:pPr>
              <w:pStyle w:val="12"/>
            </w:pPr>
            <w:r>
              <w:t>单位：万元</w:t>
            </w:r>
          </w:p>
        </w:tc>
      </w:tr>
      <w:tr w14:paraId="5CAE26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A7FACF">
            <w:pPr>
              <w:pStyle w:val="13"/>
            </w:pPr>
            <w:r>
              <w:t>项目编码</w:t>
            </w:r>
          </w:p>
        </w:tc>
        <w:tc>
          <w:tcPr>
            <w:tcW w:w="2608" w:type="dxa"/>
            <w:gridSpan w:val="2"/>
            <w:vAlign w:val="center"/>
          </w:tcPr>
          <w:p w14:paraId="53811053">
            <w:pPr>
              <w:pStyle w:val="14"/>
            </w:pPr>
            <w:r>
              <w:t>13062522P004567101987</w:t>
            </w:r>
          </w:p>
        </w:tc>
        <w:tc>
          <w:tcPr>
            <w:tcW w:w="1587" w:type="dxa"/>
            <w:vAlign w:val="center"/>
          </w:tcPr>
          <w:p w14:paraId="200D5C47">
            <w:pPr>
              <w:pStyle w:val="13"/>
            </w:pPr>
            <w:r>
              <w:t>项目名称</w:t>
            </w:r>
          </w:p>
        </w:tc>
        <w:tc>
          <w:tcPr>
            <w:tcW w:w="4422" w:type="dxa"/>
            <w:gridSpan w:val="3"/>
            <w:vAlign w:val="center"/>
          </w:tcPr>
          <w:p w14:paraId="3A2A9DC8">
            <w:pPr>
              <w:pStyle w:val="14"/>
            </w:pPr>
            <w:r>
              <w:t>党建工作经费（运转保障）</w:t>
            </w:r>
          </w:p>
        </w:tc>
      </w:tr>
      <w:tr w14:paraId="7D426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6B385">
            <w:pPr>
              <w:pStyle w:val="13"/>
            </w:pPr>
            <w:r>
              <w:t>预算规模及资金用途</w:t>
            </w:r>
          </w:p>
        </w:tc>
        <w:tc>
          <w:tcPr>
            <w:tcW w:w="1276" w:type="dxa"/>
            <w:vAlign w:val="center"/>
          </w:tcPr>
          <w:p w14:paraId="5C7BEC76">
            <w:pPr>
              <w:pStyle w:val="13"/>
            </w:pPr>
            <w:r>
              <w:t>预算数</w:t>
            </w:r>
          </w:p>
        </w:tc>
        <w:tc>
          <w:tcPr>
            <w:tcW w:w="1332" w:type="dxa"/>
            <w:vAlign w:val="center"/>
          </w:tcPr>
          <w:p w14:paraId="543E23DB">
            <w:pPr>
              <w:pStyle w:val="14"/>
            </w:pPr>
            <w:r>
              <w:t>6.00</w:t>
            </w:r>
          </w:p>
        </w:tc>
        <w:tc>
          <w:tcPr>
            <w:tcW w:w="1587" w:type="dxa"/>
            <w:vAlign w:val="center"/>
          </w:tcPr>
          <w:p w14:paraId="64D50539">
            <w:pPr>
              <w:pStyle w:val="13"/>
            </w:pPr>
            <w:r>
              <w:t>其中：财政    资金</w:t>
            </w:r>
          </w:p>
        </w:tc>
        <w:tc>
          <w:tcPr>
            <w:tcW w:w="1304" w:type="dxa"/>
            <w:vAlign w:val="center"/>
          </w:tcPr>
          <w:p w14:paraId="1A8149B2">
            <w:pPr>
              <w:pStyle w:val="14"/>
            </w:pPr>
            <w:r>
              <w:t>6.00</w:t>
            </w:r>
          </w:p>
        </w:tc>
        <w:tc>
          <w:tcPr>
            <w:tcW w:w="1276" w:type="dxa"/>
            <w:vAlign w:val="center"/>
          </w:tcPr>
          <w:p w14:paraId="1DA85774">
            <w:pPr>
              <w:pStyle w:val="13"/>
            </w:pPr>
            <w:r>
              <w:t>其他资金</w:t>
            </w:r>
          </w:p>
        </w:tc>
        <w:tc>
          <w:tcPr>
            <w:tcW w:w="1843" w:type="dxa"/>
            <w:vAlign w:val="center"/>
          </w:tcPr>
          <w:p w14:paraId="53ABC118">
            <w:pPr>
              <w:pStyle w:val="14"/>
            </w:pPr>
            <w:r>
              <w:t xml:space="preserve"> </w:t>
            </w:r>
          </w:p>
        </w:tc>
      </w:tr>
      <w:tr w14:paraId="589DE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E50AC8"/>
        </w:tc>
        <w:tc>
          <w:tcPr>
            <w:tcW w:w="8617" w:type="dxa"/>
            <w:gridSpan w:val="6"/>
            <w:vAlign w:val="center"/>
          </w:tcPr>
          <w:p w14:paraId="5230067C">
            <w:pPr>
              <w:pStyle w:val="14"/>
            </w:pPr>
            <w:r>
              <w:t>项目资金总计6万元，主要用于制作展板、党建墙体粉刷及宣传等费用，该项目2022年1月开始实施，11月底支出完成。</w:t>
            </w:r>
          </w:p>
        </w:tc>
      </w:tr>
      <w:tr w14:paraId="68646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14:paraId="5CA81455">
            <w:pPr>
              <w:pStyle w:val="13"/>
            </w:pPr>
            <w:r>
              <w:t>资金支出计划（%）</w:t>
            </w:r>
          </w:p>
        </w:tc>
        <w:tc>
          <w:tcPr>
            <w:tcW w:w="2608" w:type="dxa"/>
            <w:gridSpan w:val="2"/>
            <w:vAlign w:val="center"/>
          </w:tcPr>
          <w:p w14:paraId="677D5DE3">
            <w:pPr>
              <w:pStyle w:val="13"/>
            </w:pPr>
            <w:r>
              <w:t>3月底</w:t>
            </w:r>
          </w:p>
        </w:tc>
        <w:tc>
          <w:tcPr>
            <w:tcW w:w="1587" w:type="dxa"/>
            <w:vAlign w:val="center"/>
          </w:tcPr>
          <w:p w14:paraId="7E8123C0">
            <w:pPr>
              <w:pStyle w:val="13"/>
            </w:pPr>
            <w:r>
              <w:t>6月底</w:t>
            </w:r>
          </w:p>
        </w:tc>
        <w:tc>
          <w:tcPr>
            <w:tcW w:w="1304" w:type="dxa"/>
            <w:vAlign w:val="center"/>
          </w:tcPr>
          <w:p w14:paraId="4B6BDDAD">
            <w:pPr>
              <w:pStyle w:val="13"/>
            </w:pPr>
            <w:r>
              <w:t>10月底</w:t>
            </w:r>
          </w:p>
        </w:tc>
        <w:tc>
          <w:tcPr>
            <w:tcW w:w="3118" w:type="dxa"/>
            <w:gridSpan w:val="2"/>
            <w:vAlign w:val="center"/>
          </w:tcPr>
          <w:p w14:paraId="79347B20">
            <w:pPr>
              <w:pStyle w:val="13"/>
            </w:pPr>
            <w:r>
              <w:t>12月底</w:t>
            </w:r>
          </w:p>
        </w:tc>
      </w:tr>
      <w:tr w14:paraId="21A93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B39231"/>
        </w:tc>
        <w:tc>
          <w:tcPr>
            <w:tcW w:w="2608" w:type="dxa"/>
            <w:gridSpan w:val="2"/>
            <w:vAlign w:val="center"/>
          </w:tcPr>
          <w:p w14:paraId="6B71989F">
            <w:pPr>
              <w:pStyle w:val="15"/>
            </w:pPr>
            <w:r>
              <w:t>30%</w:t>
            </w:r>
          </w:p>
        </w:tc>
        <w:tc>
          <w:tcPr>
            <w:tcW w:w="1587" w:type="dxa"/>
            <w:vAlign w:val="center"/>
          </w:tcPr>
          <w:p w14:paraId="3E8A2AB7">
            <w:pPr>
              <w:pStyle w:val="15"/>
            </w:pPr>
            <w:r>
              <w:t>60%</w:t>
            </w:r>
          </w:p>
        </w:tc>
        <w:tc>
          <w:tcPr>
            <w:tcW w:w="1304" w:type="dxa"/>
            <w:vAlign w:val="center"/>
          </w:tcPr>
          <w:p w14:paraId="0077B8F0">
            <w:pPr>
              <w:pStyle w:val="15"/>
            </w:pPr>
            <w:r>
              <w:t>90%</w:t>
            </w:r>
          </w:p>
        </w:tc>
        <w:tc>
          <w:tcPr>
            <w:tcW w:w="3118" w:type="dxa"/>
            <w:gridSpan w:val="2"/>
            <w:vAlign w:val="center"/>
          </w:tcPr>
          <w:p w14:paraId="6B017CC1">
            <w:pPr>
              <w:pStyle w:val="15"/>
            </w:pPr>
            <w:r>
              <w:t>100%</w:t>
            </w:r>
          </w:p>
        </w:tc>
      </w:tr>
      <w:tr w14:paraId="49E92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7693AC">
            <w:pPr>
              <w:pStyle w:val="13"/>
            </w:pPr>
            <w:r>
              <w:t>绩效目标</w:t>
            </w:r>
          </w:p>
        </w:tc>
        <w:tc>
          <w:tcPr>
            <w:tcW w:w="8617" w:type="dxa"/>
            <w:gridSpan w:val="6"/>
            <w:vAlign w:val="center"/>
          </w:tcPr>
          <w:p w14:paraId="3E0D1526">
            <w:pPr>
              <w:pStyle w:val="14"/>
            </w:pPr>
            <w:r>
              <w:t>1.目标内容1组织日常活动，定期集中培训，提高党员的综合素质；更好的发挥党的引领示范作用。</w:t>
            </w:r>
          </w:p>
          <w:p w14:paraId="48C3FB93">
            <w:pPr>
              <w:pStyle w:val="14"/>
            </w:pPr>
            <w:r>
              <w:t>2.目标内容2"资金按序时进度支出：3月份支出25%，6月份支出60%，9月份支出80%，12月份支出100%，资金及时拨付到位，为提升我镇的党建水平，提供有力的保障。</w:t>
            </w:r>
            <w:r>
              <w:tab/>
            </w:r>
            <w:r>
              <w:tab/>
            </w:r>
            <w:r>
              <w:tab/>
            </w:r>
          </w:p>
          <w:p w14:paraId="63EA757D">
            <w:pPr>
              <w:pStyle w:val="14"/>
            </w:pPr>
          </w:p>
        </w:tc>
      </w:tr>
    </w:tbl>
    <w:p w14:paraId="4E318C6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0396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BA5AE7">
            <w:pPr>
              <w:pStyle w:val="13"/>
            </w:pPr>
            <w:r>
              <w:t>一级指标</w:t>
            </w:r>
          </w:p>
        </w:tc>
        <w:tc>
          <w:tcPr>
            <w:tcW w:w="1276" w:type="dxa"/>
            <w:vAlign w:val="center"/>
          </w:tcPr>
          <w:p w14:paraId="43CC536B">
            <w:pPr>
              <w:pStyle w:val="13"/>
            </w:pPr>
            <w:r>
              <w:t>二级指标</w:t>
            </w:r>
          </w:p>
        </w:tc>
        <w:tc>
          <w:tcPr>
            <w:tcW w:w="1332" w:type="dxa"/>
            <w:vAlign w:val="center"/>
          </w:tcPr>
          <w:p w14:paraId="17EC860A">
            <w:pPr>
              <w:pStyle w:val="13"/>
            </w:pPr>
            <w:r>
              <w:t>三级指标</w:t>
            </w:r>
          </w:p>
        </w:tc>
        <w:tc>
          <w:tcPr>
            <w:tcW w:w="2891" w:type="dxa"/>
            <w:vAlign w:val="center"/>
          </w:tcPr>
          <w:p w14:paraId="37B39FCC">
            <w:pPr>
              <w:pStyle w:val="13"/>
            </w:pPr>
            <w:r>
              <w:t>绩效指标描述</w:t>
            </w:r>
          </w:p>
        </w:tc>
        <w:tc>
          <w:tcPr>
            <w:tcW w:w="1276" w:type="dxa"/>
            <w:vAlign w:val="center"/>
          </w:tcPr>
          <w:p w14:paraId="6267C559">
            <w:pPr>
              <w:pStyle w:val="13"/>
            </w:pPr>
            <w:r>
              <w:t>指标值</w:t>
            </w:r>
          </w:p>
        </w:tc>
        <w:tc>
          <w:tcPr>
            <w:tcW w:w="1843" w:type="dxa"/>
            <w:vAlign w:val="center"/>
          </w:tcPr>
          <w:p w14:paraId="77A67787">
            <w:pPr>
              <w:pStyle w:val="13"/>
            </w:pPr>
            <w:r>
              <w:t>指标值确定依据</w:t>
            </w:r>
          </w:p>
        </w:tc>
      </w:tr>
      <w:tr w14:paraId="2B6BA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64722">
            <w:pPr>
              <w:pStyle w:val="15"/>
            </w:pPr>
            <w:r>
              <w:t>产出指标</w:t>
            </w:r>
          </w:p>
        </w:tc>
        <w:tc>
          <w:tcPr>
            <w:tcW w:w="1276" w:type="dxa"/>
            <w:vAlign w:val="center"/>
          </w:tcPr>
          <w:p w14:paraId="4EB4C311">
            <w:pPr>
              <w:pStyle w:val="14"/>
            </w:pPr>
            <w:r>
              <w:t>数量指标</w:t>
            </w:r>
          </w:p>
        </w:tc>
        <w:tc>
          <w:tcPr>
            <w:tcW w:w="1332" w:type="dxa"/>
            <w:vAlign w:val="center"/>
          </w:tcPr>
          <w:p w14:paraId="4E932911">
            <w:pPr>
              <w:pStyle w:val="14"/>
            </w:pPr>
            <w:r>
              <w:t>开展党组织活动次数</w:t>
            </w:r>
          </w:p>
        </w:tc>
        <w:tc>
          <w:tcPr>
            <w:tcW w:w="2891" w:type="dxa"/>
            <w:vAlign w:val="center"/>
          </w:tcPr>
          <w:p w14:paraId="6B83B921">
            <w:pPr>
              <w:pStyle w:val="14"/>
            </w:pPr>
            <w:r>
              <w:t>全年组织开展党组织活动次数</w:t>
            </w:r>
          </w:p>
        </w:tc>
        <w:tc>
          <w:tcPr>
            <w:tcW w:w="1276" w:type="dxa"/>
            <w:vAlign w:val="center"/>
          </w:tcPr>
          <w:p w14:paraId="21B486D0">
            <w:pPr>
              <w:pStyle w:val="14"/>
            </w:pPr>
            <w:r>
              <w:t>≥5次</w:t>
            </w:r>
          </w:p>
        </w:tc>
        <w:tc>
          <w:tcPr>
            <w:tcW w:w="1843" w:type="dxa"/>
            <w:vAlign w:val="center"/>
          </w:tcPr>
          <w:p w14:paraId="471E3B92">
            <w:pPr>
              <w:pStyle w:val="14"/>
            </w:pPr>
            <w:r>
              <w:t>徐字2021 29号</w:t>
            </w:r>
          </w:p>
        </w:tc>
      </w:tr>
      <w:tr w14:paraId="24594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05DCA8"/>
        </w:tc>
        <w:tc>
          <w:tcPr>
            <w:tcW w:w="1276" w:type="dxa"/>
            <w:vAlign w:val="center"/>
          </w:tcPr>
          <w:p w14:paraId="694CBD1E">
            <w:pPr>
              <w:pStyle w:val="14"/>
            </w:pPr>
            <w:r>
              <w:t>质量指标</w:t>
            </w:r>
          </w:p>
        </w:tc>
        <w:tc>
          <w:tcPr>
            <w:tcW w:w="1332" w:type="dxa"/>
            <w:vAlign w:val="center"/>
          </w:tcPr>
          <w:p w14:paraId="0B26E13C">
            <w:pPr>
              <w:pStyle w:val="14"/>
            </w:pPr>
            <w:r>
              <w:t>党建工作考核通过率</w:t>
            </w:r>
          </w:p>
        </w:tc>
        <w:tc>
          <w:tcPr>
            <w:tcW w:w="2891" w:type="dxa"/>
            <w:vAlign w:val="center"/>
          </w:tcPr>
          <w:p w14:paraId="279E535A">
            <w:pPr>
              <w:pStyle w:val="14"/>
            </w:pPr>
            <w:r>
              <w:t>各项党建工作是否通过考核</w:t>
            </w:r>
          </w:p>
        </w:tc>
        <w:tc>
          <w:tcPr>
            <w:tcW w:w="1276" w:type="dxa"/>
            <w:vAlign w:val="center"/>
          </w:tcPr>
          <w:p w14:paraId="39A18FA9">
            <w:pPr>
              <w:pStyle w:val="14"/>
            </w:pPr>
            <w:r>
              <w:t>≥90%</w:t>
            </w:r>
          </w:p>
        </w:tc>
        <w:tc>
          <w:tcPr>
            <w:tcW w:w="1843" w:type="dxa"/>
            <w:vAlign w:val="center"/>
          </w:tcPr>
          <w:p w14:paraId="53089C88">
            <w:pPr>
              <w:pStyle w:val="14"/>
            </w:pPr>
            <w:r>
              <w:t>徐字2021 29号</w:t>
            </w:r>
          </w:p>
        </w:tc>
      </w:tr>
      <w:tr w14:paraId="279A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99E0DC"/>
        </w:tc>
        <w:tc>
          <w:tcPr>
            <w:tcW w:w="1276" w:type="dxa"/>
            <w:vAlign w:val="center"/>
          </w:tcPr>
          <w:p w14:paraId="6FA9B157">
            <w:pPr>
              <w:pStyle w:val="14"/>
            </w:pPr>
            <w:r>
              <w:t>时效指标</w:t>
            </w:r>
          </w:p>
        </w:tc>
        <w:tc>
          <w:tcPr>
            <w:tcW w:w="1332" w:type="dxa"/>
            <w:vAlign w:val="center"/>
          </w:tcPr>
          <w:p w14:paraId="4A574931">
            <w:pPr>
              <w:pStyle w:val="14"/>
            </w:pPr>
            <w:r>
              <w:t>党建工作完成及时率</w:t>
            </w:r>
          </w:p>
        </w:tc>
        <w:tc>
          <w:tcPr>
            <w:tcW w:w="2891" w:type="dxa"/>
            <w:vAlign w:val="center"/>
          </w:tcPr>
          <w:p w14:paraId="0DE90C4B">
            <w:pPr>
              <w:pStyle w:val="14"/>
            </w:pPr>
            <w:r>
              <w:t>各项党建工作及时完成情况</w:t>
            </w:r>
          </w:p>
        </w:tc>
        <w:tc>
          <w:tcPr>
            <w:tcW w:w="1276" w:type="dxa"/>
            <w:vAlign w:val="center"/>
          </w:tcPr>
          <w:p w14:paraId="0FAFE9C9">
            <w:pPr>
              <w:pStyle w:val="14"/>
            </w:pPr>
            <w:r>
              <w:t>≥90%</w:t>
            </w:r>
          </w:p>
        </w:tc>
        <w:tc>
          <w:tcPr>
            <w:tcW w:w="1843" w:type="dxa"/>
            <w:vAlign w:val="center"/>
          </w:tcPr>
          <w:p w14:paraId="665EEFEA">
            <w:pPr>
              <w:pStyle w:val="14"/>
            </w:pPr>
            <w:r>
              <w:t>徐字2021 29号</w:t>
            </w:r>
          </w:p>
        </w:tc>
      </w:tr>
      <w:tr w14:paraId="3F00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ABF54C"/>
        </w:tc>
        <w:tc>
          <w:tcPr>
            <w:tcW w:w="1276" w:type="dxa"/>
            <w:vAlign w:val="center"/>
          </w:tcPr>
          <w:p w14:paraId="2476D6D9">
            <w:pPr>
              <w:pStyle w:val="14"/>
            </w:pPr>
            <w:r>
              <w:t>成本指标</w:t>
            </w:r>
          </w:p>
        </w:tc>
        <w:tc>
          <w:tcPr>
            <w:tcW w:w="1332" w:type="dxa"/>
            <w:vAlign w:val="center"/>
          </w:tcPr>
          <w:p w14:paraId="13844BBE">
            <w:pPr>
              <w:pStyle w:val="14"/>
            </w:pPr>
            <w:r>
              <w:t>项目预算控制数</w:t>
            </w:r>
          </w:p>
        </w:tc>
        <w:tc>
          <w:tcPr>
            <w:tcW w:w="2891" w:type="dxa"/>
            <w:vAlign w:val="center"/>
          </w:tcPr>
          <w:p w14:paraId="2ADF9659">
            <w:pPr>
              <w:pStyle w:val="14"/>
            </w:pPr>
            <w:r>
              <w:t>项目支出控制在预算范围内</w:t>
            </w:r>
          </w:p>
        </w:tc>
        <w:tc>
          <w:tcPr>
            <w:tcW w:w="1276" w:type="dxa"/>
            <w:vAlign w:val="center"/>
          </w:tcPr>
          <w:p w14:paraId="206965AA">
            <w:pPr>
              <w:pStyle w:val="14"/>
            </w:pPr>
            <w:r>
              <w:t>6万元</w:t>
            </w:r>
          </w:p>
        </w:tc>
        <w:tc>
          <w:tcPr>
            <w:tcW w:w="1843" w:type="dxa"/>
            <w:vAlign w:val="center"/>
          </w:tcPr>
          <w:p w14:paraId="459E6E63">
            <w:pPr>
              <w:pStyle w:val="14"/>
            </w:pPr>
            <w:r>
              <w:t>徐字2021 29号</w:t>
            </w:r>
          </w:p>
        </w:tc>
      </w:tr>
      <w:tr w14:paraId="664A8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4A302">
            <w:pPr>
              <w:pStyle w:val="15"/>
            </w:pPr>
            <w:r>
              <w:t>效益指标</w:t>
            </w:r>
          </w:p>
        </w:tc>
        <w:tc>
          <w:tcPr>
            <w:tcW w:w="1276" w:type="dxa"/>
            <w:vAlign w:val="center"/>
          </w:tcPr>
          <w:p w14:paraId="4463DFA0">
            <w:pPr>
              <w:pStyle w:val="14"/>
            </w:pPr>
            <w:r>
              <w:t>社会效益指标</w:t>
            </w:r>
          </w:p>
        </w:tc>
        <w:tc>
          <w:tcPr>
            <w:tcW w:w="1332" w:type="dxa"/>
            <w:vAlign w:val="center"/>
          </w:tcPr>
          <w:p w14:paraId="77489E8B">
            <w:pPr>
              <w:pStyle w:val="14"/>
            </w:pPr>
            <w:r>
              <w:t>党员违纪通报次数</w:t>
            </w:r>
          </w:p>
        </w:tc>
        <w:tc>
          <w:tcPr>
            <w:tcW w:w="2891" w:type="dxa"/>
            <w:vAlign w:val="center"/>
          </w:tcPr>
          <w:p w14:paraId="16CB5A72">
            <w:pPr>
              <w:pStyle w:val="14"/>
            </w:pPr>
            <w:r>
              <w:t>党员违纪通报情况</w:t>
            </w:r>
          </w:p>
        </w:tc>
        <w:tc>
          <w:tcPr>
            <w:tcW w:w="1276" w:type="dxa"/>
            <w:vAlign w:val="center"/>
          </w:tcPr>
          <w:p w14:paraId="5EA67699">
            <w:pPr>
              <w:pStyle w:val="14"/>
            </w:pPr>
            <w:r>
              <w:t>≤2次</w:t>
            </w:r>
          </w:p>
        </w:tc>
        <w:tc>
          <w:tcPr>
            <w:tcW w:w="1843" w:type="dxa"/>
            <w:vAlign w:val="center"/>
          </w:tcPr>
          <w:p w14:paraId="213F9113">
            <w:pPr>
              <w:pStyle w:val="14"/>
            </w:pPr>
            <w:r>
              <w:t>徐字2021 29号</w:t>
            </w:r>
          </w:p>
        </w:tc>
      </w:tr>
      <w:tr w14:paraId="7B6A4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4D020">
            <w:pPr>
              <w:pStyle w:val="15"/>
            </w:pPr>
            <w:r>
              <w:t>满意度指标</w:t>
            </w:r>
          </w:p>
        </w:tc>
        <w:tc>
          <w:tcPr>
            <w:tcW w:w="1276" w:type="dxa"/>
            <w:vAlign w:val="center"/>
          </w:tcPr>
          <w:p w14:paraId="6C562CB3">
            <w:pPr>
              <w:pStyle w:val="14"/>
            </w:pPr>
            <w:r>
              <w:t>服务对象满意度指标</w:t>
            </w:r>
          </w:p>
        </w:tc>
        <w:tc>
          <w:tcPr>
            <w:tcW w:w="1332" w:type="dxa"/>
            <w:vAlign w:val="center"/>
          </w:tcPr>
          <w:p w14:paraId="3D4A49D0">
            <w:pPr>
              <w:pStyle w:val="14"/>
            </w:pPr>
            <w:r>
              <w:t>党员满意度</w:t>
            </w:r>
          </w:p>
        </w:tc>
        <w:tc>
          <w:tcPr>
            <w:tcW w:w="2891" w:type="dxa"/>
            <w:vAlign w:val="center"/>
          </w:tcPr>
          <w:p w14:paraId="34B8AF34">
            <w:pPr>
              <w:pStyle w:val="14"/>
            </w:pPr>
            <w:r>
              <w:t>参加党建活动的党员满意度</w:t>
            </w:r>
          </w:p>
        </w:tc>
        <w:tc>
          <w:tcPr>
            <w:tcW w:w="1276" w:type="dxa"/>
            <w:vAlign w:val="center"/>
          </w:tcPr>
          <w:p w14:paraId="392CE40E">
            <w:pPr>
              <w:pStyle w:val="14"/>
            </w:pPr>
            <w:r>
              <w:t>≥85%</w:t>
            </w:r>
          </w:p>
        </w:tc>
        <w:tc>
          <w:tcPr>
            <w:tcW w:w="1843" w:type="dxa"/>
            <w:vAlign w:val="center"/>
          </w:tcPr>
          <w:p w14:paraId="5E8FA4DB">
            <w:pPr>
              <w:pStyle w:val="14"/>
            </w:pPr>
            <w:r>
              <w:t>徐字2021 29号</w:t>
            </w:r>
          </w:p>
        </w:tc>
      </w:tr>
    </w:tbl>
    <w:p w14:paraId="778E1E86">
      <w:pPr>
        <w:sectPr>
          <w:pgSz w:w="11900" w:h="16840"/>
          <w:pgMar w:top="1984" w:right="1304" w:bottom="1134" w:left="1304" w:header="720" w:footer="720" w:gutter="0"/>
          <w:cols w:space="720" w:num="1"/>
        </w:sectPr>
      </w:pPr>
    </w:p>
    <w:p w14:paraId="3C69C5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C6B532">
      <w:pPr>
        <w:spacing w:before="0" w:after="0"/>
        <w:ind w:firstLine="560"/>
        <w:jc w:val="left"/>
        <w:outlineLvl w:val="3"/>
      </w:pPr>
      <w:bookmarkStart w:id="10" w:name="_Toc_4_4_0000000011"/>
      <w:r>
        <w:rPr>
          <w:rFonts w:ascii="方正仿宋_GBK" w:hAnsi="方正仿宋_GBK" w:eastAsia="方正仿宋_GBK" w:cs="方正仿宋_GBK"/>
          <w:color w:val="000000"/>
          <w:sz w:val="28"/>
        </w:rPr>
        <w:t>8.地震群测群防岗位津贴绩效目标表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44DF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878F371">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07E15B81">
            <w:pPr>
              <w:pStyle w:val="12"/>
            </w:pPr>
            <w:r>
              <w:t>单位：万元</w:t>
            </w:r>
          </w:p>
        </w:tc>
      </w:tr>
      <w:tr w14:paraId="7807A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8AD8B">
            <w:pPr>
              <w:pStyle w:val="13"/>
            </w:pPr>
            <w:r>
              <w:t>项目编码</w:t>
            </w:r>
          </w:p>
        </w:tc>
        <w:tc>
          <w:tcPr>
            <w:tcW w:w="2608" w:type="dxa"/>
            <w:gridSpan w:val="2"/>
            <w:vAlign w:val="center"/>
          </w:tcPr>
          <w:p w14:paraId="51FA0742">
            <w:pPr>
              <w:pStyle w:val="14"/>
            </w:pPr>
            <w:r>
              <w:t>13062522P004566103836</w:t>
            </w:r>
          </w:p>
        </w:tc>
        <w:tc>
          <w:tcPr>
            <w:tcW w:w="1587" w:type="dxa"/>
            <w:vAlign w:val="center"/>
          </w:tcPr>
          <w:p w14:paraId="050D7481">
            <w:pPr>
              <w:pStyle w:val="13"/>
            </w:pPr>
            <w:r>
              <w:t>项目名称</w:t>
            </w:r>
          </w:p>
        </w:tc>
        <w:tc>
          <w:tcPr>
            <w:tcW w:w="4422" w:type="dxa"/>
            <w:gridSpan w:val="3"/>
            <w:vAlign w:val="center"/>
          </w:tcPr>
          <w:p w14:paraId="4D684ED4">
            <w:pPr>
              <w:pStyle w:val="14"/>
            </w:pPr>
            <w:r>
              <w:t>地震群测群防岗位津贴</w:t>
            </w:r>
          </w:p>
        </w:tc>
      </w:tr>
      <w:tr w14:paraId="339EB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4F835">
            <w:pPr>
              <w:pStyle w:val="13"/>
            </w:pPr>
            <w:r>
              <w:t>预算规模及资金用途</w:t>
            </w:r>
          </w:p>
        </w:tc>
        <w:tc>
          <w:tcPr>
            <w:tcW w:w="1276" w:type="dxa"/>
            <w:vAlign w:val="center"/>
          </w:tcPr>
          <w:p w14:paraId="3D123760">
            <w:pPr>
              <w:pStyle w:val="13"/>
            </w:pPr>
            <w:r>
              <w:t>预算数</w:t>
            </w:r>
          </w:p>
        </w:tc>
        <w:tc>
          <w:tcPr>
            <w:tcW w:w="1332" w:type="dxa"/>
            <w:vAlign w:val="center"/>
          </w:tcPr>
          <w:p w14:paraId="5736F88F">
            <w:pPr>
              <w:pStyle w:val="14"/>
            </w:pPr>
            <w:r>
              <w:t>0.60</w:t>
            </w:r>
          </w:p>
        </w:tc>
        <w:tc>
          <w:tcPr>
            <w:tcW w:w="1587" w:type="dxa"/>
            <w:vAlign w:val="center"/>
          </w:tcPr>
          <w:p w14:paraId="10FED3E7">
            <w:pPr>
              <w:pStyle w:val="13"/>
            </w:pPr>
            <w:r>
              <w:t>其中：财政    资金</w:t>
            </w:r>
          </w:p>
        </w:tc>
        <w:tc>
          <w:tcPr>
            <w:tcW w:w="1304" w:type="dxa"/>
            <w:vAlign w:val="center"/>
          </w:tcPr>
          <w:p w14:paraId="3D88F570">
            <w:pPr>
              <w:pStyle w:val="14"/>
            </w:pPr>
            <w:r>
              <w:t>0.60</w:t>
            </w:r>
          </w:p>
        </w:tc>
        <w:tc>
          <w:tcPr>
            <w:tcW w:w="1276" w:type="dxa"/>
            <w:vAlign w:val="center"/>
          </w:tcPr>
          <w:p w14:paraId="648E011B">
            <w:pPr>
              <w:pStyle w:val="13"/>
            </w:pPr>
            <w:r>
              <w:t>其他资金</w:t>
            </w:r>
          </w:p>
        </w:tc>
        <w:tc>
          <w:tcPr>
            <w:tcW w:w="1843" w:type="dxa"/>
            <w:vAlign w:val="center"/>
          </w:tcPr>
          <w:p w14:paraId="144A54A1">
            <w:pPr>
              <w:pStyle w:val="14"/>
            </w:pPr>
            <w:r>
              <w:t xml:space="preserve"> </w:t>
            </w:r>
          </w:p>
        </w:tc>
      </w:tr>
      <w:tr w14:paraId="3E983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8101C2"/>
        </w:tc>
        <w:tc>
          <w:tcPr>
            <w:tcW w:w="8617" w:type="dxa"/>
            <w:gridSpan w:val="6"/>
            <w:vAlign w:val="center"/>
          </w:tcPr>
          <w:p w14:paraId="727C4E2A">
            <w:pPr>
              <w:pStyle w:val="14"/>
            </w:pPr>
            <w:r>
              <w:t>用于支付地震群测群防岗位津贴</w:t>
            </w:r>
          </w:p>
        </w:tc>
      </w:tr>
      <w:tr w14:paraId="52D27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BA181">
            <w:pPr>
              <w:pStyle w:val="13"/>
            </w:pPr>
            <w:r>
              <w:t>资金支出计划（%）</w:t>
            </w:r>
          </w:p>
        </w:tc>
        <w:tc>
          <w:tcPr>
            <w:tcW w:w="2608" w:type="dxa"/>
            <w:gridSpan w:val="2"/>
            <w:vAlign w:val="center"/>
          </w:tcPr>
          <w:p w14:paraId="2B7690F2">
            <w:pPr>
              <w:pStyle w:val="13"/>
            </w:pPr>
            <w:r>
              <w:t>3月底</w:t>
            </w:r>
          </w:p>
        </w:tc>
        <w:tc>
          <w:tcPr>
            <w:tcW w:w="1587" w:type="dxa"/>
            <w:vAlign w:val="center"/>
          </w:tcPr>
          <w:p w14:paraId="4D39BB9B">
            <w:pPr>
              <w:pStyle w:val="13"/>
            </w:pPr>
            <w:r>
              <w:t>6月底</w:t>
            </w:r>
          </w:p>
        </w:tc>
        <w:tc>
          <w:tcPr>
            <w:tcW w:w="1304" w:type="dxa"/>
            <w:vAlign w:val="center"/>
          </w:tcPr>
          <w:p w14:paraId="6AD26A67">
            <w:pPr>
              <w:pStyle w:val="13"/>
            </w:pPr>
            <w:r>
              <w:t>10月底</w:t>
            </w:r>
          </w:p>
        </w:tc>
        <w:tc>
          <w:tcPr>
            <w:tcW w:w="3118" w:type="dxa"/>
            <w:gridSpan w:val="2"/>
            <w:vAlign w:val="center"/>
          </w:tcPr>
          <w:p w14:paraId="2B2B274D">
            <w:pPr>
              <w:pStyle w:val="13"/>
            </w:pPr>
            <w:r>
              <w:t>12月底</w:t>
            </w:r>
          </w:p>
        </w:tc>
      </w:tr>
      <w:tr w14:paraId="7732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1CD57B"/>
        </w:tc>
        <w:tc>
          <w:tcPr>
            <w:tcW w:w="2608" w:type="dxa"/>
            <w:gridSpan w:val="2"/>
            <w:vAlign w:val="center"/>
          </w:tcPr>
          <w:p w14:paraId="37DD9D5A">
            <w:pPr>
              <w:pStyle w:val="15"/>
            </w:pPr>
            <w:r>
              <w:t xml:space="preserve"> </w:t>
            </w:r>
          </w:p>
        </w:tc>
        <w:tc>
          <w:tcPr>
            <w:tcW w:w="1587" w:type="dxa"/>
            <w:vAlign w:val="center"/>
          </w:tcPr>
          <w:p w14:paraId="761D42CB">
            <w:pPr>
              <w:pStyle w:val="15"/>
            </w:pPr>
            <w:r>
              <w:t xml:space="preserve"> </w:t>
            </w:r>
          </w:p>
        </w:tc>
        <w:tc>
          <w:tcPr>
            <w:tcW w:w="1304" w:type="dxa"/>
            <w:vAlign w:val="center"/>
          </w:tcPr>
          <w:p w14:paraId="1E0B9161">
            <w:pPr>
              <w:pStyle w:val="15"/>
            </w:pPr>
            <w:r>
              <w:t xml:space="preserve"> </w:t>
            </w:r>
          </w:p>
        </w:tc>
        <w:tc>
          <w:tcPr>
            <w:tcW w:w="3118" w:type="dxa"/>
            <w:gridSpan w:val="2"/>
            <w:vAlign w:val="center"/>
          </w:tcPr>
          <w:p w14:paraId="7A81B814">
            <w:pPr>
              <w:pStyle w:val="15"/>
            </w:pPr>
            <w:r>
              <w:t xml:space="preserve"> </w:t>
            </w:r>
          </w:p>
        </w:tc>
      </w:tr>
      <w:tr w14:paraId="05FBB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8F6766">
            <w:pPr>
              <w:pStyle w:val="13"/>
            </w:pPr>
            <w:r>
              <w:t>绩效目标</w:t>
            </w:r>
          </w:p>
        </w:tc>
        <w:tc>
          <w:tcPr>
            <w:tcW w:w="8617" w:type="dxa"/>
            <w:gridSpan w:val="6"/>
            <w:vAlign w:val="center"/>
          </w:tcPr>
          <w:p w14:paraId="121161AB">
            <w:pPr>
              <w:pStyle w:val="14"/>
            </w:pPr>
            <w:r>
              <w:t>1.目标内容1通过项目实施，维持地震群测群防队伍的稳定。有效降低地震灾害造成的人身及财产损失。此项经费共计0.6万元，我镇按季度支付。</w:t>
            </w:r>
          </w:p>
          <w:p w14:paraId="13384932">
            <w:pPr>
              <w:pStyle w:val="14"/>
            </w:pPr>
            <w:r>
              <w:tab/>
            </w:r>
            <w:r>
              <w:tab/>
            </w:r>
            <w:r>
              <w:tab/>
            </w:r>
            <w:r>
              <w:tab/>
            </w:r>
            <w:r>
              <w:tab/>
            </w:r>
            <w:r>
              <w:tab/>
            </w:r>
            <w:r>
              <w:t>"</w:t>
            </w:r>
            <w:r>
              <w:tab/>
            </w:r>
            <w:r>
              <w:tab/>
            </w:r>
            <w:r>
              <w:tab/>
            </w:r>
            <w:r>
              <w:tab/>
            </w:r>
            <w:r>
              <w:tab/>
            </w:r>
            <w:r>
              <w:tab/>
            </w:r>
          </w:p>
          <w:p w14:paraId="3553FD8B">
            <w:pPr>
              <w:pStyle w:val="14"/>
            </w:pPr>
          </w:p>
        </w:tc>
      </w:tr>
    </w:tbl>
    <w:p w14:paraId="43A61F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860F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D6908D">
            <w:pPr>
              <w:pStyle w:val="13"/>
            </w:pPr>
            <w:r>
              <w:t>一级指标</w:t>
            </w:r>
          </w:p>
        </w:tc>
        <w:tc>
          <w:tcPr>
            <w:tcW w:w="1276" w:type="dxa"/>
            <w:vAlign w:val="center"/>
          </w:tcPr>
          <w:p w14:paraId="3CB18543">
            <w:pPr>
              <w:pStyle w:val="13"/>
            </w:pPr>
            <w:r>
              <w:t>二级指标</w:t>
            </w:r>
          </w:p>
        </w:tc>
        <w:tc>
          <w:tcPr>
            <w:tcW w:w="1332" w:type="dxa"/>
            <w:vAlign w:val="center"/>
          </w:tcPr>
          <w:p w14:paraId="7CE5FDC5">
            <w:pPr>
              <w:pStyle w:val="13"/>
            </w:pPr>
            <w:r>
              <w:t>三级指标</w:t>
            </w:r>
          </w:p>
        </w:tc>
        <w:tc>
          <w:tcPr>
            <w:tcW w:w="2891" w:type="dxa"/>
            <w:vAlign w:val="center"/>
          </w:tcPr>
          <w:p w14:paraId="09A03148">
            <w:pPr>
              <w:pStyle w:val="13"/>
            </w:pPr>
            <w:r>
              <w:t>绩效指标描述</w:t>
            </w:r>
          </w:p>
        </w:tc>
        <w:tc>
          <w:tcPr>
            <w:tcW w:w="1276" w:type="dxa"/>
            <w:vAlign w:val="center"/>
          </w:tcPr>
          <w:p w14:paraId="7244A0BB">
            <w:pPr>
              <w:pStyle w:val="13"/>
            </w:pPr>
            <w:r>
              <w:t>指标值</w:t>
            </w:r>
          </w:p>
        </w:tc>
        <w:tc>
          <w:tcPr>
            <w:tcW w:w="1843" w:type="dxa"/>
            <w:vAlign w:val="center"/>
          </w:tcPr>
          <w:p w14:paraId="676C93F0">
            <w:pPr>
              <w:pStyle w:val="13"/>
            </w:pPr>
            <w:r>
              <w:t>指标值确定依据</w:t>
            </w:r>
          </w:p>
        </w:tc>
      </w:tr>
      <w:tr w14:paraId="163D6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F2E62">
            <w:pPr>
              <w:pStyle w:val="15"/>
            </w:pPr>
            <w:r>
              <w:t>产出指标</w:t>
            </w:r>
          </w:p>
        </w:tc>
        <w:tc>
          <w:tcPr>
            <w:tcW w:w="1276" w:type="dxa"/>
            <w:vAlign w:val="center"/>
          </w:tcPr>
          <w:p w14:paraId="2E18FCC2">
            <w:pPr>
              <w:pStyle w:val="14"/>
            </w:pPr>
            <w:r>
              <w:t>数量指标</w:t>
            </w:r>
          </w:p>
        </w:tc>
        <w:tc>
          <w:tcPr>
            <w:tcW w:w="1332" w:type="dxa"/>
            <w:vAlign w:val="center"/>
          </w:tcPr>
          <w:p w14:paraId="168AB7E1">
            <w:pPr>
              <w:pStyle w:val="14"/>
            </w:pPr>
            <w:r>
              <w:t>享受津贴人数</w:t>
            </w:r>
          </w:p>
        </w:tc>
        <w:tc>
          <w:tcPr>
            <w:tcW w:w="2891" w:type="dxa"/>
            <w:vAlign w:val="center"/>
          </w:tcPr>
          <w:p w14:paraId="037A37ED">
            <w:pPr>
              <w:pStyle w:val="14"/>
            </w:pPr>
            <w:r>
              <w:t>享受津贴人数</w:t>
            </w:r>
          </w:p>
        </w:tc>
        <w:tc>
          <w:tcPr>
            <w:tcW w:w="1276" w:type="dxa"/>
            <w:vAlign w:val="center"/>
          </w:tcPr>
          <w:p w14:paraId="59B4F654">
            <w:pPr>
              <w:pStyle w:val="14"/>
            </w:pPr>
            <w:r>
              <w:t>33人</w:t>
            </w:r>
          </w:p>
        </w:tc>
        <w:tc>
          <w:tcPr>
            <w:tcW w:w="1843" w:type="dxa"/>
            <w:vAlign w:val="center"/>
          </w:tcPr>
          <w:p w14:paraId="674001E8">
            <w:pPr>
              <w:pStyle w:val="14"/>
            </w:pPr>
            <w:r>
              <w:t>依据工作方案</w:t>
            </w:r>
          </w:p>
        </w:tc>
      </w:tr>
      <w:tr w14:paraId="0A24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4AD40"/>
        </w:tc>
        <w:tc>
          <w:tcPr>
            <w:tcW w:w="1276" w:type="dxa"/>
            <w:vAlign w:val="center"/>
          </w:tcPr>
          <w:p w14:paraId="23F1BE0A">
            <w:pPr>
              <w:pStyle w:val="14"/>
            </w:pPr>
            <w:r>
              <w:t>质量指标</w:t>
            </w:r>
          </w:p>
        </w:tc>
        <w:tc>
          <w:tcPr>
            <w:tcW w:w="1332" w:type="dxa"/>
            <w:vAlign w:val="center"/>
          </w:tcPr>
          <w:p w14:paraId="3DA23E31">
            <w:pPr>
              <w:pStyle w:val="14"/>
            </w:pPr>
            <w:r>
              <w:t>补贴发放准确率</w:t>
            </w:r>
          </w:p>
        </w:tc>
        <w:tc>
          <w:tcPr>
            <w:tcW w:w="2891" w:type="dxa"/>
            <w:vAlign w:val="center"/>
          </w:tcPr>
          <w:p w14:paraId="0921F716">
            <w:pPr>
              <w:pStyle w:val="14"/>
            </w:pPr>
            <w:r>
              <w:t>补贴发放准确率</w:t>
            </w:r>
          </w:p>
        </w:tc>
        <w:tc>
          <w:tcPr>
            <w:tcW w:w="1276" w:type="dxa"/>
            <w:vAlign w:val="center"/>
          </w:tcPr>
          <w:p w14:paraId="65F5FEBB">
            <w:pPr>
              <w:pStyle w:val="14"/>
            </w:pPr>
            <w:r>
              <w:t>≥95%</w:t>
            </w:r>
          </w:p>
        </w:tc>
        <w:tc>
          <w:tcPr>
            <w:tcW w:w="1843" w:type="dxa"/>
            <w:vAlign w:val="center"/>
          </w:tcPr>
          <w:p w14:paraId="49D08369">
            <w:pPr>
              <w:pStyle w:val="14"/>
            </w:pPr>
            <w:r>
              <w:t>依据工作方案</w:t>
            </w:r>
          </w:p>
        </w:tc>
      </w:tr>
      <w:tr w14:paraId="3BE7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93CA7"/>
        </w:tc>
        <w:tc>
          <w:tcPr>
            <w:tcW w:w="1276" w:type="dxa"/>
            <w:vAlign w:val="center"/>
          </w:tcPr>
          <w:p w14:paraId="26D88415">
            <w:pPr>
              <w:pStyle w:val="14"/>
            </w:pPr>
            <w:r>
              <w:t>时效指标</w:t>
            </w:r>
          </w:p>
        </w:tc>
        <w:tc>
          <w:tcPr>
            <w:tcW w:w="1332" w:type="dxa"/>
            <w:vAlign w:val="center"/>
          </w:tcPr>
          <w:p w14:paraId="6C5F4359">
            <w:pPr>
              <w:pStyle w:val="14"/>
            </w:pPr>
            <w:r>
              <w:t>补贴发放及时率</w:t>
            </w:r>
          </w:p>
        </w:tc>
        <w:tc>
          <w:tcPr>
            <w:tcW w:w="2891" w:type="dxa"/>
            <w:vAlign w:val="center"/>
          </w:tcPr>
          <w:p w14:paraId="3B7CE23B">
            <w:pPr>
              <w:pStyle w:val="14"/>
            </w:pPr>
            <w:r>
              <w:t>补贴发放及时率</w:t>
            </w:r>
          </w:p>
        </w:tc>
        <w:tc>
          <w:tcPr>
            <w:tcW w:w="1276" w:type="dxa"/>
            <w:vAlign w:val="center"/>
          </w:tcPr>
          <w:p w14:paraId="47A4637D">
            <w:pPr>
              <w:pStyle w:val="14"/>
            </w:pPr>
            <w:r>
              <w:t>≥95%</w:t>
            </w:r>
          </w:p>
        </w:tc>
        <w:tc>
          <w:tcPr>
            <w:tcW w:w="1843" w:type="dxa"/>
            <w:vAlign w:val="center"/>
          </w:tcPr>
          <w:p w14:paraId="68317ED5">
            <w:pPr>
              <w:pStyle w:val="14"/>
            </w:pPr>
            <w:r>
              <w:t>依据工作方案</w:t>
            </w:r>
          </w:p>
        </w:tc>
      </w:tr>
      <w:tr w14:paraId="0A759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5F11D2"/>
        </w:tc>
        <w:tc>
          <w:tcPr>
            <w:tcW w:w="1276" w:type="dxa"/>
            <w:vAlign w:val="center"/>
          </w:tcPr>
          <w:p w14:paraId="553A06B2">
            <w:pPr>
              <w:pStyle w:val="14"/>
            </w:pPr>
            <w:r>
              <w:t>成本指标</w:t>
            </w:r>
          </w:p>
        </w:tc>
        <w:tc>
          <w:tcPr>
            <w:tcW w:w="1332" w:type="dxa"/>
            <w:vAlign w:val="center"/>
          </w:tcPr>
          <w:p w14:paraId="16558967">
            <w:pPr>
              <w:pStyle w:val="14"/>
            </w:pPr>
            <w:r>
              <w:t>预算控制数</w:t>
            </w:r>
          </w:p>
        </w:tc>
        <w:tc>
          <w:tcPr>
            <w:tcW w:w="2891" w:type="dxa"/>
            <w:vAlign w:val="center"/>
          </w:tcPr>
          <w:p w14:paraId="7FA0F9ED">
            <w:pPr>
              <w:pStyle w:val="14"/>
            </w:pPr>
            <w:r>
              <w:t>预算控制数</w:t>
            </w:r>
          </w:p>
        </w:tc>
        <w:tc>
          <w:tcPr>
            <w:tcW w:w="1276" w:type="dxa"/>
            <w:vAlign w:val="center"/>
          </w:tcPr>
          <w:p w14:paraId="74B53997">
            <w:pPr>
              <w:pStyle w:val="14"/>
            </w:pPr>
            <w:r>
              <w:t>≤6000元</w:t>
            </w:r>
          </w:p>
        </w:tc>
        <w:tc>
          <w:tcPr>
            <w:tcW w:w="1843" w:type="dxa"/>
            <w:vAlign w:val="center"/>
          </w:tcPr>
          <w:p w14:paraId="5D5A40FA">
            <w:pPr>
              <w:pStyle w:val="14"/>
            </w:pPr>
            <w:r>
              <w:t>依据工作方案</w:t>
            </w:r>
          </w:p>
        </w:tc>
      </w:tr>
      <w:tr w14:paraId="0919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A8F43">
            <w:pPr>
              <w:pStyle w:val="15"/>
            </w:pPr>
            <w:r>
              <w:t>效益指标</w:t>
            </w:r>
          </w:p>
        </w:tc>
        <w:tc>
          <w:tcPr>
            <w:tcW w:w="1276" w:type="dxa"/>
            <w:vAlign w:val="center"/>
          </w:tcPr>
          <w:p w14:paraId="3BC1361C">
            <w:pPr>
              <w:pStyle w:val="14"/>
            </w:pPr>
            <w:r>
              <w:t>社会效益指标</w:t>
            </w:r>
          </w:p>
        </w:tc>
        <w:tc>
          <w:tcPr>
            <w:tcW w:w="1332" w:type="dxa"/>
            <w:vAlign w:val="center"/>
          </w:tcPr>
          <w:p w14:paraId="76188A81">
            <w:pPr>
              <w:pStyle w:val="14"/>
            </w:pPr>
            <w:r>
              <w:t>地震群测群防队伍稳定率</w:t>
            </w:r>
          </w:p>
        </w:tc>
        <w:tc>
          <w:tcPr>
            <w:tcW w:w="2891" w:type="dxa"/>
            <w:vAlign w:val="center"/>
          </w:tcPr>
          <w:p w14:paraId="30B8D268">
            <w:pPr>
              <w:pStyle w:val="14"/>
            </w:pPr>
            <w:r>
              <w:t>地震群测群防队伍稳定性</w:t>
            </w:r>
          </w:p>
        </w:tc>
        <w:tc>
          <w:tcPr>
            <w:tcW w:w="1276" w:type="dxa"/>
            <w:vAlign w:val="center"/>
          </w:tcPr>
          <w:p w14:paraId="4BB36292">
            <w:pPr>
              <w:pStyle w:val="14"/>
            </w:pPr>
            <w:r>
              <w:t>≥95%</w:t>
            </w:r>
          </w:p>
        </w:tc>
        <w:tc>
          <w:tcPr>
            <w:tcW w:w="1843" w:type="dxa"/>
            <w:vAlign w:val="center"/>
          </w:tcPr>
          <w:p w14:paraId="0AD15766">
            <w:pPr>
              <w:pStyle w:val="14"/>
            </w:pPr>
            <w:r>
              <w:t>依据工作方案</w:t>
            </w:r>
          </w:p>
        </w:tc>
      </w:tr>
      <w:tr w14:paraId="5EDBC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405CA">
            <w:pPr>
              <w:pStyle w:val="15"/>
            </w:pPr>
            <w:r>
              <w:t>满意度指标</w:t>
            </w:r>
          </w:p>
        </w:tc>
        <w:tc>
          <w:tcPr>
            <w:tcW w:w="1276" w:type="dxa"/>
            <w:vAlign w:val="center"/>
          </w:tcPr>
          <w:p w14:paraId="474D079A">
            <w:pPr>
              <w:pStyle w:val="14"/>
            </w:pPr>
            <w:r>
              <w:t>服务对象满意度指标</w:t>
            </w:r>
          </w:p>
        </w:tc>
        <w:tc>
          <w:tcPr>
            <w:tcW w:w="1332" w:type="dxa"/>
            <w:vAlign w:val="center"/>
          </w:tcPr>
          <w:p w14:paraId="0713EC16">
            <w:pPr>
              <w:pStyle w:val="14"/>
            </w:pPr>
            <w:r>
              <w:t>地震群测群防人员满意度</w:t>
            </w:r>
          </w:p>
        </w:tc>
        <w:tc>
          <w:tcPr>
            <w:tcW w:w="2891" w:type="dxa"/>
            <w:vAlign w:val="center"/>
          </w:tcPr>
          <w:p w14:paraId="7EFE6CFB">
            <w:pPr>
              <w:pStyle w:val="14"/>
            </w:pPr>
            <w:r>
              <w:t>地震群测群防人员满意度</w:t>
            </w:r>
          </w:p>
        </w:tc>
        <w:tc>
          <w:tcPr>
            <w:tcW w:w="1276" w:type="dxa"/>
            <w:vAlign w:val="center"/>
          </w:tcPr>
          <w:p w14:paraId="19986AB8">
            <w:pPr>
              <w:pStyle w:val="14"/>
            </w:pPr>
            <w:r>
              <w:t>≥90%</w:t>
            </w:r>
          </w:p>
        </w:tc>
        <w:tc>
          <w:tcPr>
            <w:tcW w:w="1843" w:type="dxa"/>
            <w:vAlign w:val="center"/>
          </w:tcPr>
          <w:p w14:paraId="7B57314A">
            <w:pPr>
              <w:pStyle w:val="14"/>
            </w:pPr>
            <w:r>
              <w:t>依据工作方案</w:t>
            </w:r>
          </w:p>
        </w:tc>
      </w:tr>
    </w:tbl>
    <w:p w14:paraId="0142CF6D">
      <w:pPr>
        <w:sectPr>
          <w:pgSz w:w="11900" w:h="16840"/>
          <w:pgMar w:top="1984" w:right="1304" w:bottom="1134" w:left="1304" w:header="720" w:footer="720" w:gutter="0"/>
          <w:cols w:space="720" w:num="1"/>
        </w:sectPr>
      </w:pPr>
    </w:p>
    <w:p w14:paraId="446ABFF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3B1E488">
      <w:pPr>
        <w:spacing w:before="0" w:after="0"/>
        <w:ind w:firstLine="560"/>
        <w:jc w:val="left"/>
        <w:outlineLvl w:val="3"/>
      </w:pPr>
      <w:bookmarkStart w:id="11" w:name="_Toc_4_4_0000000012"/>
      <w:r>
        <w:rPr>
          <w:rFonts w:ascii="方正仿宋_GBK" w:hAnsi="方正仿宋_GBK" w:eastAsia="方正仿宋_GBK" w:cs="方正仿宋_GBK"/>
          <w:color w:val="000000"/>
          <w:sz w:val="28"/>
        </w:rPr>
        <w:t>9.防火护林员工资补助经费绩效目标表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C16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71A23FB">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11E7B1B6">
            <w:pPr>
              <w:pStyle w:val="12"/>
            </w:pPr>
            <w:r>
              <w:t>单位：万元</w:t>
            </w:r>
          </w:p>
        </w:tc>
      </w:tr>
      <w:tr w14:paraId="29698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D1358">
            <w:pPr>
              <w:pStyle w:val="13"/>
            </w:pPr>
            <w:r>
              <w:t>项目编码</w:t>
            </w:r>
          </w:p>
        </w:tc>
        <w:tc>
          <w:tcPr>
            <w:tcW w:w="2608" w:type="dxa"/>
            <w:gridSpan w:val="2"/>
            <w:vAlign w:val="center"/>
          </w:tcPr>
          <w:p w14:paraId="75F20590">
            <w:pPr>
              <w:pStyle w:val="14"/>
            </w:pPr>
            <w:r>
              <w:t>13062522P00456610441Q</w:t>
            </w:r>
          </w:p>
        </w:tc>
        <w:tc>
          <w:tcPr>
            <w:tcW w:w="1587" w:type="dxa"/>
            <w:vAlign w:val="center"/>
          </w:tcPr>
          <w:p w14:paraId="617EE442">
            <w:pPr>
              <w:pStyle w:val="13"/>
            </w:pPr>
            <w:r>
              <w:t>项目名称</w:t>
            </w:r>
          </w:p>
        </w:tc>
        <w:tc>
          <w:tcPr>
            <w:tcW w:w="4422" w:type="dxa"/>
            <w:gridSpan w:val="3"/>
            <w:vAlign w:val="center"/>
          </w:tcPr>
          <w:p w14:paraId="40A74F36">
            <w:pPr>
              <w:pStyle w:val="14"/>
            </w:pPr>
            <w:r>
              <w:t>防火护林员工资补助经费</w:t>
            </w:r>
          </w:p>
        </w:tc>
      </w:tr>
      <w:tr w14:paraId="7F74A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D7129">
            <w:pPr>
              <w:pStyle w:val="13"/>
            </w:pPr>
            <w:r>
              <w:t>预算规模及资金用途</w:t>
            </w:r>
          </w:p>
        </w:tc>
        <w:tc>
          <w:tcPr>
            <w:tcW w:w="1276" w:type="dxa"/>
            <w:vAlign w:val="center"/>
          </w:tcPr>
          <w:p w14:paraId="1EECDA74">
            <w:pPr>
              <w:pStyle w:val="13"/>
            </w:pPr>
            <w:r>
              <w:t>预算数</w:t>
            </w:r>
          </w:p>
        </w:tc>
        <w:tc>
          <w:tcPr>
            <w:tcW w:w="1332" w:type="dxa"/>
            <w:vAlign w:val="center"/>
          </w:tcPr>
          <w:p w14:paraId="5CD8201B">
            <w:pPr>
              <w:pStyle w:val="14"/>
            </w:pPr>
            <w:r>
              <w:t>2.72</w:t>
            </w:r>
          </w:p>
        </w:tc>
        <w:tc>
          <w:tcPr>
            <w:tcW w:w="1587" w:type="dxa"/>
            <w:vAlign w:val="center"/>
          </w:tcPr>
          <w:p w14:paraId="6853B19E">
            <w:pPr>
              <w:pStyle w:val="13"/>
            </w:pPr>
            <w:r>
              <w:t>其中：财政    资金</w:t>
            </w:r>
          </w:p>
        </w:tc>
        <w:tc>
          <w:tcPr>
            <w:tcW w:w="1304" w:type="dxa"/>
            <w:vAlign w:val="center"/>
          </w:tcPr>
          <w:p w14:paraId="5D67CA9E">
            <w:pPr>
              <w:pStyle w:val="14"/>
            </w:pPr>
            <w:r>
              <w:t>2.72</w:t>
            </w:r>
          </w:p>
        </w:tc>
        <w:tc>
          <w:tcPr>
            <w:tcW w:w="1276" w:type="dxa"/>
            <w:vAlign w:val="center"/>
          </w:tcPr>
          <w:p w14:paraId="44E56762">
            <w:pPr>
              <w:pStyle w:val="13"/>
            </w:pPr>
            <w:r>
              <w:t>其他资金</w:t>
            </w:r>
          </w:p>
        </w:tc>
        <w:tc>
          <w:tcPr>
            <w:tcW w:w="1843" w:type="dxa"/>
            <w:vAlign w:val="center"/>
          </w:tcPr>
          <w:p w14:paraId="2B9D2DF3">
            <w:pPr>
              <w:pStyle w:val="14"/>
            </w:pPr>
            <w:r>
              <w:t xml:space="preserve"> </w:t>
            </w:r>
          </w:p>
        </w:tc>
      </w:tr>
      <w:tr w14:paraId="06B0D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C2048"/>
        </w:tc>
        <w:tc>
          <w:tcPr>
            <w:tcW w:w="8617" w:type="dxa"/>
            <w:gridSpan w:val="6"/>
            <w:vAlign w:val="center"/>
          </w:tcPr>
          <w:p w14:paraId="4B76872B">
            <w:pPr>
              <w:pStyle w:val="14"/>
            </w:pPr>
            <w:r>
              <w:t>此项目预算资金2.72万元，主要用防火护林员的工作经费。预计2022年1月开始实施，12月份支出完成。</w:t>
            </w:r>
          </w:p>
        </w:tc>
      </w:tr>
      <w:tr w14:paraId="5EBEF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566333">
            <w:pPr>
              <w:pStyle w:val="13"/>
            </w:pPr>
            <w:r>
              <w:t>资金支出计划（%）</w:t>
            </w:r>
          </w:p>
        </w:tc>
        <w:tc>
          <w:tcPr>
            <w:tcW w:w="2608" w:type="dxa"/>
            <w:gridSpan w:val="2"/>
            <w:vAlign w:val="center"/>
          </w:tcPr>
          <w:p w14:paraId="16976FD9">
            <w:pPr>
              <w:pStyle w:val="13"/>
            </w:pPr>
            <w:r>
              <w:t>3月底</w:t>
            </w:r>
          </w:p>
        </w:tc>
        <w:tc>
          <w:tcPr>
            <w:tcW w:w="1587" w:type="dxa"/>
            <w:vAlign w:val="center"/>
          </w:tcPr>
          <w:p w14:paraId="4E2A6230">
            <w:pPr>
              <w:pStyle w:val="13"/>
            </w:pPr>
            <w:r>
              <w:t>6月底</w:t>
            </w:r>
          </w:p>
        </w:tc>
        <w:tc>
          <w:tcPr>
            <w:tcW w:w="1304" w:type="dxa"/>
            <w:vAlign w:val="center"/>
          </w:tcPr>
          <w:p w14:paraId="3DEB7127">
            <w:pPr>
              <w:pStyle w:val="13"/>
            </w:pPr>
            <w:r>
              <w:t>10月底</w:t>
            </w:r>
          </w:p>
        </w:tc>
        <w:tc>
          <w:tcPr>
            <w:tcW w:w="3118" w:type="dxa"/>
            <w:gridSpan w:val="2"/>
            <w:vAlign w:val="center"/>
          </w:tcPr>
          <w:p w14:paraId="57485C48">
            <w:pPr>
              <w:pStyle w:val="13"/>
            </w:pPr>
            <w:r>
              <w:t>12月底</w:t>
            </w:r>
          </w:p>
        </w:tc>
      </w:tr>
      <w:tr w14:paraId="4CAA2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4729C"/>
        </w:tc>
        <w:tc>
          <w:tcPr>
            <w:tcW w:w="2608" w:type="dxa"/>
            <w:gridSpan w:val="2"/>
            <w:vAlign w:val="center"/>
          </w:tcPr>
          <w:p w14:paraId="5BF211BB">
            <w:pPr>
              <w:pStyle w:val="15"/>
            </w:pPr>
            <w:r>
              <w:t xml:space="preserve"> </w:t>
            </w:r>
          </w:p>
        </w:tc>
        <w:tc>
          <w:tcPr>
            <w:tcW w:w="1587" w:type="dxa"/>
            <w:vAlign w:val="center"/>
          </w:tcPr>
          <w:p w14:paraId="76FFEAD6">
            <w:pPr>
              <w:pStyle w:val="15"/>
            </w:pPr>
            <w:r>
              <w:t xml:space="preserve"> </w:t>
            </w:r>
          </w:p>
        </w:tc>
        <w:tc>
          <w:tcPr>
            <w:tcW w:w="1304" w:type="dxa"/>
            <w:vAlign w:val="center"/>
          </w:tcPr>
          <w:p w14:paraId="18898118">
            <w:pPr>
              <w:pStyle w:val="15"/>
            </w:pPr>
            <w:r>
              <w:t xml:space="preserve"> </w:t>
            </w:r>
          </w:p>
        </w:tc>
        <w:tc>
          <w:tcPr>
            <w:tcW w:w="3118" w:type="dxa"/>
            <w:gridSpan w:val="2"/>
            <w:vAlign w:val="center"/>
          </w:tcPr>
          <w:p w14:paraId="723078BE">
            <w:pPr>
              <w:pStyle w:val="15"/>
            </w:pPr>
            <w:r>
              <w:t xml:space="preserve"> </w:t>
            </w:r>
          </w:p>
        </w:tc>
      </w:tr>
      <w:tr w14:paraId="1FDB4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5E93E">
            <w:pPr>
              <w:pStyle w:val="13"/>
            </w:pPr>
            <w:r>
              <w:t>绩效目标</w:t>
            </w:r>
          </w:p>
        </w:tc>
        <w:tc>
          <w:tcPr>
            <w:tcW w:w="8617" w:type="dxa"/>
            <w:gridSpan w:val="6"/>
            <w:vAlign w:val="center"/>
          </w:tcPr>
          <w:p w14:paraId="280E9BB4">
            <w:pPr>
              <w:pStyle w:val="14"/>
            </w:pPr>
            <w:r>
              <w:t>1.目标内容1保障人员工资等方面的经费支出，确保防火护林日常工作正常运转</w:t>
            </w:r>
            <w:r>
              <w:tab/>
            </w:r>
            <w:r>
              <w:tab/>
            </w:r>
            <w:r>
              <w:tab/>
            </w:r>
            <w:r>
              <w:tab/>
            </w:r>
            <w:r>
              <w:tab/>
            </w:r>
            <w:r>
              <w:tab/>
            </w:r>
          </w:p>
          <w:p w14:paraId="00C31350">
            <w:pPr>
              <w:pStyle w:val="14"/>
            </w:pPr>
          </w:p>
          <w:p w14:paraId="478FF4EB">
            <w:pPr>
              <w:pStyle w:val="14"/>
            </w:pPr>
            <w:r>
              <w:t>2.目标内容2防火护林员工资补助2.72万元，预计2022年1-5月份、10-12月份资金支付完毕</w:t>
            </w:r>
            <w:r>
              <w:tab/>
            </w:r>
            <w:r>
              <w:tab/>
            </w:r>
            <w:r>
              <w:tab/>
            </w:r>
            <w:r>
              <w:tab/>
            </w:r>
            <w:r>
              <w:tab/>
            </w:r>
            <w:r>
              <w:tab/>
            </w:r>
          </w:p>
          <w:p w14:paraId="745497D5">
            <w:pPr>
              <w:pStyle w:val="14"/>
            </w:pPr>
          </w:p>
        </w:tc>
      </w:tr>
    </w:tbl>
    <w:p w14:paraId="434B46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5AA45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75B6AB68">
            <w:pPr>
              <w:pStyle w:val="13"/>
            </w:pPr>
            <w:r>
              <w:t>一级指标</w:t>
            </w:r>
          </w:p>
        </w:tc>
        <w:tc>
          <w:tcPr>
            <w:tcW w:w="1276" w:type="dxa"/>
            <w:vAlign w:val="center"/>
          </w:tcPr>
          <w:p w14:paraId="6F7BF8E8">
            <w:pPr>
              <w:pStyle w:val="13"/>
            </w:pPr>
            <w:r>
              <w:t>二级指标</w:t>
            </w:r>
          </w:p>
        </w:tc>
        <w:tc>
          <w:tcPr>
            <w:tcW w:w="1332" w:type="dxa"/>
            <w:vAlign w:val="center"/>
          </w:tcPr>
          <w:p w14:paraId="6DAC0BAA">
            <w:pPr>
              <w:pStyle w:val="13"/>
            </w:pPr>
            <w:r>
              <w:t>三级指标</w:t>
            </w:r>
          </w:p>
        </w:tc>
        <w:tc>
          <w:tcPr>
            <w:tcW w:w="2891" w:type="dxa"/>
            <w:vAlign w:val="center"/>
          </w:tcPr>
          <w:p w14:paraId="68209EC7">
            <w:pPr>
              <w:pStyle w:val="13"/>
            </w:pPr>
            <w:r>
              <w:t>绩效指标描述</w:t>
            </w:r>
          </w:p>
        </w:tc>
        <w:tc>
          <w:tcPr>
            <w:tcW w:w="1276" w:type="dxa"/>
            <w:vAlign w:val="center"/>
          </w:tcPr>
          <w:p w14:paraId="34AF977C">
            <w:pPr>
              <w:pStyle w:val="13"/>
            </w:pPr>
            <w:r>
              <w:t>指标值</w:t>
            </w:r>
          </w:p>
        </w:tc>
        <w:tc>
          <w:tcPr>
            <w:tcW w:w="1843" w:type="dxa"/>
            <w:vAlign w:val="center"/>
          </w:tcPr>
          <w:p w14:paraId="011326F8">
            <w:pPr>
              <w:pStyle w:val="13"/>
            </w:pPr>
            <w:r>
              <w:t>指标值确定依据</w:t>
            </w:r>
          </w:p>
        </w:tc>
      </w:tr>
      <w:tr w14:paraId="38D02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971A3">
            <w:pPr>
              <w:pStyle w:val="15"/>
            </w:pPr>
            <w:r>
              <w:t>产出指标</w:t>
            </w:r>
          </w:p>
        </w:tc>
        <w:tc>
          <w:tcPr>
            <w:tcW w:w="1276" w:type="dxa"/>
            <w:vAlign w:val="center"/>
          </w:tcPr>
          <w:p w14:paraId="457D8E24">
            <w:pPr>
              <w:pStyle w:val="14"/>
            </w:pPr>
            <w:r>
              <w:t>数量指标</w:t>
            </w:r>
          </w:p>
        </w:tc>
        <w:tc>
          <w:tcPr>
            <w:tcW w:w="1332" w:type="dxa"/>
            <w:vAlign w:val="center"/>
          </w:tcPr>
          <w:p w14:paraId="498AD30E">
            <w:pPr>
              <w:pStyle w:val="14"/>
            </w:pPr>
            <w:r>
              <w:t>实发人数比率</w:t>
            </w:r>
          </w:p>
        </w:tc>
        <w:tc>
          <w:tcPr>
            <w:tcW w:w="2891" w:type="dxa"/>
            <w:vAlign w:val="center"/>
          </w:tcPr>
          <w:p w14:paraId="25436C3B">
            <w:pPr>
              <w:pStyle w:val="14"/>
            </w:pPr>
            <w:r>
              <w:t>实发人数占应发人数比率</w:t>
            </w:r>
          </w:p>
        </w:tc>
        <w:tc>
          <w:tcPr>
            <w:tcW w:w="1276" w:type="dxa"/>
            <w:vAlign w:val="center"/>
          </w:tcPr>
          <w:p w14:paraId="412BF4CF">
            <w:pPr>
              <w:pStyle w:val="14"/>
            </w:pPr>
            <w:r>
              <w:t>100%</w:t>
            </w:r>
          </w:p>
        </w:tc>
        <w:tc>
          <w:tcPr>
            <w:tcW w:w="1843" w:type="dxa"/>
            <w:vAlign w:val="center"/>
          </w:tcPr>
          <w:p w14:paraId="1A346D5A">
            <w:pPr>
              <w:pStyle w:val="14"/>
            </w:pPr>
            <w:r>
              <w:t>工作计划</w:t>
            </w:r>
          </w:p>
        </w:tc>
      </w:tr>
      <w:tr w14:paraId="68232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E3503A"/>
        </w:tc>
        <w:tc>
          <w:tcPr>
            <w:tcW w:w="1276" w:type="dxa"/>
            <w:vAlign w:val="center"/>
          </w:tcPr>
          <w:p w14:paraId="6BFDE951">
            <w:pPr>
              <w:pStyle w:val="14"/>
            </w:pPr>
            <w:r>
              <w:t>质量指标</w:t>
            </w:r>
          </w:p>
        </w:tc>
        <w:tc>
          <w:tcPr>
            <w:tcW w:w="1332" w:type="dxa"/>
            <w:vAlign w:val="center"/>
          </w:tcPr>
          <w:p w14:paraId="33332C56">
            <w:pPr>
              <w:pStyle w:val="14"/>
            </w:pPr>
            <w:r>
              <w:t>考核完成率</w:t>
            </w:r>
          </w:p>
        </w:tc>
        <w:tc>
          <w:tcPr>
            <w:tcW w:w="2891" w:type="dxa"/>
            <w:vAlign w:val="center"/>
          </w:tcPr>
          <w:p w14:paraId="1676A97D">
            <w:pPr>
              <w:pStyle w:val="14"/>
            </w:pPr>
            <w:r>
              <w:t>考核工作完成占计划完成数</w:t>
            </w:r>
          </w:p>
        </w:tc>
        <w:tc>
          <w:tcPr>
            <w:tcW w:w="1276" w:type="dxa"/>
            <w:vAlign w:val="center"/>
          </w:tcPr>
          <w:p w14:paraId="6DA67F73">
            <w:pPr>
              <w:pStyle w:val="14"/>
            </w:pPr>
            <w:r>
              <w:t>≥95%</w:t>
            </w:r>
          </w:p>
        </w:tc>
        <w:tc>
          <w:tcPr>
            <w:tcW w:w="1843" w:type="dxa"/>
            <w:vAlign w:val="center"/>
          </w:tcPr>
          <w:p w14:paraId="4AA0C753">
            <w:pPr>
              <w:pStyle w:val="14"/>
            </w:pPr>
            <w:r>
              <w:t>工作计划</w:t>
            </w:r>
          </w:p>
        </w:tc>
      </w:tr>
      <w:tr w14:paraId="1CC36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55BBA7"/>
        </w:tc>
        <w:tc>
          <w:tcPr>
            <w:tcW w:w="1276" w:type="dxa"/>
            <w:vAlign w:val="center"/>
          </w:tcPr>
          <w:p w14:paraId="62BA2609">
            <w:pPr>
              <w:pStyle w:val="14"/>
            </w:pPr>
            <w:r>
              <w:t>时效指标</w:t>
            </w:r>
          </w:p>
        </w:tc>
        <w:tc>
          <w:tcPr>
            <w:tcW w:w="1332" w:type="dxa"/>
            <w:vAlign w:val="center"/>
          </w:tcPr>
          <w:p w14:paraId="41B91354">
            <w:pPr>
              <w:pStyle w:val="14"/>
            </w:pPr>
            <w:r>
              <w:t>支付及时率</w:t>
            </w:r>
          </w:p>
        </w:tc>
        <w:tc>
          <w:tcPr>
            <w:tcW w:w="2891" w:type="dxa"/>
            <w:vAlign w:val="center"/>
          </w:tcPr>
          <w:p w14:paraId="007FA35E">
            <w:pPr>
              <w:pStyle w:val="14"/>
            </w:pPr>
            <w:r>
              <w:t>按时支付人员工资及时率</w:t>
            </w:r>
          </w:p>
        </w:tc>
        <w:tc>
          <w:tcPr>
            <w:tcW w:w="1276" w:type="dxa"/>
            <w:vAlign w:val="center"/>
          </w:tcPr>
          <w:p w14:paraId="5A5C2F29">
            <w:pPr>
              <w:pStyle w:val="14"/>
            </w:pPr>
            <w:r>
              <w:t>≥95%</w:t>
            </w:r>
          </w:p>
        </w:tc>
        <w:tc>
          <w:tcPr>
            <w:tcW w:w="1843" w:type="dxa"/>
            <w:vAlign w:val="center"/>
          </w:tcPr>
          <w:p w14:paraId="169350BF">
            <w:pPr>
              <w:pStyle w:val="14"/>
            </w:pPr>
            <w:r>
              <w:t>工作计划</w:t>
            </w:r>
          </w:p>
        </w:tc>
      </w:tr>
      <w:tr w14:paraId="1D52F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5D0DBA"/>
        </w:tc>
        <w:tc>
          <w:tcPr>
            <w:tcW w:w="1276" w:type="dxa"/>
            <w:vAlign w:val="center"/>
          </w:tcPr>
          <w:p w14:paraId="3A9BE748">
            <w:pPr>
              <w:pStyle w:val="14"/>
            </w:pPr>
            <w:r>
              <w:t>成本指标</w:t>
            </w:r>
          </w:p>
        </w:tc>
        <w:tc>
          <w:tcPr>
            <w:tcW w:w="1332" w:type="dxa"/>
            <w:vAlign w:val="center"/>
          </w:tcPr>
          <w:p w14:paraId="5F5D238D">
            <w:pPr>
              <w:pStyle w:val="14"/>
            </w:pPr>
            <w:r>
              <w:t>预算控制数</w:t>
            </w:r>
          </w:p>
        </w:tc>
        <w:tc>
          <w:tcPr>
            <w:tcW w:w="2891" w:type="dxa"/>
            <w:vAlign w:val="center"/>
          </w:tcPr>
          <w:p w14:paraId="4ED6C564">
            <w:pPr>
              <w:pStyle w:val="14"/>
            </w:pPr>
            <w:r>
              <w:t>不超年初预算数</w:t>
            </w:r>
          </w:p>
        </w:tc>
        <w:tc>
          <w:tcPr>
            <w:tcW w:w="1276" w:type="dxa"/>
            <w:vAlign w:val="center"/>
          </w:tcPr>
          <w:p w14:paraId="566B631C">
            <w:pPr>
              <w:pStyle w:val="14"/>
            </w:pPr>
            <w:r>
              <w:t>≤2.72万元</w:t>
            </w:r>
          </w:p>
        </w:tc>
        <w:tc>
          <w:tcPr>
            <w:tcW w:w="1843" w:type="dxa"/>
            <w:vAlign w:val="center"/>
          </w:tcPr>
          <w:p w14:paraId="53961763">
            <w:pPr>
              <w:pStyle w:val="14"/>
            </w:pPr>
            <w:r>
              <w:t>工作计划</w:t>
            </w:r>
          </w:p>
        </w:tc>
      </w:tr>
      <w:tr w14:paraId="72441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4A99AF">
            <w:pPr>
              <w:pStyle w:val="15"/>
            </w:pPr>
            <w:r>
              <w:t>效益指标</w:t>
            </w:r>
          </w:p>
        </w:tc>
        <w:tc>
          <w:tcPr>
            <w:tcW w:w="1276" w:type="dxa"/>
            <w:vAlign w:val="center"/>
          </w:tcPr>
          <w:p w14:paraId="239D9CE7">
            <w:pPr>
              <w:pStyle w:val="14"/>
            </w:pPr>
            <w:r>
              <w:t>社会效益指标</w:t>
            </w:r>
          </w:p>
        </w:tc>
        <w:tc>
          <w:tcPr>
            <w:tcW w:w="1332" w:type="dxa"/>
            <w:vAlign w:val="center"/>
          </w:tcPr>
          <w:p w14:paraId="717CEF7C">
            <w:pPr>
              <w:pStyle w:val="14"/>
            </w:pPr>
            <w:r>
              <w:t>保证工作正常进行</w:t>
            </w:r>
          </w:p>
        </w:tc>
        <w:tc>
          <w:tcPr>
            <w:tcW w:w="2891" w:type="dxa"/>
            <w:vAlign w:val="center"/>
          </w:tcPr>
          <w:p w14:paraId="096864D4">
            <w:pPr>
              <w:pStyle w:val="14"/>
            </w:pPr>
            <w:r>
              <w:t>能够保障人员日常工作效率</w:t>
            </w:r>
          </w:p>
        </w:tc>
        <w:tc>
          <w:tcPr>
            <w:tcW w:w="1276" w:type="dxa"/>
            <w:vAlign w:val="center"/>
          </w:tcPr>
          <w:p w14:paraId="13B38389">
            <w:pPr>
              <w:pStyle w:val="14"/>
            </w:pPr>
            <w:r>
              <w:t>≥95%</w:t>
            </w:r>
          </w:p>
        </w:tc>
        <w:tc>
          <w:tcPr>
            <w:tcW w:w="1843" w:type="dxa"/>
            <w:vAlign w:val="center"/>
          </w:tcPr>
          <w:p w14:paraId="39027ACA">
            <w:pPr>
              <w:pStyle w:val="14"/>
            </w:pPr>
            <w:r>
              <w:t>工作计划</w:t>
            </w:r>
          </w:p>
        </w:tc>
      </w:tr>
      <w:tr w14:paraId="17F23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8511D">
            <w:pPr>
              <w:pStyle w:val="15"/>
            </w:pPr>
            <w:r>
              <w:t>满意度指标</w:t>
            </w:r>
          </w:p>
        </w:tc>
        <w:tc>
          <w:tcPr>
            <w:tcW w:w="1276" w:type="dxa"/>
            <w:vAlign w:val="center"/>
          </w:tcPr>
          <w:p w14:paraId="452D0832">
            <w:pPr>
              <w:pStyle w:val="14"/>
            </w:pPr>
            <w:r>
              <w:t>服务对象满意度指标</w:t>
            </w:r>
          </w:p>
        </w:tc>
        <w:tc>
          <w:tcPr>
            <w:tcW w:w="1332" w:type="dxa"/>
            <w:vAlign w:val="center"/>
          </w:tcPr>
          <w:p w14:paraId="62AB8309">
            <w:pPr>
              <w:pStyle w:val="14"/>
            </w:pPr>
            <w:r>
              <w:t>防火护林人员满意度</w:t>
            </w:r>
          </w:p>
        </w:tc>
        <w:tc>
          <w:tcPr>
            <w:tcW w:w="2891" w:type="dxa"/>
            <w:vAlign w:val="center"/>
          </w:tcPr>
          <w:p w14:paraId="0158651E">
            <w:pPr>
              <w:pStyle w:val="14"/>
            </w:pPr>
            <w:r>
              <w:t>防火护林人员满意度</w:t>
            </w:r>
          </w:p>
        </w:tc>
        <w:tc>
          <w:tcPr>
            <w:tcW w:w="1276" w:type="dxa"/>
            <w:vAlign w:val="center"/>
          </w:tcPr>
          <w:p w14:paraId="6EFA9D2C">
            <w:pPr>
              <w:pStyle w:val="14"/>
            </w:pPr>
            <w:r>
              <w:t>≥80%</w:t>
            </w:r>
          </w:p>
        </w:tc>
        <w:tc>
          <w:tcPr>
            <w:tcW w:w="1843" w:type="dxa"/>
            <w:vAlign w:val="center"/>
          </w:tcPr>
          <w:p w14:paraId="1FFC62F5">
            <w:pPr>
              <w:pStyle w:val="14"/>
            </w:pPr>
            <w:r>
              <w:t>工作计划</w:t>
            </w:r>
          </w:p>
        </w:tc>
      </w:tr>
    </w:tbl>
    <w:p w14:paraId="5A39B282">
      <w:pPr>
        <w:sectPr>
          <w:pgSz w:w="11900" w:h="16840"/>
          <w:pgMar w:top="1984" w:right="1304" w:bottom="1134" w:left="1304" w:header="720" w:footer="720" w:gutter="0"/>
          <w:cols w:space="720" w:num="1"/>
        </w:sectPr>
      </w:pPr>
    </w:p>
    <w:p w14:paraId="705E991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F164A8C">
      <w:pPr>
        <w:spacing w:before="0" w:after="0"/>
        <w:ind w:firstLine="560"/>
        <w:jc w:val="left"/>
        <w:outlineLvl w:val="3"/>
      </w:pPr>
      <w:bookmarkStart w:id="12" w:name="_Toc_4_4_0000000013"/>
      <w:r>
        <w:rPr>
          <w:rFonts w:ascii="方正仿宋_GBK" w:hAnsi="方正仿宋_GBK" w:eastAsia="方正仿宋_GBK" w:cs="方正仿宋_GBK"/>
          <w:color w:val="000000"/>
          <w:sz w:val="28"/>
        </w:rPr>
        <w:t>10.服务群众专项经费绩效目标表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CBC34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C3878A">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60A678B2">
            <w:pPr>
              <w:pStyle w:val="12"/>
            </w:pPr>
            <w:r>
              <w:t>单位：万元</w:t>
            </w:r>
          </w:p>
        </w:tc>
      </w:tr>
      <w:tr w14:paraId="090FA3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D2290">
            <w:pPr>
              <w:pStyle w:val="13"/>
            </w:pPr>
            <w:r>
              <w:t>项目编码</w:t>
            </w:r>
          </w:p>
        </w:tc>
        <w:tc>
          <w:tcPr>
            <w:tcW w:w="2608" w:type="dxa"/>
            <w:gridSpan w:val="2"/>
            <w:vAlign w:val="center"/>
          </w:tcPr>
          <w:p w14:paraId="480FC2B9">
            <w:pPr>
              <w:pStyle w:val="14"/>
            </w:pPr>
            <w:r>
              <w:t>13062522P00457010051L</w:t>
            </w:r>
          </w:p>
        </w:tc>
        <w:tc>
          <w:tcPr>
            <w:tcW w:w="1587" w:type="dxa"/>
            <w:vAlign w:val="center"/>
          </w:tcPr>
          <w:p w14:paraId="49668732">
            <w:pPr>
              <w:pStyle w:val="13"/>
            </w:pPr>
            <w:r>
              <w:t>项目名称</w:t>
            </w:r>
          </w:p>
        </w:tc>
        <w:tc>
          <w:tcPr>
            <w:tcW w:w="4422" w:type="dxa"/>
            <w:gridSpan w:val="3"/>
            <w:vAlign w:val="center"/>
          </w:tcPr>
          <w:p w14:paraId="6D4FEB1B">
            <w:pPr>
              <w:pStyle w:val="14"/>
            </w:pPr>
            <w:r>
              <w:t>服务群众专项经费</w:t>
            </w:r>
          </w:p>
        </w:tc>
      </w:tr>
      <w:tr w14:paraId="7635C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EB5BD">
            <w:pPr>
              <w:pStyle w:val="13"/>
            </w:pPr>
            <w:r>
              <w:t>预算规模及资金用途</w:t>
            </w:r>
          </w:p>
        </w:tc>
        <w:tc>
          <w:tcPr>
            <w:tcW w:w="1276" w:type="dxa"/>
            <w:vAlign w:val="center"/>
          </w:tcPr>
          <w:p w14:paraId="0AA38CE1">
            <w:pPr>
              <w:pStyle w:val="13"/>
            </w:pPr>
            <w:r>
              <w:t>预算数</w:t>
            </w:r>
          </w:p>
        </w:tc>
        <w:tc>
          <w:tcPr>
            <w:tcW w:w="1332" w:type="dxa"/>
            <w:vAlign w:val="center"/>
          </w:tcPr>
          <w:p w14:paraId="1F02DE7C">
            <w:pPr>
              <w:pStyle w:val="14"/>
            </w:pPr>
            <w:r>
              <w:t>155.00</w:t>
            </w:r>
          </w:p>
        </w:tc>
        <w:tc>
          <w:tcPr>
            <w:tcW w:w="1587" w:type="dxa"/>
            <w:vAlign w:val="center"/>
          </w:tcPr>
          <w:p w14:paraId="702C0BFA">
            <w:pPr>
              <w:pStyle w:val="13"/>
            </w:pPr>
            <w:r>
              <w:t>其中：财政    资金</w:t>
            </w:r>
          </w:p>
        </w:tc>
        <w:tc>
          <w:tcPr>
            <w:tcW w:w="1304" w:type="dxa"/>
            <w:vAlign w:val="center"/>
          </w:tcPr>
          <w:p w14:paraId="420B6883">
            <w:pPr>
              <w:pStyle w:val="14"/>
            </w:pPr>
            <w:r>
              <w:t>155.00</w:t>
            </w:r>
          </w:p>
        </w:tc>
        <w:tc>
          <w:tcPr>
            <w:tcW w:w="1276" w:type="dxa"/>
            <w:vAlign w:val="center"/>
          </w:tcPr>
          <w:p w14:paraId="51B5D6B5">
            <w:pPr>
              <w:pStyle w:val="13"/>
            </w:pPr>
            <w:r>
              <w:t>其他资金</w:t>
            </w:r>
          </w:p>
        </w:tc>
        <w:tc>
          <w:tcPr>
            <w:tcW w:w="1843" w:type="dxa"/>
            <w:vAlign w:val="center"/>
          </w:tcPr>
          <w:p w14:paraId="22F2D66C">
            <w:pPr>
              <w:pStyle w:val="14"/>
            </w:pPr>
            <w:r>
              <w:t xml:space="preserve"> </w:t>
            </w:r>
          </w:p>
        </w:tc>
      </w:tr>
      <w:tr w14:paraId="4C94A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AB6ED"/>
        </w:tc>
        <w:tc>
          <w:tcPr>
            <w:tcW w:w="8617" w:type="dxa"/>
            <w:gridSpan w:val="6"/>
            <w:vAlign w:val="center"/>
          </w:tcPr>
          <w:p w14:paraId="639BD894">
            <w:pPr>
              <w:pStyle w:val="14"/>
            </w:pPr>
            <w:r>
              <w:t>用于支付服务群众专项经费</w:t>
            </w:r>
          </w:p>
        </w:tc>
      </w:tr>
      <w:tr w14:paraId="05BDB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F2299">
            <w:pPr>
              <w:pStyle w:val="13"/>
            </w:pPr>
            <w:r>
              <w:t>资金支出计划（%）</w:t>
            </w:r>
          </w:p>
        </w:tc>
        <w:tc>
          <w:tcPr>
            <w:tcW w:w="2608" w:type="dxa"/>
            <w:gridSpan w:val="2"/>
            <w:vAlign w:val="center"/>
          </w:tcPr>
          <w:p w14:paraId="56D320C6">
            <w:pPr>
              <w:pStyle w:val="13"/>
            </w:pPr>
            <w:r>
              <w:t>3月底</w:t>
            </w:r>
          </w:p>
        </w:tc>
        <w:tc>
          <w:tcPr>
            <w:tcW w:w="1587" w:type="dxa"/>
            <w:vAlign w:val="center"/>
          </w:tcPr>
          <w:p w14:paraId="236F922B">
            <w:pPr>
              <w:pStyle w:val="13"/>
            </w:pPr>
            <w:r>
              <w:t>6月底</w:t>
            </w:r>
          </w:p>
        </w:tc>
        <w:tc>
          <w:tcPr>
            <w:tcW w:w="1304" w:type="dxa"/>
            <w:vAlign w:val="center"/>
          </w:tcPr>
          <w:p w14:paraId="1D23670F">
            <w:pPr>
              <w:pStyle w:val="13"/>
            </w:pPr>
            <w:r>
              <w:t>10月底</w:t>
            </w:r>
          </w:p>
        </w:tc>
        <w:tc>
          <w:tcPr>
            <w:tcW w:w="3118" w:type="dxa"/>
            <w:gridSpan w:val="2"/>
            <w:vAlign w:val="center"/>
          </w:tcPr>
          <w:p w14:paraId="2F395EFA">
            <w:pPr>
              <w:pStyle w:val="13"/>
            </w:pPr>
            <w:r>
              <w:t>12月底</w:t>
            </w:r>
          </w:p>
        </w:tc>
      </w:tr>
      <w:tr w14:paraId="0B6BB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FC1B1"/>
        </w:tc>
        <w:tc>
          <w:tcPr>
            <w:tcW w:w="2608" w:type="dxa"/>
            <w:gridSpan w:val="2"/>
            <w:vAlign w:val="center"/>
          </w:tcPr>
          <w:p w14:paraId="2F8EC82D">
            <w:pPr>
              <w:pStyle w:val="15"/>
            </w:pPr>
            <w:r>
              <w:t xml:space="preserve"> </w:t>
            </w:r>
          </w:p>
        </w:tc>
        <w:tc>
          <w:tcPr>
            <w:tcW w:w="1587" w:type="dxa"/>
            <w:vAlign w:val="center"/>
          </w:tcPr>
          <w:p w14:paraId="40A6819F">
            <w:pPr>
              <w:pStyle w:val="15"/>
            </w:pPr>
            <w:r>
              <w:t xml:space="preserve"> </w:t>
            </w:r>
          </w:p>
        </w:tc>
        <w:tc>
          <w:tcPr>
            <w:tcW w:w="1304" w:type="dxa"/>
            <w:vAlign w:val="center"/>
          </w:tcPr>
          <w:p w14:paraId="0988487A">
            <w:pPr>
              <w:pStyle w:val="15"/>
            </w:pPr>
            <w:r>
              <w:t>100%</w:t>
            </w:r>
          </w:p>
        </w:tc>
        <w:tc>
          <w:tcPr>
            <w:tcW w:w="3118" w:type="dxa"/>
            <w:gridSpan w:val="2"/>
            <w:vAlign w:val="center"/>
          </w:tcPr>
          <w:p w14:paraId="3CE8EF5C">
            <w:pPr>
              <w:pStyle w:val="15"/>
            </w:pPr>
            <w:r>
              <w:t>100%</w:t>
            </w:r>
          </w:p>
        </w:tc>
      </w:tr>
      <w:tr w14:paraId="55698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D9C91">
            <w:pPr>
              <w:pStyle w:val="13"/>
            </w:pPr>
            <w:r>
              <w:t>绩效目标</w:t>
            </w:r>
          </w:p>
        </w:tc>
        <w:tc>
          <w:tcPr>
            <w:tcW w:w="8617" w:type="dxa"/>
            <w:gridSpan w:val="6"/>
            <w:vAlign w:val="center"/>
          </w:tcPr>
          <w:p w14:paraId="386A91DF">
            <w:pPr>
              <w:pStyle w:val="14"/>
            </w:pPr>
            <w:r>
              <w:t>1.目标内容1运用服务群众专项经费，保障村内组织日常活动。</w:t>
            </w:r>
            <w:r>
              <w:tab/>
            </w:r>
            <w:r>
              <w:tab/>
            </w:r>
            <w:r>
              <w:tab/>
            </w:r>
            <w:r>
              <w:tab/>
            </w:r>
            <w:r>
              <w:tab/>
            </w:r>
            <w:r>
              <w:tab/>
            </w:r>
          </w:p>
          <w:p w14:paraId="17AD0643">
            <w:pPr>
              <w:pStyle w:val="14"/>
            </w:pPr>
          </w:p>
          <w:p w14:paraId="3AD036D5">
            <w:pPr>
              <w:pStyle w:val="14"/>
            </w:pPr>
            <w:r>
              <w:t>2.目标内容2正确使用服务群众专项经费用于村内公益事业,达到群众满意。</w:t>
            </w:r>
            <w:r>
              <w:tab/>
            </w:r>
            <w:r>
              <w:tab/>
            </w:r>
            <w:r>
              <w:tab/>
            </w:r>
            <w:r>
              <w:tab/>
            </w:r>
            <w:r>
              <w:tab/>
            </w:r>
            <w:r>
              <w:tab/>
            </w:r>
          </w:p>
          <w:p w14:paraId="7C0916A3">
            <w:pPr>
              <w:pStyle w:val="14"/>
            </w:pPr>
          </w:p>
          <w:p w14:paraId="29E75728">
            <w:pPr>
              <w:pStyle w:val="14"/>
            </w:pPr>
            <w:r>
              <w:t>3.目标内容3通过实施此项目，促进社会稳定水平逐步提高。支出按季度支出，一季度支出30%，二季度支出50%,三季度支出80%，四季度支出100%。</w:t>
            </w:r>
            <w:r>
              <w:tab/>
            </w:r>
            <w:r>
              <w:tab/>
            </w:r>
            <w:r>
              <w:tab/>
            </w:r>
            <w:r>
              <w:tab/>
            </w:r>
            <w:r>
              <w:tab/>
            </w:r>
            <w:r>
              <w:tab/>
            </w:r>
          </w:p>
          <w:p w14:paraId="1760F05D">
            <w:pPr>
              <w:pStyle w:val="14"/>
            </w:pPr>
          </w:p>
        </w:tc>
      </w:tr>
    </w:tbl>
    <w:p w14:paraId="35648DC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3A0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EEF49A">
            <w:pPr>
              <w:pStyle w:val="13"/>
            </w:pPr>
            <w:r>
              <w:t>一级指标</w:t>
            </w:r>
          </w:p>
        </w:tc>
        <w:tc>
          <w:tcPr>
            <w:tcW w:w="1276" w:type="dxa"/>
            <w:vAlign w:val="center"/>
          </w:tcPr>
          <w:p w14:paraId="5C2DA19D">
            <w:pPr>
              <w:pStyle w:val="13"/>
            </w:pPr>
            <w:r>
              <w:t>二级指标</w:t>
            </w:r>
          </w:p>
        </w:tc>
        <w:tc>
          <w:tcPr>
            <w:tcW w:w="1332" w:type="dxa"/>
            <w:vAlign w:val="center"/>
          </w:tcPr>
          <w:p w14:paraId="6DDF7166">
            <w:pPr>
              <w:pStyle w:val="13"/>
            </w:pPr>
            <w:r>
              <w:t>三级指标</w:t>
            </w:r>
          </w:p>
        </w:tc>
        <w:tc>
          <w:tcPr>
            <w:tcW w:w="2891" w:type="dxa"/>
            <w:vAlign w:val="center"/>
          </w:tcPr>
          <w:p w14:paraId="2C460998">
            <w:pPr>
              <w:pStyle w:val="13"/>
            </w:pPr>
            <w:r>
              <w:t>绩效指标描述</w:t>
            </w:r>
          </w:p>
        </w:tc>
        <w:tc>
          <w:tcPr>
            <w:tcW w:w="1276" w:type="dxa"/>
            <w:vAlign w:val="center"/>
          </w:tcPr>
          <w:p w14:paraId="5C2AB1E5">
            <w:pPr>
              <w:pStyle w:val="13"/>
            </w:pPr>
            <w:r>
              <w:t>指标值</w:t>
            </w:r>
          </w:p>
        </w:tc>
        <w:tc>
          <w:tcPr>
            <w:tcW w:w="1843" w:type="dxa"/>
            <w:vAlign w:val="center"/>
          </w:tcPr>
          <w:p w14:paraId="68BDF9BF">
            <w:pPr>
              <w:pStyle w:val="13"/>
            </w:pPr>
            <w:r>
              <w:t>指标值确定依据</w:t>
            </w:r>
          </w:p>
        </w:tc>
      </w:tr>
      <w:tr w14:paraId="3A7A7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80210">
            <w:pPr>
              <w:pStyle w:val="15"/>
            </w:pPr>
            <w:r>
              <w:t>产出指标</w:t>
            </w:r>
          </w:p>
        </w:tc>
        <w:tc>
          <w:tcPr>
            <w:tcW w:w="1276" w:type="dxa"/>
            <w:vAlign w:val="center"/>
          </w:tcPr>
          <w:p w14:paraId="6DD3E0A5">
            <w:pPr>
              <w:pStyle w:val="14"/>
            </w:pPr>
            <w:r>
              <w:t>数量指标</w:t>
            </w:r>
          </w:p>
        </w:tc>
        <w:tc>
          <w:tcPr>
            <w:tcW w:w="1332" w:type="dxa"/>
            <w:vAlign w:val="center"/>
          </w:tcPr>
          <w:p w14:paraId="0FEA8FE4">
            <w:pPr>
              <w:pStyle w:val="14"/>
            </w:pPr>
            <w:r>
              <w:t>服务保障完成率</w:t>
            </w:r>
          </w:p>
        </w:tc>
        <w:tc>
          <w:tcPr>
            <w:tcW w:w="2891" w:type="dxa"/>
            <w:vAlign w:val="center"/>
          </w:tcPr>
          <w:p w14:paraId="09925483">
            <w:pPr>
              <w:pStyle w:val="14"/>
            </w:pPr>
            <w:r>
              <w:t>服务保障完成量/应服务保障总量</w:t>
            </w:r>
          </w:p>
        </w:tc>
        <w:tc>
          <w:tcPr>
            <w:tcW w:w="1276" w:type="dxa"/>
            <w:vAlign w:val="center"/>
          </w:tcPr>
          <w:p w14:paraId="1649D9B9">
            <w:pPr>
              <w:pStyle w:val="14"/>
            </w:pPr>
            <w:r>
              <w:t>≥95%</w:t>
            </w:r>
          </w:p>
        </w:tc>
        <w:tc>
          <w:tcPr>
            <w:tcW w:w="1843" w:type="dxa"/>
            <w:vAlign w:val="center"/>
          </w:tcPr>
          <w:p w14:paraId="5DD21B44">
            <w:pPr>
              <w:pStyle w:val="14"/>
            </w:pPr>
            <w:r>
              <w:t>依据上级专款文件</w:t>
            </w:r>
          </w:p>
        </w:tc>
      </w:tr>
      <w:tr w14:paraId="26F57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703E9E"/>
        </w:tc>
        <w:tc>
          <w:tcPr>
            <w:tcW w:w="1276" w:type="dxa"/>
            <w:vAlign w:val="center"/>
          </w:tcPr>
          <w:p w14:paraId="65703599">
            <w:pPr>
              <w:pStyle w:val="14"/>
            </w:pPr>
            <w:r>
              <w:t>质量指标</w:t>
            </w:r>
          </w:p>
        </w:tc>
        <w:tc>
          <w:tcPr>
            <w:tcW w:w="1332" w:type="dxa"/>
            <w:vAlign w:val="center"/>
          </w:tcPr>
          <w:p w14:paraId="57725234">
            <w:pPr>
              <w:pStyle w:val="14"/>
            </w:pPr>
            <w:r>
              <w:t>农村社区综合服务设施覆盖率</w:t>
            </w:r>
          </w:p>
        </w:tc>
        <w:tc>
          <w:tcPr>
            <w:tcW w:w="2891" w:type="dxa"/>
            <w:vAlign w:val="center"/>
          </w:tcPr>
          <w:p w14:paraId="5C961D00">
            <w:pPr>
              <w:pStyle w:val="14"/>
            </w:pPr>
            <w:r>
              <w:t>农村社区综合服务设施覆盖率</w:t>
            </w:r>
          </w:p>
        </w:tc>
        <w:tc>
          <w:tcPr>
            <w:tcW w:w="1276" w:type="dxa"/>
            <w:vAlign w:val="center"/>
          </w:tcPr>
          <w:p w14:paraId="6D49D3C3">
            <w:pPr>
              <w:pStyle w:val="14"/>
            </w:pPr>
            <w:r>
              <w:t>≥95%</w:t>
            </w:r>
          </w:p>
        </w:tc>
        <w:tc>
          <w:tcPr>
            <w:tcW w:w="1843" w:type="dxa"/>
            <w:vAlign w:val="center"/>
          </w:tcPr>
          <w:p w14:paraId="19BBF364">
            <w:pPr>
              <w:pStyle w:val="14"/>
            </w:pPr>
            <w:r>
              <w:t>依据上级专款文件</w:t>
            </w:r>
          </w:p>
        </w:tc>
      </w:tr>
      <w:tr w14:paraId="7077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6EE141"/>
        </w:tc>
        <w:tc>
          <w:tcPr>
            <w:tcW w:w="1276" w:type="dxa"/>
            <w:vAlign w:val="center"/>
          </w:tcPr>
          <w:p w14:paraId="051EF0FE">
            <w:pPr>
              <w:pStyle w:val="14"/>
            </w:pPr>
            <w:r>
              <w:t>时效指标</w:t>
            </w:r>
          </w:p>
        </w:tc>
        <w:tc>
          <w:tcPr>
            <w:tcW w:w="1332" w:type="dxa"/>
            <w:vAlign w:val="center"/>
          </w:tcPr>
          <w:p w14:paraId="188C9229">
            <w:pPr>
              <w:pStyle w:val="14"/>
            </w:pPr>
            <w:r>
              <w:t>服务群众工作完成及时率</w:t>
            </w:r>
          </w:p>
        </w:tc>
        <w:tc>
          <w:tcPr>
            <w:tcW w:w="2891" w:type="dxa"/>
            <w:vAlign w:val="center"/>
          </w:tcPr>
          <w:p w14:paraId="3B700307">
            <w:pPr>
              <w:pStyle w:val="14"/>
            </w:pPr>
            <w:r>
              <w:t>服务群众工作完成及时率</w:t>
            </w:r>
          </w:p>
        </w:tc>
        <w:tc>
          <w:tcPr>
            <w:tcW w:w="1276" w:type="dxa"/>
            <w:vAlign w:val="center"/>
          </w:tcPr>
          <w:p w14:paraId="58BB31BA">
            <w:pPr>
              <w:pStyle w:val="14"/>
            </w:pPr>
            <w:r>
              <w:t>≥90%</w:t>
            </w:r>
          </w:p>
        </w:tc>
        <w:tc>
          <w:tcPr>
            <w:tcW w:w="1843" w:type="dxa"/>
            <w:vAlign w:val="center"/>
          </w:tcPr>
          <w:p w14:paraId="52B297A2">
            <w:pPr>
              <w:pStyle w:val="14"/>
            </w:pPr>
            <w:r>
              <w:t>依据上级专款文件</w:t>
            </w:r>
          </w:p>
        </w:tc>
      </w:tr>
      <w:tr w14:paraId="2DBC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9AD57D"/>
        </w:tc>
        <w:tc>
          <w:tcPr>
            <w:tcW w:w="1276" w:type="dxa"/>
            <w:vAlign w:val="center"/>
          </w:tcPr>
          <w:p w14:paraId="69102997">
            <w:pPr>
              <w:pStyle w:val="14"/>
            </w:pPr>
            <w:r>
              <w:t>成本指标</w:t>
            </w:r>
          </w:p>
        </w:tc>
        <w:tc>
          <w:tcPr>
            <w:tcW w:w="1332" w:type="dxa"/>
            <w:vAlign w:val="center"/>
          </w:tcPr>
          <w:p w14:paraId="053B935E">
            <w:pPr>
              <w:pStyle w:val="14"/>
            </w:pPr>
            <w:r>
              <w:t>项目预算控制数</w:t>
            </w:r>
          </w:p>
        </w:tc>
        <w:tc>
          <w:tcPr>
            <w:tcW w:w="2891" w:type="dxa"/>
            <w:vAlign w:val="center"/>
          </w:tcPr>
          <w:p w14:paraId="25FF71DE">
            <w:pPr>
              <w:pStyle w:val="14"/>
            </w:pPr>
            <w:r>
              <w:t>项目支出控制在预算范围内</w:t>
            </w:r>
          </w:p>
          <w:p w14:paraId="1ABA609E">
            <w:pPr>
              <w:pStyle w:val="14"/>
            </w:pPr>
          </w:p>
        </w:tc>
        <w:tc>
          <w:tcPr>
            <w:tcW w:w="1276" w:type="dxa"/>
            <w:vAlign w:val="center"/>
          </w:tcPr>
          <w:p w14:paraId="72EE804B">
            <w:pPr>
              <w:pStyle w:val="14"/>
            </w:pPr>
            <w:r>
              <w:t>≤155万元</w:t>
            </w:r>
          </w:p>
        </w:tc>
        <w:tc>
          <w:tcPr>
            <w:tcW w:w="1843" w:type="dxa"/>
            <w:vAlign w:val="center"/>
          </w:tcPr>
          <w:p w14:paraId="004D26B2">
            <w:pPr>
              <w:pStyle w:val="14"/>
            </w:pPr>
            <w:r>
              <w:t>依据上级专款文件</w:t>
            </w:r>
          </w:p>
        </w:tc>
      </w:tr>
      <w:tr w14:paraId="11BC1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443AC">
            <w:pPr>
              <w:pStyle w:val="15"/>
            </w:pPr>
            <w:r>
              <w:t>效益指标</w:t>
            </w:r>
          </w:p>
        </w:tc>
        <w:tc>
          <w:tcPr>
            <w:tcW w:w="1276" w:type="dxa"/>
            <w:vAlign w:val="center"/>
          </w:tcPr>
          <w:p w14:paraId="561F3E7A">
            <w:pPr>
              <w:pStyle w:val="14"/>
            </w:pPr>
            <w:r>
              <w:t>社会效益指标</w:t>
            </w:r>
          </w:p>
        </w:tc>
        <w:tc>
          <w:tcPr>
            <w:tcW w:w="1332" w:type="dxa"/>
            <w:vAlign w:val="center"/>
          </w:tcPr>
          <w:p w14:paraId="12451D54">
            <w:pPr>
              <w:pStyle w:val="14"/>
            </w:pPr>
            <w:r>
              <w:t>服务保障效果影响程度</w:t>
            </w:r>
          </w:p>
        </w:tc>
        <w:tc>
          <w:tcPr>
            <w:tcW w:w="2891" w:type="dxa"/>
            <w:vAlign w:val="center"/>
          </w:tcPr>
          <w:p w14:paraId="71539572">
            <w:pPr>
              <w:pStyle w:val="14"/>
            </w:pPr>
            <w:r>
              <w:t>村内公益事业服务效果影响程度</w:t>
            </w:r>
          </w:p>
        </w:tc>
        <w:tc>
          <w:tcPr>
            <w:tcW w:w="1276" w:type="dxa"/>
            <w:vAlign w:val="center"/>
          </w:tcPr>
          <w:p w14:paraId="79B7493F">
            <w:pPr>
              <w:pStyle w:val="14"/>
            </w:pPr>
            <w:r>
              <w:t>≥90%</w:t>
            </w:r>
          </w:p>
        </w:tc>
        <w:tc>
          <w:tcPr>
            <w:tcW w:w="1843" w:type="dxa"/>
            <w:vAlign w:val="center"/>
          </w:tcPr>
          <w:p w14:paraId="4BB946A3">
            <w:pPr>
              <w:pStyle w:val="14"/>
            </w:pPr>
            <w:r>
              <w:t>依据上级专款文件</w:t>
            </w:r>
          </w:p>
        </w:tc>
      </w:tr>
      <w:tr w14:paraId="46644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DA990">
            <w:pPr>
              <w:pStyle w:val="15"/>
            </w:pPr>
            <w:r>
              <w:t>满意度指标</w:t>
            </w:r>
          </w:p>
        </w:tc>
        <w:tc>
          <w:tcPr>
            <w:tcW w:w="1276" w:type="dxa"/>
            <w:vAlign w:val="center"/>
          </w:tcPr>
          <w:p w14:paraId="2544FA0A">
            <w:pPr>
              <w:pStyle w:val="14"/>
            </w:pPr>
            <w:r>
              <w:t>服务对象满意度指标</w:t>
            </w:r>
          </w:p>
        </w:tc>
        <w:tc>
          <w:tcPr>
            <w:tcW w:w="1332" w:type="dxa"/>
            <w:vAlign w:val="center"/>
          </w:tcPr>
          <w:p w14:paraId="388879AE">
            <w:pPr>
              <w:pStyle w:val="14"/>
            </w:pPr>
            <w:r>
              <w:t>服务对象满意度</w:t>
            </w:r>
          </w:p>
        </w:tc>
        <w:tc>
          <w:tcPr>
            <w:tcW w:w="2891" w:type="dxa"/>
            <w:vAlign w:val="center"/>
          </w:tcPr>
          <w:p w14:paraId="45E1A7CA">
            <w:pPr>
              <w:pStyle w:val="14"/>
            </w:pPr>
            <w:r>
              <w:t>群众满意度</w:t>
            </w:r>
          </w:p>
        </w:tc>
        <w:tc>
          <w:tcPr>
            <w:tcW w:w="1276" w:type="dxa"/>
            <w:vAlign w:val="center"/>
          </w:tcPr>
          <w:p w14:paraId="648DEFF2">
            <w:pPr>
              <w:pStyle w:val="14"/>
            </w:pPr>
            <w:r>
              <w:t>≥95%</w:t>
            </w:r>
          </w:p>
        </w:tc>
        <w:tc>
          <w:tcPr>
            <w:tcW w:w="1843" w:type="dxa"/>
            <w:vAlign w:val="center"/>
          </w:tcPr>
          <w:p w14:paraId="2C1299D3">
            <w:pPr>
              <w:pStyle w:val="14"/>
            </w:pPr>
            <w:r>
              <w:t>依据上级专款文件</w:t>
            </w:r>
          </w:p>
        </w:tc>
      </w:tr>
    </w:tbl>
    <w:p w14:paraId="23B64872">
      <w:pPr>
        <w:sectPr>
          <w:pgSz w:w="11900" w:h="16840"/>
          <w:pgMar w:top="1984" w:right="1304" w:bottom="1134" w:left="1304" w:header="720" w:footer="720" w:gutter="0"/>
          <w:cols w:space="720" w:num="1"/>
        </w:sectPr>
      </w:pPr>
    </w:p>
    <w:p w14:paraId="5AD00ED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597A78">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11.纪检保障经费（运转保障）绩效目标表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798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5E34C68">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5CA3C582">
            <w:pPr>
              <w:pStyle w:val="12"/>
            </w:pPr>
            <w:r>
              <w:t>单位：万元</w:t>
            </w:r>
          </w:p>
        </w:tc>
      </w:tr>
      <w:tr w14:paraId="7881B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640C1">
            <w:pPr>
              <w:pStyle w:val="13"/>
            </w:pPr>
            <w:r>
              <w:t>项目编码</w:t>
            </w:r>
          </w:p>
        </w:tc>
        <w:tc>
          <w:tcPr>
            <w:tcW w:w="2608" w:type="dxa"/>
            <w:gridSpan w:val="2"/>
            <w:vAlign w:val="center"/>
          </w:tcPr>
          <w:p w14:paraId="11C3945F">
            <w:pPr>
              <w:pStyle w:val="14"/>
            </w:pPr>
            <w:r>
              <w:t>13062522P004567102652</w:t>
            </w:r>
          </w:p>
        </w:tc>
        <w:tc>
          <w:tcPr>
            <w:tcW w:w="1587" w:type="dxa"/>
            <w:vAlign w:val="center"/>
          </w:tcPr>
          <w:p w14:paraId="7DC0227D">
            <w:pPr>
              <w:pStyle w:val="13"/>
            </w:pPr>
            <w:r>
              <w:t>项目名称</w:t>
            </w:r>
          </w:p>
        </w:tc>
        <w:tc>
          <w:tcPr>
            <w:tcW w:w="4422" w:type="dxa"/>
            <w:gridSpan w:val="3"/>
            <w:vAlign w:val="center"/>
          </w:tcPr>
          <w:p w14:paraId="3048C89C">
            <w:pPr>
              <w:pStyle w:val="14"/>
            </w:pPr>
            <w:r>
              <w:t>纪检保障经费（运转保障）</w:t>
            </w:r>
          </w:p>
        </w:tc>
      </w:tr>
      <w:tr w14:paraId="11914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07272">
            <w:pPr>
              <w:pStyle w:val="13"/>
            </w:pPr>
            <w:r>
              <w:t>预算规模及资金用途</w:t>
            </w:r>
          </w:p>
        </w:tc>
        <w:tc>
          <w:tcPr>
            <w:tcW w:w="1276" w:type="dxa"/>
            <w:vAlign w:val="center"/>
          </w:tcPr>
          <w:p w14:paraId="12A65DFB">
            <w:pPr>
              <w:pStyle w:val="13"/>
            </w:pPr>
            <w:r>
              <w:t>预算数</w:t>
            </w:r>
          </w:p>
        </w:tc>
        <w:tc>
          <w:tcPr>
            <w:tcW w:w="1332" w:type="dxa"/>
            <w:vAlign w:val="center"/>
          </w:tcPr>
          <w:p w14:paraId="68E75B55">
            <w:pPr>
              <w:pStyle w:val="14"/>
            </w:pPr>
            <w:r>
              <w:t>4.40</w:t>
            </w:r>
          </w:p>
        </w:tc>
        <w:tc>
          <w:tcPr>
            <w:tcW w:w="1587" w:type="dxa"/>
            <w:vAlign w:val="center"/>
          </w:tcPr>
          <w:p w14:paraId="7F8A1FA9">
            <w:pPr>
              <w:pStyle w:val="13"/>
            </w:pPr>
            <w:r>
              <w:t>其中：财政    资金</w:t>
            </w:r>
          </w:p>
        </w:tc>
        <w:tc>
          <w:tcPr>
            <w:tcW w:w="1304" w:type="dxa"/>
            <w:vAlign w:val="center"/>
          </w:tcPr>
          <w:p w14:paraId="4F17551B">
            <w:pPr>
              <w:pStyle w:val="14"/>
            </w:pPr>
            <w:r>
              <w:t>4.40</w:t>
            </w:r>
          </w:p>
        </w:tc>
        <w:tc>
          <w:tcPr>
            <w:tcW w:w="1276" w:type="dxa"/>
            <w:vAlign w:val="center"/>
          </w:tcPr>
          <w:p w14:paraId="620EB1D6">
            <w:pPr>
              <w:pStyle w:val="13"/>
            </w:pPr>
            <w:r>
              <w:t>其他资金</w:t>
            </w:r>
          </w:p>
        </w:tc>
        <w:tc>
          <w:tcPr>
            <w:tcW w:w="1843" w:type="dxa"/>
            <w:vAlign w:val="center"/>
          </w:tcPr>
          <w:p w14:paraId="506CB015">
            <w:pPr>
              <w:pStyle w:val="14"/>
            </w:pPr>
            <w:r>
              <w:t xml:space="preserve"> </w:t>
            </w:r>
          </w:p>
        </w:tc>
      </w:tr>
      <w:tr w14:paraId="6FC1B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D79A1A"/>
        </w:tc>
        <w:tc>
          <w:tcPr>
            <w:tcW w:w="8617" w:type="dxa"/>
            <w:gridSpan w:val="6"/>
            <w:vAlign w:val="center"/>
          </w:tcPr>
          <w:p w14:paraId="26CE8D35">
            <w:pPr>
              <w:pStyle w:val="14"/>
            </w:pPr>
            <w:r>
              <w:t>按照纪检编制每人22000元，我乡2个编制，全年需要纪检工作经费44000元。项目实施年度2022年。12月底完成支出。</w:t>
            </w:r>
          </w:p>
        </w:tc>
      </w:tr>
      <w:tr w14:paraId="10062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8861E">
            <w:pPr>
              <w:pStyle w:val="13"/>
            </w:pPr>
            <w:r>
              <w:t>资金支出计划（%）</w:t>
            </w:r>
          </w:p>
        </w:tc>
        <w:tc>
          <w:tcPr>
            <w:tcW w:w="2608" w:type="dxa"/>
            <w:gridSpan w:val="2"/>
            <w:vAlign w:val="center"/>
          </w:tcPr>
          <w:p w14:paraId="73B30B84">
            <w:pPr>
              <w:pStyle w:val="13"/>
            </w:pPr>
            <w:r>
              <w:t>3月底</w:t>
            </w:r>
          </w:p>
        </w:tc>
        <w:tc>
          <w:tcPr>
            <w:tcW w:w="1587" w:type="dxa"/>
            <w:vAlign w:val="center"/>
          </w:tcPr>
          <w:p w14:paraId="07E26994">
            <w:pPr>
              <w:pStyle w:val="13"/>
            </w:pPr>
            <w:r>
              <w:t>6月底</w:t>
            </w:r>
          </w:p>
        </w:tc>
        <w:tc>
          <w:tcPr>
            <w:tcW w:w="1304" w:type="dxa"/>
            <w:vAlign w:val="center"/>
          </w:tcPr>
          <w:p w14:paraId="1B884A28">
            <w:pPr>
              <w:pStyle w:val="13"/>
            </w:pPr>
            <w:r>
              <w:t>10月底</w:t>
            </w:r>
          </w:p>
        </w:tc>
        <w:tc>
          <w:tcPr>
            <w:tcW w:w="3118" w:type="dxa"/>
            <w:gridSpan w:val="2"/>
            <w:vAlign w:val="center"/>
          </w:tcPr>
          <w:p w14:paraId="1B92FE4B">
            <w:pPr>
              <w:pStyle w:val="13"/>
            </w:pPr>
            <w:r>
              <w:t>12月底</w:t>
            </w:r>
          </w:p>
        </w:tc>
      </w:tr>
      <w:tr w14:paraId="23DF6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24F25"/>
        </w:tc>
        <w:tc>
          <w:tcPr>
            <w:tcW w:w="2608" w:type="dxa"/>
            <w:gridSpan w:val="2"/>
            <w:vAlign w:val="center"/>
          </w:tcPr>
          <w:p w14:paraId="75DE3ED9">
            <w:pPr>
              <w:pStyle w:val="15"/>
            </w:pPr>
            <w:r>
              <w:t>30%</w:t>
            </w:r>
          </w:p>
        </w:tc>
        <w:tc>
          <w:tcPr>
            <w:tcW w:w="1587" w:type="dxa"/>
            <w:vAlign w:val="center"/>
          </w:tcPr>
          <w:p w14:paraId="62E34DE0">
            <w:pPr>
              <w:pStyle w:val="15"/>
            </w:pPr>
            <w:r>
              <w:t>60%</w:t>
            </w:r>
          </w:p>
        </w:tc>
        <w:tc>
          <w:tcPr>
            <w:tcW w:w="1304" w:type="dxa"/>
            <w:vAlign w:val="center"/>
          </w:tcPr>
          <w:p w14:paraId="2A3FF1D1">
            <w:pPr>
              <w:pStyle w:val="15"/>
            </w:pPr>
            <w:r>
              <w:t>90%</w:t>
            </w:r>
          </w:p>
        </w:tc>
        <w:tc>
          <w:tcPr>
            <w:tcW w:w="3118" w:type="dxa"/>
            <w:gridSpan w:val="2"/>
            <w:vAlign w:val="center"/>
          </w:tcPr>
          <w:p w14:paraId="54BF8C00">
            <w:pPr>
              <w:pStyle w:val="15"/>
            </w:pPr>
            <w:r>
              <w:t>100%</w:t>
            </w:r>
          </w:p>
        </w:tc>
      </w:tr>
      <w:tr w14:paraId="6C294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A80134">
            <w:pPr>
              <w:pStyle w:val="13"/>
            </w:pPr>
            <w:r>
              <w:t>绩效目标</w:t>
            </w:r>
          </w:p>
        </w:tc>
        <w:tc>
          <w:tcPr>
            <w:tcW w:w="8617" w:type="dxa"/>
            <w:gridSpan w:val="6"/>
            <w:vAlign w:val="center"/>
          </w:tcPr>
          <w:p w14:paraId="0E08C5FA">
            <w:pPr>
              <w:pStyle w:val="14"/>
            </w:pPr>
            <w:r>
              <w:t>1.目标内容2：建立纪检保障长效机制，为纪检组织提供必要的工作条件；更好的推进农村反腐倡廉，服务经济，促进社会和谐。</w:t>
            </w:r>
          </w:p>
          <w:p w14:paraId="03C6AF9B">
            <w:pPr>
              <w:pStyle w:val="14"/>
            </w:pPr>
            <w:r>
              <w:t>2.目标内容3：此项目资金按序时进度支出：3月份支出25%，6月份支出60%，9月份支出80%，12月份支出100%，为促进纪检工作的有效开展，提供资金保障。</w:t>
            </w:r>
          </w:p>
        </w:tc>
      </w:tr>
    </w:tbl>
    <w:p w14:paraId="017C2D8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32E7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BE306C">
            <w:pPr>
              <w:pStyle w:val="13"/>
            </w:pPr>
            <w:r>
              <w:t>一级指标</w:t>
            </w:r>
          </w:p>
        </w:tc>
        <w:tc>
          <w:tcPr>
            <w:tcW w:w="1276" w:type="dxa"/>
            <w:vAlign w:val="center"/>
          </w:tcPr>
          <w:p w14:paraId="04E1144A">
            <w:pPr>
              <w:pStyle w:val="13"/>
            </w:pPr>
            <w:r>
              <w:t>二级指标</w:t>
            </w:r>
          </w:p>
        </w:tc>
        <w:tc>
          <w:tcPr>
            <w:tcW w:w="1332" w:type="dxa"/>
            <w:vAlign w:val="center"/>
          </w:tcPr>
          <w:p w14:paraId="401E6972">
            <w:pPr>
              <w:pStyle w:val="13"/>
            </w:pPr>
            <w:r>
              <w:t>三级指标</w:t>
            </w:r>
          </w:p>
        </w:tc>
        <w:tc>
          <w:tcPr>
            <w:tcW w:w="2891" w:type="dxa"/>
            <w:vAlign w:val="center"/>
          </w:tcPr>
          <w:p w14:paraId="1706B7EA">
            <w:pPr>
              <w:pStyle w:val="13"/>
            </w:pPr>
            <w:r>
              <w:t>绩效指标描述</w:t>
            </w:r>
          </w:p>
        </w:tc>
        <w:tc>
          <w:tcPr>
            <w:tcW w:w="1276" w:type="dxa"/>
            <w:vAlign w:val="center"/>
          </w:tcPr>
          <w:p w14:paraId="3819A6D2">
            <w:pPr>
              <w:pStyle w:val="13"/>
            </w:pPr>
            <w:r>
              <w:t>指标值</w:t>
            </w:r>
          </w:p>
        </w:tc>
        <w:tc>
          <w:tcPr>
            <w:tcW w:w="1843" w:type="dxa"/>
            <w:vAlign w:val="center"/>
          </w:tcPr>
          <w:p w14:paraId="5293E93F">
            <w:pPr>
              <w:pStyle w:val="13"/>
            </w:pPr>
            <w:r>
              <w:t>指标值确定依据</w:t>
            </w:r>
          </w:p>
        </w:tc>
      </w:tr>
      <w:tr w14:paraId="79CE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BBABA">
            <w:pPr>
              <w:pStyle w:val="15"/>
            </w:pPr>
            <w:r>
              <w:t>产出指标</w:t>
            </w:r>
          </w:p>
        </w:tc>
        <w:tc>
          <w:tcPr>
            <w:tcW w:w="1276" w:type="dxa"/>
            <w:vAlign w:val="center"/>
          </w:tcPr>
          <w:p w14:paraId="5FF63904">
            <w:pPr>
              <w:pStyle w:val="14"/>
            </w:pPr>
            <w:r>
              <w:t>数量指标</w:t>
            </w:r>
          </w:p>
        </w:tc>
        <w:tc>
          <w:tcPr>
            <w:tcW w:w="1332" w:type="dxa"/>
            <w:vAlign w:val="center"/>
          </w:tcPr>
          <w:p w14:paraId="35D1E50A">
            <w:pPr>
              <w:pStyle w:val="14"/>
            </w:pPr>
            <w:r>
              <w:t>纪检办案数量</w:t>
            </w:r>
          </w:p>
        </w:tc>
        <w:tc>
          <w:tcPr>
            <w:tcW w:w="2891" w:type="dxa"/>
            <w:vAlign w:val="center"/>
          </w:tcPr>
          <w:p w14:paraId="48AE0487">
            <w:pPr>
              <w:pStyle w:val="14"/>
            </w:pPr>
            <w:r>
              <w:t>全年纪检办案的数量</w:t>
            </w:r>
          </w:p>
        </w:tc>
        <w:tc>
          <w:tcPr>
            <w:tcW w:w="1276" w:type="dxa"/>
            <w:vAlign w:val="center"/>
          </w:tcPr>
          <w:p w14:paraId="325EDBA7">
            <w:pPr>
              <w:pStyle w:val="14"/>
            </w:pPr>
            <w:r>
              <w:t>≥5件</w:t>
            </w:r>
          </w:p>
        </w:tc>
        <w:tc>
          <w:tcPr>
            <w:tcW w:w="1843" w:type="dxa"/>
            <w:vAlign w:val="center"/>
          </w:tcPr>
          <w:p w14:paraId="38383FB2">
            <w:pPr>
              <w:pStyle w:val="14"/>
            </w:pPr>
            <w:r>
              <w:t>徐办发【2012】34号</w:t>
            </w:r>
          </w:p>
        </w:tc>
      </w:tr>
      <w:tr w14:paraId="4F8E1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27FB1"/>
        </w:tc>
        <w:tc>
          <w:tcPr>
            <w:tcW w:w="1276" w:type="dxa"/>
            <w:vAlign w:val="center"/>
          </w:tcPr>
          <w:p w14:paraId="223459E9">
            <w:pPr>
              <w:pStyle w:val="14"/>
            </w:pPr>
            <w:r>
              <w:t>质量指标</w:t>
            </w:r>
          </w:p>
        </w:tc>
        <w:tc>
          <w:tcPr>
            <w:tcW w:w="1332" w:type="dxa"/>
            <w:vAlign w:val="center"/>
          </w:tcPr>
          <w:p w14:paraId="7CC8D4FD">
            <w:pPr>
              <w:pStyle w:val="14"/>
            </w:pPr>
            <w:r>
              <w:t>纪检案件办结率</w:t>
            </w:r>
          </w:p>
        </w:tc>
        <w:tc>
          <w:tcPr>
            <w:tcW w:w="2891" w:type="dxa"/>
            <w:vAlign w:val="center"/>
          </w:tcPr>
          <w:p w14:paraId="71DAA9D6">
            <w:pPr>
              <w:pStyle w:val="14"/>
            </w:pPr>
            <w:r>
              <w:t>纪检案件办结情况</w:t>
            </w:r>
          </w:p>
        </w:tc>
        <w:tc>
          <w:tcPr>
            <w:tcW w:w="1276" w:type="dxa"/>
            <w:vAlign w:val="center"/>
          </w:tcPr>
          <w:p w14:paraId="10F2F4F3">
            <w:pPr>
              <w:pStyle w:val="14"/>
            </w:pPr>
            <w:r>
              <w:t>≥90%</w:t>
            </w:r>
          </w:p>
        </w:tc>
        <w:tc>
          <w:tcPr>
            <w:tcW w:w="1843" w:type="dxa"/>
            <w:vAlign w:val="center"/>
          </w:tcPr>
          <w:p w14:paraId="7F9CE96E">
            <w:pPr>
              <w:pStyle w:val="14"/>
            </w:pPr>
            <w:r>
              <w:t>徐办发【2012】34号</w:t>
            </w:r>
          </w:p>
        </w:tc>
      </w:tr>
      <w:tr w14:paraId="1BE73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C373E"/>
        </w:tc>
        <w:tc>
          <w:tcPr>
            <w:tcW w:w="1276" w:type="dxa"/>
            <w:vAlign w:val="center"/>
          </w:tcPr>
          <w:p w14:paraId="322DCB77">
            <w:pPr>
              <w:pStyle w:val="14"/>
            </w:pPr>
            <w:r>
              <w:t>时效指标</w:t>
            </w:r>
          </w:p>
        </w:tc>
        <w:tc>
          <w:tcPr>
            <w:tcW w:w="1332" w:type="dxa"/>
            <w:vAlign w:val="center"/>
          </w:tcPr>
          <w:p w14:paraId="7004626B">
            <w:pPr>
              <w:pStyle w:val="14"/>
            </w:pPr>
            <w:r>
              <w:t>纪检办案及时率</w:t>
            </w:r>
          </w:p>
        </w:tc>
        <w:tc>
          <w:tcPr>
            <w:tcW w:w="2891" w:type="dxa"/>
            <w:vAlign w:val="center"/>
          </w:tcPr>
          <w:p w14:paraId="234D1BD5">
            <w:pPr>
              <w:pStyle w:val="14"/>
            </w:pPr>
            <w:r>
              <w:t>纪检办案及时情况</w:t>
            </w:r>
          </w:p>
        </w:tc>
        <w:tc>
          <w:tcPr>
            <w:tcW w:w="1276" w:type="dxa"/>
            <w:vAlign w:val="center"/>
          </w:tcPr>
          <w:p w14:paraId="1403E13D">
            <w:pPr>
              <w:pStyle w:val="14"/>
            </w:pPr>
            <w:r>
              <w:t>≥90%</w:t>
            </w:r>
          </w:p>
        </w:tc>
        <w:tc>
          <w:tcPr>
            <w:tcW w:w="1843" w:type="dxa"/>
            <w:vAlign w:val="center"/>
          </w:tcPr>
          <w:p w14:paraId="4FF142E8">
            <w:pPr>
              <w:pStyle w:val="14"/>
            </w:pPr>
            <w:r>
              <w:t>徐办发【2012】34号</w:t>
            </w:r>
          </w:p>
        </w:tc>
      </w:tr>
      <w:tr w14:paraId="48C29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9657E"/>
        </w:tc>
        <w:tc>
          <w:tcPr>
            <w:tcW w:w="1276" w:type="dxa"/>
            <w:vAlign w:val="center"/>
          </w:tcPr>
          <w:p w14:paraId="6B2F23B9">
            <w:pPr>
              <w:pStyle w:val="14"/>
            </w:pPr>
            <w:r>
              <w:t>成本指标</w:t>
            </w:r>
          </w:p>
        </w:tc>
        <w:tc>
          <w:tcPr>
            <w:tcW w:w="1332" w:type="dxa"/>
            <w:vAlign w:val="center"/>
          </w:tcPr>
          <w:p w14:paraId="4939E51D">
            <w:pPr>
              <w:pStyle w:val="14"/>
            </w:pPr>
            <w:r>
              <w:t>项目预算控制数</w:t>
            </w:r>
          </w:p>
        </w:tc>
        <w:tc>
          <w:tcPr>
            <w:tcW w:w="2891" w:type="dxa"/>
            <w:vAlign w:val="center"/>
          </w:tcPr>
          <w:p w14:paraId="7053FDFD">
            <w:pPr>
              <w:pStyle w:val="14"/>
            </w:pPr>
            <w:r>
              <w:t>项目支出控制在预算范围内</w:t>
            </w:r>
          </w:p>
        </w:tc>
        <w:tc>
          <w:tcPr>
            <w:tcW w:w="1276" w:type="dxa"/>
            <w:vAlign w:val="center"/>
          </w:tcPr>
          <w:p w14:paraId="2843833F">
            <w:pPr>
              <w:pStyle w:val="14"/>
            </w:pPr>
            <w:r>
              <w:t>4.4万元</w:t>
            </w:r>
          </w:p>
        </w:tc>
        <w:tc>
          <w:tcPr>
            <w:tcW w:w="1843" w:type="dxa"/>
            <w:vAlign w:val="center"/>
          </w:tcPr>
          <w:p w14:paraId="2501EA4A">
            <w:pPr>
              <w:pStyle w:val="14"/>
            </w:pPr>
            <w:r>
              <w:t>徐办发【2012】34号</w:t>
            </w:r>
          </w:p>
        </w:tc>
      </w:tr>
      <w:tr w14:paraId="77D5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40C1B">
            <w:pPr>
              <w:pStyle w:val="15"/>
            </w:pPr>
            <w:r>
              <w:t>效益指标</w:t>
            </w:r>
          </w:p>
        </w:tc>
        <w:tc>
          <w:tcPr>
            <w:tcW w:w="1276" w:type="dxa"/>
            <w:vAlign w:val="center"/>
          </w:tcPr>
          <w:p w14:paraId="154BB92D">
            <w:pPr>
              <w:pStyle w:val="14"/>
            </w:pPr>
            <w:r>
              <w:t>社会效益指标</w:t>
            </w:r>
          </w:p>
        </w:tc>
        <w:tc>
          <w:tcPr>
            <w:tcW w:w="1332" w:type="dxa"/>
            <w:vAlign w:val="center"/>
          </w:tcPr>
          <w:p w14:paraId="6C0D27E5">
            <w:pPr>
              <w:pStyle w:val="14"/>
            </w:pPr>
            <w:r>
              <w:t>纪检办案行为投诉率</w:t>
            </w:r>
          </w:p>
        </w:tc>
        <w:tc>
          <w:tcPr>
            <w:tcW w:w="2891" w:type="dxa"/>
            <w:vAlign w:val="center"/>
          </w:tcPr>
          <w:p w14:paraId="2DD5E046">
            <w:pPr>
              <w:pStyle w:val="14"/>
            </w:pPr>
            <w:r>
              <w:t>被投诉案件占办案总量的比例。</w:t>
            </w:r>
          </w:p>
        </w:tc>
        <w:tc>
          <w:tcPr>
            <w:tcW w:w="1276" w:type="dxa"/>
            <w:vAlign w:val="center"/>
          </w:tcPr>
          <w:p w14:paraId="5867C7F8">
            <w:pPr>
              <w:pStyle w:val="14"/>
            </w:pPr>
            <w:r>
              <w:t>≤10%</w:t>
            </w:r>
          </w:p>
        </w:tc>
        <w:tc>
          <w:tcPr>
            <w:tcW w:w="1843" w:type="dxa"/>
            <w:vAlign w:val="center"/>
          </w:tcPr>
          <w:p w14:paraId="1B543772">
            <w:pPr>
              <w:pStyle w:val="14"/>
            </w:pPr>
            <w:r>
              <w:t>徐办发【2012】34号</w:t>
            </w:r>
          </w:p>
        </w:tc>
      </w:tr>
    </w:tbl>
    <w:p w14:paraId="395DE552">
      <w:pPr>
        <w:sectPr>
          <w:pgSz w:w="11900" w:h="16840"/>
          <w:pgMar w:top="1984" w:right="1304" w:bottom="1134" w:left="1304" w:header="720" w:footer="720" w:gutter="0"/>
          <w:cols w:space="720" w:num="1"/>
        </w:sectPr>
      </w:pPr>
    </w:p>
    <w:p w14:paraId="29E74A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DDFB1F">
      <w:pPr>
        <w:spacing w:before="0" w:after="0"/>
        <w:ind w:firstLine="560"/>
        <w:jc w:val="left"/>
        <w:outlineLvl w:val="3"/>
      </w:pPr>
      <w:bookmarkStart w:id="14" w:name="_Toc_4_4_0000000015"/>
      <w:r>
        <w:rPr>
          <w:rFonts w:ascii="方正仿宋_GBK" w:hAnsi="方正仿宋_GBK" w:eastAsia="方正仿宋_GBK" w:cs="方正仿宋_GBK"/>
          <w:color w:val="000000"/>
          <w:sz w:val="28"/>
        </w:rPr>
        <w:t>12.人大工作经费（运转保障）绩效目标表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FF8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A1F2835">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0030F857">
            <w:pPr>
              <w:pStyle w:val="12"/>
            </w:pPr>
            <w:r>
              <w:t>单位：万元</w:t>
            </w:r>
          </w:p>
        </w:tc>
      </w:tr>
      <w:tr w14:paraId="58DEC5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C26EA7">
            <w:pPr>
              <w:pStyle w:val="13"/>
            </w:pPr>
            <w:r>
              <w:t>项目编码</w:t>
            </w:r>
          </w:p>
        </w:tc>
        <w:tc>
          <w:tcPr>
            <w:tcW w:w="2608" w:type="dxa"/>
            <w:gridSpan w:val="2"/>
            <w:vAlign w:val="center"/>
          </w:tcPr>
          <w:p w14:paraId="4B8D142D">
            <w:pPr>
              <w:pStyle w:val="14"/>
            </w:pPr>
            <w:r>
              <w:t>13062522P00456710264E</w:t>
            </w:r>
          </w:p>
        </w:tc>
        <w:tc>
          <w:tcPr>
            <w:tcW w:w="1587" w:type="dxa"/>
            <w:vAlign w:val="center"/>
          </w:tcPr>
          <w:p w14:paraId="34ABCAC5">
            <w:pPr>
              <w:pStyle w:val="13"/>
            </w:pPr>
            <w:r>
              <w:t>项目名称</w:t>
            </w:r>
          </w:p>
        </w:tc>
        <w:tc>
          <w:tcPr>
            <w:tcW w:w="4422" w:type="dxa"/>
            <w:gridSpan w:val="3"/>
            <w:vAlign w:val="center"/>
          </w:tcPr>
          <w:p w14:paraId="31F563B6">
            <w:pPr>
              <w:pStyle w:val="14"/>
            </w:pPr>
            <w:r>
              <w:t>人大工作经费（运转保障）</w:t>
            </w:r>
          </w:p>
        </w:tc>
      </w:tr>
      <w:tr w14:paraId="5B5C64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5DB024">
            <w:pPr>
              <w:pStyle w:val="13"/>
            </w:pPr>
            <w:r>
              <w:t>预算规模及资金用途</w:t>
            </w:r>
          </w:p>
        </w:tc>
        <w:tc>
          <w:tcPr>
            <w:tcW w:w="1276" w:type="dxa"/>
            <w:vAlign w:val="center"/>
          </w:tcPr>
          <w:p w14:paraId="511CC363">
            <w:pPr>
              <w:pStyle w:val="13"/>
            </w:pPr>
            <w:r>
              <w:t>预算数</w:t>
            </w:r>
          </w:p>
        </w:tc>
        <w:tc>
          <w:tcPr>
            <w:tcW w:w="1332" w:type="dxa"/>
            <w:vAlign w:val="center"/>
          </w:tcPr>
          <w:p w14:paraId="043D61AF">
            <w:pPr>
              <w:pStyle w:val="14"/>
            </w:pPr>
            <w:r>
              <w:t>3.00</w:t>
            </w:r>
          </w:p>
        </w:tc>
        <w:tc>
          <w:tcPr>
            <w:tcW w:w="1587" w:type="dxa"/>
            <w:vAlign w:val="center"/>
          </w:tcPr>
          <w:p w14:paraId="02467FF7">
            <w:pPr>
              <w:pStyle w:val="13"/>
            </w:pPr>
            <w:r>
              <w:t>其中：财政    资金</w:t>
            </w:r>
          </w:p>
        </w:tc>
        <w:tc>
          <w:tcPr>
            <w:tcW w:w="1304" w:type="dxa"/>
            <w:vAlign w:val="center"/>
          </w:tcPr>
          <w:p w14:paraId="5C0C344E">
            <w:pPr>
              <w:pStyle w:val="14"/>
            </w:pPr>
            <w:r>
              <w:t>3.00</w:t>
            </w:r>
          </w:p>
        </w:tc>
        <w:tc>
          <w:tcPr>
            <w:tcW w:w="1276" w:type="dxa"/>
            <w:vAlign w:val="center"/>
          </w:tcPr>
          <w:p w14:paraId="27B0200F">
            <w:pPr>
              <w:pStyle w:val="13"/>
            </w:pPr>
            <w:r>
              <w:t>其他资金</w:t>
            </w:r>
          </w:p>
        </w:tc>
        <w:tc>
          <w:tcPr>
            <w:tcW w:w="1843" w:type="dxa"/>
            <w:vAlign w:val="center"/>
          </w:tcPr>
          <w:p w14:paraId="772B42C7">
            <w:pPr>
              <w:pStyle w:val="14"/>
            </w:pPr>
            <w:r>
              <w:t xml:space="preserve"> </w:t>
            </w:r>
          </w:p>
        </w:tc>
      </w:tr>
      <w:tr w14:paraId="5FE44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1B20E"/>
        </w:tc>
        <w:tc>
          <w:tcPr>
            <w:tcW w:w="8617" w:type="dxa"/>
            <w:gridSpan w:val="6"/>
            <w:vAlign w:val="center"/>
          </w:tcPr>
          <w:p w14:paraId="4BF078E0">
            <w:pPr>
              <w:pStyle w:val="14"/>
            </w:pPr>
            <w:r>
              <w:t>该项目资金需求3万元，主要用于人大办公费用支出，预计2022年1月开始实施，2022年11月底支出完成。</w:t>
            </w:r>
          </w:p>
        </w:tc>
      </w:tr>
      <w:tr w14:paraId="7286E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DF9F0">
            <w:pPr>
              <w:pStyle w:val="13"/>
            </w:pPr>
            <w:r>
              <w:t>资金支出计划（%）</w:t>
            </w:r>
          </w:p>
        </w:tc>
        <w:tc>
          <w:tcPr>
            <w:tcW w:w="2608" w:type="dxa"/>
            <w:gridSpan w:val="2"/>
            <w:vAlign w:val="center"/>
          </w:tcPr>
          <w:p w14:paraId="71A743DA">
            <w:pPr>
              <w:pStyle w:val="13"/>
            </w:pPr>
            <w:r>
              <w:t>3月底</w:t>
            </w:r>
          </w:p>
        </w:tc>
        <w:tc>
          <w:tcPr>
            <w:tcW w:w="1587" w:type="dxa"/>
            <w:vAlign w:val="center"/>
          </w:tcPr>
          <w:p w14:paraId="36BECF9F">
            <w:pPr>
              <w:pStyle w:val="13"/>
            </w:pPr>
            <w:r>
              <w:t>6月底</w:t>
            </w:r>
          </w:p>
        </w:tc>
        <w:tc>
          <w:tcPr>
            <w:tcW w:w="1304" w:type="dxa"/>
            <w:vAlign w:val="center"/>
          </w:tcPr>
          <w:p w14:paraId="5B6C219D">
            <w:pPr>
              <w:pStyle w:val="13"/>
            </w:pPr>
            <w:r>
              <w:t>10月底</w:t>
            </w:r>
          </w:p>
        </w:tc>
        <w:tc>
          <w:tcPr>
            <w:tcW w:w="3118" w:type="dxa"/>
            <w:gridSpan w:val="2"/>
            <w:vAlign w:val="center"/>
          </w:tcPr>
          <w:p w14:paraId="4D8E4FA2">
            <w:pPr>
              <w:pStyle w:val="13"/>
            </w:pPr>
            <w:r>
              <w:t>12月底</w:t>
            </w:r>
          </w:p>
        </w:tc>
      </w:tr>
      <w:tr w14:paraId="71788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ACA2C"/>
        </w:tc>
        <w:tc>
          <w:tcPr>
            <w:tcW w:w="2608" w:type="dxa"/>
            <w:gridSpan w:val="2"/>
            <w:vAlign w:val="center"/>
          </w:tcPr>
          <w:p w14:paraId="64BCF67C">
            <w:pPr>
              <w:pStyle w:val="15"/>
            </w:pPr>
            <w:r>
              <w:t>30%</w:t>
            </w:r>
          </w:p>
        </w:tc>
        <w:tc>
          <w:tcPr>
            <w:tcW w:w="1587" w:type="dxa"/>
            <w:vAlign w:val="center"/>
          </w:tcPr>
          <w:p w14:paraId="5560BFDF">
            <w:pPr>
              <w:pStyle w:val="15"/>
            </w:pPr>
            <w:r>
              <w:t>60%</w:t>
            </w:r>
          </w:p>
        </w:tc>
        <w:tc>
          <w:tcPr>
            <w:tcW w:w="1304" w:type="dxa"/>
            <w:vAlign w:val="center"/>
          </w:tcPr>
          <w:p w14:paraId="442627EA">
            <w:pPr>
              <w:pStyle w:val="15"/>
            </w:pPr>
            <w:r>
              <w:t>90%</w:t>
            </w:r>
          </w:p>
        </w:tc>
        <w:tc>
          <w:tcPr>
            <w:tcW w:w="3118" w:type="dxa"/>
            <w:gridSpan w:val="2"/>
            <w:vAlign w:val="center"/>
          </w:tcPr>
          <w:p w14:paraId="7C408E33">
            <w:pPr>
              <w:pStyle w:val="15"/>
            </w:pPr>
            <w:r>
              <w:t>100%</w:t>
            </w:r>
          </w:p>
        </w:tc>
      </w:tr>
      <w:tr w14:paraId="0CE16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502A9">
            <w:pPr>
              <w:pStyle w:val="13"/>
            </w:pPr>
            <w:r>
              <w:t>绩效目标</w:t>
            </w:r>
          </w:p>
        </w:tc>
        <w:tc>
          <w:tcPr>
            <w:tcW w:w="8617" w:type="dxa"/>
            <w:gridSpan w:val="6"/>
            <w:vAlign w:val="center"/>
          </w:tcPr>
          <w:p w14:paraId="3C3D5369">
            <w:pPr>
              <w:pStyle w:val="14"/>
            </w:pPr>
            <w:r>
              <w:t>1.目标内容2：人大日常工作经费保障及时，促进基层民主政治建设，当年度召开不少于1次人代会。此项目资金按序时进度支出：3月份支出25%，6月份支出60%，9月份支出80%，12月份支出100%。</w:t>
            </w:r>
            <w:r>
              <w:tab/>
            </w:r>
            <w:r>
              <w:tab/>
            </w:r>
            <w:r>
              <w:tab/>
            </w:r>
            <w:r>
              <w:tab/>
            </w:r>
            <w:r>
              <w:tab/>
            </w:r>
            <w:r>
              <w:tab/>
            </w:r>
          </w:p>
          <w:p w14:paraId="4F5740AB">
            <w:pPr>
              <w:pStyle w:val="14"/>
            </w:pPr>
          </w:p>
        </w:tc>
      </w:tr>
    </w:tbl>
    <w:p w14:paraId="09B6172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442A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2A50F">
            <w:pPr>
              <w:pStyle w:val="13"/>
            </w:pPr>
            <w:r>
              <w:t>一级指标</w:t>
            </w:r>
          </w:p>
        </w:tc>
        <w:tc>
          <w:tcPr>
            <w:tcW w:w="1276" w:type="dxa"/>
            <w:vAlign w:val="center"/>
          </w:tcPr>
          <w:p w14:paraId="121A8DB6">
            <w:pPr>
              <w:pStyle w:val="13"/>
            </w:pPr>
            <w:r>
              <w:t>二级指标</w:t>
            </w:r>
          </w:p>
        </w:tc>
        <w:tc>
          <w:tcPr>
            <w:tcW w:w="1332" w:type="dxa"/>
            <w:vAlign w:val="center"/>
          </w:tcPr>
          <w:p w14:paraId="50B2003F">
            <w:pPr>
              <w:pStyle w:val="13"/>
            </w:pPr>
            <w:r>
              <w:t>三级指标</w:t>
            </w:r>
          </w:p>
        </w:tc>
        <w:tc>
          <w:tcPr>
            <w:tcW w:w="2891" w:type="dxa"/>
            <w:vAlign w:val="center"/>
          </w:tcPr>
          <w:p w14:paraId="5BC42173">
            <w:pPr>
              <w:pStyle w:val="13"/>
            </w:pPr>
            <w:r>
              <w:t>绩效指标描述</w:t>
            </w:r>
          </w:p>
        </w:tc>
        <w:tc>
          <w:tcPr>
            <w:tcW w:w="1276" w:type="dxa"/>
            <w:vAlign w:val="center"/>
          </w:tcPr>
          <w:p w14:paraId="5A7B68A8">
            <w:pPr>
              <w:pStyle w:val="13"/>
            </w:pPr>
            <w:r>
              <w:t>指标值</w:t>
            </w:r>
          </w:p>
        </w:tc>
        <w:tc>
          <w:tcPr>
            <w:tcW w:w="1843" w:type="dxa"/>
            <w:vAlign w:val="center"/>
          </w:tcPr>
          <w:p w14:paraId="685EAE23">
            <w:pPr>
              <w:pStyle w:val="13"/>
            </w:pPr>
            <w:r>
              <w:t>指标值确定依据</w:t>
            </w:r>
          </w:p>
        </w:tc>
      </w:tr>
      <w:tr w14:paraId="6248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22F9C1">
            <w:pPr>
              <w:pStyle w:val="15"/>
            </w:pPr>
            <w:r>
              <w:t>产出指标</w:t>
            </w:r>
          </w:p>
        </w:tc>
        <w:tc>
          <w:tcPr>
            <w:tcW w:w="1276" w:type="dxa"/>
            <w:vAlign w:val="center"/>
          </w:tcPr>
          <w:p w14:paraId="1ED22248">
            <w:pPr>
              <w:pStyle w:val="14"/>
            </w:pPr>
            <w:r>
              <w:t>数量指标</w:t>
            </w:r>
          </w:p>
        </w:tc>
        <w:tc>
          <w:tcPr>
            <w:tcW w:w="1332" w:type="dxa"/>
            <w:vAlign w:val="center"/>
          </w:tcPr>
          <w:p w14:paraId="1B146334">
            <w:pPr>
              <w:pStyle w:val="14"/>
            </w:pPr>
            <w:r>
              <w:t>召开人代会次数</w:t>
            </w:r>
          </w:p>
        </w:tc>
        <w:tc>
          <w:tcPr>
            <w:tcW w:w="2891" w:type="dxa"/>
            <w:vAlign w:val="center"/>
          </w:tcPr>
          <w:p w14:paraId="694541DF">
            <w:pPr>
              <w:pStyle w:val="14"/>
            </w:pPr>
            <w:r>
              <w:t>召开人代会次数</w:t>
            </w:r>
          </w:p>
        </w:tc>
        <w:tc>
          <w:tcPr>
            <w:tcW w:w="1276" w:type="dxa"/>
            <w:vAlign w:val="center"/>
          </w:tcPr>
          <w:p w14:paraId="753F15CE">
            <w:pPr>
              <w:pStyle w:val="14"/>
            </w:pPr>
            <w:r>
              <w:t>≥1次</w:t>
            </w:r>
          </w:p>
        </w:tc>
        <w:tc>
          <w:tcPr>
            <w:tcW w:w="1843" w:type="dxa"/>
            <w:vAlign w:val="center"/>
          </w:tcPr>
          <w:p w14:paraId="25043574">
            <w:pPr>
              <w:pStyle w:val="14"/>
            </w:pPr>
            <w:r>
              <w:t>徐字【2019】46号</w:t>
            </w:r>
          </w:p>
        </w:tc>
      </w:tr>
      <w:tr w14:paraId="438FF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68A25"/>
        </w:tc>
        <w:tc>
          <w:tcPr>
            <w:tcW w:w="1276" w:type="dxa"/>
            <w:vAlign w:val="center"/>
          </w:tcPr>
          <w:p w14:paraId="1E0C1BA6">
            <w:pPr>
              <w:pStyle w:val="14"/>
            </w:pPr>
            <w:r>
              <w:t>质量指标</w:t>
            </w:r>
          </w:p>
        </w:tc>
        <w:tc>
          <w:tcPr>
            <w:tcW w:w="1332" w:type="dxa"/>
            <w:vAlign w:val="center"/>
          </w:tcPr>
          <w:p w14:paraId="37D1CCEA">
            <w:pPr>
              <w:pStyle w:val="14"/>
            </w:pPr>
            <w:r>
              <w:t>人大代表出席率</w:t>
            </w:r>
          </w:p>
        </w:tc>
        <w:tc>
          <w:tcPr>
            <w:tcW w:w="2891" w:type="dxa"/>
            <w:vAlign w:val="center"/>
          </w:tcPr>
          <w:p w14:paraId="3C5E7D1C">
            <w:pPr>
              <w:pStyle w:val="14"/>
            </w:pPr>
            <w:r>
              <w:t>人大代表出席情况</w:t>
            </w:r>
          </w:p>
        </w:tc>
        <w:tc>
          <w:tcPr>
            <w:tcW w:w="1276" w:type="dxa"/>
            <w:vAlign w:val="center"/>
          </w:tcPr>
          <w:p w14:paraId="3694D285">
            <w:pPr>
              <w:pStyle w:val="14"/>
            </w:pPr>
            <w:r>
              <w:t>≥70%</w:t>
            </w:r>
          </w:p>
        </w:tc>
        <w:tc>
          <w:tcPr>
            <w:tcW w:w="1843" w:type="dxa"/>
            <w:vAlign w:val="center"/>
          </w:tcPr>
          <w:p w14:paraId="06158514">
            <w:pPr>
              <w:pStyle w:val="14"/>
            </w:pPr>
            <w:r>
              <w:t>徐字【2019】46号</w:t>
            </w:r>
          </w:p>
        </w:tc>
      </w:tr>
      <w:tr w14:paraId="137E2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527312"/>
        </w:tc>
        <w:tc>
          <w:tcPr>
            <w:tcW w:w="1276" w:type="dxa"/>
            <w:vAlign w:val="center"/>
          </w:tcPr>
          <w:p w14:paraId="13D3C7C8">
            <w:pPr>
              <w:pStyle w:val="14"/>
            </w:pPr>
            <w:r>
              <w:t>时效指标</w:t>
            </w:r>
          </w:p>
        </w:tc>
        <w:tc>
          <w:tcPr>
            <w:tcW w:w="1332" w:type="dxa"/>
            <w:vAlign w:val="center"/>
          </w:tcPr>
          <w:p w14:paraId="0BCCEB31">
            <w:pPr>
              <w:pStyle w:val="14"/>
            </w:pPr>
            <w:r>
              <w:t>人大日常工作经费保障及时率</w:t>
            </w:r>
          </w:p>
        </w:tc>
        <w:tc>
          <w:tcPr>
            <w:tcW w:w="2891" w:type="dxa"/>
            <w:vAlign w:val="center"/>
          </w:tcPr>
          <w:p w14:paraId="5095B7BB">
            <w:pPr>
              <w:pStyle w:val="14"/>
            </w:pPr>
            <w:r>
              <w:t>保障人大日常工作及时开展</w:t>
            </w:r>
          </w:p>
        </w:tc>
        <w:tc>
          <w:tcPr>
            <w:tcW w:w="1276" w:type="dxa"/>
            <w:vAlign w:val="center"/>
          </w:tcPr>
          <w:p w14:paraId="63F104D0">
            <w:pPr>
              <w:pStyle w:val="14"/>
            </w:pPr>
            <w:r>
              <w:t>≥90%</w:t>
            </w:r>
          </w:p>
        </w:tc>
        <w:tc>
          <w:tcPr>
            <w:tcW w:w="1843" w:type="dxa"/>
            <w:vAlign w:val="center"/>
          </w:tcPr>
          <w:p w14:paraId="2940E4FD">
            <w:pPr>
              <w:pStyle w:val="14"/>
            </w:pPr>
            <w:r>
              <w:t>徐字【2019】46号</w:t>
            </w:r>
          </w:p>
        </w:tc>
      </w:tr>
      <w:tr w14:paraId="7F8DA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B01B48"/>
        </w:tc>
        <w:tc>
          <w:tcPr>
            <w:tcW w:w="1276" w:type="dxa"/>
            <w:vAlign w:val="center"/>
          </w:tcPr>
          <w:p w14:paraId="043639CE">
            <w:pPr>
              <w:pStyle w:val="14"/>
            </w:pPr>
            <w:r>
              <w:t>成本指标</w:t>
            </w:r>
          </w:p>
        </w:tc>
        <w:tc>
          <w:tcPr>
            <w:tcW w:w="1332" w:type="dxa"/>
            <w:vAlign w:val="center"/>
          </w:tcPr>
          <w:p w14:paraId="7045C34E">
            <w:pPr>
              <w:pStyle w:val="14"/>
            </w:pPr>
            <w:r>
              <w:t>预算控制数</w:t>
            </w:r>
          </w:p>
        </w:tc>
        <w:tc>
          <w:tcPr>
            <w:tcW w:w="2891" w:type="dxa"/>
            <w:vAlign w:val="center"/>
          </w:tcPr>
          <w:p w14:paraId="3978563F">
            <w:pPr>
              <w:pStyle w:val="14"/>
            </w:pPr>
            <w:r>
              <w:t>项目支出控制在预算范围内</w:t>
            </w:r>
          </w:p>
        </w:tc>
        <w:tc>
          <w:tcPr>
            <w:tcW w:w="1276" w:type="dxa"/>
            <w:vAlign w:val="center"/>
          </w:tcPr>
          <w:p w14:paraId="48943299">
            <w:pPr>
              <w:pStyle w:val="14"/>
            </w:pPr>
            <w:r>
              <w:t>3万元</w:t>
            </w:r>
          </w:p>
        </w:tc>
        <w:tc>
          <w:tcPr>
            <w:tcW w:w="1843" w:type="dxa"/>
            <w:vAlign w:val="center"/>
          </w:tcPr>
          <w:p w14:paraId="1F04F3CA">
            <w:pPr>
              <w:pStyle w:val="14"/>
            </w:pPr>
            <w:r>
              <w:t>徐字【2019】46号</w:t>
            </w:r>
          </w:p>
        </w:tc>
      </w:tr>
      <w:tr w14:paraId="72D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93E33">
            <w:pPr>
              <w:pStyle w:val="15"/>
            </w:pPr>
            <w:r>
              <w:t>效益指标</w:t>
            </w:r>
          </w:p>
        </w:tc>
        <w:tc>
          <w:tcPr>
            <w:tcW w:w="1276" w:type="dxa"/>
            <w:vAlign w:val="center"/>
          </w:tcPr>
          <w:p w14:paraId="69FC5605">
            <w:pPr>
              <w:pStyle w:val="14"/>
            </w:pPr>
            <w:r>
              <w:t>社会效益指标</w:t>
            </w:r>
          </w:p>
        </w:tc>
        <w:tc>
          <w:tcPr>
            <w:tcW w:w="1332" w:type="dxa"/>
            <w:vAlign w:val="center"/>
          </w:tcPr>
          <w:p w14:paraId="52F8E1C5">
            <w:pPr>
              <w:pStyle w:val="14"/>
            </w:pPr>
            <w:r>
              <w:t>人大提议案件数</w:t>
            </w:r>
          </w:p>
        </w:tc>
        <w:tc>
          <w:tcPr>
            <w:tcW w:w="2891" w:type="dxa"/>
            <w:vAlign w:val="center"/>
          </w:tcPr>
          <w:p w14:paraId="7198623E">
            <w:pPr>
              <w:pStyle w:val="14"/>
            </w:pPr>
            <w:r>
              <w:t>为本辖区民生事项等积极向区人大提议案件数</w:t>
            </w:r>
          </w:p>
        </w:tc>
        <w:tc>
          <w:tcPr>
            <w:tcW w:w="1276" w:type="dxa"/>
            <w:vAlign w:val="center"/>
          </w:tcPr>
          <w:p w14:paraId="2F321CE9">
            <w:pPr>
              <w:pStyle w:val="14"/>
            </w:pPr>
            <w:r>
              <w:t>≥1件</w:t>
            </w:r>
          </w:p>
        </w:tc>
        <w:tc>
          <w:tcPr>
            <w:tcW w:w="1843" w:type="dxa"/>
            <w:vAlign w:val="center"/>
          </w:tcPr>
          <w:p w14:paraId="5036BAFC">
            <w:pPr>
              <w:pStyle w:val="14"/>
            </w:pPr>
            <w:r>
              <w:t>徐字【2019】46号</w:t>
            </w:r>
          </w:p>
        </w:tc>
      </w:tr>
      <w:tr w14:paraId="273D5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204CA">
            <w:pPr>
              <w:pStyle w:val="15"/>
            </w:pPr>
            <w:r>
              <w:t>满意度指标</w:t>
            </w:r>
          </w:p>
        </w:tc>
        <w:tc>
          <w:tcPr>
            <w:tcW w:w="1276" w:type="dxa"/>
            <w:vAlign w:val="center"/>
          </w:tcPr>
          <w:p w14:paraId="3318F18D">
            <w:pPr>
              <w:pStyle w:val="14"/>
            </w:pPr>
            <w:r>
              <w:t>服务对象满意度指标</w:t>
            </w:r>
          </w:p>
        </w:tc>
        <w:tc>
          <w:tcPr>
            <w:tcW w:w="1332" w:type="dxa"/>
            <w:vAlign w:val="center"/>
          </w:tcPr>
          <w:p w14:paraId="1F7775A4">
            <w:pPr>
              <w:pStyle w:val="14"/>
            </w:pPr>
            <w:r>
              <w:t>人大代表满意度</w:t>
            </w:r>
          </w:p>
        </w:tc>
        <w:tc>
          <w:tcPr>
            <w:tcW w:w="2891" w:type="dxa"/>
            <w:vAlign w:val="center"/>
          </w:tcPr>
          <w:p w14:paraId="3A770480">
            <w:pPr>
              <w:pStyle w:val="14"/>
            </w:pPr>
            <w:r>
              <w:t>人大代表满意度</w:t>
            </w:r>
          </w:p>
        </w:tc>
        <w:tc>
          <w:tcPr>
            <w:tcW w:w="1276" w:type="dxa"/>
            <w:vAlign w:val="center"/>
          </w:tcPr>
          <w:p w14:paraId="43413494">
            <w:pPr>
              <w:pStyle w:val="14"/>
            </w:pPr>
            <w:r>
              <w:t>≥90%</w:t>
            </w:r>
          </w:p>
        </w:tc>
        <w:tc>
          <w:tcPr>
            <w:tcW w:w="1843" w:type="dxa"/>
            <w:vAlign w:val="center"/>
          </w:tcPr>
          <w:p w14:paraId="1037D12D">
            <w:pPr>
              <w:pStyle w:val="14"/>
            </w:pPr>
            <w:r>
              <w:t>徐字【2019】46号</w:t>
            </w:r>
          </w:p>
        </w:tc>
      </w:tr>
    </w:tbl>
    <w:p w14:paraId="1B16C26F">
      <w:pPr>
        <w:sectPr>
          <w:pgSz w:w="11900" w:h="16840"/>
          <w:pgMar w:top="1984" w:right="1304" w:bottom="1134" w:left="1304" w:header="720" w:footer="720" w:gutter="0"/>
          <w:cols w:space="720" w:num="1"/>
        </w:sectPr>
      </w:pPr>
    </w:p>
    <w:p w14:paraId="0478C04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2255CB">
      <w:pPr>
        <w:spacing w:before="0" w:after="0"/>
        <w:ind w:firstLine="560"/>
        <w:jc w:val="left"/>
        <w:outlineLvl w:val="3"/>
      </w:pPr>
      <w:bookmarkStart w:id="15" w:name="_Toc_4_4_0000000016"/>
      <w:r>
        <w:rPr>
          <w:rFonts w:ascii="方正仿宋_GBK" w:hAnsi="方正仿宋_GBK" w:eastAsia="方正仿宋_GBK" w:cs="方正仿宋_GBK"/>
          <w:color w:val="000000"/>
          <w:sz w:val="28"/>
        </w:rPr>
        <w:t>13.团委综合事务管理经费（运转保障）绩效目标表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4E4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5EFEE25">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AAF7BDF">
            <w:pPr>
              <w:pStyle w:val="12"/>
            </w:pPr>
            <w:r>
              <w:t>单位：万元</w:t>
            </w:r>
          </w:p>
        </w:tc>
      </w:tr>
      <w:tr w14:paraId="1CE2A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45B43">
            <w:pPr>
              <w:pStyle w:val="13"/>
            </w:pPr>
            <w:r>
              <w:t>项目编码</w:t>
            </w:r>
          </w:p>
        </w:tc>
        <w:tc>
          <w:tcPr>
            <w:tcW w:w="2608" w:type="dxa"/>
            <w:gridSpan w:val="2"/>
            <w:vAlign w:val="center"/>
          </w:tcPr>
          <w:p w14:paraId="01F9C170">
            <w:pPr>
              <w:pStyle w:val="14"/>
            </w:pPr>
            <w:r>
              <w:t>13062522P00456710263T</w:t>
            </w:r>
          </w:p>
        </w:tc>
        <w:tc>
          <w:tcPr>
            <w:tcW w:w="1587" w:type="dxa"/>
            <w:vAlign w:val="center"/>
          </w:tcPr>
          <w:p w14:paraId="6A9D26FD">
            <w:pPr>
              <w:pStyle w:val="13"/>
            </w:pPr>
            <w:r>
              <w:t>项目名称</w:t>
            </w:r>
          </w:p>
        </w:tc>
        <w:tc>
          <w:tcPr>
            <w:tcW w:w="4422" w:type="dxa"/>
            <w:gridSpan w:val="3"/>
            <w:vAlign w:val="center"/>
          </w:tcPr>
          <w:p w14:paraId="4131B7BF">
            <w:pPr>
              <w:pStyle w:val="14"/>
            </w:pPr>
            <w:r>
              <w:t>团委综合事务管理经费（运转保障）</w:t>
            </w:r>
          </w:p>
        </w:tc>
      </w:tr>
      <w:tr w14:paraId="5290F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6BC1DE">
            <w:pPr>
              <w:pStyle w:val="13"/>
            </w:pPr>
            <w:r>
              <w:t>预算规模及资金用途</w:t>
            </w:r>
          </w:p>
        </w:tc>
        <w:tc>
          <w:tcPr>
            <w:tcW w:w="1276" w:type="dxa"/>
            <w:vAlign w:val="center"/>
          </w:tcPr>
          <w:p w14:paraId="6F7CBE27">
            <w:pPr>
              <w:pStyle w:val="13"/>
            </w:pPr>
            <w:r>
              <w:t>预算数</w:t>
            </w:r>
          </w:p>
        </w:tc>
        <w:tc>
          <w:tcPr>
            <w:tcW w:w="1332" w:type="dxa"/>
            <w:vAlign w:val="center"/>
          </w:tcPr>
          <w:p w14:paraId="14990207">
            <w:pPr>
              <w:pStyle w:val="14"/>
            </w:pPr>
            <w:r>
              <w:t>2.00</w:t>
            </w:r>
          </w:p>
        </w:tc>
        <w:tc>
          <w:tcPr>
            <w:tcW w:w="1587" w:type="dxa"/>
            <w:vAlign w:val="center"/>
          </w:tcPr>
          <w:p w14:paraId="33110905">
            <w:pPr>
              <w:pStyle w:val="13"/>
            </w:pPr>
            <w:r>
              <w:t>其中：财政    资金</w:t>
            </w:r>
          </w:p>
        </w:tc>
        <w:tc>
          <w:tcPr>
            <w:tcW w:w="1304" w:type="dxa"/>
            <w:vAlign w:val="center"/>
          </w:tcPr>
          <w:p w14:paraId="7CEC11BE">
            <w:pPr>
              <w:pStyle w:val="14"/>
            </w:pPr>
            <w:r>
              <w:t>2.00</w:t>
            </w:r>
          </w:p>
        </w:tc>
        <w:tc>
          <w:tcPr>
            <w:tcW w:w="1276" w:type="dxa"/>
            <w:vAlign w:val="center"/>
          </w:tcPr>
          <w:p w14:paraId="33DFB881">
            <w:pPr>
              <w:pStyle w:val="13"/>
            </w:pPr>
            <w:r>
              <w:t>其他资金</w:t>
            </w:r>
          </w:p>
        </w:tc>
        <w:tc>
          <w:tcPr>
            <w:tcW w:w="1843" w:type="dxa"/>
            <w:vAlign w:val="center"/>
          </w:tcPr>
          <w:p w14:paraId="54E7C44D">
            <w:pPr>
              <w:pStyle w:val="14"/>
            </w:pPr>
            <w:r>
              <w:t xml:space="preserve"> </w:t>
            </w:r>
          </w:p>
        </w:tc>
      </w:tr>
      <w:tr w14:paraId="0387B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7CDDE"/>
        </w:tc>
        <w:tc>
          <w:tcPr>
            <w:tcW w:w="8617" w:type="dxa"/>
            <w:gridSpan w:val="6"/>
            <w:vAlign w:val="center"/>
          </w:tcPr>
          <w:p w14:paraId="401EB167">
            <w:pPr>
              <w:pStyle w:val="14"/>
            </w:pPr>
            <w:r>
              <w:t>此项目预算2万元，主要用于办公费支出。预计2022年1月份开始，2022年12月份完成支出。</w:t>
            </w:r>
          </w:p>
        </w:tc>
      </w:tr>
      <w:tr w14:paraId="6A0660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38BC12">
            <w:pPr>
              <w:pStyle w:val="13"/>
            </w:pPr>
            <w:r>
              <w:t>资金支出计划（%）</w:t>
            </w:r>
          </w:p>
        </w:tc>
        <w:tc>
          <w:tcPr>
            <w:tcW w:w="2608" w:type="dxa"/>
            <w:gridSpan w:val="2"/>
            <w:vAlign w:val="center"/>
          </w:tcPr>
          <w:p w14:paraId="4D961FD3">
            <w:pPr>
              <w:pStyle w:val="13"/>
            </w:pPr>
            <w:r>
              <w:t>3月底</w:t>
            </w:r>
          </w:p>
        </w:tc>
        <w:tc>
          <w:tcPr>
            <w:tcW w:w="1587" w:type="dxa"/>
            <w:vAlign w:val="center"/>
          </w:tcPr>
          <w:p w14:paraId="279D3096">
            <w:pPr>
              <w:pStyle w:val="13"/>
            </w:pPr>
            <w:r>
              <w:t>6月底</w:t>
            </w:r>
          </w:p>
        </w:tc>
        <w:tc>
          <w:tcPr>
            <w:tcW w:w="1304" w:type="dxa"/>
            <w:vAlign w:val="center"/>
          </w:tcPr>
          <w:p w14:paraId="16322F09">
            <w:pPr>
              <w:pStyle w:val="13"/>
            </w:pPr>
            <w:r>
              <w:t>10月底</w:t>
            </w:r>
          </w:p>
        </w:tc>
        <w:tc>
          <w:tcPr>
            <w:tcW w:w="3118" w:type="dxa"/>
            <w:gridSpan w:val="2"/>
            <w:vAlign w:val="center"/>
          </w:tcPr>
          <w:p w14:paraId="0CCAE177">
            <w:pPr>
              <w:pStyle w:val="13"/>
            </w:pPr>
            <w:r>
              <w:t>12月底</w:t>
            </w:r>
          </w:p>
        </w:tc>
      </w:tr>
      <w:tr w14:paraId="122ED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72A38"/>
        </w:tc>
        <w:tc>
          <w:tcPr>
            <w:tcW w:w="2608" w:type="dxa"/>
            <w:gridSpan w:val="2"/>
            <w:vAlign w:val="center"/>
          </w:tcPr>
          <w:p w14:paraId="747CF7A3">
            <w:pPr>
              <w:pStyle w:val="15"/>
            </w:pPr>
            <w:r>
              <w:t>30%</w:t>
            </w:r>
          </w:p>
        </w:tc>
        <w:tc>
          <w:tcPr>
            <w:tcW w:w="1587" w:type="dxa"/>
            <w:vAlign w:val="center"/>
          </w:tcPr>
          <w:p w14:paraId="7FFFFDE7">
            <w:pPr>
              <w:pStyle w:val="15"/>
            </w:pPr>
            <w:r>
              <w:t>60%</w:t>
            </w:r>
          </w:p>
        </w:tc>
        <w:tc>
          <w:tcPr>
            <w:tcW w:w="1304" w:type="dxa"/>
            <w:vAlign w:val="center"/>
          </w:tcPr>
          <w:p w14:paraId="1CA5CFF6">
            <w:pPr>
              <w:pStyle w:val="15"/>
            </w:pPr>
            <w:r>
              <w:t>90%</w:t>
            </w:r>
          </w:p>
        </w:tc>
        <w:tc>
          <w:tcPr>
            <w:tcW w:w="3118" w:type="dxa"/>
            <w:gridSpan w:val="2"/>
            <w:vAlign w:val="center"/>
          </w:tcPr>
          <w:p w14:paraId="6DD07322">
            <w:pPr>
              <w:pStyle w:val="15"/>
            </w:pPr>
            <w:r>
              <w:t>100%</w:t>
            </w:r>
          </w:p>
        </w:tc>
      </w:tr>
      <w:tr w14:paraId="2CFE03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5A79D">
            <w:pPr>
              <w:pStyle w:val="13"/>
            </w:pPr>
            <w:r>
              <w:t>绩效目标</w:t>
            </w:r>
          </w:p>
        </w:tc>
        <w:tc>
          <w:tcPr>
            <w:tcW w:w="8617" w:type="dxa"/>
            <w:gridSpan w:val="6"/>
            <w:vAlign w:val="center"/>
          </w:tcPr>
          <w:p w14:paraId="2270C8C9">
            <w:pPr>
              <w:pStyle w:val="14"/>
            </w:pPr>
            <w:r>
              <w:t>1.目标内容2组织团员进行志愿服务活动，为疫情防控志愿者购买防疫物资。</w:t>
            </w:r>
          </w:p>
          <w:p w14:paraId="0A606556">
            <w:pPr>
              <w:pStyle w:val="14"/>
            </w:pPr>
            <w:r>
              <w:t>2.目标内容3保障团委各项工作的开展，提高办事效率；项目资金按序时进度支出：3月份支出25%，6月份支出60%，9月支出80%，12月份支出100%。</w:t>
            </w:r>
          </w:p>
        </w:tc>
      </w:tr>
    </w:tbl>
    <w:p w14:paraId="6F0E44E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1E7B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58A92">
            <w:pPr>
              <w:pStyle w:val="13"/>
            </w:pPr>
            <w:r>
              <w:t>一级指标</w:t>
            </w:r>
          </w:p>
        </w:tc>
        <w:tc>
          <w:tcPr>
            <w:tcW w:w="1276" w:type="dxa"/>
            <w:vAlign w:val="center"/>
          </w:tcPr>
          <w:p w14:paraId="422A4A4D">
            <w:pPr>
              <w:pStyle w:val="13"/>
            </w:pPr>
            <w:r>
              <w:t>二级指标</w:t>
            </w:r>
          </w:p>
        </w:tc>
        <w:tc>
          <w:tcPr>
            <w:tcW w:w="1332" w:type="dxa"/>
            <w:vAlign w:val="center"/>
          </w:tcPr>
          <w:p w14:paraId="2549DD5B">
            <w:pPr>
              <w:pStyle w:val="13"/>
            </w:pPr>
            <w:r>
              <w:t>三级指标</w:t>
            </w:r>
          </w:p>
        </w:tc>
        <w:tc>
          <w:tcPr>
            <w:tcW w:w="2891" w:type="dxa"/>
            <w:vAlign w:val="center"/>
          </w:tcPr>
          <w:p w14:paraId="6402DE0B">
            <w:pPr>
              <w:pStyle w:val="13"/>
            </w:pPr>
            <w:r>
              <w:t>绩效指标描述</w:t>
            </w:r>
          </w:p>
        </w:tc>
        <w:tc>
          <w:tcPr>
            <w:tcW w:w="1276" w:type="dxa"/>
            <w:vAlign w:val="center"/>
          </w:tcPr>
          <w:p w14:paraId="398024E4">
            <w:pPr>
              <w:pStyle w:val="13"/>
            </w:pPr>
            <w:r>
              <w:t>指标值</w:t>
            </w:r>
          </w:p>
        </w:tc>
        <w:tc>
          <w:tcPr>
            <w:tcW w:w="1843" w:type="dxa"/>
            <w:vAlign w:val="center"/>
          </w:tcPr>
          <w:p w14:paraId="465DD8D6">
            <w:pPr>
              <w:pStyle w:val="13"/>
            </w:pPr>
            <w:r>
              <w:t>指标值确定依据</w:t>
            </w:r>
          </w:p>
        </w:tc>
      </w:tr>
      <w:tr w14:paraId="6E93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FC6A3">
            <w:pPr>
              <w:pStyle w:val="15"/>
            </w:pPr>
            <w:r>
              <w:t>产出指标</w:t>
            </w:r>
          </w:p>
        </w:tc>
        <w:tc>
          <w:tcPr>
            <w:tcW w:w="1276" w:type="dxa"/>
            <w:vAlign w:val="center"/>
          </w:tcPr>
          <w:p w14:paraId="459FD784">
            <w:pPr>
              <w:pStyle w:val="14"/>
            </w:pPr>
            <w:r>
              <w:t>数量指标</w:t>
            </w:r>
          </w:p>
        </w:tc>
        <w:tc>
          <w:tcPr>
            <w:tcW w:w="1332" w:type="dxa"/>
            <w:vAlign w:val="center"/>
          </w:tcPr>
          <w:p w14:paraId="6DCBDA49">
            <w:pPr>
              <w:pStyle w:val="14"/>
            </w:pPr>
            <w:r>
              <w:t>组织团员活动次数</w:t>
            </w:r>
          </w:p>
        </w:tc>
        <w:tc>
          <w:tcPr>
            <w:tcW w:w="2891" w:type="dxa"/>
            <w:vAlign w:val="center"/>
          </w:tcPr>
          <w:p w14:paraId="30D40678">
            <w:pPr>
              <w:pStyle w:val="14"/>
            </w:pPr>
            <w:r>
              <w:t>全年组织开展团员活动次数</w:t>
            </w:r>
          </w:p>
        </w:tc>
        <w:tc>
          <w:tcPr>
            <w:tcW w:w="1276" w:type="dxa"/>
            <w:vAlign w:val="center"/>
          </w:tcPr>
          <w:p w14:paraId="78B3B79F">
            <w:pPr>
              <w:pStyle w:val="14"/>
            </w:pPr>
            <w:r>
              <w:t>≥4次</w:t>
            </w:r>
          </w:p>
        </w:tc>
        <w:tc>
          <w:tcPr>
            <w:tcW w:w="1843" w:type="dxa"/>
            <w:vAlign w:val="center"/>
          </w:tcPr>
          <w:p w14:paraId="55E52351">
            <w:pPr>
              <w:pStyle w:val="14"/>
            </w:pPr>
            <w:r>
              <w:t>依据文件要求及</w:t>
            </w:r>
            <w:r>
              <w:rPr>
                <w:rFonts w:hint="eastAsia"/>
                <w:lang w:eastAsia="zh-CN"/>
              </w:rPr>
              <w:t>单位</w:t>
            </w:r>
            <w:r>
              <w:t>年度工作计划</w:t>
            </w:r>
          </w:p>
        </w:tc>
      </w:tr>
      <w:tr w14:paraId="49C7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3F1E8B"/>
        </w:tc>
        <w:tc>
          <w:tcPr>
            <w:tcW w:w="1276" w:type="dxa"/>
            <w:vAlign w:val="center"/>
          </w:tcPr>
          <w:p w14:paraId="4A1DC9E2">
            <w:pPr>
              <w:pStyle w:val="14"/>
            </w:pPr>
            <w:r>
              <w:t>质量指标</w:t>
            </w:r>
          </w:p>
        </w:tc>
        <w:tc>
          <w:tcPr>
            <w:tcW w:w="1332" w:type="dxa"/>
            <w:vAlign w:val="center"/>
          </w:tcPr>
          <w:p w14:paraId="1CACD1C8">
            <w:pPr>
              <w:pStyle w:val="14"/>
            </w:pPr>
            <w:r>
              <w:t>团委工作考核通过率</w:t>
            </w:r>
          </w:p>
        </w:tc>
        <w:tc>
          <w:tcPr>
            <w:tcW w:w="2891" w:type="dxa"/>
            <w:vAlign w:val="center"/>
          </w:tcPr>
          <w:p w14:paraId="2B5414F0">
            <w:pPr>
              <w:pStyle w:val="14"/>
            </w:pPr>
            <w:r>
              <w:t>各项团委工作是否通过考核</w:t>
            </w:r>
          </w:p>
        </w:tc>
        <w:tc>
          <w:tcPr>
            <w:tcW w:w="1276" w:type="dxa"/>
            <w:vAlign w:val="center"/>
          </w:tcPr>
          <w:p w14:paraId="6162B749">
            <w:pPr>
              <w:pStyle w:val="14"/>
            </w:pPr>
            <w:r>
              <w:t>≥90%</w:t>
            </w:r>
          </w:p>
        </w:tc>
        <w:tc>
          <w:tcPr>
            <w:tcW w:w="1843" w:type="dxa"/>
            <w:vAlign w:val="center"/>
          </w:tcPr>
          <w:p w14:paraId="3B352272">
            <w:pPr>
              <w:pStyle w:val="14"/>
            </w:pPr>
            <w:r>
              <w:t>依据文件要求及</w:t>
            </w:r>
            <w:r>
              <w:rPr>
                <w:rFonts w:hint="eastAsia"/>
                <w:lang w:eastAsia="zh-CN"/>
              </w:rPr>
              <w:t>单位</w:t>
            </w:r>
            <w:r>
              <w:t>年度工作计划</w:t>
            </w:r>
          </w:p>
        </w:tc>
      </w:tr>
      <w:tr w14:paraId="626A4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E62ED"/>
        </w:tc>
        <w:tc>
          <w:tcPr>
            <w:tcW w:w="1276" w:type="dxa"/>
            <w:vAlign w:val="center"/>
          </w:tcPr>
          <w:p w14:paraId="6A378E63">
            <w:pPr>
              <w:pStyle w:val="14"/>
            </w:pPr>
            <w:r>
              <w:t>时效指标</w:t>
            </w:r>
          </w:p>
        </w:tc>
        <w:tc>
          <w:tcPr>
            <w:tcW w:w="1332" w:type="dxa"/>
            <w:vAlign w:val="center"/>
          </w:tcPr>
          <w:p w14:paraId="41FFA42E">
            <w:pPr>
              <w:pStyle w:val="14"/>
            </w:pPr>
            <w:r>
              <w:t>团委工作完成及时率</w:t>
            </w:r>
          </w:p>
        </w:tc>
        <w:tc>
          <w:tcPr>
            <w:tcW w:w="2891" w:type="dxa"/>
            <w:vAlign w:val="center"/>
          </w:tcPr>
          <w:p w14:paraId="5FD87DB7">
            <w:pPr>
              <w:pStyle w:val="14"/>
            </w:pPr>
            <w:r>
              <w:t>各项团委工作及时完成情况</w:t>
            </w:r>
          </w:p>
        </w:tc>
        <w:tc>
          <w:tcPr>
            <w:tcW w:w="1276" w:type="dxa"/>
            <w:vAlign w:val="center"/>
          </w:tcPr>
          <w:p w14:paraId="6C130723">
            <w:pPr>
              <w:pStyle w:val="14"/>
            </w:pPr>
            <w:r>
              <w:t>≥90%</w:t>
            </w:r>
          </w:p>
        </w:tc>
        <w:tc>
          <w:tcPr>
            <w:tcW w:w="1843" w:type="dxa"/>
            <w:vAlign w:val="center"/>
          </w:tcPr>
          <w:p w14:paraId="2A0CA32F">
            <w:pPr>
              <w:pStyle w:val="14"/>
            </w:pPr>
            <w:r>
              <w:t>依据文件要求及</w:t>
            </w:r>
            <w:r>
              <w:rPr>
                <w:rFonts w:hint="eastAsia"/>
                <w:lang w:eastAsia="zh-CN"/>
              </w:rPr>
              <w:t>单位</w:t>
            </w:r>
            <w:r>
              <w:t>年度工作计划</w:t>
            </w:r>
          </w:p>
        </w:tc>
      </w:tr>
      <w:tr w14:paraId="1B35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2D27E5"/>
        </w:tc>
        <w:tc>
          <w:tcPr>
            <w:tcW w:w="1276" w:type="dxa"/>
            <w:vAlign w:val="center"/>
          </w:tcPr>
          <w:p w14:paraId="4D515AD0">
            <w:pPr>
              <w:pStyle w:val="14"/>
            </w:pPr>
            <w:r>
              <w:t>成本指标</w:t>
            </w:r>
          </w:p>
        </w:tc>
        <w:tc>
          <w:tcPr>
            <w:tcW w:w="1332" w:type="dxa"/>
            <w:vAlign w:val="center"/>
          </w:tcPr>
          <w:p w14:paraId="0C0AFA21">
            <w:pPr>
              <w:pStyle w:val="14"/>
            </w:pPr>
            <w:r>
              <w:t>项目预算控制数</w:t>
            </w:r>
          </w:p>
        </w:tc>
        <w:tc>
          <w:tcPr>
            <w:tcW w:w="2891" w:type="dxa"/>
            <w:vAlign w:val="center"/>
          </w:tcPr>
          <w:p w14:paraId="6A063262">
            <w:pPr>
              <w:pStyle w:val="14"/>
            </w:pPr>
            <w:r>
              <w:t>项目支出控制在预算范围内</w:t>
            </w:r>
          </w:p>
        </w:tc>
        <w:tc>
          <w:tcPr>
            <w:tcW w:w="1276" w:type="dxa"/>
            <w:vAlign w:val="center"/>
          </w:tcPr>
          <w:p w14:paraId="1BFB7DB2">
            <w:pPr>
              <w:pStyle w:val="14"/>
            </w:pPr>
            <w:r>
              <w:t>2万元</w:t>
            </w:r>
          </w:p>
        </w:tc>
        <w:tc>
          <w:tcPr>
            <w:tcW w:w="1843" w:type="dxa"/>
            <w:vAlign w:val="center"/>
          </w:tcPr>
          <w:p w14:paraId="4547E5B6">
            <w:pPr>
              <w:pStyle w:val="14"/>
            </w:pPr>
            <w:r>
              <w:t>依据文件要求及</w:t>
            </w:r>
            <w:r>
              <w:rPr>
                <w:rFonts w:hint="eastAsia"/>
                <w:lang w:eastAsia="zh-CN"/>
              </w:rPr>
              <w:t>单位</w:t>
            </w:r>
            <w:r>
              <w:t>年度工作计划</w:t>
            </w:r>
          </w:p>
        </w:tc>
      </w:tr>
      <w:tr w14:paraId="78D7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063E5">
            <w:pPr>
              <w:pStyle w:val="15"/>
            </w:pPr>
            <w:r>
              <w:t>效益指标</w:t>
            </w:r>
          </w:p>
        </w:tc>
        <w:tc>
          <w:tcPr>
            <w:tcW w:w="1276" w:type="dxa"/>
            <w:vAlign w:val="center"/>
          </w:tcPr>
          <w:p w14:paraId="28DFD3E1">
            <w:pPr>
              <w:pStyle w:val="14"/>
            </w:pPr>
            <w:r>
              <w:t>社会效益指标</w:t>
            </w:r>
          </w:p>
        </w:tc>
        <w:tc>
          <w:tcPr>
            <w:tcW w:w="1332" w:type="dxa"/>
            <w:vAlign w:val="center"/>
          </w:tcPr>
          <w:p w14:paraId="2036B92E">
            <w:pPr>
              <w:pStyle w:val="14"/>
            </w:pPr>
            <w:r>
              <w:t>团员入党积极性提升度</w:t>
            </w:r>
          </w:p>
        </w:tc>
        <w:tc>
          <w:tcPr>
            <w:tcW w:w="2891" w:type="dxa"/>
            <w:vAlign w:val="center"/>
          </w:tcPr>
          <w:p w14:paraId="7544A111">
            <w:pPr>
              <w:pStyle w:val="14"/>
            </w:pPr>
            <w:r>
              <w:t>团员入党积极性的提升程度</w:t>
            </w:r>
          </w:p>
        </w:tc>
        <w:tc>
          <w:tcPr>
            <w:tcW w:w="1276" w:type="dxa"/>
            <w:vAlign w:val="center"/>
          </w:tcPr>
          <w:p w14:paraId="5882C738">
            <w:pPr>
              <w:pStyle w:val="14"/>
            </w:pPr>
            <w:r>
              <w:t>通过调查有入党意愿团员人数较上一年度有所增加</w:t>
            </w:r>
          </w:p>
        </w:tc>
        <w:tc>
          <w:tcPr>
            <w:tcW w:w="1843" w:type="dxa"/>
            <w:vAlign w:val="center"/>
          </w:tcPr>
          <w:p w14:paraId="0DD2C069">
            <w:pPr>
              <w:pStyle w:val="14"/>
            </w:pPr>
            <w:r>
              <w:t>依据文件要求及</w:t>
            </w:r>
            <w:r>
              <w:rPr>
                <w:rFonts w:hint="eastAsia"/>
                <w:lang w:eastAsia="zh-CN"/>
              </w:rPr>
              <w:t>单位</w:t>
            </w:r>
            <w:r>
              <w:t>年度工作计划</w:t>
            </w:r>
          </w:p>
        </w:tc>
      </w:tr>
      <w:tr w14:paraId="1842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F6298">
            <w:pPr>
              <w:pStyle w:val="15"/>
            </w:pPr>
            <w:r>
              <w:t>满意度指标</w:t>
            </w:r>
          </w:p>
        </w:tc>
        <w:tc>
          <w:tcPr>
            <w:tcW w:w="1276" w:type="dxa"/>
            <w:vAlign w:val="center"/>
          </w:tcPr>
          <w:p w14:paraId="728ADC38">
            <w:pPr>
              <w:pStyle w:val="14"/>
            </w:pPr>
            <w:r>
              <w:t>服务对象满意度指标</w:t>
            </w:r>
          </w:p>
        </w:tc>
        <w:tc>
          <w:tcPr>
            <w:tcW w:w="1332" w:type="dxa"/>
            <w:vAlign w:val="center"/>
          </w:tcPr>
          <w:p w14:paraId="1DE3396E">
            <w:pPr>
              <w:pStyle w:val="14"/>
            </w:pPr>
            <w:r>
              <w:t>团员满意度</w:t>
            </w:r>
          </w:p>
        </w:tc>
        <w:tc>
          <w:tcPr>
            <w:tcW w:w="2891" w:type="dxa"/>
            <w:vAlign w:val="center"/>
          </w:tcPr>
          <w:p w14:paraId="0F4262CE">
            <w:pPr>
              <w:pStyle w:val="14"/>
            </w:pPr>
            <w:r>
              <w:t>参加团委组织活动的团员满意度</w:t>
            </w:r>
          </w:p>
        </w:tc>
        <w:tc>
          <w:tcPr>
            <w:tcW w:w="1276" w:type="dxa"/>
            <w:vAlign w:val="center"/>
          </w:tcPr>
          <w:p w14:paraId="75F2A0ED">
            <w:pPr>
              <w:pStyle w:val="14"/>
            </w:pPr>
            <w:r>
              <w:t>≥85%</w:t>
            </w:r>
          </w:p>
        </w:tc>
        <w:tc>
          <w:tcPr>
            <w:tcW w:w="1843" w:type="dxa"/>
            <w:vAlign w:val="center"/>
          </w:tcPr>
          <w:p w14:paraId="56CDE161">
            <w:pPr>
              <w:pStyle w:val="14"/>
            </w:pPr>
            <w:r>
              <w:t>依据文件要求及</w:t>
            </w:r>
            <w:r>
              <w:rPr>
                <w:rFonts w:hint="eastAsia"/>
                <w:lang w:eastAsia="zh-CN"/>
              </w:rPr>
              <w:t>单位</w:t>
            </w:r>
            <w:r>
              <w:t>年度工作计划</w:t>
            </w:r>
          </w:p>
        </w:tc>
      </w:tr>
    </w:tbl>
    <w:p w14:paraId="7C43088B">
      <w:pPr>
        <w:sectPr>
          <w:pgSz w:w="11900" w:h="16840"/>
          <w:pgMar w:top="1984" w:right="1304" w:bottom="1134" w:left="1304" w:header="720" w:footer="720" w:gutter="0"/>
          <w:cols w:space="720" w:num="1"/>
        </w:sectPr>
      </w:pPr>
    </w:p>
    <w:p w14:paraId="0EE4488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0696F5">
      <w:pPr>
        <w:spacing w:before="0" w:after="0"/>
        <w:ind w:firstLine="560"/>
        <w:jc w:val="left"/>
        <w:outlineLvl w:val="3"/>
      </w:pPr>
      <w:bookmarkStart w:id="16" w:name="_Toc_4_4_0000000017"/>
      <w:r>
        <w:rPr>
          <w:rFonts w:ascii="方正仿宋_GBK" w:hAnsi="方正仿宋_GBK" w:eastAsia="方正仿宋_GBK" w:cs="方正仿宋_GBK"/>
          <w:color w:val="000000"/>
          <w:sz w:val="28"/>
        </w:rPr>
        <w:t>14.退役军人公益岗人员工资绩效目标表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45C4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48F9CB0">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24B9D557">
            <w:pPr>
              <w:pStyle w:val="12"/>
            </w:pPr>
            <w:r>
              <w:t>单位：万元</w:t>
            </w:r>
          </w:p>
        </w:tc>
      </w:tr>
      <w:tr w14:paraId="381E2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BFD2E">
            <w:pPr>
              <w:pStyle w:val="13"/>
            </w:pPr>
            <w:r>
              <w:t>项目编码</w:t>
            </w:r>
          </w:p>
        </w:tc>
        <w:tc>
          <w:tcPr>
            <w:tcW w:w="2608" w:type="dxa"/>
            <w:gridSpan w:val="2"/>
            <w:vAlign w:val="center"/>
          </w:tcPr>
          <w:p w14:paraId="67BAD5A8">
            <w:pPr>
              <w:pStyle w:val="14"/>
            </w:pPr>
            <w:r>
              <w:t>13062522P00456610403G</w:t>
            </w:r>
          </w:p>
        </w:tc>
        <w:tc>
          <w:tcPr>
            <w:tcW w:w="1587" w:type="dxa"/>
            <w:vAlign w:val="center"/>
          </w:tcPr>
          <w:p w14:paraId="1774ABB9">
            <w:pPr>
              <w:pStyle w:val="13"/>
            </w:pPr>
            <w:r>
              <w:t>项目名称</w:t>
            </w:r>
          </w:p>
        </w:tc>
        <w:tc>
          <w:tcPr>
            <w:tcW w:w="4422" w:type="dxa"/>
            <w:gridSpan w:val="3"/>
            <w:vAlign w:val="center"/>
          </w:tcPr>
          <w:p w14:paraId="672BF999">
            <w:pPr>
              <w:pStyle w:val="14"/>
            </w:pPr>
            <w:r>
              <w:t>退役军人公益岗人员工资</w:t>
            </w:r>
          </w:p>
        </w:tc>
      </w:tr>
      <w:tr w14:paraId="0BBBB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B5064">
            <w:pPr>
              <w:pStyle w:val="13"/>
            </w:pPr>
            <w:r>
              <w:t>预算规模及资金用途</w:t>
            </w:r>
          </w:p>
        </w:tc>
        <w:tc>
          <w:tcPr>
            <w:tcW w:w="1276" w:type="dxa"/>
            <w:vAlign w:val="center"/>
          </w:tcPr>
          <w:p w14:paraId="0D22C3EE">
            <w:pPr>
              <w:pStyle w:val="13"/>
            </w:pPr>
            <w:r>
              <w:t>预算数</w:t>
            </w:r>
          </w:p>
        </w:tc>
        <w:tc>
          <w:tcPr>
            <w:tcW w:w="1332" w:type="dxa"/>
            <w:vAlign w:val="center"/>
          </w:tcPr>
          <w:p w14:paraId="2AF71962">
            <w:pPr>
              <w:pStyle w:val="14"/>
            </w:pPr>
            <w:r>
              <w:t>5.76</w:t>
            </w:r>
          </w:p>
        </w:tc>
        <w:tc>
          <w:tcPr>
            <w:tcW w:w="1587" w:type="dxa"/>
            <w:vAlign w:val="center"/>
          </w:tcPr>
          <w:p w14:paraId="2A69F804">
            <w:pPr>
              <w:pStyle w:val="13"/>
            </w:pPr>
            <w:r>
              <w:t>其中：财政    资金</w:t>
            </w:r>
          </w:p>
        </w:tc>
        <w:tc>
          <w:tcPr>
            <w:tcW w:w="1304" w:type="dxa"/>
            <w:vAlign w:val="center"/>
          </w:tcPr>
          <w:p w14:paraId="46A8642B">
            <w:pPr>
              <w:pStyle w:val="14"/>
            </w:pPr>
            <w:r>
              <w:t>5.76</w:t>
            </w:r>
          </w:p>
        </w:tc>
        <w:tc>
          <w:tcPr>
            <w:tcW w:w="1276" w:type="dxa"/>
            <w:vAlign w:val="center"/>
          </w:tcPr>
          <w:p w14:paraId="6DBA6B1C">
            <w:pPr>
              <w:pStyle w:val="13"/>
            </w:pPr>
            <w:r>
              <w:t>其他资金</w:t>
            </w:r>
          </w:p>
        </w:tc>
        <w:tc>
          <w:tcPr>
            <w:tcW w:w="1843" w:type="dxa"/>
            <w:vAlign w:val="center"/>
          </w:tcPr>
          <w:p w14:paraId="44F2C19D">
            <w:pPr>
              <w:pStyle w:val="14"/>
            </w:pPr>
            <w:r>
              <w:t xml:space="preserve"> </w:t>
            </w:r>
          </w:p>
        </w:tc>
      </w:tr>
      <w:tr w14:paraId="044FD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19541"/>
        </w:tc>
        <w:tc>
          <w:tcPr>
            <w:tcW w:w="8617" w:type="dxa"/>
            <w:gridSpan w:val="6"/>
            <w:vAlign w:val="center"/>
          </w:tcPr>
          <w:p w14:paraId="200DDBF7">
            <w:pPr>
              <w:pStyle w:val="14"/>
            </w:pPr>
            <w:r>
              <w:t>此项目涉及资金5.76万元，我单位2人，每月4800元，预计2022年1月开始实施，12月底支出完成。</w:t>
            </w:r>
          </w:p>
        </w:tc>
      </w:tr>
      <w:tr w14:paraId="75427D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B2834">
            <w:pPr>
              <w:pStyle w:val="13"/>
            </w:pPr>
            <w:r>
              <w:t>资金支出计划（%）</w:t>
            </w:r>
          </w:p>
        </w:tc>
        <w:tc>
          <w:tcPr>
            <w:tcW w:w="2608" w:type="dxa"/>
            <w:gridSpan w:val="2"/>
            <w:vAlign w:val="center"/>
          </w:tcPr>
          <w:p w14:paraId="5154918B">
            <w:pPr>
              <w:pStyle w:val="13"/>
            </w:pPr>
            <w:r>
              <w:t>3月底</w:t>
            </w:r>
          </w:p>
        </w:tc>
        <w:tc>
          <w:tcPr>
            <w:tcW w:w="1587" w:type="dxa"/>
            <w:vAlign w:val="center"/>
          </w:tcPr>
          <w:p w14:paraId="4317C32E">
            <w:pPr>
              <w:pStyle w:val="13"/>
            </w:pPr>
            <w:r>
              <w:t>6月底</w:t>
            </w:r>
          </w:p>
        </w:tc>
        <w:tc>
          <w:tcPr>
            <w:tcW w:w="1304" w:type="dxa"/>
            <w:vAlign w:val="center"/>
          </w:tcPr>
          <w:p w14:paraId="540D304C">
            <w:pPr>
              <w:pStyle w:val="13"/>
            </w:pPr>
            <w:r>
              <w:t>10月底</w:t>
            </w:r>
          </w:p>
        </w:tc>
        <w:tc>
          <w:tcPr>
            <w:tcW w:w="3118" w:type="dxa"/>
            <w:gridSpan w:val="2"/>
            <w:vAlign w:val="center"/>
          </w:tcPr>
          <w:p w14:paraId="32B1D3A5">
            <w:pPr>
              <w:pStyle w:val="13"/>
            </w:pPr>
            <w:r>
              <w:t>12月底</w:t>
            </w:r>
          </w:p>
        </w:tc>
      </w:tr>
      <w:tr w14:paraId="19855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BA4F8"/>
        </w:tc>
        <w:tc>
          <w:tcPr>
            <w:tcW w:w="2608" w:type="dxa"/>
            <w:gridSpan w:val="2"/>
            <w:vAlign w:val="center"/>
          </w:tcPr>
          <w:p w14:paraId="01207C30">
            <w:pPr>
              <w:pStyle w:val="15"/>
            </w:pPr>
            <w:r>
              <w:t>30%</w:t>
            </w:r>
          </w:p>
        </w:tc>
        <w:tc>
          <w:tcPr>
            <w:tcW w:w="1587" w:type="dxa"/>
            <w:vAlign w:val="center"/>
          </w:tcPr>
          <w:p w14:paraId="0B19B766">
            <w:pPr>
              <w:pStyle w:val="15"/>
            </w:pPr>
            <w:r>
              <w:t>60%</w:t>
            </w:r>
          </w:p>
        </w:tc>
        <w:tc>
          <w:tcPr>
            <w:tcW w:w="1304" w:type="dxa"/>
            <w:vAlign w:val="center"/>
          </w:tcPr>
          <w:p w14:paraId="46BA9289">
            <w:pPr>
              <w:pStyle w:val="15"/>
            </w:pPr>
            <w:r>
              <w:t>90%</w:t>
            </w:r>
          </w:p>
        </w:tc>
        <w:tc>
          <w:tcPr>
            <w:tcW w:w="3118" w:type="dxa"/>
            <w:gridSpan w:val="2"/>
            <w:vAlign w:val="center"/>
          </w:tcPr>
          <w:p w14:paraId="41A90AAA">
            <w:pPr>
              <w:pStyle w:val="15"/>
            </w:pPr>
            <w:r>
              <w:t>100%</w:t>
            </w:r>
          </w:p>
        </w:tc>
      </w:tr>
      <w:tr w14:paraId="6B46A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5D751">
            <w:pPr>
              <w:pStyle w:val="13"/>
            </w:pPr>
            <w:r>
              <w:t>绩效目标</w:t>
            </w:r>
          </w:p>
        </w:tc>
        <w:tc>
          <w:tcPr>
            <w:tcW w:w="8617" w:type="dxa"/>
            <w:gridSpan w:val="6"/>
            <w:vAlign w:val="center"/>
          </w:tcPr>
          <w:p w14:paraId="226A086B">
            <w:pPr>
              <w:pStyle w:val="14"/>
            </w:pPr>
            <w:r>
              <w:t>1.目标内容1确保全乡稳定，保障退役军人专岗人员更好发挥作用。</w:t>
            </w:r>
            <w:r>
              <w:tab/>
            </w:r>
            <w:r>
              <w:tab/>
            </w:r>
            <w:r>
              <w:tab/>
            </w:r>
            <w:r>
              <w:tab/>
            </w:r>
            <w:r>
              <w:tab/>
            </w:r>
            <w:r>
              <w:tab/>
            </w:r>
          </w:p>
          <w:p w14:paraId="1A46A1BF">
            <w:pPr>
              <w:pStyle w:val="14"/>
            </w:pPr>
            <w:r>
              <w:tab/>
            </w:r>
            <w:r>
              <w:tab/>
            </w:r>
            <w:r>
              <w:tab/>
            </w:r>
            <w:r>
              <w:tab/>
            </w:r>
            <w:r>
              <w:tab/>
            </w:r>
            <w:r>
              <w:tab/>
            </w:r>
            <w:r>
              <w:tab/>
            </w:r>
            <w:r>
              <w:tab/>
            </w:r>
          </w:p>
          <w:p w14:paraId="608E1545">
            <w:pPr>
              <w:pStyle w:val="14"/>
            </w:pPr>
          </w:p>
          <w:p w14:paraId="6626E7BE">
            <w:pPr>
              <w:pStyle w:val="14"/>
            </w:pPr>
            <w:r>
              <w:t>2.目标内容2按月支出，3月份支出30%，6月份支出60%，9月份支出90%，12月份支出100%。</w:t>
            </w:r>
            <w:r>
              <w:tab/>
            </w:r>
            <w:r>
              <w:tab/>
            </w:r>
            <w:r>
              <w:tab/>
            </w:r>
            <w:r>
              <w:tab/>
            </w:r>
            <w:r>
              <w:tab/>
            </w:r>
            <w:r>
              <w:tab/>
            </w:r>
          </w:p>
          <w:p w14:paraId="11D60079">
            <w:pPr>
              <w:pStyle w:val="14"/>
            </w:pPr>
          </w:p>
        </w:tc>
      </w:tr>
    </w:tbl>
    <w:p w14:paraId="6F4F08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386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626CBB">
            <w:pPr>
              <w:pStyle w:val="13"/>
            </w:pPr>
            <w:r>
              <w:t>一级指标</w:t>
            </w:r>
          </w:p>
        </w:tc>
        <w:tc>
          <w:tcPr>
            <w:tcW w:w="1276" w:type="dxa"/>
            <w:vAlign w:val="center"/>
          </w:tcPr>
          <w:p w14:paraId="3994822D">
            <w:pPr>
              <w:pStyle w:val="13"/>
            </w:pPr>
            <w:r>
              <w:t>二级指标</w:t>
            </w:r>
          </w:p>
        </w:tc>
        <w:tc>
          <w:tcPr>
            <w:tcW w:w="1332" w:type="dxa"/>
            <w:vAlign w:val="center"/>
          </w:tcPr>
          <w:p w14:paraId="265AE3A6">
            <w:pPr>
              <w:pStyle w:val="13"/>
            </w:pPr>
            <w:r>
              <w:t>三级指标</w:t>
            </w:r>
          </w:p>
        </w:tc>
        <w:tc>
          <w:tcPr>
            <w:tcW w:w="2891" w:type="dxa"/>
            <w:vAlign w:val="center"/>
          </w:tcPr>
          <w:p w14:paraId="234349C2">
            <w:pPr>
              <w:pStyle w:val="13"/>
            </w:pPr>
            <w:r>
              <w:t>绩效指标描述</w:t>
            </w:r>
          </w:p>
        </w:tc>
        <w:tc>
          <w:tcPr>
            <w:tcW w:w="1276" w:type="dxa"/>
            <w:vAlign w:val="center"/>
          </w:tcPr>
          <w:p w14:paraId="2004F8C0">
            <w:pPr>
              <w:pStyle w:val="13"/>
            </w:pPr>
            <w:r>
              <w:t>指标值</w:t>
            </w:r>
          </w:p>
        </w:tc>
        <w:tc>
          <w:tcPr>
            <w:tcW w:w="1843" w:type="dxa"/>
            <w:vAlign w:val="center"/>
          </w:tcPr>
          <w:p w14:paraId="4B41E2D3">
            <w:pPr>
              <w:pStyle w:val="13"/>
            </w:pPr>
            <w:r>
              <w:t>指标值确定依据</w:t>
            </w:r>
          </w:p>
        </w:tc>
      </w:tr>
      <w:tr w14:paraId="198D9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06DB2">
            <w:pPr>
              <w:pStyle w:val="15"/>
            </w:pPr>
            <w:r>
              <w:t>产出指标</w:t>
            </w:r>
          </w:p>
        </w:tc>
        <w:tc>
          <w:tcPr>
            <w:tcW w:w="1276" w:type="dxa"/>
            <w:vAlign w:val="center"/>
          </w:tcPr>
          <w:p w14:paraId="5737C3F7">
            <w:pPr>
              <w:pStyle w:val="14"/>
            </w:pPr>
            <w:r>
              <w:t>数量指标</w:t>
            </w:r>
          </w:p>
        </w:tc>
        <w:tc>
          <w:tcPr>
            <w:tcW w:w="1332" w:type="dxa"/>
            <w:vAlign w:val="center"/>
          </w:tcPr>
          <w:p w14:paraId="06AFDB73">
            <w:pPr>
              <w:pStyle w:val="14"/>
            </w:pPr>
            <w:r>
              <w:t>公益岗人数</w:t>
            </w:r>
          </w:p>
        </w:tc>
        <w:tc>
          <w:tcPr>
            <w:tcW w:w="2891" w:type="dxa"/>
            <w:vAlign w:val="center"/>
          </w:tcPr>
          <w:p w14:paraId="7AC146D7">
            <w:pPr>
              <w:pStyle w:val="14"/>
            </w:pPr>
            <w:r>
              <w:t>公益岗人数</w:t>
            </w:r>
          </w:p>
        </w:tc>
        <w:tc>
          <w:tcPr>
            <w:tcW w:w="1276" w:type="dxa"/>
            <w:vAlign w:val="center"/>
          </w:tcPr>
          <w:p w14:paraId="7272CE4C">
            <w:pPr>
              <w:pStyle w:val="14"/>
            </w:pPr>
            <w:r>
              <w:t>2人</w:t>
            </w:r>
          </w:p>
        </w:tc>
        <w:tc>
          <w:tcPr>
            <w:tcW w:w="1843" w:type="dxa"/>
            <w:vAlign w:val="center"/>
          </w:tcPr>
          <w:p w14:paraId="50A6215C">
            <w:pPr>
              <w:pStyle w:val="14"/>
            </w:pPr>
            <w:r>
              <w:t>2021年11月份人数</w:t>
            </w:r>
          </w:p>
        </w:tc>
      </w:tr>
      <w:tr w14:paraId="6B4AC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704BDA"/>
        </w:tc>
        <w:tc>
          <w:tcPr>
            <w:tcW w:w="1276" w:type="dxa"/>
            <w:vAlign w:val="center"/>
          </w:tcPr>
          <w:p w14:paraId="31AB7256">
            <w:pPr>
              <w:pStyle w:val="14"/>
            </w:pPr>
            <w:r>
              <w:t>质量指标</w:t>
            </w:r>
          </w:p>
        </w:tc>
        <w:tc>
          <w:tcPr>
            <w:tcW w:w="1332" w:type="dxa"/>
            <w:vAlign w:val="center"/>
          </w:tcPr>
          <w:p w14:paraId="7A74D66E">
            <w:pPr>
              <w:pStyle w:val="14"/>
            </w:pPr>
            <w:r>
              <w:t>公益岗工资发放足额率</w:t>
            </w:r>
          </w:p>
        </w:tc>
        <w:tc>
          <w:tcPr>
            <w:tcW w:w="2891" w:type="dxa"/>
            <w:vAlign w:val="center"/>
          </w:tcPr>
          <w:p w14:paraId="38687867">
            <w:pPr>
              <w:pStyle w:val="14"/>
            </w:pPr>
            <w:r>
              <w:t>足额发放工资人数占全部人数比例</w:t>
            </w:r>
          </w:p>
        </w:tc>
        <w:tc>
          <w:tcPr>
            <w:tcW w:w="1276" w:type="dxa"/>
            <w:vAlign w:val="center"/>
          </w:tcPr>
          <w:p w14:paraId="76B9DD46">
            <w:pPr>
              <w:pStyle w:val="14"/>
            </w:pPr>
            <w:r>
              <w:t>100%</w:t>
            </w:r>
          </w:p>
        </w:tc>
        <w:tc>
          <w:tcPr>
            <w:tcW w:w="1843" w:type="dxa"/>
            <w:vAlign w:val="center"/>
          </w:tcPr>
          <w:p w14:paraId="0D4F8B8F">
            <w:pPr>
              <w:pStyle w:val="14"/>
            </w:pPr>
            <w:r>
              <w:t>计划标准</w:t>
            </w:r>
          </w:p>
        </w:tc>
      </w:tr>
      <w:tr w14:paraId="188F0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2D4B8E"/>
        </w:tc>
        <w:tc>
          <w:tcPr>
            <w:tcW w:w="1276" w:type="dxa"/>
            <w:vAlign w:val="center"/>
          </w:tcPr>
          <w:p w14:paraId="4FDD7627">
            <w:pPr>
              <w:pStyle w:val="14"/>
            </w:pPr>
            <w:r>
              <w:t>时效指标</w:t>
            </w:r>
          </w:p>
        </w:tc>
        <w:tc>
          <w:tcPr>
            <w:tcW w:w="1332" w:type="dxa"/>
            <w:vAlign w:val="center"/>
          </w:tcPr>
          <w:p w14:paraId="0FF71823">
            <w:pPr>
              <w:pStyle w:val="14"/>
            </w:pPr>
            <w:r>
              <w:t>资金及时发放率</w:t>
            </w:r>
          </w:p>
        </w:tc>
        <w:tc>
          <w:tcPr>
            <w:tcW w:w="2891" w:type="dxa"/>
            <w:vAlign w:val="center"/>
          </w:tcPr>
          <w:p w14:paraId="4FEED24A">
            <w:pPr>
              <w:pStyle w:val="14"/>
            </w:pPr>
            <w:r>
              <w:t>该笔资金投入后是否能够按照规定时间发放到位</w:t>
            </w:r>
          </w:p>
        </w:tc>
        <w:tc>
          <w:tcPr>
            <w:tcW w:w="1276" w:type="dxa"/>
            <w:vAlign w:val="center"/>
          </w:tcPr>
          <w:p w14:paraId="1ED39E45">
            <w:pPr>
              <w:pStyle w:val="14"/>
            </w:pPr>
            <w:r>
              <w:t>≤100%</w:t>
            </w:r>
          </w:p>
        </w:tc>
        <w:tc>
          <w:tcPr>
            <w:tcW w:w="1843" w:type="dxa"/>
            <w:vAlign w:val="center"/>
          </w:tcPr>
          <w:p w14:paraId="20845E2E">
            <w:pPr>
              <w:pStyle w:val="14"/>
            </w:pPr>
            <w:r>
              <w:t>计划标准</w:t>
            </w:r>
          </w:p>
        </w:tc>
      </w:tr>
      <w:tr w14:paraId="7A990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7BE349"/>
        </w:tc>
        <w:tc>
          <w:tcPr>
            <w:tcW w:w="1276" w:type="dxa"/>
            <w:vAlign w:val="center"/>
          </w:tcPr>
          <w:p w14:paraId="62ACC6DC">
            <w:pPr>
              <w:pStyle w:val="14"/>
            </w:pPr>
            <w:r>
              <w:t>成本指标</w:t>
            </w:r>
          </w:p>
        </w:tc>
        <w:tc>
          <w:tcPr>
            <w:tcW w:w="1332" w:type="dxa"/>
            <w:vAlign w:val="center"/>
          </w:tcPr>
          <w:p w14:paraId="341A16ED">
            <w:pPr>
              <w:pStyle w:val="14"/>
            </w:pPr>
            <w:r>
              <w:t>项目支出金额</w:t>
            </w:r>
          </w:p>
        </w:tc>
        <w:tc>
          <w:tcPr>
            <w:tcW w:w="2891" w:type="dxa"/>
            <w:vAlign w:val="center"/>
          </w:tcPr>
          <w:p w14:paraId="21965C47">
            <w:pPr>
              <w:pStyle w:val="14"/>
            </w:pPr>
            <w:r>
              <w:t>在预算金额内支付</w:t>
            </w:r>
          </w:p>
        </w:tc>
        <w:tc>
          <w:tcPr>
            <w:tcW w:w="1276" w:type="dxa"/>
            <w:vAlign w:val="center"/>
          </w:tcPr>
          <w:p w14:paraId="20E868F4">
            <w:pPr>
              <w:pStyle w:val="14"/>
            </w:pPr>
            <w:r>
              <w:t>≤5.76万元</w:t>
            </w:r>
          </w:p>
        </w:tc>
        <w:tc>
          <w:tcPr>
            <w:tcW w:w="1843" w:type="dxa"/>
            <w:vAlign w:val="center"/>
          </w:tcPr>
          <w:p w14:paraId="38D0539C">
            <w:pPr>
              <w:pStyle w:val="14"/>
            </w:pPr>
            <w:r>
              <w:t>计划标准</w:t>
            </w:r>
          </w:p>
        </w:tc>
      </w:tr>
      <w:tr w14:paraId="41EE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E57B4">
            <w:pPr>
              <w:pStyle w:val="15"/>
            </w:pPr>
            <w:r>
              <w:t>效益指标</w:t>
            </w:r>
          </w:p>
        </w:tc>
        <w:tc>
          <w:tcPr>
            <w:tcW w:w="1276" w:type="dxa"/>
            <w:vAlign w:val="center"/>
          </w:tcPr>
          <w:p w14:paraId="56DD43F2">
            <w:pPr>
              <w:pStyle w:val="14"/>
            </w:pPr>
            <w:r>
              <w:t>社会效益指标</w:t>
            </w:r>
          </w:p>
        </w:tc>
        <w:tc>
          <w:tcPr>
            <w:tcW w:w="1332" w:type="dxa"/>
            <w:vAlign w:val="center"/>
          </w:tcPr>
          <w:p w14:paraId="5566049F">
            <w:pPr>
              <w:pStyle w:val="14"/>
            </w:pPr>
            <w:r>
              <w:t>拥军优属保障率</w:t>
            </w:r>
          </w:p>
        </w:tc>
        <w:tc>
          <w:tcPr>
            <w:tcW w:w="2891" w:type="dxa"/>
            <w:vAlign w:val="center"/>
          </w:tcPr>
          <w:p w14:paraId="07FE084F">
            <w:pPr>
              <w:pStyle w:val="14"/>
            </w:pPr>
            <w:r>
              <w:t>未发生相关上访的比率</w:t>
            </w:r>
          </w:p>
        </w:tc>
        <w:tc>
          <w:tcPr>
            <w:tcW w:w="1276" w:type="dxa"/>
            <w:vAlign w:val="center"/>
          </w:tcPr>
          <w:p w14:paraId="4DB3D970">
            <w:pPr>
              <w:pStyle w:val="14"/>
            </w:pPr>
            <w:r>
              <w:t>100%</w:t>
            </w:r>
          </w:p>
        </w:tc>
        <w:tc>
          <w:tcPr>
            <w:tcW w:w="1843" w:type="dxa"/>
            <w:vAlign w:val="center"/>
          </w:tcPr>
          <w:p w14:paraId="2EE5D061">
            <w:pPr>
              <w:pStyle w:val="14"/>
            </w:pPr>
            <w:r>
              <w:t>计划标准</w:t>
            </w:r>
          </w:p>
        </w:tc>
      </w:tr>
    </w:tbl>
    <w:p w14:paraId="7B1C458C">
      <w:pPr>
        <w:sectPr>
          <w:pgSz w:w="11900" w:h="16840"/>
          <w:pgMar w:top="1984" w:right="1304" w:bottom="1134" w:left="1304" w:header="720" w:footer="720" w:gutter="0"/>
          <w:cols w:space="720" w:num="1"/>
        </w:sectPr>
      </w:pPr>
    </w:p>
    <w:p w14:paraId="78F7C00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F3F436">
      <w:pPr>
        <w:spacing w:before="0" w:after="0"/>
        <w:ind w:firstLine="560"/>
        <w:jc w:val="left"/>
        <w:outlineLvl w:val="3"/>
      </w:pPr>
      <w:bookmarkStart w:id="17" w:name="_Toc_4_4_0000000018"/>
      <w:r>
        <w:rPr>
          <w:rFonts w:ascii="方正仿宋_GBK" w:hAnsi="方正仿宋_GBK" w:eastAsia="方正仿宋_GBK" w:cs="方正仿宋_GBK"/>
          <w:color w:val="000000"/>
          <w:sz w:val="28"/>
        </w:rPr>
        <w:t>15.维稳经费（运转保障）绩效目标表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E3D9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348DAFB">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5F391C24">
            <w:pPr>
              <w:pStyle w:val="12"/>
            </w:pPr>
            <w:r>
              <w:t>单位：万元</w:t>
            </w:r>
          </w:p>
        </w:tc>
      </w:tr>
      <w:tr w14:paraId="5D78D9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118CCF">
            <w:pPr>
              <w:pStyle w:val="13"/>
            </w:pPr>
            <w:r>
              <w:t>项目编码</w:t>
            </w:r>
          </w:p>
        </w:tc>
        <w:tc>
          <w:tcPr>
            <w:tcW w:w="2608" w:type="dxa"/>
            <w:gridSpan w:val="2"/>
            <w:vAlign w:val="center"/>
          </w:tcPr>
          <w:p w14:paraId="475317E3">
            <w:pPr>
              <w:pStyle w:val="14"/>
            </w:pPr>
            <w:r>
              <w:t>13062522P00456710199T</w:t>
            </w:r>
          </w:p>
        </w:tc>
        <w:tc>
          <w:tcPr>
            <w:tcW w:w="1587" w:type="dxa"/>
            <w:vAlign w:val="center"/>
          </w:tcPr>
          <w:p w14:paraId="0EB716A9">
            <w:pPr>
              <w:pStyle w:val="13"/>
            </w:pPr>
            <w:r>
              <w:t>项目名称</w:t>
            </w:r>
          </w:p>
        </w:tc>
        <w:tc>
          <w:tcPr>
            <w:tcW w:w="4422" w:type="dxa"/>
            <w:gridSpan w:val="3"/>
            <w:vAlign w:val="center"/>
          </w:tcPr>
          <w:p w14:paraId="538830CA">
            <w:pPr>
              <w:pStyle w:val="14"/>
            </w:pPr>
            <w:r>
              <w:t>维稳经费（运转保障）</w:t>
            </w:r>
          </w:p>
        </w:tc>
      </w:tr>
      <w:tr w14:paraId="53582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03D49">
            <w:pPr>
              <w:pStyle w:val="13"/>
            </w:pPr>
            <w:r>
              <w:t>预算规模及资金用途</w:t>
            </w:r>
          </w:p>
        </w:tc>
        <w:tc>
          <w:tcPr>
            <w:tcW w:w="1276" w:type="dxa"/>
            <w:vAlign w:val="center"/>
          </w:tcPr>
          <w:p w14:paraId="2F4E066E">
            <w:pPr>
              <w:pStyle w:val="13"/>
            </w:pPr>
            <w:r>
              <w:t>预算数</w:t>
            </w:r>
          </w:p>
        </w:tc>
        <w:tc>
          <w:tcPr>
            <w:tcW w:w="1332" w:type="dxa"/>
            <w:vAlign w:val="center"/>
          </w:tcPr>
          <w:p w14:paraId="41975023">
            <w:pPr>
              <w:pStyle w:val="14"/>
            </w:pPr>
            <w:r>
              <w:t>5.00</w:t>
            </w:r>
          </w:p>
        </w:tc>
        <w:tc>
          <w:tcPr>
            <w:tcW w:w="1587" w:type="dxa"/>
            <w:vAlign w:val="center"/>
          </w:tcPr>
          <w:p w14:paraId="54E98AB4">
            <w:pPr>
              <w:pStyle w:val="13"/>
            </w:pPr>
            <w:r>
              <w:t>其中：财政    资金</w:t>
            </w:r>
          </w:p>
        </w:tc>
        <w:tc>
          <w:tcPr>
            <w:tcW w:w="1304" w:type="dxa"/>
            <w:vAlign w:val="center"/>
          </w:tcPr>
          <w:p w14:paraId="3DCF41C6">
            <w:pPr>
              <w:pStyle w:val="14"/>
            </w:pPr>
            <w:r>
              <w:t>5.00</w:t>
            </w:r>
          </w:p>
        </w:tc>
        <w:tc>
          <w:tcPr>
            <w:tcW w:w="1276" w:type="dxa"/>
            <w:vAlign w:val="center"/>
          </w:tcPr>
          <w:p w14:paraId="4377A933">
            <w:pPr>
              <w:pStyle w:val="13"/>
            </w:pPr>
            <w:r>
              <w:t>其他资金</w:t>
            </w:r>
          </w:p>
        </w:tc>
        <w:tc>
          <w:tcPr>
            <w:tcW w:w="1843" w:type="dxa"/>
            <w:vAlign w:val="center"/>
          </w:tcPr>
          <w:p w14:paraId="2732B6DC">
            <w:pPr>
              <w:pStyle w:val="14"/>
            </w:pPr>
            <w:r>
              <w:t xml:space="preserve"> </w:t>
            </w:r>
          </w:p>
        </w:tc>
      </w:tr>
      <w:tr w14:paraId="623B2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D7B1E"/>
        </w:tc>
        <w:tc>
          <w:tcPr>
            <w:tcW w:w="8617" w:type="dxa"/>
            <w:gridSpan w:val="6"/>
            <w:vAlign w:val="center"/>
          </w:tcPr>
          <w:p w14:paraId="13AA691D">
            <w:pPr>
              <w:pStyle w:val="14"/>
            </w:pPr>
            <w:r>
              <w:t>项目金额总计50000元，用于办公经费及进京等接访值勤差旅费,此项目2022年实施，2022年11月完成。</w:t>
            </w:r>
          </w:p>
        </w:tc>
      </w:tr>
      <w:tr w14:paraId="33419A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AE9F3">
            <w:pPr>
              <w:pStyle w:val="13"/>
            </w:pPr>
            <w:r>
              <w:t>资金支出计划（%）</w:t>
            </w:r>
          </w:p>
        </w:tc>
        <w:tc>
          <w:tcPr>
            <w:tcW w:w="2608" w:type="dxa"/>
            <w:gridSpan w:val="2"/>
            <w:vAlign w:val="center"/>
          </w:tcPr>
          <w:p w14:paraId="4732CD69">
            <w:pPr>
              <w:pStyle w:val="13"/>
            </w:pPr>
            <w:r>
              <w:t>3月底</w:t>
            </w:r>
          </w:p>
        </w:tc>
        <w:tc>
          <w:tcPr>
            <w:tcW w:w="1587" w:type="dxa"/>
            <w:vAlign w:val="center"/>
          </w:tcPr>
          <w:p w14:paraId="02030CC6">
            <w:pPr>
              <w:pStyle w:val="13"/>
            </w:pPr>
            <w:r>
              <w:t>6月底</w:t>
            </w:r>
          </w:p>
        </w:tc>
        <w:tc>
          <w:tcPr>
            <w:tcW w:w="1304" w:type="dxa"/>
            <w:vAlign w:val="center"/>
          </w:tcPr>
          <w:p w14:paraId="1AD193BA">
            <w:pPr>
              <w:pStyle w:val="13"/>
            </w:pPr>
            <w:r>
              <w:t>10月底</w:t>
            </w:r>
          </w:p>
        </w:tc>
        <w:tc>
          <w:tcPr>
            <w:tcW w:w="3118" w:type="dxa"/>
            <w:gridSpan w:val="2"/>
            <w:vAlign w:val="center"/>
          </w:tcPr>
          <w:p w14:paraId="51787D0B">
            <w:pPr>
              <w:pStyle w:val="13"/>
            </w:pPr>
            <w:r>
              <w:t>12月底</w:t>
            </w:r>
          </w:p>
        </w:tc>
      </w:tr>
      <w:tr w14:paraId="663A8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CFA1E3"/>
        </w:tc>
        <w:tc>
          <w:tcPr>
            <w:tcW w:w="2608" w:type="dxa"/>
            <w:gridSpan w:val="2"/>
            <w:vAlign w:val="center"/>
          </w:tcPr>
          <w:p w14:paraId="17DC94E4">
            <w:pPr>
              <w:pStyle w:val="15"/>
            </w:pPr>
            <w:r>
              <w:t>30%</w:t>
            </w:r>
          </w:p>
        </w:tc>
        <w:tc>
          <w:tcPr>
            <w:tcW w:w="1587" w:type="dxa"/>
            <w:vAlign w:val="center"/>
          </w:tcPr>
          <w:p w14:paraId="4B2BF1B3">
            <w:pPr>
              <w:pStyle w:val="15"/>
            </w:pPr>
            <w:r>
              <w:t>50%</w:t>
            </w:r>
          </w:p>
        </w:tc>
        <w:tc>
          <w:tcPr>
            <w:tcW w:w="1304" w:type="dxa"/>
            <w:vAlign w:val="center"/>
          </w:tcPr>
          <w:p w14:paraId="03DE5035">
            <w:pPr>
              <w:pStyle w:val="15"/>
            </w:pPr>
            <w:r>
              <w:t>80%</w:t>
            </w:r>
          </w:p>
        </w:tc>
        <w:tc>
          <w:tcPr>
            <w:tcW w:w="3118" w:type="dxa"/>
            <w:gridSpan w:val="2"/>
            <w:vAlign w:val="center"/>
          </w:tcPr>
          <w:p w14:paraId="334B2215">
            <w:pPr>
              <w:pStyle w:val="15"/>
            </w:pPr>
            <w:r>
              <w:t>100%</w:t>
            </w:r>
          </w:p>
        </w:tc>
      </w:tr>
      <w:tr w14:paraId="13AE5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26F80">
            <w:pPr>
              <w:pStyle w:val="13"/>
            </w:pPr>
            <w:r>
              <w:t>绩效目标</w:t>
            </w:r>
          </w:p>
        </w:tc>
        <w:tc>
          <w:tcPr>
            <w:tcW w:w="8617" w:type="dxa"/>
            <w:gridSpan w:val="6"/>
            <w:vAlign w:val="center"/>
          </w:tcPr>
          <w:p w14:paraId="036069C7">
            <w:pPr>
              <w:pStyle w:val="14"/>
            </w:pPr>
            <w:r>
              <w:t>1.目标内容1</w:t>
            </w:r>
          </w:p>
          <w:p w14:paraId="24C2759D">
            <w:pPr>
              <w:pStyle w:val="14"/>
            </w:pPr>
            <w:r>
              <w:t>2.目标内容2帮助群众解决疑难问题，减少矛盾纠纷案件和不稳定因素的发生。</w:t>
            </w:r>
          </w:p>
          <w:p w14:paraId="074C84AE">
            <w:pPr>
              <w:pStyle w:val="14"/>
            </w:pPr>
            <w:r>
              <w:t>3.目标内容3此项目资金按序时进度支出：3月份支出25%，6月份支出50%，9月份支出80%，12月份支出100%，资金及时拨付到位，为维稳工作提供资金保障。</w:t>
            </w:r>
          </w:p>
        </w:tc>
      </w:tr>
    </w:tbl>
    <w:p w14:paraId="277724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7FFC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63451">
            <w:pPr>
              <w:pStyle w:val="13"/>
            </w:pPr>
            <w:r>
              <w:t>一级指标</w:t>
            </w:r>
          </w:p>
        </w:tc>
        <w:tc>
          <w:tcPr>
            <w:tcW w:w="1276" w:type="dxa"/>
            <w:vAlign w:val="center"/>
          </w:tcPr>
          <w:p w14:paraId="0A8F0CC1">
            <w:pPr>
              <w:pStyle w:val="13"/>
            </w:pPr>
            <w:r>
              <w:t>二级指标</w:t>
            </w:r>
          </w:p>
        </w:tc>
        <w:tc>
          <w:tcPr>
            <w:tcW w:w="1332" w:type="dxa"/>
            <w:vAlign w:val="center"/>
          </w:tcPr>
          <w:p w14:paraId="5119D0AA">
            <w:pPr>
              <w:pStyle w:val="13"/>
            </w:pPr>
            <w:r>
              <w:t>三级指标</w:t>
            </w:r>
          </w:p>
        </w:tc>
        <w:tc>
          <w:tcPr>
            <w:tcW w:w="2891" w:type="dxa"/>
            <w:vAlign w:val="center"/>
          </w:tcPr>
          <w:p w14:paraId="06F45D5A">
            <w:pPr>
              <w:pStyle w:val="13"/>
            </w:pPr>
            <w:r>
              <w:t>绩效指标描述</w:t>
            </w:r>
          </w:p>
        </w:tc>
        <w:tc>
          <w:tcPr>
            <w:tcW w:w="1276" w:type="dxa"/>
            <w:vAlign w:val="center"/>
          </w:tcPr>
          <w:p w14:paraId="431154DA">
            <w:pPr>
              <w:pStyle w:val="13"/>
            </w:pPr>
            <w:r>
              <w:t>指标值</w:t>
            </w:r>
          </w:p>
        </w:tc>
        <w:tc>
          <w:tcPr>
            <w:tcW w:w="1843" w:type="dxa"/>
            <w:vAlign w:val="center"/>
          </w:tcPr>
          <w:p w14:paraId="499CC139">
            <w:pPr>
              <w:pStyle w:val="13"/>
            </w:pPr>
            <w:r>
              <w:t>指标值确定依据</w:t>
            </w:r>
          </w:p>
        </w:tc>
      </w:tr>
      <w:tr w14:paraId="272A1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B2809">
            <w:pPr>
              <w:pStyle w:val="15"/>
            </w:pPr>
            <w:r>
              <w:t>产出指标</w:t>
            </w:r>
          </w:p>
        </w:tc>
        <w:tc>
          <w:tcPr>
            <w:tcW w:w="1276" w:type="dxa"/>
            <w:vAlign w:val="center"/>
          </w:tcPr>
          <w:p w14:paraId="09CBDC64">
            <w:pPr>
              <w:pStyle w:val="14"/>
            </w:pPr>
            <w:r>
              <w:t>数量指标</w:t>
            </w:r>
          </w:p>
        </w:tc>
        <w:tc>
          <w:tcPr>
            <w:tcW w:w="1332" w:type="dxa"/>
            <w:vAlign w:val="center"/>
          </w:tcPr>
          <w:p w14:paraId="3F58A133">
            <w:pPr>
              <w:pStyle w:val="14"/>
            </w:pPr>
            <w:r>
              <w:t>排查、化解矛盾纠纷的数量</w:t>
            </w:r>
          </w:p>
        </w:tc>
        <w:tc>
          <w:tcPr>
            <w:tcW w:w="2891" w:type="dxa"/>
            <w:vAlign w:val="center"/>
          </w:tcPr>
          <w:p w14:paraId="3D52758A">
            <w:pPr>
              <w:pStyle w:val="14"/>
            </w:pPr>
            <w:r>
              <w:t>排查、化解矛盾纠纷的数量</w:t>
            </w:r>
          </w:p>
        </w:tc>
        <w:tc>
          <w:tcPr>
            <w:tcW w:w="1276" w:type="dxa"/>
            <w:vAlign w:val="center"/>
          </w:tcPr>
          <w:p w14:paraId="3259736C">
            <w:pPr>
              <w:pStyle w:val="14"/>
            </w:pPr>
            <w:r>
              <w:t>≥10件</w:t>
            </w:r>
          </w:p>
        </w:tc>
        <w:tc>
          <w:tcPr>
            <w:tcW w:w="1843" w:type="dxa"/>
            <w:vAlign w:val="center"/>
          </w:tcPr>
          <w:p w14:paraId="5A5A99D4">
            <w:pPr>
              <w:pStyle w:val="14"/>
            </w:pPr>
            <w:r>
              <w:t>三定方案及</w:t>
            </w:r>
            <w:r>
              <w:rPr>
                <w:rFonts w:hint="eastAsia"/>
                <w:lang w:eastAsia="zh-CN"/>
              </w:rPr>
              <w:t>单位</w:t>
            </w:r>
            <w:r>
              <w:t>年度工作计划</w:t>
            </w:r>
          </w:p>
        </w:tc>
      </w:tr>
      <w:tr w14:paraId="274C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A33D0A"/>
        </w:tc>
        <w:tc>
          <w:tcPr>
            <w:tcW w:w="1276" w:type="dxa"/>
            <w:vAlign w:val="center"/>
          </w:tcPr>
          <w:p w14:paraId="3CCF04A1">
            <w:pPr>
              <w:pStyle w:val="14"/>
            </w:pPr>
            <w:r>
              <w:t>质量指标</w:t>
            </w:r>
          </w:p>
        </w:tc>
        <w:tc>
          <w:tcPr>
            <w:tcW w:w="1332" w:type="dxa"/>
            <w:vAlign w:val="center"/>
          </w:tcPr>
          <w:p w14:paraId="206D59F2">
            <w:pPr>
              <w:pStyle w:val="14"/>
            </w:pPr>
            <w:r>
              <w:t>矛盾纠纷调处成功率</w:t>
            </w:r>
          </w:p>
        </w:tc>
        <w:tc>
          <w:tcPr>
            <w:tcW w:w="2891" w:type="dxa"/>
            <w:vAlign w:val="center"/>
          </w:tcPr>
          <w:p w14:paraId="2DEF8E0A">
            <w:pPr>
              <w:pStyle w:val="14"/>
            </w:pPr>
            <w:r>
              <w:t>矛盾纠纷调处成功率</w:t>
            </w:r>
          </w:p>
        </w:tc>
        <w:tc>
          <w:tcPr>
            <w:tcW w:w="1276" w:type="dxa"/>
            <w:vAlign w:val="center"/>
          </w:tcPr>
          <w:p w14:paraId="25FE2708">
            <w:pPr>
              <w:pStyle w:val="14"/>
            </w:pPr>
            <w:r>
              <w:t>≥85%</w:t>
            </w:r>
          </w:p>
        </w:tc>
        <w:tc>
          <w:tcPr>
            <w:tcW w:w="1843" w:type="dxa"/>
            <w:vAlign w:val="center"/>
          </w:tcPr>
          <w:p w14:paraId="24A8388A">
            <w:pPr>
              <w:pStyle w:val="14"/>
            </w:pPr>
            <w:r>
              <w:t>三定方案及</w:t>
            </w:r>
            <w:r>
              <w:rPr>
                <w:rFonts w:hint="eastAsia"/>
                <w:lang w:eastAsia="zh-CN"/>
              </w:rPr>
              <w:t>单位</w:t>
            </w:r>
            <w:r>
              <w:t>年度工作计划</w:t>
            </w:r>
          </w:p>
        </w:tc>
      </w:tr>
      <w:tr w14:paraId="3CEC7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D727D"/>
        </w:tc>
        <w:tc>
          <w:tcPr>
            <w:tcW w:w="1276" w:type="dxa"/>
            <w:vAlign w:val="center"/>
          </w:tcPr>
          <w:p w14:paraId="0FB665FD">
            <w:pPr>
              <w:pStyle w:val="14"/>
            </w:pPr>
            <w:r>
              <w:t>时效指标</w:t>
            </w:r>
          </w:p>
        </w:tc>
        <w:tc>
          <w:tcPr>
            <w:tcW w:w="1332" w:type="dxa"/>
            <w:vAlign w:val="center"/>
          </w:tcPr>
          <w:p w14:paraId="3B3ECCD7">
            <w:pPr>
              <w:pStyle w:val="14"/>
            </w:pPr>
            <w:r>
              <w:t>解决信访案件及时性</w:t>
            </w:r>
          </w:p>
        </w:tc>
        <w:tc>
          <w:tcPr>
            <w:tcW w:w="2891" w:type="dxa"/>
            <w:vAlign w:val="center"/>
          </w:tcPr>
          <w:p w14:paraId="6A9AD398">
            <w:pPr>
              <w:pStyle w:val="14"/>
            </w:pPr>
            <w:r>
              <w:t>解决信访案件及时率</w:t>
            </w:r>
          </w:p>
        </w:tc>
        <w:tc>
          <w:tcPr>
            <w:tcW w:w="1276" w:type="dxa"/>
            <w:vAlign w:val="center"/>
          </w:tcPr>
          <w:p w14:paraId="0F9A239B">
            <w:pPr>
              <w:pStyle w:val="14"/>
            </w:pPr>
            <w:r>
              <w:t>≥85%</w:t>
            </w:r>
          </w:p>
        </w:tc>
        <w:tc>
          <w:tcPr>
            <w:tcW w:w="1843" w:type="dxa"/>
            <w:vAlign w:val="center"/>
          </w:tcPr>
          <w:p w14:paraId="0C2673F5">
            <w:pPr>
              <w:pStyle w:val="14"/>
            </w:pPr>
            <w:r>
              <w:t>三定方案及</w:t>
            </w:r>
            <w:r>
              <w:rPr>
                <w:rFonts w:hint="eastAsia"/>
                <w:lang w:eastAsia="zh-CN"/>
              </w:rPr>
              <w:t>单位</w:t>
            </w:r>
            <w:r>
              <w:t>年度工作计划</w:t>
            </w:r>
          </w:p>
        </w:tc>
      </w:tr>
      <w:tr w14:paraId="74BD1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C5428"/>
        </w:tc>
        <w:tc>
          <w:tcPr>
            <w:tcW w:w="1276" w:type="dxa"/>
            <w:vAlign w:val="center"/>
          </w:tcPr>
          <w:p w14:paraId="6E462E16">
            <w:pPr>
              <w:pStyle w:val="14"/>
            </w:pPr>
            <w:r>
              <w:t>成本指标</w:t>
            </w:r>
          </w:p>
        </w:tc>
        <w:tc>
          <w:tcPr>
            <w:tcW w:w="1332" w:type="dxa"/>
            <w:vAlign w:val="center"/>
          </w:tcPr>
          <w:p w14:paraId="1D37FC66">
            <w:pPr>
              <w:pStyle w:val="14"/>
            </w:pPr>
            <w:r>
              <w:t>项目预算控制数</w:t>
            </w:r>
          </w:p>
        </w:tc>
        <w:tc>
          <w:tcPr>
            <w:tcW w:w="2891" w:type="dxa"/>
            <w:vAlign w:val="center"/>
          </w:tcPr>
          <w:p w14:paraId="63BDB78D">
            <w:pPr>
              <w:pStyle w:val="14"/>
            </w:pPr>
            <w:r>
              <w:t>项目支出控制在预算范围内</w:t>
            </w:r>
          </w:p>
        </w:tc>
        <w:tc>
          <w:tcPr>
            <w:tcW w:w="1276" w:type="dxa"/>
            <w:vAlign w:val="center"/>
          </w:tcPr>
          <w:p w14:paraId="513400DC">
            <w:pPr>
              <w:pStyle w:val="14"/>
            </w:pPr>
            <w:r>
              <w:t>5万元</w:t>
            </w:r>
          </w:p>
        </w:tc>
        <w:tc>
          <w:tcPr>
            <w:tcW w:w="1843" w:type="dxa"/>
            <w:vAlign w:val="center"/>
          </w:tcPr>
          <w:p w14:paraId="661D57D7">
            <w:pPr>
              <w:pStyle w:val="14"/>
            </w:pPr>
            <w:r>
              <w:t>三定方案及</w:t>
            </w:r>
            <w:r>
              <w:rPr>
                <w:rFonts w:hint="eastAsia"/>
                <w:lang w:eastAsia="zh-CN"/>
              </w:rPr>
              <w:t>单位</w:t>
            </w:r>
            <w:r>
              <w:t>年度工作计划</w:t>
            </w:r>
          </w:p>
        </w:tc>
      </w:tr>
      <w:tr w14:paraId="1E857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90712">
            <w:pPr>
              <w:pStyle w:val="15"/>
            </w:pPr>
            <w:r>
              <w:t>效益指标</w:t>
            </w:r>
          </w:p>
        </w:tc>
        <w:tc>
          <w:tcPr>
            <w:tcW w:w="1276" w:type="dxa"/>
            <w:vAlign w:val="center"/>
          </w:tcPr>
          <w:p w14:paraId="54E70615">
            <w:pPr>
              <w:pStyle w:val="14"/>
            </w:pPr>
            <w:r>
              <w:t>社会效益指标</w:t>
            </w:r>
          </w:p>
        </w:tc>
        <w:tc>
          <w:tcPr>
            <w:tcW w:w="1332" w:type="dxa"/>
            <w:vAlign w:val="center"/>
          </w:tcPr>
          <w:p w14:paraId="5B7FA6A3">
            <w:pPr>
              <w:pStyle w:val="14"/>
            </w:pPr>
            <w:r>
              <w:t>矛盾纠纷数量增长率</w:t>
            </w:r>
          </w:p>
        </w:tc>
        <w:tc>
          <w:tcPr>
            <w:tcW w:w="2891" w:type="dxa"/>
            <w:vAlign w:val="center"/>
          </w:tcPr>
          <w:p w14:paraId="0806D96F">
            <w:pPr>
              <w:pStyle w:val="14"/>
            </w:pPr>
            <w:r>
              <w:t>矛盾纠纷数量较上一年度没有大幅增加</w:t>
            </w:r>
          </w:p>
        </w:tc>
        <w:tc>
          <w:tcPr>
            <w:tcW w:w="1276" w:type="dxa"/>
            <w:vAlign w:val="center"/>
          </w:tcPr>
          <w:p w14:paraId="4E263A4E">
            <w:pPr>
              <w:pStyle w:val="14"/>
            </w:pPr>
            <w:r>
              <w:t>≤20%</w:t>
            </w:r>
          </w:p>
        </w:tc>
        <w:tc>
          <w:tcPr>
            <w:tcW w:w="1843" w:type="dxa"/>
            <w:vAlign w:val="center"/>
          </w:tcPr>
          <w:p w14:paraId="67381F04">
            <w:pPr>
              <w:pStyle w:val="14"/>
            </w:pPr>
            <w:r>
              <w:t>三定方案及</w:t>
            </w:r>
            <w:r>
              <w:rPr>
                <w:rFonts w:hint="eastAsia"/>
                <w:lang w:eastAsia="zh-CN"/>
              </w:rPr>
              <w:t>单位</w:t>
            </w:r>
            <w:r>
              <w:t>年度工作计划</w:t>
            </w:r>
          </w:p>
        </w:tc>
      </w:tr>
    </w:tbl>
    <w:p w14:paraId="2DE53672">
      <w:pPr>
        <w:sectPr>
          <w:pgSz w:w="11900" w:h="16840"/>
          <w:pgMar w:top="1984" w:right="1304" w:bottom="1134" w:left="1304" w:header="720" w:footer="720" w:gutter="0"/>
          <w:cols w:space="720" w:num="1"/>
        </w:sectPr>
      </w:pPr>
    </w:p>
    <w:p w14:paraId="3A5ED93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E4EE58">
      <w:pPr>
        <w:spacing w:before="0" w:after="0"/>
        <w:ind w:firstLine="560"/>
        <w:jc w:val="left"/>
        <w:outlineLvl w:val="3"/>
      </w:pPr>
      <w:bookmarkStart w:id="18" w:name="_Toc_4_4_0000000019"/>
      <w:r>
        <w:rPr>
          <w:rFonts w:ascii="方正仿宋_GBK" w:hAnsi="方正仿宋_GBK" w:eastAsia="方正仿宋_GBK" w:cs="方正仿宋_GBK"/>
          <w:color w:val="000000"/>
          <w:sz w:val="28"/>
        </w:rPr>
        <w:t>16.乡镇武装工作经费（运转保障）绩效目标表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DA28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BDFE733">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33127199">
            <w:pPr>
              <w:pStyle w:val="12"/>
            </w:pPr>
            <w:r>
              <w:t>单位：万元</w:t>
            </w:r>
          </w:p>
        </w:tc>
      </w:tr>
      <w:tr w14:paraId="4A9D4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65DF7">
            <w:pPr>
              <w:pStyle w:val="13"/>
            </w:pPr>
            <w:r>
              <w:t>项目编码</w:t>
            </w:r>
          </w:p>
        </w:tc>
        <w:tc>
          <w:tcPr>
            <w:tcW w:w="2608" w:type="dxa"/>
            <w:gridSpan w:val="2"/>
            <w:vAlign w:val="center"/>
          </w:tcPr>
          <w:p w14:paraId="7CA41457">
            <w:pPr>
              <w:pStyle w:val="14"/>
            </w:pPr>
            <w:r>
              <w:t>13062522P00456710266M</w:t>
            </w:r>
          </w:p>
        </w:tc>
        <w:tc>
          <w:tcPr>
            <w:tcW w:w="1587" w:type="dxa"/>
            <w:vAlign w:val="center"/>
          </w:tcPr>
          <w:p w14:paraId="391ECDD0">
            <w:pPr>
              <w:pStyle w:val="13"/>
            </w:pPr>
            <w:r>
              <w:t>项目名称</w:t>
            </w:r>
          </w:p>
        </w:tc>
        <w:tc>
          <w:tcPr>
            <w:tcW w:w="4422" w:type="dxa"/>
            <w:gridSpan w:val="3"/>
            <w:vAlign w:val="center"/>
          </w:tcPr>
          <w:p w14:paraId="67E5BF4D">
            <w:pPr>
              <w:pStyle w:val="14"/>
            </w:pPr>
            <w:r>
              <w:t>乡镇武装工作经费（运转保障）</w:t>
            </w:r>
          </w:p>
        </w:tc>
      </w:tr>
      <w:tr w14:paraId="4C59E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607A8">
            <w:pPr>
              <w:pStyle w:val="13"/>
            </w:pPr>
            <w:r>
              <w:t>预算规模及资金用途</w:t>
            </w:r>
          </w:p>
        </w:tc>
        <w:tc>
          <w:tcPr>
            <w:tcW w:w="1276" w:type="dxa"/>
            <w:vAlign w:val="center"/>
          </w:tcPr>
          <w:p w14:paraId="6D1900D9">
            <w:pPr>
              <w:pStyle w:val="13"/>
            </w:pPr>
            <w:r>
              <w:t>预算数</w:t>
            </w:r>
          </w:p>
        </w:tc>
        <w:tc>
          <w:tcPr>
            <w:tcW w:w="1332" w:type="dxa"/>
            <w:vAlign w:val="center"/>
          </w:tcPr>
          <w:p w14:paraId="20CBAEBF">
            <w:pPr>
              <w:pStyle w:val="14"/>
            </w:pPr>
            <w:r>
              <w:t>3.00</w:t>
            </w:r>
          </w:p>
        </w:tc>
        <w:tc>
          <w:tcPr>
            <w:tcW w:w="1587" w:type="dxa"/>
            <w:vAlign w:val="center"/>
          </w:tcPr>
          <w:p w14:paraId="4FB2A7AA">
            <w:pPr>
              <w:pStyle w:val="13"/>
            </w:pPr>
            <w:r>
              <w:t>其中：财政    资金</w:t>
            </w:r>
          </w:p>
        </w:tc>
        <w:tc>
          <w:tcPr>
            <w:tcW w:w="1304" w:type="dxa"/>
            <w:vAlign w:val="center"/>
          </w:tcPr>
          <w:p w14:paraId="30ACA153">
            <w:pPr>
              <w:pStyle w:val="14"/>
            </w:pPr>
            <w:r>
              <w:t>3.00</w:t>
            </w:r>
          </w:p>
        </w:tc>
        <w:tc>
          <w:tcPr>
            <w:tcW w:w="1276" w:type="dxa"/>
            <w:vAlign w:val="center"/>
          </w:tcPr>
          <w:p w14:paraId="5F70C3C6">
            <w:pPr>
              <w:pStyle w:val="13"/>
            </w:pPr>
            <w:r>
              <w:t>其他资金</w:t>
            </w:r>
          </w:p>
        </w:tc>
        <w:tc>
          <w:tcPr>
            <w:tcW w:w="1843" w:type="dxa"/>
            <w:vAlign w:val="center"/>
          </w:tcPr>
          <w:p w14:paraId="599C0DA2">
            <w:pPr>
              <w:pStyle w:val="14"/>
            </w:pPr>
            <w:r>
              <w:t xml:space="preserve"> </w:t>
            </w:r>
          </w:p>
        </w:tc>
      </w:tr>
      <w:tr w14:paraId="02050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F3AF8"/>
        </w:tc>
        <w:tc>
          <w:tcPr>
            <w:tcW w:w="8617" w:type="dxa"/>
            <w:gridSpan w:val="6"/>
            <w:vAlign w:val="center"/>
          </w:tcPr>
          <w:p w14:paraId="0ED27415">
            <w:pPr>
              <w:pStyle w:val="14"/>
            </w:pPr>
            <w:r>
              <w:t>此项目需资金3万元，主要用于武装工作办公费用等支出，预计2022年1月开始实施，2022年11月底支出完成。</w:t>
            </w:r>
          </w:p>
        </w:tc>
      </w:tr>
      <w:tr w14:paraId="3BFF1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079FB">
            <w:pPr>
              <w:pStyle w:val="13"/>
            </w:pPr>
            <w:r>
              <w:t>资金支出计划（%）</w:t>
            </w:r>
          </w:p>
        </w:tc>
        <w:tc>
          <w:tcPr>
            <w:tcW w:w="2608" w:type="dxa"/>
            <w:gridSpan w:val="2"/>
            <w:vAlign w:val="center"/>
          </w:tcPr>
          <w:p w14:paraId="753BE702">
            <w:pPr>
              <w:pStyle w:val="13"/>
            </w:pPr>
            <w:r>
              <w:t>3月底</w:t>
            </w:r>
          </w:p>
        </w:tc>
        <w:tc>
          <w:tcPr>
            <w:tcW w:w="1587" w:type="dxa"/>
            <w:vAlign w:val="center"/>
          </w:tcPr>
          <w:p w14:paraId="4F25F4E1">
            <w:pPr>
              <w:pStyle w:val="13"/>
            </w:pPr>
            <w:r>
              <w:t>6月底</w:t>
            </w:r>
          </w:p>
        </w:tc>
        <w:tc>
          <w:tcPr>
            <w:tcW w:w="1304" w:type="dxa"/>
            <w:vAlign w:val="center"/>
          </w:tcPr>
          <w:p w14:paraId="66AB9770">
            <w:pPr>
              <w:pStyle w:val="13"/>
            </w:pPr>
            <w:r>
              <w:t>10月底</w:t>
            </w:r>
          </w:p>
        </w:tc>
        <w:tc>
          <w:tcPr>
            <w:tcW w:w="3118" w:type="dxa"/>
            <w:gridSpan w:val="2"/>
            <w:vAlign w:val="center"/>
          </w:tcPr>
          <w:p w14:paraId="4EDC6E29">
            <w:pPr>
              <w:pStyle w:val="13"/>
            </w:pPr>
            <w:r>
              <w:t>12月底</w:t>
            </w:r>
          </w:p>
        </w:tc>
      </w:tr>
      <w:tr w14:paraId="05F4E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45255"/>
        </w:tc>
        <w:tc>
          <w:tcPr>
            <w:tcW w:w="2608" w:type="dxa"/>
            <w:gridSpan w:val="2"/>
            <w:vAlign w:val="center"/>
          </w:tcPr>
          <w:p w14:paraId="7EA1322B">
            <w:pPr>
              <w:pStyle w:val="15"/>
            </w:pPr>
            <w:r>
              <w:t>30%</w:t>
            </w:r>
          </w:p>
        </w:tc>
        <w:tc>
          <w:tcPr>
            <w:tcW w:w="1587" w:type="dxa"/>
            <w:vAlign w:val="center"/>
          </w:tcPr>
          <w:p w14:paraId="025C2854">
            <w:pPr>
              <w:pStyle w:val="15"/>
            </w:pPr>
            <w:r>
              <w:t>60%</w:t>
            </w:r>
          </w:p>
        </w:tc>
        <w:tc>
          <w:tcPr>
            <w:tcW w:w="1304" w:type="dxa"/>
            <w:vAlign w:val="center"/>
          </w:tcPr>
          <w:p w14:paraId="4F3F1059">
            <w:pPr>
              <w:pStyle w:val="15"/>
            </w:pPr>
            <w:r>
              <w:t>90%</w:t>
            </w:r>
          </w:p>
        </w:tc>
        <w:tc>
          <w:tcPr>
            <w:tcW w:w="3118" w:type="dxa"/>
            <w:gridSpan w:val="2"/>
            <w:vAlign w:val="center"/>
          </w:tcPr>
          <w:p w14:paraId="7708D1F2">
            <w:pPr>
              <w:pStyle w:val="15"/>
            </w:pPr>
            <w:r>
              <w:t>100%</w:t>
            </w:r>
          </w:p>
        </w:tc>
      </w:tr>
      <w:tr w14:paraId="3E04D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EEEE7">
            <w:pPr>
              <w:pStyle w:val="13"/>
            </w:pPr>
            <w:r>
              <w:t>绩效目标</w:t>
            </w:r>
          </w:p>
        </w:tc>
        <w:tc>
          <w:tcPr>
            <w:tcW w:w="8617" w:type="dxa"/>
            <w:gridSpan w:val="6"/>
            <w:vAlign w:val="center"/>
          </w:tcPr>
          <w:p w14:paraId="267F9F00">
            <w:pPr>
              <w:pStyle w:val="14"/>
            </w:pPr>
            <w:r>
              <w:t>1.目标内容1规范本镇武装部基础设施建设，不断提升遂行任务能力；保障本单位的民兵训练，征兵等工作的正常开展，圆满完成上级交给的各项工作任务。</w:t>
            </w:r>
            <w:r>
              <w:tab/>
            </w:r>
            <w:r>
              <w:tab/>
            </w:r>
            <w:r>
              <w:tab/>
            </w:r>
            <w:r>
              <w:tab/>
            </w:r>
            <w:r>
              <w:tab/>
            </w:r>
            <w:r>
              <w:tab/>
            </w:r>
          </w:p>
          <w:p w14:paraId="2FF30507">
            <w:pPr>
              <w:pStyle w:val="14"/>
            </w:pPr>
          </w:p>
          <w:p w14:paraId="3DCBB12E">
            <w:pPr>
              <w:pStyle w:val="14"/>
            </w:pPr>
            <w:r>
              <w:t>2.目标内容2此项目资金按序时进度支出：6月份支出50%，12月份支出100%，资金及时拨付到位，为基层武装工作的开展提供资金保障。</w:t>
            </w:r>
            <w:r>
              <w:tab/>
            </w:r>
            <w:r>
              <w:tab/>
            </w:r>
            <w:r>
              <w:tab/>
            </w:r>
            <w:r>
              <w:tab/>
            </w:r>
            <w:r>
              <w:tab/>
            </w:r>
            <w:r>
              <w:tab/>
            </w:r>
          </w:p>
          <w:p w14:paraId="02E7BCBE">
            <w:pPr>
              <w:pStyle w:val="14"/>
            </w:pPr>
          </w:p>
        </w:tc>
      </w:tr>
    </w:tbl>
    <w:p w14:paraId="2888188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698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CA34E">
            <w:pPr>
              <w:pStyle w:val="13"/>
            </w:pPr>
            <w:r>
              <w:t>一级指标</w:t>
            </w:r>
          </w:p>
        </w:tc>
        <w:tc>
          <w:tcPr>
            <w:tcW w:w="1276" w:type="dxa"/>
            <w:vAlign w:val="center"/>
          </w:tcPr>
          <w:p w14:paraId="6B69A3C7">
            <w:pPr>
              <w:pStyle w:val="13"/>
            </w:pPr>
            <w:r>
              <w:t>二级指标</w:t>
            </w:r>
          </w:p>
        </w:tc>
        <w:tc>
          <w:tcPr>
            <w:tcW w:w="1332" w:type="dxa"/>
            <w:vAlign w:val="center"/>
          </w:tcPr>
          <w:p w14:paraId="0CC1EF21">
            <w:pPr>
              <w:pStyle w:val="13"/>
            </w:pPr>
            <w:r>
              <w:t>三级指标</w:t>
            </w:r>
          </w:p>
        </w:tc>
        <w:tc>
          <w:tcPr>
            <w:tcW w:w="2891" w:type="dxa"/>
            <w:vAlign w:val="center"/>
          </w:tcPr>
          <w:p w14:paraId="32185DA0">
            <w:pPr>
              <w:pStyle w:val="13"/>
            </w:pPr>
            <w:r>
              <w:t>绩效指标描述</w:t>
            </w:r>
          </w:p>
        </w:tc>
        <w:tc>
          <w:tcPr>
            <w:tcW w:w="1276" w:type="dxa"/>
            <w:vAlign w:val="center"/>
          </w:tcPr>
          <w:p w14:paraId="2053EBB6">
            <w:pPr>
              <w:pStyle w:val="13"/>
            </w:pPr>
            <w:r>
              <w:t>指标值</w:t>
            </w:r>
          </w:p>
        </w:tc>
        <w:tc>
          <w:tcPr>
            <w:tcW w:w="1843" w:type="dxa"/>
            <w:vAlign w:val="center"/>
          </w:tcPr>
          <w:p w14:paraId="440143DF">
            <w:pPr>
              <w:pStyle w:val="13"/>
            </w:pPr>
            <w:r>
              <w:t>指标值确定依据</w:t>
            </w:r>
          </w:p>
        </w:tc>
      </w:tr>
      <w:tr w14:paraId="7DDC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045E1">
            <w:pPr>
              <w:pStyle w:val="15"/>
            </w:pPr>
            <w:r>
              <w:t>产出指标</w:t>
            </w:r>
          </w:p>
        </w:tc>
        <w:tc>
          <w:tcPr>
            <w:tcW w:w="1276" w:type="dxa"/>
            <w:vAlign w:val="center"/>
          </w:tcPr>
          <w:p w14:paraId="06D7DF14">
            <w:pPr>
              <w:pStyle w:val="14"/>
            </w:pPr>
            <w:r>
              <w:t>数量指标</w:t>
            </w:r>
          </w:p>
        </w:tc>
        <w:tc>
          <w:tcPr>
            <w:tcW w:w="1332" w:type="dxa"/>
            <w:vAlign w:val="center"/>
          </w:tcPr>
          <w:p w14:paraId="155DA027">
            <w:pPr>
              <w:pStyle w:val="14"/>
            </w:pPr>
            <w:r>
              <w:t>每年完成上级下达征兵数量</w:t>
            </w:r>
          </w:p>
        </w:tc>
        <w:tc>
          <w:tcPr>
            <w:tcW w:w="2891" w:type="dxa"/>
            <w:vAlign w:val="center"/>
          </w:tcPr>
          <w:p w14:paraId="40211365">
            <w:pPr>
              <w:pStyle w:val="14"/>
            </w:pPr>
            <w:r>
              <w:t>按照上级下达的征兵数量完成</w:t>
            </w:r>
          </w:p>
        </w:tc>
        <w:tc>
          <w:tcPr>
            <w:tcW w:w="1276" w:type="dxa"/>
            <w:vAlign w:val="center"/>
          </w:tcPr>
          <w:p w14:paraId="7EEBFE0C">
            <w:pPr>
              <w:pStyle w:val="14"/>
            </w:pPr>
            <w:r>
              <w:t>≥2个</w:t>
            </w:r>
          </w:p>
        </w:tc>
        <w:tc>
          <w:tcPr>
            <w:tcW w:w="1843" w:type="dxa"/>
            <w:vAlign w:val="center"/>
          </w:tcPr>
          <w:p w14:paraId="459BBF8B">
            <w:pPr>
              <w:pStyle w:val="14"/>
            </w:pPr>
            <w:r>
              <w:t>徐办字【2018】36号及</w:t>
            </w:r>
            <w:r>
              <w:rPr>
                <w:rFonts w:hint="eastAsia"/>
                <w:lang w:eastAsia="zh-CN"/>
              </w:rPr>
              <w:t>单位</w:t>
            </w:r>
            <w:r>
              <w:t>年度工作计划</w:t>
            </w:r>
          </w:p>
        </w:tc>
      </w:tr>
      <w:tr w14:paraId="38F85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C36C3"/>
        </w:tc>
        <w:tc>
          <w:tcPr>
            <w:tcW w:w="1276" w:type="dxa"/>
            <w:vAlign w:val="center"/>
          </w:tcPr>
          <w:p w14:paraId="54729B53">
            <w:pPr>
              <w:pStyle w:val="14"/>
            </w:pPr>
            <w:r>
              <w:t>质量指标</w:t>
            </w:r>
          </w:p>
        </w:tc>
        <w:tc>
          <w:tcPr>
            <w:tcW w:w="1332" w:type="dxa"/>
            <w:vAlign w:val="center"/>
          </w:tcPr>
          <w:p w14:paraId="12986B19">
            <w:pPr>
              <w:pStyle w:val="14"/>
            </w:pPr>
            <w:r>
              <w:t>征兵通过率</w:t>
            </w:r>
          </w:p>
        </w:tc>
        <w:tc>
          <w:tcPr>
            <w:tcW w:w="2891" w:type="dxa"/>
            <w:vAlign w:val="center"/>
          </w:tcPr>
          <w:p w14:paraId="030A7E1A">
            <w:pPr>
              <w:pStyle w:val="14"/>
            </w:pPr>
            <w:r>
              <w:t>征兵通过情况</w:t>
            </w:r>
          </w:p>
        </w:tc>
        <w:tc>
          <w:tcPr>
            <w:tcW w:w="1276" w:type="dxa"/>
            <w:vAlign w:val="center"/>
          </w:tcPr>
          <w:p w14:paraId="308E0FC4">
            <w:pPr>
              <w:pStyle w:val="14"/>
            </w:pPr>
            <w:r>
              <w:t>≥90%</w:t>
            </w:r>
          </w:p>
        </w:tc>
        <w:tc>
          <w:tcPr>
            <w:tcW w:w="1843" w:type="dxa"/>
            <w:vAlign w:val="center"/>
          </w:tcPr>
          <w:p w14:paraId="50108F99">
            <w:pPr>
              <w:pStyle w:val="14"/>
            </w:pPr>
            <w:r>
              <w:t>徐办字【2018】36号及</w:t>
            </w:r>
            <w:r>
              <w:rPr>
                <w:rFonts w:hint="eastAsia"/>
                <w:lang w:eastAsia="zh-CN"/>
              </w:rPr>
              <w:t>单位</w:t>
            </w:r>
            <w:r>
              <w:t>年度工作计划</w:t>
            </w:r>
          </w:p>
        </w:tc>
      </w:tr>
      <w:tr w14:paraId="59808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390E6B"/>
        </w:tc>
        <w:tc>
          <w:tcPr>
            <w:tcW w:w="1276" w:type="dxa"/>
            <w:vAlign w:val="center"/>
          </w:tcPr>
          <w:p w14:paraId="771AE681">
            <w:pPr>
              <w:pStyle w:val="14"/>
            </w:pPr>
            <w:r>
              <w:t>时效指标</w:t>
            </w:r>
          </w:p>
        </w:tc>
        <w:tc>
          <w:tcPr>
            <w:tcW w:w="1332" w:type="dxa"/>
            <w:vAlign w:val="center"/>
          </w:tcPr>
          <w:p w14:paraId="418546C8">
            <w:pPr>
              <w:pStyle w:val="14"/>
            </w:pPr>
            <w:r>
              <w:t>征兵工作完成及时率</w:t>
            </w:r>
          </w:p>
        </w:tc>
        <w:tc>
          <w:tcPr>
            <w:tcW w:w="2891" w:type="dxa"/>
            <w:vAlign w:val="center"/>
          </w:tcPr>
          <w:p w14:paraId="5EC08234">
            <w:pPr>
              <w:pStyle w:val="14"/>
            </w:pPr>
            <w:r>
              <w:t>征兵工作完成及时率</w:t>
            </w:r>
          </w:p>
        </w:tc>
        <w:tc>
          <w:tcPr>
            <w:tcW w:w="1276" w:type="dxa"/>
            <w:vAlign w:val="center"/>
          </w:tcPr>
          <w:p w14:paraId="04FCED91">
            <w:pPr>
              <w:pStyle w:val="14"/>
            </w:pPr>
            <w:r>
              <w:t>≥90%</w:t>
            </w:r>
          </w:p>
        </w:tc>
        <w:tc>
          <w:tcPr>
            <w:tcW w:w="1843" w:type="dxa"/>
            <w:vAlign w:val="center"/>
          </w:tcPr>
          <w:p w14:paraId="5288A6FF">
            <w:pPr>
              <w:pStyle w:val="14"/>
            </w:pPr>
            <w:r>
              <w:t>徐办字【2018】36号及</w:t>
            </w:r>
            <w:r>
              <w:rPr>
                <w:rFonts w:hint="eastAsia"/>
                <w:lang w:eastAsia="zh-CN"/>
              </w:rPr>
              <w:t>单位</w:t>
            </w:r>
            <w:r>
              <w:t>年度工作计划</w:t>
            </w:r>
          </w:p>
        </w:tc>
      </w:tr>
      <w:tr w14:paraId="14FD2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5688C"/>
        </w:tc>
        <w:tc>
          <w:tcPr>
            <w:tcW w:w="1276" w:type="dxa"/>
            <w:vAlign w:val="center"/>
          </w:tcPr>
          <w:p w14:paraId="12FD66BA">
            <w:pPr>
              <w:pStyle w:val="14"/>
            </w:pPr>
            <w:r>
              <w:t>成本指标</w:t>
            </w:r>
          </w:p>
        </w:tc>
        <w:tc>
          <w:tcPr>
            <w:tcW w:w="1332" w:type="dxa"/>
            <w:vAlign w:val="center"/>
          </w:tcPr>
          <w:p w14:paraId="06B16B98">
            <w:pPr>
              <w:pStyle w:val="14"/>
            </w:pPr>
            <w:r>
              <w:t>项目预算控制数</w:t>
            </w:r>
          </w:p>
        </w:tc>
        <w:tc>
          <w:tcPr>
            <w:tcW w:w="2891" w:type="dxa"/>
            <w:vAlign w:val="center"/>
          </w:tcPr>
          <w:p w14:paraId="2C849155">
            <w:pPr>
              <w:pStyle w:val="14"/>
            </w:pPr>
            <w:r>
              <w:t>项目支出控制在预算范围内</w:t>
            </w:r>
          </w:p>
        </w:tc>
        <w:tc>
          <w:tcPr>
            <w:tcW w:w="1276" w:type="dxa"/>
            <w:vAlign w:val="center"/>
          </w:tcPr>
          <w:p w14:paraId="693DF888">
            <w:pPr>
              <w:pStyle w:val="14"/>
            </w:pPr>
            <w:r>
              <w:t>≥3万元</w:t>
            </w:r>
          </w:p>
        </w:tc>
        <w:tc>
          <w:tcPr>
            <w:tcW w:w="1843" w:type="dxa"/>
            <w:vAlign w:val="center"/>
          </w:tcPr>
          <w:p w14:paraId="128AAC04">
            <w:pPr>
              <w:pStyle w:val="14"/>
            </w:pPr>
            <w:r>
              <w:t>徐办字【2018】36号及</w:t>
            </w:r>
            <w:r>
              <w:rPr>
                <w:rFonts w:hint="eastAsia"/>
                <w:lang w:eastAsia="zh-CN"/>
              </w:rPr>
              <w:t>单位</w:t>
            </w:r>
            <w:r>
              <w:t>年度工作计划</w:t>
            </w:r>
          </w:p>
        </w:tc>
      </w:tr>
      <w:tr w14:paraId="7914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D7934">
            <w:pPr>
              <w:pStyle w:val="15"/>
            </w:pPr>
            <w:r>
              <w:t>效益指标</w:t>
            </w:r>
          </w:p>
        </w:tc>
        <w:tc>
          <w:tcPr>
            <w:tcW w:w="1276" w:type="dxa"/>
            <w:vAlign w:val="center"/>
          </w:tcPr>
          <w:p w14:paraId="75CF426C">
            <w:pPr>
              <w:pStyle w:val="14"/>
            </w:pPr>
            <w:r>
              <w:t>社会效益指标</w:t>
            </w:r>
          </w:p>
        </w:tc>
        <w:tc>
          <w:tcPr>
            <w:tcW w:w="1332" w:type="dxa"/>
            <w:vAlign w:val="center"/>
          </w:tcPr>
          <w:p w14:paraId="2E83BB9C">
            <w:pPr>
              <w:pStyle w:val="14"/>
            </w:pPr>
            <w:r>
              <w:t>业务保障能力</w:t>
            </w:r>
          </w:p>
        </w:tc>
        <w:tc>
          <w:tcPr>
            <w:tcW w:w="2891" w:type="dxa"/>
            <w:vAlign w:val="center"/>
          </w:tcPr>
          <w:p w14:paraId="211BE98A">
            <w:pPr>
              <w:pStyle w:val="14"/>
            </w:pPr>
            <w:r>
              <w:t>保障相关业务、工作等开展的情况</w:t>
            </w:r>
          </w:p>
        </w:tc>
        <w:tc>
          <w:tcPr>
            <w:tcW w:w="1276" w:type="dxa"/>
            <w:vAlign w:val="center"/>
          </w:tcPr>
          <w:p w14:paraId="0457F1B7">
            <w:pPr>
              <w:pStyle w:val="14"/>
            </w:pPr>
            <w:r>
              <w:t>≥90%</w:t>
            </w:r>
          </w:p>
        </w:tc>
        <w:tc>
          <w:tcPr>
            <w:tcW w:w="1843" w:type="dxa"/>
            <w:vAlign w:val="center"/>
          </w:tcPr>
          <w:p w14:paraId="2FF510BE">
            <w:pPr>
              <w:pStyle w:val="14"/>
            </w:pPr>
            <w:r>
              <w:t>徐办字【2018】36号及</w:t>
            </w:r>
            <w:r>
              <w:rPr>
                <w:rFonts w:hint="eastAsia"/>
                <w:lang w:eastAsia="zh-CN"/>
              </w:rPr>
              <w:t>单位</w:t>
            </w:r>
            <w:r>
              <w:t>年度工作计划</w:t>
            </w:r>
          </w:p>
        </w:tc>
      </w:tr>
      <w:tr w14:paraId="6CDD5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910A3">
            <w:pPr>
              <w:pStyle w:val="15"/>
            </w:pPr>
            <w:r>
              <w:t>满意度指标</w:t>
            </w:r>
          </w:p>
        </w:tc>
        <w:tc>
          <w:tcPr>
            <w:tcW w:w="1276" w:type="dxa"/>
            <w:vAlign w:val="center"/>
          </w:tcPr>
          <w:p w14:paraId="1409BF47">
            <w:pPr>
              <w:pStyle w:val="14"/>
            </w:pPr>
            <w:r>
              <w:t>服务对象满意度指标</w:t>
            </w:r>
          </w:p>
        </w:tc>
        <w:tc>
          <w:tcPr>
            <w:tcW w:w="1332" w:type="dxa"/>
            <w:vAlign w:val="center"/>
          </w:tcPr>
          <w:p w14:paraId="5D7C3F1C">
            <w:pPr>
              <w:pStyle w:val="14"/>
            </w:pPr>
            <w:r>
              <w:t>民兵满意度</w:t>
            </w:r>
          </w:p>
        </w:tc>
        <w:tc>
          <w:tcPr>
            <w:tcW w:w="2891" w:type="dxa"/>
            <w:vAlign w:val="center"/>
          </w:tcPr>
          <w:p w14:paraId="63B0E7A2">
            <w:pPr>
              <w:pStyle w:val="14"/>
            </w:pPr>
            <w:r>
              <w:t>参训民兵满意度</w:t>
            </w:r>
          </w:p>
        </w:tc>
        <w:tc>
          <w:tcPr>
            <w:tcW w:w="1276" w:type="dxa"/>
            <w:vAlign w:val="center"/>
          </w:tcPr>
          <w:p w14:paraId="7483FA90">
            <w:pPr>
              <w:pStyle w:val="14"/>
            </w:pPr>
            <w:r>
              <w:t>≥90%</w:t>
            </w:r>
          </w:p>
        </w:tc>
        <w:tc>
          <w:tcPr>
            <w:tcW w:w="1843" w:type="dxa"/>
            <w:vAlign w:val="center"/>
          </w:tcPr>
          <w:p w14:paraId="5D903FFB">
            <w:pPr>
              <w:pStyle w:val="14"/>
            </w:pPr>
            <w:r>
              <w:t>徐办字【2018】36号及</w:t>
            </w:r>
            <w:r>
              <w:rPr>
                <w:rFonts w:hint="eastAsia"/>
                <w:lang w:eastAsia="zh-CN"/>
              </w:rPr>
              <w:t>单位</w:t>
            </w:r>
            <w:r>
              <w:t>年度工作计划</w:t>
            </w:r>
          </w:p>
        </w:tc>
      </w:tr>
    </w:tbl>
    <w:p w14:paraId="1A7BC72E">
      <w:pPr>
        <w:sectPr>
          <w:pgSz w:w="11900" w:h="16840"/>
          <w:pgMar w:top="1984" w:right="1304" w:bottom="1134" w:left="1304" w:header="720" w:footer="720" w:gutter="0"/>
          <w:cols w:space="720" w:num="1"/>
        </w:sectPr>
      </w:pPr>
    </w:p>
    <w:p w14:paraId="11D2BCA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682E7A">
      <w:pPr>
        <w:spacing w:before="0" w:after="0"/>
        <w:ind w:firstLine="560"/>
        <w:jc w:val="left"/>
        <w:outlineLvl w:val="3"/>
      </w:pPr>
      <w:bookmarkStart w:id="19" w:name="_Toc_4_4_0000000020"/>
      <w:r>
        <w:rPr>
          <w:rFonts w:ascii="方正仿宋_GBK" w:hAnsi="方正仿宋_GBK" w:eastAsia="方正仿宋_GBK" w:cs="方正仿宋_GBK"/>
          <w:color w:val="000000"/>
          <w:sz w:val="28"/>
        </w:rPr>
        <w:t>17.徐水区绿化占地土地流转金绩效目标表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8B70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95FE9D">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3FCE0EC3">
            <w:pPr>
              <w:pStyle w:val="12"/>
            </w:pPr>
            <w:r>
              <w:t>单位：万元</w:t>
            </w:r>
          </w:p>
        </w:tc>
      </w:tr>
      <w:tr w14:paraId="514A7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F89C63">
            <w:pPr>
              <w:pStyle w:val="13"/>
            </w:pPr>
            <w:r>
              <w:t>项目编码</w:t>
            </w:r>
          </w:p>
        </w:tc>
        <w:tc>
          <w:tcPr>
            <w:tcW w:w="2608" w:type="dxa"/>
            <w:gridSpan w:val="2"/>
            <w:vAlign w:val="center"/>
          </w:tcPr>
          <w:p w14:paraId="39B6C253">
            <w:pPr>
              <w:pStyle w:val="14"/>
            </w:pPr>
            <w:r>
              <w:t>13062522P00456610442C</w:t>
            </w:r>
          </w:p>
        </w:tc>
        <w:tc>
          <w:tcPr>
            <w:tcW w:w="1587" w:type="dxa"/>
            <w:vAlign w:val="center"/>
          </w:tcPr>
          <w:p w14:paraId="3420E34B">
            <w:pPr>
              <w:pStyle w:val="13"/>
            </w:pPr>
            <w:r>
              <w:t>项目名称</w:t>
            </w:r>
          </w:p>
        </w:tc>
        <w:tc>
          <w:tcPr>
            <w:tcW w:w="4422" w:type="dxa"/>
            <w:gridSpan w:val="3"/>
            <w:vAlign w:val="center"/>
          </w:tcPr>
          <w:p w14:paraId="3EB29CA9">
            <w:pPr>
              <w:pStyle w:val="14"/>
            </w:pPr>
            <w:r>
              <w:t>徐水区绿化占地土地流转金</w:t>
            </w:r>
          </w:p>
        </w:tc>
      </w:tr>
      <w:tr w14:paraId="5D819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9092B">
            <w:pPr>
              <w:pStyle w:val="13"/>
            </w:pPr>
            <w:r>
              <w:t>预算规模及资金用途</w:t>
            </w:r>
          </w:p>
        </w:tc>
        <w:tc>
          <w:tcPr>
            <w:tcW w:w="1276" w:type="dxa"/>
            <w:vAlign w:val="center"/>
          </w:tcPr>
          <w:p w14:paraId="10CD6888">
            <w:pPr>
              <w:pStyle w:val="13"/>
            </w:pPr>
            <w:r>
              <w:t>预算数</w:t>
            </w:r>
          </w:p>
        </w:tc>
        <w:tc>
          <w:tcPr>
            <w:tcW w:w="1332" w:type="dxa"/>
            <w:vAlign w:val="center"/>
          </w:tcPr>
          <w:p w14:paraId="352EE610">
            <w:pPr>
              <w:pStyle w:val="14"/>
            </w:pPr>
            <w:r>
              <w:t>924.46</w:t>
            </w:r>
          </w:p>
        </w:tc>
        <w:tc>
          <w:tcPr>
            <w:tcW w:w="1587" w:type="dxa"/>
            <w:vAlign w:val="center"/>
          </w:tcPr>
          <w:p w14:paraId="33EABA88">
            <w:pPr>
              <w:pStyle w:val="13"/>
            </w:pPr>
            <w:r>
              <w:t>其中：财政    资金</w:t>
            </w:r>
          </w:p>
        </w:tc>
        <w:tc>
          <w:tcPr>
            <w:tcW w:w="1304" w:type="dxa"/>
            <w:vAlign w:val="center"/>
          </w:tcPr>
          <w:p w14:paraId="2A963031">
            <w:pPr>
              <w:pStyle w:val="14"/>
            </w:pPr>
            <w:r>
              <w:t>924.46</w:t>
            </w:r>
          </w:p>
        </w:tc>
        <w:tc>
          <w:tcPr>
            <w:tcW w:w="1276" w:type="dxa"/>
            <w:vAlign w:val="center"/>
          </w:tcPr>
          <w:p w14:paraId="2C413687">
            <w:pPr>
              <w:pStyle w:val="13"/>
            </w:pPr>
            <w:r>
              <w:t>其他资金</w:t>
            </w:r>
          </w:p>
        </w:tc>
        <w:tc>
          <w:tcPr>
            <w:tcW w:w="1843" w:type="dxa"/>
            <w:vAlign w:val="center"/>
          </w:tcPr>
          <w:p w14:paraId="64D04A3A">
            <w:pPr>
              <w:pStyle w:val="14"/>
            </w:pPr>
            <w:r>
              <w:t xml:space="preserve"> </w:t>
            </w:r>
          </w:p>
        </w:tc>
      </w:tr>
      <w:tr w14:paraId="5ECC02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6E4B5"/>
        </w:tc>
        <w:tc>
          <w:tcPr>
            <w:tcW w:w="8617" w:type="dxa"/>
            <w:gridSpan w:val="6"/>
            <w:vAlign w:val="center"/>
          </w:tcPr>
          <w:p w14:paraId="419E6273">
            <w:pPr>
              <w:pStyle w:val="14"/>
            </w:pPr>
            <w:r>
              <w:t>此项目预算资金924.463742万元，预计2022年1月开始实施，12月份支出完成。</w:t>
            </w:r>
          </w:p>
        </w:tc>
      </w:tr>
      <w:tr w14:paraId="2F5FF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7471A">
            <w:pPr>
              <w:pStyle w:val="13"/>
            </w:pPr>
            <w:r>
              <w:t>资金支出计划（%）</w:t>
            </w:r>
          </w:p>
        </w:tc>
        <w:tc>
          <w:tcPr>
            <w:tcW w:w="2608" w:type="dxa"/>
            <w:gridSpan w:val="2"/>
            <w:vAlign w:val="center"/>
          </w:tcPr>
          <w:p w14:paraId="1F62CCAE">
            <w:pPr>
              <w:pStyle w:val="13"/>
            </w:pPr>
            <w:r>
              <w:t>3月底</w:t>
            </w:r>
          </w:p>
        </w:tc>
        <w:tc>
          <w:tcPr>
            <w:tcW w:w="1587" w:type="dxa"/>
            <w:vAlign w:val="center"/>
          </w:tcPr>
          <w:p w14:paraId="566C9B58">
            <w:pPr>
              <w:pStyle w:val="13"/>
            </w:pPr>
            <w:r>
              <w:t>6月底</w:t>
            </w:r>
          </w:p>
        </w:tc>
        <w:tc>
          <w:tcPr>
            <w:tcW w:w="1304" w:type="dxa"/>
            <w:vAlign w:val="center"/>
          </w:tcPr>
          <w:p w14:paraId="5A7751B5">
            <w:pPr>
              <w:pStyle w:val="13"/>
            </w:pPr>
            <w:r>
              <w:t>10月底</w:t>
            </w:r>
          </w:p>
        </w:tc>
        <w:tc>
          <w:tcPr>
            <w:tcW w:w="3118" w:type="dxa"/>
            <w:gridSpan w:val="2"/>
            <w:vAlign w:val="center"/>
          </w:tcPr>
          <w:p w14:paraId="7921D62F">
            <w:pPr>
              <w:pStyle w:val="13"/>
            </w:pPr>
            <w:r>
              <w:t>12月底</w:t>
            </w:r>
          </w:p>
        </w:tc>
      </w:tr>
      <w:tr w14:paraId="6083E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50B3F"/>
        </w:tc>
        <w:tc>
          <w:tcPr>
            <w:tcW w:w="2608" w:type="dxa"/>
            <w:gridSpan w:val="2"/>
            <w:vAlign w:val="center"/>
          </w:tcPr>
          <w:p w14:paraId="0E5C16FC">
            <w:pPr>
              <w:pStyle w:val="15"/>
            </w:pPr>
            <w:r>
              <w:t xml:space="preserve"> </w:t>
            </w:r>
          </w:p>
        </w:tc>
        <w:tc>
          <w:tcPr>
            <w:tcW w:w="1587" w:type="dxa"/>
            <w:vAlign w:val="center"/>
          </w:tcPr>
          <w:p w14:paraId="6C34F6F6">
            <w:pPr>
              <w:pStyle w:val="15"/>
            </w:pPr>
            <w:r>
              <w:t xml:space="preserve"> </w:t>
            </w:r>
          </w:p>
        </w:tc>
        <w:tc>
          <w:tcPr>
            <w:tcW w:w="1304" w:type="dxa"/>
            <w:vAlign w:val="center"/>
          </w:tcPr>
          <w:p w14:paraId="380D26B0">
            <w:pPr>
              <w:pStyle w:val="15"/>
            </w:pPr>
            <w:r>
              <w:t xml:space="preserve"> </w:t>
            </w:r>
          </w:p>
        </w:tc>
        <w:tc>
          <w:tcPr>
            <w:tcW w:w="3118" w:type="dxa"/>
            <w:gridSpan w:val="2"/>
            <w:vAlign w:val="center"/>
          </w:tcPr>
          <w:p w14:paraId="591574F9">
            <w:pPr>
              <w:pStyle w:val="15"/>
            </w:pPr>
            <w:r>
              <w:t xml:space="preserve"> </w:t>
            </w:r>
          </w:p>
        </w:tc>
      </w:tr>
      <w:tr w14:paraId="1AD5D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3BB97">
            <w:pPr>
              <w:pStyle w:val="13"/>
            </w:pPr>
            <w:r>
              <w:t>绩效目标</w:t>
            </w:r>
          </w:p>
        </w:tc>
        <w:tc>
          <w:tcPr>
            <w:tcW w:w="8617" w:type="dxa"/>
            <w:gridSpan w:val="6"/>
            <w:vAlign w:val="center"/>
          </w:tcPr>
          <w:p w14:paraId="34F4373A">
            <w:pPr>
              <w:pStyle w:val="14"/>
            </w:pPr>
            <w:r>
              <w:t>1.目标内容1依据“保城执函[2021]207号”文件要求，加大新建廊道绿化，加大与主城区间连接线的绿化建设，打造布局合理，结构完整，层次丰富兼具保护和景观功能的绿道绿廊。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3FC4029E">
            <w:pPr>
              <w:pStyle w:val="14"/>
            </w:pPr>
          </w:p>
          <w:p w14:paraId="343DF46C">
            <w:pPr>
              <w:pStyle w:val="14"/>
            </w:pPr>
            <w:r>
              <w:t>2.目标内容2此项目资金924.463742万元，预计资金12月份全部支出。</w:t>
            </w:r>
            <w:r>
              <w:tab/>
            </w:r>
            <w:r>
              <w:tab/>
            </w:r>
            <w:r>
              <w:tab/>
            </w:r>
            <w:r>
              <w:tab/>
            </w:r>
            <w:r>
              <w:tab/>
            </w:r>
            <w:r>
              <w:tab/>
            </w:r>
          </w:p>
          <w:p w14:paraId="7AE55747">
            <w:pPr>
              <w:pStyle w:val="14"/>
            </w:pPr>
          </w:p>
        </w:tc>
      </w:tr>
    </w:tbl>
    <w:p w14:paraId="4ECCAD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C03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C264F3">
            <w:pPr>
              <w:pStyle w:val="13"/>
            </w:pPr>
            <w:r>
              <w:t>一级指标</w:t>
            </w:r>
          </w:p>
        </w:tc>
        <w:tc>
          <w:tcPr>
            <w:tcW w:w="1276" w:type="dxa"/>
            <w:vAlign w:val="center"/>
          </w:tcPr>
          <w:p w14:paraId="7E908BF6">
            <w:pPr>
              <w:pStyle w:val="13"/>
            </w:pPr>
            <w:r>
              <w:t>二级指标</w:t>
            </w:r>
          </w:p>
        </w:tc>
        <w:tc>
          <w:tcPr>
            <w:tcW w:w="1332" w:type="dxa"/>
            <w:vAlign w:val="center"/>
          </w:tcPr>
          <w:p w14:paraId="1945643F">
            <w:pPr>
              <w:pStyle w:val="13"/>
            </w:pPr>
            <w:r>
              <w:t>三级指标</w:t>
            </w:r>
          </w:p>
        </w:tc>
        <w:tc>
          <w:tcPr>
            <w:tcW w:w="2891" w:type="dxa"/>
            <w:vAlign w:val="center"/>
          </w:tcPr>
          <w:p w14:paraId="1764127C">
            <w:pPr>
              <w:pStyle w:val="13"/>
            </w:pPr>
            <w:r>
              <w:t>绩效指标描述</w:t>
            </w:r>
          </w:p>
        </w:tc>
        <w:tc>
          <w:tcPr>
            <w:tcW w:w="1276" w:type="dxa"/>
            <w:vAlign w:val="center"/>
          </w:tcPr>
          <w:p w14:paraId="2EC7BE14">
            <w:pPr>
              <w:pStyle w:val="13"/>
            </w:pPr>
            <w:r>
              <w:t>指标值</w:t>
            </w:r>
          </w:p>
        </w:tc>
        <w:tc>
          <w:tcPr>
            <w:tcW w:w="1843" w:type="dxa"/>
            <w:vAlign w:val="center"/>
          </w:tcPr>
          <w:p w14:paraId="2FAB4D80">
            <w:pPr>
              <w:pStyle w:val="13"/>
            </w:pPr>
            <w:r>
              <w:t>指标值确定依据</w:t>
            </w:r>
          </w:p>
        </w:tc>
      </w:tr>
      <w:tr w14:paraId="0B919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B286B9">
            <w:pPr>
              <w:pStyle w:val="15"/>
            </w:pPr>
            <w:r>
              <w:t>产出指标</w:t>
            </w:r>
          </w:p>
        </w:tc>
        <w:tc>
          <w:tcPr>
            <w:tcW w:w="1276" w:type="dxa"/>
            <w:vAlign w:val="center"/>
          </w:tcPr>
          <w:p w14:paraId="026C4DB7">
            <w:pPr>
              <w:pStyle w:val="14"/>
            </w:pPr>
            <w:r>
              <w:t>数量指标</w:t>
            </w:r>
          </w:p>
        </w:tc>
        <w:tc>
          <w:tcPr>
            <w:tcW w:w="1332" w:type="dxa"/>
            <w:vAlign w:val="center"/>
          </w:tcPr>
          <w:p w14:paraId="59548030">
            <w:pPr>
              <w:pStyle w:val="14"/>
            </w:pPr>
            <w:r>
              <w:t>建设完成率</w:t>
            </w:r>
          </w:p>
        </w:tc>
        <w:tc>
          <w:tcPr>
            <w:tcW w:w="2891" w:type="dxa"/>
            <w:vAlign w:val="center"/>
          </w:tcPr>
          <w:p w14:paraId="0C49E9DD">
            <w:pPr>
              <w:pStyle w:val="14"/>
            </w:pPr>
            <w:r>
              <w:t>建设绿道绿廊数量情况</w:t>
            </w:r>
          </w:p>
        </w:tc>
        <w:tc>
          <w:tcPr>
            <w:tcW w:w="1276" w:type="dxa"/>
            <w:vAlign w:val="center"/>
          </w:tcPr>
          <w:p w14:paraId="19B95BEB">
            <w:pPr>
              <w:pStyle w:val="14"/>
            </w:pPr>
            <w:r>
              <w:t>100%</w:t>
            </w:r>
          </w:p>
        </w:tc>
        <w:tc>
          <w:tcPr>
            <w:tcW w:w="1843" w:type="dxa"/>
            <w:vAlign w:val="center"/>
          </w:tcPr>
          <w:p w14:paraId="2C3B9659">
            <w:pPr>
              <w:pStyle w:val="14"/>
            </w:pPr>
            <w:r>
              <w:t>保城执函[2021]207号</w:t>
            </w:r>
          </w:p>
        </w:tc>
      </w:tr>
      <w:tr w14:paraId="1D2F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5A53AE"/>
        </w:tc>
        <w:tc>
          <w:tcPr>
            <w:tcW w:w="1276" w:type="dxa"/>
            <w:vAlign w:val="center"/>
          </w:tcPr>
          <w:p w14:paraId="111C08A1">
            <w:pPr>
              <w:pStyle w:val="14"/>
            </w:pPr>
            <w:r>
              <w:t>质量指标</w:t>
            </w:r>
          </w:p>
        </w:tc>
        <w:tc>
          <w:tcPr>
            <w:tcW w:w="1332" w:type="dxa"/>
            <w:vAlign w:val="center"/>
          </w:tcPr>
          <w:p w14:paraId="151D517B">
            <w:pPr>
              <w:pStyle w:val="14"/>
            </w:pPr>
            <w:r>
              <w:t>植被存活率</w:t>
            </w:r>
          </w:p>
        </w:tc>
        <w:tc>
          <w:tcPr>
            <w:tcW w:w="2891" w:type="dxa"/>
            <w:vAlign w:val="center"/>
          </w:tcPr>
          <w:p w14:paraId="6278DB69">
            <w:pPr>
              <w:pStyle w:val="14"/>
            </w:pPr>
            <w:r>
              <w:t>植被完好存活情况</w:t>
            </w:r>
          </w:p>
        </w:tc>
        <w:tc>
          <w:tcPr>
            <w:tcW w:w="1276" w:type="dxa"/>
            <w:vAlign w:val="center"/>
          </w:tcPr>
          <w:p w14:paraId="40624CC4">
            <w:pPr>
              <w:pStyle w:val="14"/>
            </w:pPr>
            <w:r>
              <w:t>≥95%</w:t>
            </w:r>
          </w:p>
        </w:tc>
        <w:tc>
          <w:tcPr>
            <w:tcW w:w="1843" w:type="dxa"/>
            <w:vAlign w:val="center"/>
          </w:tcPr>
          <w:p w14:paraId="7B772728">
            <w:pPr>
              <w:pStyle w:val="14"/>
            </w:pPr>
            <w:r>
              <w:t>依据合同要求</w:t>
            </w:r>
          </w:p>
        </w:tc>
      </w:tr>
      <w:tr w14:paraId="7EB10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99F731"/>
        </w:tc>
        <w:tc>
          <w:tcPr>
            <w:tcW w:w="1276" w:type="dxa"/>
            <w:vAlign w:val="center"/>
          </w:tcPr>
          <w:p w14:paraId="424FF469">
            <w:pPr>
              <w:pStyle w:val="14"/>
            </w:pPr>
            <w:r>
              <w:t>时效指标</w:t>
            </w:r>
          </w:p>
        </w:tc>
        <w:tc>
          <w:tcPr>
            <w:tcW w:w="1332" w:type="dxa"/>
            <w:vAlign w:val="center"/>
          </w:tcPr>
          <w:p w14:paraId="61791BE2">
            <w:pPr>
              <w:pStyle w:val="14"/>
            </w:pPr>
            <w:r>
              <w:t>建设及时率</w:t>
            </w:r>
          </w:p>
        </w:tc>
        <w:tc>
          <w:tcPr>
            <w:tcW w:w="2891" w:type="dxa"/>
            <w:vAlign w:val="center"/>
          </w:tcPr>
          <w:p w14:paraId="4564E8CC">
            <w:pPr>
              <w:pStyle w:val="14"/>
            </w:pPr>
            <w:r>
              <w:t>绿道绿廊建设及时程度</w:t>
            </w:r>
          </w:p>
        </w:tc>
        <w:tc>
          <w:tcPr>
            <w:tcW w:w="1276" w:type="dxa"/>
            <w:vAlign w:val="center"/>
          </w:tcPr>
          <w:p w14:paraId="6EE25753">
            <w:pPr>
              <w:pStyle w:val="14"/>
            </w:pPr>
            <w:r>
              <w:t>≥95%</w:t>
            </w:r>
          </w:p>
        </w:tc>
        <w:tc>
          <w:tcPr>
            <w:tcW w:w="1843" w:type="dxa"/>
            <w:vAlign w:val="center"/>
          </w:tcPr>
          <w:p w14:paraId="5767603A">
            <w:pPr>
              <w:pStyle w:val="14"/>
            </w:pPr>
            <w:r>
              <w:t>依据合同要求</w:t>
            </w:r>
          </w:p>
        </w:tc>
      </w:tr>
      <w:tr w14:paraId="703AA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65D8DD"/>
        </w:tc>
        <w:tc>
          <w:tcPr>
            <w:tcW w:w="1276" w:type="dxa"/>
            <w:vAlign w:val="center"/>
          </w:tcPr>
          <w:p w14:paraId="657594E2">
            <w:pPr>
              <w:pStyle w:val="14"/>
            </w:pPr>
            <w:r>
              <w:t>成本指标</w:t>
            </w:r>
          </w:p>
        </w:tc>
        <w:tc>
          <w:tcPr>
            <w:tcW w:w="1332" w:type="dxa"/>
            <w:vAlign w:val="center"/>
          </w:tcPr>
          <w:p w14:paraId="60E9D1C7">
            <w:pPr>
              <w:pStyle w:val="14"/>
            </w:pPr>
            <w:r>
              <w:t>建设成本</w:t>
            </w:r>
          </w:p>
        </w:tc>
        <w:tc>
          <w:tcPr>
            <w:tcW w:w="2891" w:type="dxa"/>
            <w:vAlign w:val="center"/>
          </w:tcPr>
          <w:p w14:paraId="0B463EC4">
            <w:pPr>
              <w:pStyle w:val="14"/>
            </w:pPr>
            <w:r>
              <w:t>绿道绿廊建设不超过预算数</w:t>
            </w:r>
          </w:p>
        </w:tc>
        <w:tc>
          <w:tcPr>
            <w:tcW w:w="1276" w:type="dxa"/>
            <w:vAlign w:val="center"/>
          </w:tcPr>
          <w:p w14:paraId="01DFE267">
            <w:pPr>
              <w:pStyle w:val="14"/>
            </w:pPr>
            <w:r>
              <w:t>≤924.46万元</w:t>
            </w:r>
          </w:p>
        </w:tc>
        <w:tc>
          <w:tcPr>
            <w:tcW w:w="1843" w:type="dxa"/>
            <w:vAlign w:val="center"/>
          </w:tcPr>
          <w:p w14:paraId="5A87DF43">
            <w:pPr>
              <w:pStyle w:val="14"/>
            </w:pPr>
            <w:r>
              <w:t>依据合同要求</w:t>
            </w:r>
          </w:p>
        </w:tc>
      </w:tr>
      <w:tr w14:paraId="285C7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18F12">
            <w:pPr>
              <w:pStyle w:val="15"/>
            </w:pPr>
            <w:r>
              <w:t>效益指标</w:t>
            </w:r>
          </w:p>
        </w:tc>
        <w:tc>
          <w:tcPr>
            <w:tcW w:w="1276" w:type="dxa"/>
            <w:vAlign w:val="center"/>
          </w:tcPr>
          <w:p w14:paraId="111E1C4E">
            <w:pPr>
              <w:pStyle w:val="14"/>
            </w:pPr>
            <w:r>
              <w:t>社会效益指标</w:t>
            </w:r>
          </w:p>
        </w:tc>
        <w:tc>
          <w:tcPr>
            <w:tcW w:w="1332" w:type="dxa"/>
            <w:vAlign w:val="center"/>
          </w:tcPr>
          <w:p w14:paraId="651BE5CB">
            <w:pPr>
              <w:pStyle w:val="14"/>
            </w:pPr>
            <w:r>
              <w:t>省级园林县城数量</w:t>
            </w:r>
          </w:p>
        </w:tc>
        <w:tc>
          <w:tcPr>
            <w:tcW w:w="2891" w:type="dxa"/>
            <w:vAlign w:val="center"/>
          </w:tcPr>
          <w:p w14:paraId="757C7E0F">
            <w:pPr>
              <w:pStyle w:val="14"/>
            </w:pPr>
            <w:r>
              <w:t>反映通过绿道绿廊建设促使本区成为省级园林县城情况</w:t>
            </w:r>
          </w:p>
        </w:tc>
        <w:tc>
          <w:tcPr>
            <w:tcW w:w="1276" w:type="dxa"/>
            <w:vAlign w:val="center"/>
          </w:tcPr>
          <w:p w14:paraId="443C1634">
            <w:pPr>
              <w:pStyle w:val="14"/>
            </w:pPr>
            <w:r>
              <w:t>1个</w:t>
            </w:r>
          </w:p>
        </w:tc>
        <w:tc>
          <w:tcPr>
            <w:tcW w:w="1843" w:type="dxa"/>
            <w:vAlign w:val="center"/>
          </w:tcPr>
          <w:p w14:paraId="04E293FC">
            <w:pPr>
              <w:pStyle w:val="14"/>
            </w:pPr>
          </w:p>
        </w:tc>
      </w:tr>
      <w:tr w14:paraId="52BB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3FF6F8">
            <w:pPr>
              <w:pStyle w:val="15"/>
            </w:pPr>
            <w:r>
              <w:t>满意度指标</w:t>
            </w:r>
          </w:p>
        </w:tc>
        <w:tc>
          <w:tcPr>
            <w:tcW w:w="1276" w:type="dxa"/>
            <w:vAlign w:val="center"/>
          </w:tcPr>
          <w:p w14:paraId="26EF8DCC">
            <w:pPr>
              <w:pStyle w:val="14"/>
            </w:pPr>
            <w:r>
              <w:t>服务对象满意度指标</w:t>
            </w:r>
          </w:p>
        </w:tc>
        <w:tc>
          <w:tcPr>
            <w:tcW w:w="1332" w:type="dxa"/>
            <w:vAlign w:val="center"/>
          </w:tcPr>
          <w:p w14:paraId="3A0E439C">
            <w:pPr>
              <w:pStyle w:val="14"/>
            </w:pPr>
            <w:r>
              <w:t>上级单位满意度</w:t>
            </w:r>
          </w:p>
        </w:tc>
        <w:tc>
          <w:tcPr>
            <w:tcW w:w="2891" w:type="dxa"/>
            <w:vAlign w:val="center"/>
          </w:tcPr>
          <w:p w14:paraId="43EB5162">
            <w:pPr>
              <w:pStyle w:val="14"/>
            </w:pPr>
            <w:r>
              <w:t>反应上级单位对建设绿道绿廊满意度</w:t>
            </w:r>
          </w:p>
        </w:tc>
        <w:tc>
          <w:tcPr>
            <w:tcW w:w="1276" w:type="dxa"/>
            <w:vAlign w:val="center"/>
          </w:tcPr>
          <w:p w14:paraId="11EDBF23">
            <w:pPr>
              <w:pStyle w:val="14"/>
            </w:pPr>
            <w:r>
              <w:t>≥85%</w:t>
            </w:r>
          </w:p>
        </w:tc>
        <w:tc>
          <w:tcPr>
            <w:tcW w:w="1843" w:type="dxa"/>
            <w:vAlign w:val="center"/>
          </w:tcPr>
          <w:p w14:paraId="44ECAC2C">
            <w:pPr>
              <w:pStyle w:val="14"/>
            </w:pPr>
            <w:r>
              <w:t>通用标准</w:t>
            </w:r>
          </w:p>
        </w:tc>
      </w:tr>
    </w:tbl>
    <w:p w14:paraId="65D30E70">
      <w:pPr>
        <w:sectPr>
          <w:pgSz w:w="11900" w:h="16840"/>
          <w:pgMar w:top="1984" w:right="1304" w:bottom="1134" w:left="1304" w:header="720" w:footer="720" w:gutter="0"/>
          <w:cols w:space="720" w:num="1"/>
        </w:sectPr>
      </w:pPr>
    </w:p>
    <w:p w14:paraId="4A66F4F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D686795">
      <w:pPr>
        <w:spacing w:before="0" w:after="0"/>
        <w:ind w:firstLine="560"/>
        <w:jc w:val="left"/>
        <w:outlineLvl w:val="3"/>
      </w:pPr>
      <w:bookmarkStart w:id="20" w:name="_Toc_4_4_0000000021"/>
      <w:r>
        <w:rPr>
          <w:rFonts w:ascii="方正仿宋_GBK" w:hAnsi="方正仿宋_GBK" w:eastAsia="方正仿宋_GBK" w:cs="方正仿宋_GBK"/>
          <w:color w:val="000000"/>
          <w:sz w:val="28"/>
        </w:rPr>
        <w:t>18.选任专职人民调解员经费绩效目标表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9B9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F6204CA">
            <w:pPr>
              <w:pStyle w:val="11"/>
            </w:pPr>
            <w:r>
              <w:t>908001保定市徐水区大王店镇人民政府本级</w:t>
            </w:r>
          </w:p>
        </w:tc>
        <w:tc>
          <w:tcPr>
            <w:tcW w:w="1843" w:type="dxa"/>
            <w:tcBorders>
              <w:top w:val="single" w:color="FFFFFF" w:sz="6" w:space="0"/>
              <w:left w:val="single" w:color="FFFFFF" w:sz="6" w:space="0"/>
              <w:right w:val="single" w:color="FFFFFF" w:sz="6" w:space="0"/>
            </w:tcBorders>
            <w:vAlign w:val="center"/>
          </w:tcPr>
          <w:p w14:paraId="769E3830">
            <w:pPr>
              <w:pStyle w:val="12"/>
            </w:pPr>
            <w:r>
              <w:t>单位：万元</w:t>
            </w:r>
          </w:p>
        </w:tc>
      </w:tr>
      <w:tr w14:paraId="720BD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46516">
            <w:pPr>
              <w:pStyle w:val="13"/>
            </w:pPr>
            <w:r>
              <w:t>项目编码</w:t>
            </w:r>
          </w:p>
        </w:tc>
        <w:tc>
          <w:tcPr>
            <w:tcW w:w="2608" w:type="dxa"/>
            <w:gridSpan w:val="2"/>
            <w:vAlign w:val="center"/>
          </w:tcPr>
          <w:p w14:paraId="6D12BDF5">
            <w:pPr>
              <w:pStyle w:val="14"/>
            </w:pPr>
            <w:r>
              <w:t>13062522P00456610377Q</w:t>
            </w:r>
          </w:p>
        </w:tc>
        <w:tc>
          <w:tcPr>
            <w:tcW w:w="1587" w:type="dxa"/>
            <w:vAlign w:val="center"/>
          </w:tcPr>
          <w:p w14:paraId="21617D9C">
            <w:pPr>
              <w:pStyle w:val="13"/>
            </w:pPr>
            <w:r>
              <w:t>项目名称</w:t>
            </w:r>
          </w:p>
        </w:tc>
        <w:tc>
          <w:tcPr>
            <w:tcW w:w="4422" w:type="dxa"/>
            <w:gridSpan w:val="3"/>
            <w:vAlign w:val="center"/>
          </w:tcPr>
          <w:p w14:paraId="60FA14A5">
            <w:pPr>
              <w:pStyle w:val="14"/>
            </w:pPr>
            <w:r>
              <w:t>选任专职人民调解员经费</w:t>
            </w:r>
          </w:p>
        </w:tc>
      </w:tr>
      <w:tr w14:paraId="0A233C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35EF3">
            <w:pPr>
              <w:pStyle w:val="13"/>
            </w:pPr>
            <w:r>
              <w:t>预算规模及资金用途</w:t>
            </w:r>
          </w:p>
        </w:tc>
        <w:tc>
          <w:tcPr>
            <w:tcW w:w="1276" w:type="dxa"/>
            <w:vAlign w:val="center"/>
          </w:tcPr>
          <w:p w14:paraId="645AE88B">
            <w:pPr>
              <w:pStyle w:val="13"/>
            </w:pPr>
            <w:r>
              <w:t>预算数</w:t>
            </w:r>
          </w:p>
        </w:tc>
        <w:tc>
          <w:tcPr>
            <w:tcW w:w="1332" w:type="dxa"/>
            <w:vAlign w:val="center"/>
          </w:tcPr>
          <w:p w14:paraId="69A15A5D">
            <w:pPr>
              <w:pStyle w:val="14"/>
            </w:pPr>
            <w:r>
              <w:t>7.29</w:t>
            </w:r>
          </w:p>
        </w:tc>
        <w:tc>
          <w:tcPr>
            <w:tcW w:w="1587" w:type="dxa"/>
            <w:vAlign w:val="center"/>
          </w:tcPr>
          <w:p w14:paraId="0D984DD7">
            <w:pPr>
              <w:pStyle w:val="13"/>
            </w:pPr>
            <w:r>
              <w:t>其中：财政    资金</w:t>
            </w:r>
          </w:p>
        </w:tc>
        <w:tc>
          <w:tcPr>
            <w:tcW w:w="1304" w:type="dxa"/>
            <w:vAlign w:val="center"/>
          </w:tcPr>
          <w:p w14:paraId="5AD3C4F4">
            <w:pPr>
              <w:pStyle w:val="14"/>
            </w:pPr>
            <w:r>
              <w:t>7.29</w:t>
            </w:r>
          </w:p>
        </w:tc>
        <w:tc>
          <w:tcPr>
            <w:tcW w:w="1276" w:type="dxa"/>
            <w:vAlign w:val="center"/>
          </w:tcPr>
          <w:p w14:paraId="4B11BA10">
            <w:pPr>
              <w:pStyle w:val="13"/>
            </w:pPr>
            <w:r>
              <w:t>其他资金</w:t>
            </w:r>
          </w:p>
        </w:tc>
        <w:tc>
          <w:tcPr>
            <w:tcW w:w="1843" w:type="dxa"/>
            <w:vAlign w:val="center"/>
          </w:tcPr>
          <w:p w14:paraId="121E980F">
            <w:pPr>
              <w:pStyle w:val="14"/>
            </w:pPr>
            <w:r>
              <w:t xml:space="preserve"> </w:t>
            </w:r>
          </w:p>
        </w:tc>
      </w:tr>
      <w:tr w14:paraId="490C6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A63F84"/>
        </w:tc>
        <w:tc>
          <w:tcPr>
            <w:tcW w:w="8617" w:type="dxa"/>
            <w:gridSpan w:val="6"/>
            <w:vAlign w:val="center"/>
          </w:tcPr>
          <w:p w14:paraId="59142332">
            <w:pPr>
              <w:pStyle w:val="14"/>
            </w:pPr>
            <w:r>
              <w:t>用于支付选任专职人民调解员经费</w:t>
            </w:r>
          </w:p>
        </w:tc>
      </w:tr>
      <w:tr w14:paraId="0E110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B856A">
            <w:pPr>
              <w:pStyle w:val="13"/>
            </w:pPr>
            <w:r>
              <w:t>资金支出计划（%）</w:t>
            </w:r>
          </w:p>
        </w:tc>
        <w:tc>
          <w:tcPr>
            <w:tcW w:w="2608" w:type="dxa"/>
            <w:gridSpan w:val="2"/>
            <w:vAlign w:val="center"/>
          </w:tcPr>
          <w:p w14:paraId="0B293E00">
            <w:pPr>
              <w:pStyle w:val="13"/>
            </w:pPr>
            <w:r>
              <w:t>3月底</w:t>
            </w:r>
          </w:p>
        </w:tc>
        <w:tc>
          <w:tcPr>
            <w:tcW w:w="1587" w:type="dxa"/>
            <w:vAlign w:val="center"/>
          </w:tcPr>
          <w:p w14:paraId="7A37B634">
            <w:pPr>
              <w:pStyle w:val="13"/>
            </w:pPr>
            <w:r>
              <w:t>6月底</w:t>
            </w:r>
          </w:p>
        </w:tc>
        <w:tc>
          <w:tcPr>
            <w:tcW w:w="1304" w:type="dxa"/>
            <w:vAlign w:val="center"/>
          </w:tcPr>
          <w:p w14:paraId="7E9530B3">
            <w:pPr>
              <w:pStyle w:val="13"/>
            </w:pPr>
            <w:r>
              <w:t>10月底</w:t>
            </w:r>
          </w:p>
        </w:tc>
        <w:tc>
          <w:tcPr>
            <w:tcW w:w="3118" w:type="dxa"/>
            <w:gridSpan w:val="2"/>
            <w:vAlign w:val="center"/>
          </w:tcPr>
          <w:p w14:paraId="574C6230">
            <w:pPr>
              <w:pStyle w:val="13"/>
            </w:pPr>
            <w:r>
              <w:t>12月底</w:t>
            </w:r>
          </w:p>
        </w:tc>
      </w:tr>
      <w:tr w14:paraId="2889F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24957"/>
        </w:tc>
        <w:tc>
          <w:tcPr>
            <w:tcW w:w="2608" w:type="dxa"/>
            <w:gridSpan w:val="2"/>
            <w:vAlign w:val="center"/>
          </w:tcPr>
          <w:p w14:paraId="101AB27D">
            <w:pPr>
              <w:pStyle w:val="15"/>
            </w:pPr>
            <w:r>
              <w:t>30%</w:t>
            </w:r>
          </w:p>
        </w:tc>
        <w:tc>
          <w:tcPr>
            <w:tcW w:w="1587" w:type="dxa"/>
            <w:vAlign w:val="center"/>
          </w:tcPr>
          <w:p w14:paraId="67C3A81F">
            <w:pPr>
              <w:pStyle w:val="15"/>
            </w:pPr>
            <w:r>
              <w:t>60%</w:t>
            </w:r>
          </w:p>
        </w:tc>
        <w:tc>
          <w:tcPr>
            <w:tcW w:w="1304" w:type="dxa"/>
            <w:vAlign w:val="center"/>
          </w:tcPr>
          <w:p w14:paraId="464C8A3F">
            <w:pPr>
              <w:pStyle w:val="15"/>
            </w:pPr>
            <w:r>
              <w:t>90%</w:t>
            </w:r>
          </w:p>
        </w:tc>
        <w:tc>
          <w:tcPr>
            <w:tcW w:w="3118" w:type="dxa"/>
            <w:gridSpan w:val="2"/>
            <w:vAlign w:val="center"/>
          </w:tcPr>
          <w:p w14:paraId="669B3208">
            <w:pPr>
              <w:pStyle w:val="15"/>
            </w:pPr>
            <w:r>
              <w:t>100%</w:t>
            </w:r>
          </w:p>
        </w:tc>
      </w:tr>
      <w:tr w14:paraId="4D102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15B64">
            <w:pPr>
              <w:pStyle w:val="13"/>
            </w:pPr>
            <w:r>
              <w:t>绩效目标</w:t>
            </w:r>
          </w:p>
        </w:tc>
        <w:tc>
          <w:tcPr>
            <w:tcW w:w="8617" w:type="dxa"/>
            <w:gridSpan w:val="6"/>
            <w:vAlign w:val="center"/>
          </w:tcPr>
          <w:p w14:paraId="513961D3">
            <w:pPr>
              <w:pStyle w:val="14"/>
            </w:pPr>
            <w:r>
              <w:t>1.目标内容1   通过选任专职人民调解员，做好人民调解工作，更好、更快调解诉前案件和信访案件</w:t>
            </w:r>
            <w:r>
              <w:tab/>
            </w:r>
            <w:r>
              <w:tab/>
            </w:r>
            <w:r>
              <w:tab/>
            </w:r>
            <w:r>
              <w:tab/>
            </w:r>
            <w:r>
              <w:tab/>
            </w:r>
            <w:r>
              <w:tab/>
            </w:r>
          </w:p>
          <w:p w14:paraId="163853E4">
            <w:pPr>
              <w:pStyle w:val="14"/>
            </w:pPr>
          </w:p>
          <w:p w14:paraId="26F71CFE">
            <w:pPr>
              <w:pStyle w:val="14"/>
            </w:pPr>
            <w:r>
              <w:t>2.目标内容2  完成当年专职人民调解员选任工作</w:t>
            </w:r>
            <w:r>
              <w:tab/>
            </w:r>
            <w:r>
              <w:tab/>
            </w:r>
            <w:r>
              <w:tab/>
            </w:r>
            <w:r>
              <w:tab/>
            </w:r>
            <w:r>
              <w:tab/>
            </w:r>
            <w:r>
              <w:tab/>
            </w:r>
          </w:p>
          <w:p w14:paraId="427AA208">
            <w:pPr>
              <w:pStyle w:val="14"/>
            </w:pPr>
          </w:p>
          <w:p w14:paraId="75F3166D">
            <w:pPr>
              <w:pStyle w:val="14"/>
            </w:pPr>
            <w:r>
              <w:t>3.目标内容3   预计于5月份前支出45%，11月底前支出100%</w:t>
            </w:r>
            <w:r>
              <w:tab/>
            </w:r>
            <w:r>
              <w:tab/>
            </w:r>
            <w:r>
              <w:tab/>
            </w:r>
            <w:r>
              <w:tab/>
            </w:r>
            <w:r>
              <w:tab/>
            </w:r>
            <w:r>
              <w:tab/>
            </w:r>
          </w:p>
          <w:p w14:paraId="0A59E22B">
            <w:pPr>
              <w:pStyle w:val="14"/>
            </w:pPr>
          </w:p>
        </w:tc>
      </w:tr>
    </w:tbl>
    <w:p w14:paraId="5FAD616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89A8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6BA0B">
            <w:pPr>
              <w:pStyle w:val="13"/>
            </w:pPr>
            <w:r>
              <w:t>一级指标</w:t>
            </w:r>
          </w:p>
        </w:tc>
        <w:tc>
          <w:tcPr>
            <w:tcW w:w="1276" w:type="dxa"/>
            <w:vAlign w:val="center"/>
          </w:tcPr>
          <w:p w14:paraId="58D2141F">
            <w:pPr>
              <w:pStyle w:val="13"/>
            </w:pPr>
            <w:r>
              <w:t>二级指标</w:t>
            </w:r>
          </w:p>
        </w:tc>
        <w:tc>
          <w:tcPr>
            <w:tcW w:w="1332" w:type="dxa"/>
            <w:vAlign w:val="center"/>
          </w:tcPr>
          <w:p w14:paraId="72491198">
            <w:pPr>
              <w:pStyle w:val="13"/>
            </w:pPr>
            <w:r>
              <w:t>三级指标</w:t>
            </w:r>
          </w:p>
        </w:tc>
        <w:tc>
          <w:tcPr>
            <w:tcW w:w="2891" w:type="dxa"/>
            <w:vAlign w:val="center"/>
          </w:tcPr>
          <w:p w14:paraId="19936694">
            <w:pPr>
              <w:pStyle w:val="13"/>
            </w:pPr>
            <w:r>
              <w:t>绩效指标描述</w:t>
            </w:r>
          </w:p>
        </w:tc>
        <w:tc>
          <w:tcPr>
            <w:tcW w:w="1276" w:type="dxa"/>
            <w:vAlign w:val="center"/>
          </w:tcPr>
          <w:p w14:paraId="149EBD9D">
            <w:pPr>
              <w:pStyle w:val="13"/>
            </w:pPr>
            <w:r>
              <w:t>指标值</w:t>
            </w:r>
          </w:p>
        </w:tc>
        <w:tc>
          <w:tcPr>
            <w:tcW w:w="1843" w:type="dxa"/>
            <w:vAlign w:val="center"/>
          </w:tcPr>
          <w:p w14:paraId="2FF5173F">
            <w:pPr>
              <w:pStyle w:val="13"/>
            </w:pPr>
            <w:r>
              <w:t>指标值确定依据</w:t>
            </w:r>
          </w:p>
        </w:tc>
      </w:tr>
      <w:tr w14:paraId="04FAA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58374">
            <w:pPr>
              <w:pStyle w:val="15"/>
            </w:pPr>
            <w:r>
              <w:t>产出指标</w:t>
            </w:r>
          </w:p>
        </w:tc>
        <w:tc>
          <w:tcPr>
            <w:tcW w:w="1276" w:type="dxa"/>
            <w:vAlign w:val="center"/>
          </w:tcPr>
          <w:p w14:paraId="797E7FA5">
            <w:pPr>
              <w:pStyle w:val="14"/>
            </w:pPr>
            <w:r>
              <w:t>数量指标</w:t>
            </w:r>
          </w:p>
        </w:tc>
        <w:tc>
          <w:tcPr>
            <w:tcW w:w="1332" w:type="dxa"/>
            <w:vAlign w:val="center"/>
          </w:tcPr>
          <w:p w14:paraId="0FDC265B">
            <w:pPr>
              <w:pStyle w:val="14"/>
            </w:pPr>
            <w:r>
              <w:t>选任人数</w:t>
            </w:r>
          </w:p>
        </w:tc>
        <w:tc>
          <w:tcPr>
            <w:tcW w:w="2891" w:type="dxa"/>
            <w:vAlign w:val="center"/>
          </w:tcPr>
          <w:p w14:paraId="35A11F8D">
            <w:pPr>
              <w:pStyle w:val="14"/>
            </w:pPr>
            <w:r>
              <w:t>反映专职人民调解员选任人数情况</w:t>
            </w:r>
          </w:p>
        </w:tc>
        <w:tc>
          <w:tcPr>
            <w:tcW w:w="1276" w:type="dxa"/>
            <w:vAlign w:val="center"/>
          </w:tcPr>
          <w:p w14:paraId="0EDA4904">
            <w:pPr>
              <w:pStyle w:val="14"/>
            </w:pPr>
            <w:r>
              <w:t>3人</w:t>
            </w:r>
          </w:p>
        </w:tc>
        <w:tc>
          <w:tcPr>
            <w:tcW w:w="1843" w:type="dxa"/>
            <w:vAlign w:val="center"/>
          </w:tcPr>
          <w:p w14:paraId="3BD140BB">
            <w:pPr>
              <w:pStyle w:val="14"/>
            </w:pPr>
            <w:r>
              <w:t>计划要求</w:t>
            </w:r>
          </w:p>
        </w:tc>
      </w:tr>
      <w:tr w14:paraId="6052C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727A83"/>
        </w:tc>
        <w:tc>
          <w:tcPr>
            <w:tcW w:w="1276" w:type="dxa"/>
            <w:vAlign w:val="center"/>
          </w:tcPr>
          <w:p w14:paraId="2F4E4646">
            <w:pPr>
              <w:pStyle w:val="14"/>
            </w:pPr>
            <w:r>
              <w:t>质量指标</w:t>
            </w:r>
          </w:p>
        </w:tc>
        <w:tc>
          <w:tcPr>
            <w:tcW w:w="1332" w:type="dxa"/>
            <w:vAlign w:val="center"/>
          </w:tcPr>
          <w:p w14:paraId="5111938C">
            <w:pPr>
              <w:pStyle w:val="14"/>
            </w:pPr>
            <w:r>
              <w:t>调解员条件符合率</w:t>
            </w:r>
          </w:p>
        </w:tc>
        <w:tc>
          <w:tcPr>
            <w:tcW w:w="2891" w:type="dxa"/>
            <w:vAlign w:val="center"/>
          </w:tcPr>
          <w:p w14:paraId="49B824C1">
            <w:pPr>
              <w:pStyle w:val="14"/>
            </w:pPr>
            <w:r>
              <w:t>反映选任的专职人民调解员条件是否符合要求</w:t>
            </w:r>
          </w:p>
        </w:tc>
        <w:tc>
          <w:tcPr>
            <w:tcW w:w="1276" w:type="dxa"/>
            <w:vAlign w:val="center"/>
          </w:tcPr>
          <w:p w14:paraId="233526B4">
            <w:pPr>
              <w:pStyle w:val="14"/>
            </w:pPr>
            <w:r>
              <w:t>100%</w:t>
            </w:r>
          </w:p>
        </w:tc>
        <w:tc>
          <w:tcPr>
            <w:tcW w:w="1843" w:type="dxa"/>
            <w:vAlign w:val="center"/>
          </w:tcPr>
          <w:p w14:paraId="450BB27A">
            <w:pPr>
              <w:pStyle w:val="14"/>
            </w:pPr>
            <w:r>
              <w:t>计划要求</w:t>
            </w:r>
          </w:p>
        </w:tc>
      </w:tr>
      <w:tr w14:paraId="47072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F5E722"/>
        </w:tc>
        <w:tc>
          <w:tcPr>
            <w:tcW w:w="1276" w:type="dxa"/>
            <w:vAlign w:val="center"/>
          </w:tcPr>
          <w:p w14:paraId="6F67F008">
            <w:pPr>
              <w:pStyle w:val="14"/>
            </w:pPr>
            <w:r>
              <w:t>时效指标</w:t>
            </w:r>
          </w:p>
        </w:tc>
        <w:tc>
          <w:tcPr>
            <w:tcW w:w="1332" w:type="dxa"/>
            <w:vAlign w:val="center"/>
          </w:tcPr>
          <w:p w14:paraId="1B5F31FA">
            <w:pPr>
              <w:pStyle w:val="14"/>
            </w:pPr>
            <w:r>
              <w:t>选任及时率</w:t>
            </w:r>
          </w:p>
        </w:tc>
        <w:tc>
          <w:tcPr>
            <w:tcW w:w="2891" w:type="dxa"/>
            <w:vAlign w:val="center"/>
          </w:tcPr>
          <w:p w14:paraId="6E31AC11">
            <w:pPr>
              <w:pStyle w:val="14"/>
            </w:pPr>
            <w:r>
              <w:t>反映专职人民调解员选任的及时程度</w:t>
            </w:r>
          </w:p>
        </w:tc>
        <w:tc>
          <w:tcPr>
            <w:tcW w:w="1276" w:type="dxa"/>
            <w:vAlign w:val="center"/>
          </w:tcPr>
          <w:p w14:paraId="5CFD8CD8">
            <w:pPr>
              <w:pStyle w:val="14"/>
            </w:pPr>
            <w:r>
              <w:t>100%</w:t>
            </w:r>
          </w:p>
        </w:tc>
        <w:tc>
          <w:tcPr>
            <w:tcW w:w="1843" w:type="dxa"/>
            <w:vAlign w:val="center"/>
          </w:tcPr>
          <w:p w14:paraId="230D90FC">
            <w:pPr>
              <w:pStyle w:val="14"/>
            </w:pPr>
            <w:r>
              <w:t>计划要求</w:t>
            </w:r>
          </w:p>
        </w:tc>
      </w:tr>
      <w:tr w14:paraId="3D0D0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6237F"/>
        </w:tc>
        <w:tc>
          <w:tcPr>
            <w:tcW w:w="1276" w:type="dxa"/>
            <w:vAlign w:val="center"/>
          </w:tcPr>
          <w:p w14:paraId="6BF369B0">
            <w:pPr>
              <w:pStyle w:val="14"/>
            </w:pPr>
            <w:r>
              <w:t>成本指标</w:t>
            </w:r>
          </w:p>
        </w:tc>
        <w:tc>
          <w:tcPr>
            <w:tcW w:w="1332" w:type="dxa"/>
            <w:vAlign w:val="center"/>
          </w:tcPr>
          <w:p w14:paraId="34BAB58E">
            <w:pPr>
              <w:pStyle w:val="14"/>
            </w:pPr>
            <w:r>
              <w:t>选任专职人民调解员成本</w:t>
            </w:r>
          </w:p>
        </w:tc>
        <w:tc>
          <w:tcPr>
            <w:tcW w:w="2891" w:type="dxa"/>
            <w:vAlign w:val="center"/>
          </w:tcPr>
          <w:p w14:paraId="6C4F4FEA">
            <w:pPr>
              <w:pStyle w:val="14"/>
            </w:pPr>
            <w:r>
              <w:t>反映项目支出金额不高于预算金额</w:t>
            </w:r>
          </w:p>
        </w:tc>
        <w:tc>
          <w:tcPr>
            <w:tcW w:w="1276" w:type="dxa"/>
            <w:vAlign w:val="center"/>
          </w:tcPr>
          <w:p w14:paraId="31DDD51D">
            <w:pPr>
              <w:pStyle w:val="14"/>
            </w:pPr>
            <w:r>
              <w:t>≤7.29万元</w:t>
            </w:r>
          </w:p>
        </w:tc>
        <w:tc>
          <w:tcPr>
            <w:tcW w:w="1843" w:type="dxa"/>
            <w:vAlign w:val="center"/>
          </w:tcPr>
          <w:p w14:paraId="5AC83331">
            <w:pPr>
              <w:pStyle w:val="14"/>
            </w:pPr>
            <w:r>
              <w:t>计划要求</w:t>
            </w:r>
          </w:p>
        </w:tc>
      </w:tr>
      <w:tr w14:paraId="60D7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32274">
            <w:pPr>
              <w:pStyle w:val="15"/>
            </w:pPr>
            <w:r>
              <w:t>效益指标</w:t>
            </w:r>
          </w:p>
        </w:tc>
        <w:tc>
          <w:tcPr>
            <w:tcW w:w="1276" w:type="dxa"/>
            <w:vAlign w:val="center"/>
          </w:tcPr>
          <w:p w14:paraId="155B6C25">
            <w:pPr>
              <w:pStyle w:val="14"/>
            </w:pPr>
            <w:r>
              <w:t>社会效益指标</w:t>
            </w:r>
          </w:p>
        </w:tc>
        <w:tc>
          <w:tcPr>
            <w:tcW w:w="1332" w:type="dxa"/>
            <w:vAlign w:val="center"/>
          </w:tcPr>
          <w:p w14:paraId="408E6CFE">
            <w:pPr>
              <w:pStyle w:val="14"/>
            </w:pPr>
            <w:r>
              <w:t>调解案件成功率</w:t>
            </w:r>
          </w:p>
        </w:tc>
        <w:tc>
          <w:tcPr>
            <w:tcW w:w="2891" w:type="dxa"/>
            <w:vAlign w:val="center"/>
          </w:tcPr>
          <w:p w14:paraId="51620DBA">
            <w:pPr>
              <w:pStyle w:val="14"/>
            </w:pPr>
            <w:r>
              <w:t>调解成功案件数量占受理案件数量的比率</w:t>
            </w:r>
          </w:p>
        </w:tc>
        <w:tc>
          <w:tcPr>
            <w:tcW w:w="1276" w:type="dxa"/>
            <w:vAlign w:val="center"/>
          </w:tcPr>
          <w:p w14:paraId="5DF845A1">
            <w:pPr>
              <w:pStyle w:val="14"/>
            </w:pPr>
            <w:r>
              <w:t>≥95%</w:t>
            </w:r>
          </w:p>
        </w:tc>
        <w:tc>
          <w:tcPr>
            <w:tcW w:w="1843" w:type="dxa"/>
            <w:vAlign w:val="center"/>
          </w:tcPr>
          <w:p w14:paraId="3EFA4E48">
            <w:pPr>
              <w:pStyle w:val="14"/>
            </w:pPr>
            <w:r>
              <w:t>计划要求</w:t>
            </w:r>
          </w:p>
        </w:tc>
      </w:tr>
      <w:tr w14:paraId="6320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548BF">
            <w:pPr>
              <w:pStyle w:val="15"/>
            </w:pPr>
            <w:r>
              <w:t>满意度指标</w:t>
            </w:r>
          </w:p>
        </w:tc>
        <w:tc>
          <w:tcPr>
            <w:tcW w:w="1276" w:type="dxa"/>
            <w:vAlign w:val="center"/>
          </w:tcPr>
          <w:p w14:paraId="5DCC2C98">
            <w:pPr>
              <w:pStyle w:val="14"/>
            </w:pPr>
            <w:r>
              <w:t>服务对象满意度指标</w:t>
            </w:r>
          </w:p>
        </w:tc>
        <w:tc>
          <w:tcPr>
            <w:tcW w:w="1332" w:type="dxa"/>
            <w:vAlign w:val="center"/>
          </w:tcPr>
          <w:p w14:paraId="0C0FEC38">
            <w:pPr>
              <w:pStyle w:val="14"/>
            </w:pPr>
            <w:r>
              <w:t>群众满意度</w:t>
            </w:r>
          </w:p>
        </w:tc>
        <w:tc>
          <w:tcPr>
            <w:tcW w:w="2891" w:type="dxa"/>
            <w:vAlign w:val="center"/>
          </w:tcPr>
          <w:p w14:paraId="05AF8425">
            <w:pPr>
              <w:pStyle w:val="14"/>
            </w:pPr>
            <w:r>
              <w:t>反映群众对专职人员工作的满意程度</w:t>
            </w:r>
          </w:p>
        </w:tc>
        <w:tc>
          <w:tcPr>
            <w:tcW w:w="1276" w:type="dxa"/>
            <w:vAlign w:val="center"/>
          </w:tcPr>
          <w:p w14:paraId="60AE4DA3">
            <w:pPr>
              <w:pStyle w:val="14"/>
            </w:pPr>
            <w:r>
              <w:t>≥85%</w:t>
            </w:r>
          </w:p>
        </w:tc>
        <w:tc>
          <w:tcPr>
            <w:tcW w:w="1843" w:type="dxa"/>
            <w:vAlign w:val="center"/>
          </w:tcPr>
          <w:p w14:paraId="5E7CBFB3">
            <w:pPr>
              <w:pStyle w:val="14"/>
            </w:pPr>
            <w:r>
              <w:t>计划要求</w:t>
            </w:r>
          </w:p>
        </w:tc>
      </w:tr>
    </w:tbl>
    <w:p w14:paraId="06BBD03E"/>
    <w:p w14:paraId="39881D1F">
      <w:pPr>
        <w:spacing w:line="500" w:lineRule="exact"/>
        <w:ind w:firstLine="560" w:firstLineChars="200"/>
        <w:jc w:val="left"/>
        <w:rPr>
          <w:rFonts w:hint="eastAsia" w:ascii="Times New Roman" w:hAnsi="微软雅黑" w:eastAsia="方正仿宋_GBK" w:cs="微软雅黑"/>
          <w:sz w:val="28"/>
        </w:rPr>
        <w:sectPr>
          <w:footerReference r:id="rId3" w:type="default"/>
          <w:pgSz w:w="11907" w:h="16839"/>
          <w:pgMar w:top="1984" w:right="1304" w:bottom="1134" w:left="1304" w:header="851" w:footer="992" w:gutter="0"/>
          <w:pgNumType w:start="1"/>
          <w:cols w:space="425" w:num="1"/>
          <w:docGrid w:type="lines" w:linePitch="312" w:charSpace="0"/>
        </w:sectPr>
      </w:pPr>
    </w:p>
    <w:p w14:paraId="74305C2C">
      <w:pPr>
        <w:spacing w:line="360" w:lineRule="auto"/>
        <w:rPr>
          <w:rFonts w:ascii="仿宋" w:hAnsi="仿宋" w:eastAsia="仿宋"/>
          <w:sz w:val="32"/>
          <w:szCs w:val="32"/>
        </w:rPr>
      </w:pPr>
    </w:p>
    <w:p w14:paraId="6D5D651B"/>
    <w:p w14:paraId="67C8C090">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0D3140A">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w:t>
      </w:r>
      <w:r>
        <w:rPr>
          <w:rFonts w:hint="eastAsia" w:ascii="仿宋" w:hAnsi="仿宋" w:eastAsia="仿宋"/>
          <w:sz w:val="32"/>
          <w:szCs w:val="32"/>
          <w:lang w:eastAsia="zh-CN"/>
        </w:rPr>
        <w:t>单位</w:t>
      </w:r>
      <w:r>
        <w:rPr>
          <w:rFonts w:ascii="仿宋" w:hAnsi="仿宋" w:eastAsia="仿宋"/>
          <w:sz w:val="32"/>
          <w:szCs w:val="32"/>
        </w:rPr>
        <w:t>无政府采购预算，空表列示。</w:t>
      </w: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tbl>
      <w:tblPr>
        <w:tblStyle w:val="5"/>
        <w:tblW w:w="101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1"/>
        <w:gridCol w:w="691"/>
        <w:gridCol w:w="684"/>
        <w:gridCol w:w="933"/>
        <w:gridCol w:w="643"/>
        <w:gridCol w:w="342"/>
        <w:gridCol w:w="557"/>
        <w:gridCol w:w="691"/>
        <w:gridCol w:w="691"/>
        <w:gridCol w:w="691"/>
        <w:gridCol w:w="855"/>
        <w:gridCol w:w="851"/>
        <w:gridCol w:w="708"/>
      </w:tblGrid>
      <w:tr w14:paraId="7706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tblHeader/>
          <w:jc w:val="center"/>
        </w:trPr>
        <w:tc>
          <w:tcPr>
            <w:tcW w:w="5711" w:type="dxa"/>
            <w:gridSpan w:val="7"/>
            <w:tcBorders>
              <w:top w:val="single" w:color="FFFFFF" w:sz="6" w:space="0"/>
              <w:left w:val="single" w:color="FFFFFF" w:sz="6" w:space="0"/>
              <w:right w:val="single" w:color="FFFFFF" w:sz="6" w:space="0"/>
            </w:tcBorders>
            <w:shd w:val="clear" w:color="auto" w:fill="auto"/>
            <w:vAlign w:val="center"/>
          </w:tcPr>
          <w:p w14:paraId="6B63FD00">
            <w:pPr>
              <w:spacing w:line="300" w:lineRule="exact"/>
              <w:jc w:val="left"/>
              <w:rPr>
                <w:rFonts w:ascii="方正小标宋_GBK" w:hAnsi="等线" w:cs="Times New Roman"/>
                <w:sz w:val="24"/>
              </w:rPr>
            </w:pPr>
            <w:r>
              <w:rPr>
                <w:rFonts w:hint="eastAsia" w:ascii="方正小标宋_GBK" w:hAnsi="等线" w:cs="Times New Roman"/>
                <w:sz w:val="24"/>
              </w:rPr>
              <w:t>保</w:t>
            </w:r>
            <w:r>
              <w:rPr>
                <w:rFonts w:ascii="方正小标宋_GBK" w:hAnsi="等线" w:cs="Times New Roman"/>
                <w:sz w:val="24"/>
              </w:rPr>
              <w:t>定市徐水区大王店镇人民政府</w:t>
            </w:r>
          </w:p>
        </w:tc>
        <w:tc>
          <w:tcPr>
            <w:tcW w:w="4487" w:type="dxa"/>
            <w:gridSpan w:val="6"/>
            <w:tcBorders>
              <w:top w:val="single" w:color="FFFFFF" w:sz="6" w:space="0"/>
              <w:left w:val="single" w:color="FFFFFF" w:sz="6" w:space="0"/>
              <w:right w:val="single" w:color="FFFFFF" w:sz="6" w:space="0"/>
            </w:tcBorders>
            <w:shd w:val="clear" w:color="auto" w:fill="auto"/>
            <w:vAlign w:val="center"/>
          </w:tcPr>
          <w:p w14:paraId="35533E72">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单位：元</w:t>
            </w:r>
          </w:p>
        </w:tc>
      </w:tr>
      <w:tr w14:paraId="53CE6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58" w:hRule="atLeast"/>
          <w:tblHeader/>
          <w:jc w:val="center"/>
        </w:trPr>
        <w:tc>
          <w:tcPr>
            <w:tcW w:w="2552" w:type="dxa"/>
            <w:gridSpan w:val="2"/>
            <w:shd w:val="clear" w:color="auto" w:fill="auto"/>
            <w:vAlign w:val="center"/>
          </w:tcPr>
          <w:p w14:paraId="628F96BD">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684" w:type="dxa"/>
            <w:vMerge w:val="restart"/>
            <w:shd w:val="clear" w:color="auto" w:fill="auto"/>
            <w:vAlign w:val="center"/>
          </w:tcPr>
          <w:p w14:paraId="00EB01D7">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933" w:type="dxa"/>
            <w:vMerge w:val="restart"/>
            <w:shd w:val="clear" w:color="auto" w:fill="auto"/>
            <w:vAlign w:val="center"/>
          </w:tcPr>
          <w:p w14:paraId="4DC6169A">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643" w:type="dxa"/>
            <w:vMerge w:val="restart"/>
            <w:shd w:val="clear" w:color="auto" w:fill="auto"/>
            <w:vAlign w:val="center"/>
          </w:tcPr>
          <w:p w14:paraId="47D9CF13">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342" w:type="dxa"/>
            <w:vMerge w:val="restart"/>
            <w:shd w:val="clear" w:color="auto" w:fill="auto"/>
            <w:vAlign w:val="center"/>
          </w:tcPr>
          <w:p w14:paraId="16DDB955">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557" w:type="dxa"/>
            <w:vMerge w:val="restart"/>
            <w:shd w:val="clear" w:color="auto" w:fill="auto"/>
            <w:vAlign w:val="center"/>
          </w:tcPr>
          <w:p w14:paraId="1B5D3250">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4487" w:type="dxa"/>
            <w:gridSpan w:val="6"/>
            <w:shd w:val="clear" w:color="auto" w:fill="auto"/>
            <w:vAlign w:val="center"/>
          </w:tcPr>
          <w:p w14:paraId="3A428D11">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14:paraId="30B1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95" w:hRule="atLeast"/>
          <w:tblHeader/>
          <w:jc w:val="center"/>
        </w:trPr>
        <w:tc>
          <w:tcPr>
            <w:tcW w:w="1861" w:type="dxa"/>
            <w:shd w:val="clear" w:color="auto" w:fill="auto"/>
            <w:vAlign w:val="center"/>
          </w:tcPr>
          <w:p w14:paraId="0C4B5B99">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691" w:type="dxa"/>
            <w:shd w:val="clear" w:color="auto" w:fill="auto"/>
            <w:vAlign w:val="center"/>
          </w:tcPr>
          <w:p w14:paraId="3D93F595">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684" w:type="dxa"/>
            <w:vMerge w:val="continue"/>
            <w:shd w:val="clear" w:color="auto" w:fill="auto"/>
            <w:vAlign w:val="center"/>
          </w:tcPr>
          <w:p w14:paraId="17612B68">
            <w:pPr>
              <w:spacing w:line="300" w:lineRule="exact"/>
              <w:jc w:val="left"/>
              <w:outlineLvl w:val="1"/>
              <w:rPr>
                <w:rFonts w:ascii="Times New Roman" w:hAnsi="等线" w:eastAsia="方正仿宋_GBK" w:cs="Times New Roman"/>
                <w:sz w:val="28"/>
              </w:rPr>
            </w:pPr>
          </w:p>
        </w:tc>
        <w:tc>
          <w:tcPr>
            <w:tcW w:w="933" w:type="dxa"/>
            <w:vMerge w:val="continue"/>
            <w:shd w:val="clear" w:color="auto" w:fill="auto"/>
            <w:vAlign w:val="center"/>
          </w:tcPr>
          <w:p w14:paraId="4B4A04FD">
            <w:pPr>
              <w:spacing w:line="300" w:lineRule="exact"/>
              <w:jc w:val="left"/>
              <w:outlineLvl w:val="1"/>
              <w:rPr>
                <w:rFonts w:ascii="Times New Roman" w:hAnsi="等线" w:eastAsia="方正仿宋_GBK" w:cs="Times New Roman"/>
                <w:sz w:val="28"/>
              </w:rPr>
            </w:pPr>
          </w:p>
        </w:tc>
        <w:tc>
          <w:tcPr>
            <w:tcW w:w="643" w:type="dxa"/>
            <w:vMerge w:val="continue"/>
            <w:shd w:val="clear" w:color="auto" w:fill="auto"/>
            <w:vAlign w:val="center"/>
          </w:tcPr>
          <w:p w14:paraId="628194F9">
            <w:pPr>
              <w:spacing w:line="300" w:lineRule="exact"/>
              <w:jc w:val="left"/>
              <w:outlineLvl w:val="1"/>
              <w:rPr>
                <w:rFonts w:ascii="Times New Roman" w:hAnsi="等线" w:eastAsia="方正仿宋_GBK" w:cs="Times New Roman"/>
                <w:sz w:val="28"/>
              </w:rPr>
            </w:pPr>
          </w:p>
        </w:tc>
        <w:tc>
          <w:tcPr>
            <w:tcW w:w="342" w:type="dxa"/>
            <w:vMerge w:val="continue"/>
            <w:shd w:val="clear" w:color="auto" w:fill="auto"/>
            <w:vAlign w:val="center"/>
          </w:tcPr>
          <w:p w14:paraId="079C218F">
            <w:pPr>
              <w:spacing w:line="300" w:lineRule="exact"/>
              <w:jc w:val="left"/>
              <w:outlineLvl w:val="1"/>
              <w:rPr>
                <w:rFonts w:ascii="Times New Roman" w:hAnsi="等线" w:eastAsia="方正仿宋_GBK" w:cs="Times New Roman"/>
                <w:sz w:val="28"/>
              </w:rPr>
            </w:pPr>
          </w:p>
        </w:tc>
        <w:tc>
          <w:tcPr>
            <w:tcW w:w="557" w:type="dxa"/>
            <w:vMerge w:val="continue"/>
            <w:shd w:val="clear" w:color="auto" w:fill="auto"/>
            <w:vAlign w:val="center"/>
          </w:tcPr>
          <w:p w14:paraId="1292BFD1">
            <w:pPr>
              <w:spacing w:line="300" w:lineRule="exact"/>
              <w:jc w:val="left"/>
              <w:outlineLvl w:val="1"/>
              <w:rPr>
                <w:rFonts w:ascii="Times New Roman" w:hAnsi="等线" w:eastAsia="方正仿宋_GBK" w:cs="Times New Roman"/>
                <w:sz w:val="28"/>
              </w:rPr>
            </w:pPr>
          </w:p>
        </w:tc>
        <w:tc>
          <w:tcPr>
            <w:tcW w:w="691" w:type="dxa"/>
            <w:shd w:val="clear" w:color="auto" w:fill="auto"/>
            <w:vAlign w:val="center"/>
          </w:tcPr>
          <w:p w14:paraId="78E86EBE">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691" w:type="dxa"/>
            <w:shd w:val="clear" w:color="auto" w:fill="auto"/>
            <w:vAlign w:val="center"/>
          </w:tcPr>
          <w:p w14:paraId="3F372578">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691" w:type="dxa"/>
            <w:shd w:val="clear" w:color="auto" w:fill="auto"/>
            <w:vAlign w:val="center"/>
          </w:tcPr>
          <w:p w14:paraId="6DC8618F">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855" w:type="dxa"/>
            <w:shd w:val="clear" w:color="auto" w:fill="auto"/>
            <w:vAlign w:val="center"/>
          </w:tcPr>
          <w:p w14:paraId="66927AC1">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851" w:type="dxa"/>
            <w:shd w:val="clear" w:color="auto" w:fill="auto"/>
            <w:vAlign w:val="center"/>
          </w:tcPr>
          <w:p w14:paraId="68E57504">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708" w:type="dxa"/>
            <w:shd w:val="clear" w:color="auto" w:fill="auto"/>
            <w:vAlign w:val="center"/>
          </w:tcPr>
          <w:p w14:paraId="23926C91">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0D74C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7" w:hRule="atLeast"/>
          <w:jc w:val="center"/>
        </w:trPr>
        <w:tc>
          <w:tcPr>
            <w:tcW w:w="1861" w:type="dxa"/>
            <w:shd w:val="clear" w:color="auto" w:fill="auto"/>
            <w:vAlign w:val="center"/>
          </w:tcPr>
          <w:p w14:paraId="60FF949F">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691" w:type="dxa"/>
            <w:shd w:val="clear" w:color="auto" w:fill="auto"/>
            <w:vAlign w:val="center"/>
          </w:tcPr>
          <w:p w14:paraId="63DADAFB">
            <w:pPr>
              <w:spacing w:line="300" w:lineRule="exact"/>
              <w:jc w:val="right"/>
              <w:rPr>
                <w:rFonts w:ascii="方正书宋_GBK" w:hAnsi="等线" w:eastAsia="方正书宋_GBK" w:cs="Times New Roman"/>
                <w:b/>
              </w:rPr>
            </w:pPr>
          </w:p>
        </w:tc>
        <w:tc>
          <w:tcPr>
            <w:tcW w:w="684" w:type="dxa"/>
            <w:shd w:val="clear" w:color="auto" w:fill="auto"/>
            <w:vAlign w:val="center"/>
          </w:tcPr>
          <w:p w14:paraId="095772AE">
            <w:pPr>
              <w:spacing w:line="300" w:lineRule="exact"/>
              <w:jc w:val="left"/>
              <w:rPr>
                <w:rFonts w:ascii="方正书宋_GBK" w:hAnsi="等线" w:eastAsia="方正书宋_GBK" w:cs="Times New Roman"/>
                <w:b/>
              </w:rPr>
            </w:pPr>
          </w:p>
        </w:tc>
        <w:tc>
          <w:tcPr>
            <w:tcW w:w="933" w:type="dxa"/>
            <w:shd w:val="clear" w:color="auto" w:fill="auto"/>
            <w:vAlign w:val="center"/>
          </w:tcPr>
          <w:p w14:paraId="3C29BCC1">
            <w:pPr>
              <w:spacing w:line="300" w:lineRule="exact"/>
              <w:jc w:val="left"/>
              <w:rPr>
                <w:rFonts w:ascii="方正书宋_GBK" w:hAnsi="等线" w:eastAsia="方正书宋_GBK" w:cs="Times New Roman"/>
                <w:b/>
              </w:rPr>
            </w:pPr>
          </w:p>
        </w:tc>
        <w:tc>
          <w:tcPr>
            <w:tcW w:w="643" w:type="dxa"/>
            <w:shd w:val="clear" w:color="auto" w:fill="auto"/>
            <w:vAlign w:val="center"/>
          </w:tcPr>
          <w:p w14:paraId="071A9463">
            <w:pPr>
              <w:spacing w:line="300" w:lineRule="exact"/>
              <w:jc w:val="center"/>
              <w:rPr>
                <w:rFonts w:ascii="方正书宋_GBK" w:hAnsi="等线" w:eastAsia="方正书宋_GBK" w:cs="Times New Roman"/>
                <w:b/>
              </w:rPr>
            </w:pPr>
          </w:p>
        </w:tc>
        <w:tc>
          <w:tcPr>
            <w:tcW w:w="342" w:type="dxa"/>
            <w:shd w:val="clear" w:color="auto" w:fill="auto"/>
            <w:vAlign w:val="center"/>
          </w:tcPr>
          <w:p w14:paraId="5674AD4B">
            <w:pPr>
              <w:spacing w:line="300" w:lineRule="exact"/>
              <w:jc w:val="right"/>
              <w:rPr>
                <w:rFonts w:ascii="方正书宋_GBK" w:hAnsi="等线" w:eastAsia="方正书宋_GBK" w:cs="Times New Roman"/>
                <w:b/>
              </w:rPr>
            </w:pPr>
          </w:p>
        </w:tc>
        <w:tc>
          <w:tcPr>
            <w:tcW w:w="557" w:type="dxa"/>
            <w:shd w:val="clear" w:color="auto" w:fill="auto"/>
            <w:vAlign w:val="center"/>
          </w:tcPr>
          <w:p w14:paraId="5C070666">
            <w:pPr>
              <w:spacing w:line="300" w:lineRule="exact"/>
              <w:jc w:val="right"/>
              <w:rPr>
                <w:rFonts w:ascii="方正书宋_GBK" w:hAnsi="等线" w:eastAsia="方正书宋_GBK" w:cs="Times New Roman"/>
                <w:b/>
              </w:rPr>
            </w:pPr>
          </w:p>
        </w:tc>
        <w:tc>
          <w:tcPr>
            <w:tcW w:w="691" w:type="dxa"/>
            <w:shd w:val="clear" w:color="auto" w:fill="auto"/>
            <w:vAlign w:val="center"/>
          </w:tcPr>
          <w:p w14:paraId="4AA8AB6D">
            <w:pPr>
              <w:spacing w:line="300" w:lineRule="exact"/>
              <w:jc w:val="right"/>
              <w:rPr>
                <w:rFonts w:ascii="方正书宋_GBK" w:hAnsi="等线" w:eastAsia="方正书宋_GBK" w:cs="Times New Roman"/>
                <w:b/>
              </w:rPr>
            </w:pPr>
          </w:p>
        </w:tc>
        <w:tc>
          <w:tcPr>
            <w:tcW w:w="691" w:type="dxa"/>
            <w:shd w:val="clear" w:color="auto" w:fill="auto"/>
            <w:vAlign w:val="center"/>
          </w:tcPr>
          <w:p w14:paraId="0E1FE817">
            <w:pPr>
              <w:spacing w:line="300" w:lineRule="exact"/>
              <w:jc w:val="right"/>
              <w:rPr>
                <w:rFonts w:ascii="方正书宋_GBK" w:hAnsi="等线" w:eastAsia="方正书宋_GBK" w:cs="Times New Roman"/>
                <w:b/>
              </w:rPr>
            </w:pPr>
          </w:p>
        </w:tc>
        <w:tc>
          <w:tcPr>
            <w:tcW w:w="691" w:type="dxa"/>
            <w:shd w:val="clear" w:color="auto" w:fill="auto"/>
            <w:vAlign w:val="center"/>
          </w:tcPr>
          <w:p w14:paraId="049C5DA9">
            <w:pPr>
              <w:spacing w:line="300" w:lineRule="exact"/>
              <w:jc w:val="right"/>
              <w:rPr>
                <w:rFonts w:ascii="方正书宋_GBK" w:hAnsi="等线" w:eastAsia="方正书宋_GBK" w:cs="Times New Roman"/>
                <w:b/>
              </w:rPr>
            </w:pPr>
          </w:p>
        </w:tc>
        <w:tc>
          <w:tcPr>
            <w:tcW w:w="855" w:type="dxa"/>
            <w:shd w:val="clear" w:color="auto" w:fill="auto"/>
            <w:vAlign w:val="center"/>
          </w:tcPr>
          <w:p w14:paraId="5C21EA49">
            <w:pPr>
              <w:spacing w:line="300" w:lineRule="exact"/>
              <w:jc w:val="right"/>
              <w:rPr>
                <w:rFonts w:ascii="方正书宋_GBK" w:hAnsi="等线" w:eastAsia="方正书宋_GBK" w:cs="Times New Roman"/>
                <w:b/>
              </w:rPr>
            </w:pPr>
          </w:p>
        </w:tc>
        <w:tc>
          <w:tcPr>
            <w:tcW w:w="851" w:type="dxa"/>
            <w:shd w:val="clear" w:color="auto" w:fill="auto"/>
            <w:vAlign w:val="center"/>
          </w:tcPr>
          <w:p w14:paraId="05E30B27">
            <w:pPr>
              <w:spacing w:line="300" w:lineRule="exact"/>
              <w:jc w:val="right"/>
              <w:rPr>
                <w:rFonts w:ascii="方正书宋_GBK" w:hAnsi="等线" w:eastAsia="方正书宋_GBK" w:cs="Times New Roman"/>
                <w:b/>
              </w:rPr>
            </w:pPr>
          </w:p>
        </w:tc>
        <w:tc>
          <w:tcPr>
            <w:tcW w:w="708" w:type="dxa"/>
            <w:shd w:val="clear" w:color="auto" w:fill="auto"/>
            <w:vAlign w:val="center"/>
          </w:tcPr>
          <w:p w14:paraId="4C6329FE">
            <w:pPr>
              <w:spacing w:line="300" w:lineRule="exact"/>
              <w:jc w:val="right"/>
              <w:rPr>
                <w:rFonts w:ascii="方正书宋_GBK" w:hAnsi="等线" w:eastAsia="方正书宋_GBK" w:cs="Times New Roman"/>
                <w:b/>
              </w:rPr>
            </w:pPr>
          </w:p>
        </w:tc>
      </w:tr>
      <w:tr w14:paraId="42C4A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15FFEB27">
            <w:pPr>
              <w:spacing w:line="300" w:lineRule="exact"/>
              <w:jc w:val="left"/>
              <w:rPr>
                <w:rFonts w:ascii="方正书宋_GBK" w:hAnsi="等线" w:eastAsia="方正书宋_GBK" w:cs="Times New Roman"/>
                <w:b/>
              </w:rPr>
            </w:pPr>
          </w:p>
        </w:tc>
        <w:tc>
          <w:tcPr>
            <w:tcW w:w="691" w:type="dxa"/>
            <w:shd w:val="clear" w:color="auto" w:fill="auto"/>
            <w:vAlign w:val="center"/>
          </w:tcPr>
          <w:p w14:paraId="7DFB1D70">
            <w:pPr>
              <w:spacing w:line="300" w:lineRule="exact"/>
              <w:jc w:val="right"/>
              <w:rPr>
                <w:rFonts w:ascii="方正书宋_GBK" w:hAnsi="等线" w:eastAsia="方正书宋_GBK" w:cs="Times New Roman"/>
                <w:b/>
              </w:rPr>
            </w:pPr>
          </w:p>
        </w:tc>
        <w:tc>
          <w:tcPr>
            <w:tcW w:w="684" w:type="dxa"/>
            <w:shd w:val="clear" w:color="auto" w:fill="auto"/>
            <w:vAlign w:val="center"/>
          </w:tcPr>
          <w:p w14:paraId="0333E797">
            <w:pPr>
              <w:spacing w:line="300" w:lineRule="exact"/>
              <w:jc w:val="left"/>
              <w:rPr>
                <w:rFonts w:ascii="方正书宋_GBK" w:hAnsi="等线" w:eastAsia="方正书宋_GBK" w:cs="Times New Roman"/>
                <w:b/>
              </w:rPr>
            </w:pPr>
          </w:p>
        </w:tc>
        <w:tc>
          <w:tcPr>
            <w:tcW w:w="933" w:type="dxa"/>
            <w:shd w:val="clear" w:color="auto" w:fill="auto"/>
            <w:vAlign w:val="center"/>
          </w:tcPr>
          <w:p w14:paraId="17A4775A">
            <w:pPr>
              <w:spacing w:line="300" w:lineRule="exact"/>
              <w:jc w:val="left"/>
              <w:rPr>
                <w:rFonts w:ascii="方正书宋_GBK" w:hAnsi="等线" w:eastAsia="方正书宋_GBK" w:cs="Times New Roman"/>
                <w:b/>
              </w:rPr>
            </w:pPr>
          </w:p>
        </w:tc>
        <w:tc>
          <w:tcPr>
            <w:tcW w:w="643" w:type="dxa"/>
            <w:shd w:val="clear" w:color="auto" w:fill="auto"/>
            <w:vAlign w:val="center"/>
          </w:tcPr>
          <w:p w14:paraId="2DD810A3">
            <w:pPr>
              <w:spacing w:line="300" w:lineRule="exact"/>
              <w:jc w:val="center"/>
              <w:rPr>
                <w:rFonts w:ascii="方正书宋_GBK" w:hAnsi="等线" w:eastAsia="方正书宋_GBK" w:cs="Times New Roman"/>
                <w:b/>
              </w:rPr>
            </w:pPr>
          </w:p>
        </w:tc>
        <w:tc>
          <w:tcPr>
            <w:tcW w:w="342" w:type="dxa"/>
            <w:shd w:val="clear" w:color="auto" w:fill="auto"/>
            <w:vAlign w:val="center"/>
          </w:tcPr>
          <w:p w14:paraId="1168A610">
            <w:pPr>
              <w:spacing w:line="300" w:lineRule="exact"/>
              <w:jc w:val="right"/>
              <w:rPr>
                <w:rFonts w:ascii="方正书宋_GBK" w:hAnsi="等线" w:eastAsia="方正书宋_GBK" w:cs="Times New Roman"/>
                <w:b/>
              </w:rPr>
            </w:pPr>
          </w:p>
        </w:tc>
        <w:tc>
          <w:tcPr>
            <w:tcW w:w="557" w:type="dxa"/>
            <w:shd w:val="clear" w:color="auto" w:fill="auto"/>
            <w:vAlign w:val="center"/>
          </w:tcPr>
          <w:p w14:paraId="15A7B2C7">
            <w:pPr>
              <w:spacing w:line="300" w:lineRule="exact"/>
              <w:jc w:val="right"/>
              <w:rPr>
                <w:rFonts w:ascii="方正书宋_GBK" w:hAnsi="等线" w:eastAsia="方正书宋_GBK" w:cs="Times New Roman"/>
                <w:b/>
              </w:rPr>
            </w:pPr>
          </w:p>
        </w:tc>
        <w:tc>
          <w:tcPr>
            <w:tcW w:w="691" w:type="dxa"/>
            <w:shd w:val="clear" w:color="auto" w:fill="auto"/>
            <w:vAlign w:val="center"/>
          </w:tcPr>
          <w:p w14:paraId="4CBA4C4A">
            <w:pPr>
              <w:spacing w:line="300" w:lineRule="exact"/>
              <w:jc w:val="right"/>
              <w:rPr>
                <w:rFonts w:ascii="方正书宋_GBK" w:hAnsi="等线" w:eastAsia="方正书宋_GBK" w:cs="Times New Roman"/>
                <w:b/>
              </w:rPr>
            </w:pPr>
          </w:p>
        </w:tc>
        <w:tc>
          <w:tcPr>
            <w:tcW w:w="691" w:type="dxa"/>
            <w:shd w:val="clear" w:color="auto" w:fill="auto"/>
            <w:vAlign w:val="center"/>
          </w:tcPr>
          <w:p w14:paraId="2CA71EF1">
            <w:pPr>
              <w:spacing w:line="300" w:lineRule="exact"/>
              <w:jc w:val="right"/>
              <w:rPr>
                <w:rFonts w:ascii="方正书宋_GBK" w:hAnsi="等线" w:eastAsia="方正书宋_GBK" w:cs="Times New Roman"/>
                <w:b/>
              </w:rPr>
            </w:pPr>
          </w:p>
        </w:tc>
        <w:tc>
          <w:tcPr>
            <w:tcW w:w="691" w:type="dxa"/>
            <w:shd w:val="clear" w:color="auto" w:fill="auto"/>
            <w:vAlign w:val="center"/>
          </w:tcPr>
          <w:p w14:paraId="763488B1">
            <w:pPr>
              <w:spacing w:line="300" w:lineRule="exact"/>
              <w:jc w:val="right"/>
              <w:rPr>
                <w:rFonts w:ascii="方正书宋_GBK" w:hAnsi="等线" w:eastAsia="方正书宋_GBK" w:cs="Times New Roman"/>
                <w:b/>
              </w:rPr>
            </w:pPr>
          </w:p>
        </w:tc>
        <w:tc>
          <w:tcPr>
            <w:tcW w:w="855" w:type="dxa"/>
            <w:shd w:val="clear" w:color="auto" w:fill="auto"/>
            <w:vAlign w:val="center"/>
          </w:tcPr>
          <w:p w14:paraId="7BAB7F46">
            <w:pPr>
              <w:spacing w:line="300" w:lineRule="exact"/>
              <w:jc w:val="right"/>
              <w:rPr>
                <w:rFonts w:ascii="方正书宋_GBK" w:hAnsi="等线" w:eastAsia="方正书宋_GBK" w:cs="Times New Roman"/>
                <w:b/>
              </w:rPr>
            </w:pPr>
          </w:p>
        </w:tc>
        <w:tc>
          <w:tcPr>
            <w:tcW w:w="851" w:type="dxa"/>
            <w:shd w:val="clear" w:color="auto" w:fill="auto"/>
            <w:vAlign w:val="center"/>
          </w:tcPr>
          <w:p w14:paraId="7672A427">
            <w:pPr>
              <w:spacing w:line="300" w:lineRule="exact"/>
              <w:jc w:val="right"/>
              <w:rPr>
                <w:rFonts w:ascii="方正书宋_GBK" w:hAnsi="等线" w:eastAsia="方正书宋_GBK" w:cs="Times New Roman"/>
                <w:b/>
              </w:rPr>
            </w:pPr>
          </w:p>
        </w:tc>
        <w:tc>
          <w:tcPr>
            <w:tcW w:w="708" w:type="dxa"/>
            <w:shd w:val="clear" w:color="auto" w:fill="auto"/>
            <w:vAlign w:val="center"/>
          </w:tcPr>
          <w:p w14:paraId="1892DCDC">
            <w:pPr>
              <w:spacing w:line="300" w:lineRule="exact"/>
              <w:jc w:val="right"/>
              <w:rPr>
                <w:rFonts w:ascii="方正书宋_GBK" w:hAnsi="等线" w:eastAsia="方正书宋_GBK" w:cs="Times New Roman"/>
                <w:b/>
              </w:rPr>
            </w:pPr>
          </w:p>
        </w:tc>
      </w:tr>
      <w:tr w14:paraId="18F7B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4" w:hRule="atLeast"/>
          <w:jc w:val="center"/>
        </w:trPr>
        <w:tc>
          <w:tcPr>
            <w:tcW w:w="1861" w:type="dxa"/>
            <w:shd w:val="clear" w:color="auto" w:fill="auto"/>
            <w:vAlign w:val="center"/>
          </w:tcPr>
          <w:p w14:paraId="6BE0AD7D">
            <w:pPr>
              <w:spacing w:line="300" w:lineRule="exact"/>
              <w:jc w:val="left"/>
              <w:rPr>
                <w:rFonts w:ascii="方正书宋_GBK" w:hAnsi="等线" w:eastAsia="方正书宋_GBK" w:cs="Times New Roman"/>
              </w:rPr>
            </w:pPr>
          </w:p>
        </w:tc>
        <w:tc>
          <w:tcPr>
            <w:tcW w:w="691" w:type="dxa"/>
            <w:shd w:val="clear" w:color="auto" w:fill="auto"/>
            <w:vAlign w:val="center"/>
          </w:tcPr>
          <w:p w14:paraId="2838ED50">
            <w:pPr>
              <w:spacing w:line="300" w:lineRule="exact"/>
              <w:jc w:val="right"/>
              <w:rPr>
                <w:rFonts w:ascii="方正书宋_GBK" w:hAnsi="等线" w:eastAsia="方正书宋_GBK" w:cs="Times New Roman"/>
              </w:rPr>
            </w:pPr>
          </w:p>
        </w:tc>
        <w:tc>
          <w:tcPr>
            <w:tcW w:w="684" w:type="dxa"/>
            <w:shd w:val="clear" w:color="auto" w:fill="auto"/>
            <w:vAlign w:val="center"/>
          </w:tcPr>
          <w:p w14:paraId="74D79F7D">
            <w:pPr>
              <w:spacing w:line="300" w:lineRule="exact"/>
              <w:jc w:val="left"/>
              <w:rPr>
                <w:rFonts w:ascii="方正书宋_GBK" w:hAnsi="等线" w:eastAsia="方正书宋_GBK" w:cs="Times New Roman"/>
              </w:rPr>
            </w:pPr>
          </w:p>
        </w:tc>
        <w:tc>
          <w:tcPr>
            <w:tcW w:w="933" w:type="dxa"/>
            <w:shd w:val="clear" w:color="auto" w:fill="auto"/>
            <w:vAlign w:val="center"/>
          </w:tcPr>
          <w:p w14:paraId="6E215731">
            <w:pPr>
              <w:spacing w:line="300" w:lineRule="exact"/>
              <w:jc w:val="left"/>
              <w:rPr>
                <w:rFonts w:ascii="方正书宋_GBK" w:hAnsi="等线" w:eastAsia="方正书宋_GBK" w:cs="Times New Roman"/>
              </w:rPr>
            </w:pPr>
          </w:p>
        </w:tc>
        <w:tc>
          <w:tcPr>
            <w:tcW w:w="643" w:type="dxa"/>
            <w:shd w:val="clear" w:color="auto" w:fill="auto"/>
            <w:vAlign w:val="center"/>
          </w:tcPr>
          <w:p w14:paraId="272BEF9A">
            <w:pPr>
              <w:spacing w:line="300" w:lineRule="exact"/>
              <w:jc w:val="center"/>
              <w:rPr>
                <w:rFonts w:ascii="方正书宋_GBK" w:hAnsi="等线" w:eastAsia="方正书宋_GBK" w:cs="Times New Roman"/>
              </w:rPr>
            </w:pPr>
          </w:p>
        </w:tc>
        <w:tc>
          <w:tcPr>
            <w:tcW w:w="342" w:type="dxa"/>
            <w:shd w:val="clear" w:color="auto" w:fill="auto"/>
            <w:vAlign w:val="center"/>
          </w:tcPr>
          <w:p w14:paraId="01ECD8BE">
            <w:pPr>
              <w:spacing w:line="300" w:lineRule="exact"/>
              <w:jc w:val="right"/>
              <w:rPr>
                <w:rFonts w:ascii="方正书宋_GBK" w:hAnsi="等线" w:eastAsia="方正书宋_GBK" w:cs="Times New Roman"/>
              </w:rPr>
            </w:pPr>
          </w:p>
        </w:tc>
        <w:tc>
          <w:tcPr>
            <w:tcW w:w="557" w:type="dxa"/>
            <w:shd w:val="clear" w:color="auto" w:fill="auto"/>
            <w:vAlign w:val="center"/>
          </w:tcPr>
          <w:p w14:paraId="27909BC2">
            <w:pPr>
              <w:spacing w:line="300" w:lineRule="exact"/>
              <w:jc w:val="right"/>
              <w:rPr>
                <w:rFonts w:ascii="方正书宋_GBK" w:hAnsi="等线" w:eastAsia="方正书宋_GBK" w:cs="Times New Roman"/>
              </w:rPr>
            </w:pPr>
          </w:p>
        </w:tc>
        <w:tc>
          <w:tcPr>
            <w:tcW w:w="691" w:type="dxa"/>
            <w:shd w:val="clear" w:color="auto" w:fill="auto"/>
            <w:vAlign w:val="center"/>
          </w:tcPr>
          <w:p w14:paraId="46DC9CF8">
            <w:pPr>
              <w:spacing w:line="300" w:lineRule="exact"/>
              <w:jc w:val="right"/>
              <w:rPr>
                <w:rFonts w:ascii="方正书宋_GBK" w:hAnsi="等线" w:eastAsia="方正书宋_GBK" w:cs="Times New Roman"/>
              </w:rPr>
            </w:pPr>
          </w:p>
        </w:tc>
        <w:tc>
          <w:tcPr>
            <w:tcW w:w="691" w:type="dxa"/>
            <w:shd w:val="clear" w:color="auto" w:fill="auto"/>
            <w:vAlign w:val="center"/>
          </w:tcPr>
          <w:p w14:paraId="4BF89AF1">
            <w:pPr>
              <w:spacing w:line="300" w:lineRule="exact"/>
              <w:jc w:val="right"/>
              <w:rPr>
                <w:rFonts w:ascii="方正书宋_GBK" w:hAnsi="等线" w:eastAsia="方正书宋_GBK" w:cs="Times New Roman"/>
              </w:rPr>
            </w:pPr>
          </w:p>
        </w:tc>
        <w:tc>
          <w:tcPr>
            <w:tcW w:w="691" w:type="dxa"/>
            <w:shd w:val="clear" w:color="auto" w:fill="auto"/>
            <w:vAlign w:val="center"/>
          </w:tcPr>
          <w:p w14:paraId="62E932F6">
            <w:pPr>
              <w:spacing w:line="300" w:lineRule="exact"/>
              <w:jc w:val="right"/>
              <w:rPr>
                <w:rFonts w:ascii="方正书宋_GBK" w:hAnsi="等线" w:eastAsia="方正书宋_GBK" w:cs="Times New Roman"/>
              </w:rPr>
            </w:pPr>
          </w:p>
        </w:tc>
        <w:tc>
          <w:tcPr>
            <w:tcW w:w="855" w:type="dxa"/>
            <w:shd w:val="clear" w:color="auto" w:fill="auto"/>
            <w:vAlign w:val="center"/>
          </w:tcPr>
          <w:p w14:paraId="3882666F">
            <w:pPr>
              <w:spacing w:line="300" w:lineRule="exact"/>
              <w:jc w:val="right"/>
              <w:rPr>
                <w:rFonts w:ascii="方正书宋_GBK" w:hAnsi="等线" w:eastAsia="方正书宋_GBK" w:cs="Times New Roman"/>
              </w:rPr>
            </w:pPr>
          </w:p>
        </w:tc>
        <w:tc>
          <w:tcPr>
            <w:tcW w:w="851" w:type="dxa"/>
            <w:shd w:val="clear" w:color="auto" w:fill="auto"/>
            <w:vAlign w:val="center"/>
          </w:tcPr>
          <w:p w14:paraId="01FDECD6">
            <w:pPr>
              <w:spacing w:line="300" w:lineRule="exact"/>
              <w:jc w:val="right"/>
              <w:rPr>
                <w:rFonts w:ascii="方正书宋_GBK" w:hAnsi="等线" w:eastAsia="方正书宋_GBK" w:cs="Times New Roman"/>
              </w:rPr>
            </w:pPr>
          </w:p>
        </w:tc>
        <w:tc>
          <w:tcPr>
            <w:tcW w:w="708" w:type="dxa"/>
            <w:shd w:val="clear" w:color="auto" w:fill="auto"/>
            <w:vAlign w:val="center"/>
          </w:tcPr>
          <w:p w14:paraId="6AB07E3D">
            <w:pPr>
              <w:spacing w:line="300" w:lineRule="exact"/>
              <w:jc w:val="right"/>
              <w:rPr>
                <w:rFonts w:ascii="方正书宋_GBK" w:hAnsi="等线" w:eastAsia="方正书宋_GBK" w:cs="Times New Roman"/>
              </w:rPr>
            </w:pPr>
          </w:p>
        </w:tc>
      </w:tr>
      <w:tr w14:paraId="1D725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3" w:hRule="atLeast"/>
          <w:jc w:val="center"/>
        </w:trPr>
        <w:tc>
          <w:tcPr>
            <w:tcW w:w="1861" w:type="dxa"/>
            <w:shd w:val="clear" w:color="auto" w:fill="auto"/>
            <w:vAlign w:val="center"/>
          </w:tcPr>
          <w:p w14:paraId="564589F6">
            <w:pPr>
              <w:spacing w:line="300" w:lineRule="exact"/>
              <w:jc w:val="left"/>
              <w:rPr>
                <w:rFonts w:ascii="方正书宋_GBK" w:hAnsi="等线" w:eastAsia="方正书宋_GBK" w:cs="Times New Roman"/>
              </w:rPr>
            </w:pPr>
          </w:p>
        </w:tc>
        <w:tc>
          <w:tcPr>
            <w:tcW w:w="691" w:type="dxa"/>
            <w:shd w:val="clear" w:color="auto" w:fill="auto"/>
            <w:vAlign w:val="center"/>
          </w:tcPr>
          <w:p w14:paraId="05BA06E2">
            <w:pPr>
              <w:spacing w:line="300" w:lineRule="exact"/>
              <w:jc w:val="right"/>
              <w:rPr>
                <w:rFonts w:ascii="方正书宋_GBK" w:hAnsi="等线" w:eastAsia="方正书宋_GBK" w:cs="Times New Roman"/>
              </w:rPr>
            </w:pPr>
          </w:p>
        </w:tc>
        <w:tc>
          <w:tcPr>
            <w:tcW w:w="684" w:type="dxa"/>
            <w:shd w:val="clear" w:color="auto" w:fill="auto"/>
            <w:vAlign w:val="center"/>
          </w:tcPr>
          <w:p w14:paraId="6863596C">
            <w:pPr>
              <w:spacing w:line="300" w:lineRule="exact"/>
              <w:jc w:val="left"/>
              <w:rPr>
                <w:rFonts w:ascii="方正书宋_GBK" w:hAnsi="等线" w:cs="Times New Roman"/>
              </w:rPr>
            </w:pPr>
          </w:p>
        </w:tc>
        <w:tc>
          <w:tcPr>
            <w:tcW w:w="933" w:type="dxa"/>
            <w:shd w:val="clear" w:color="auto" w:fill="auto"/>
            <w:vAlign w:val="center"/>
          </w:tcPr>
          <w:p w14:paraId="1DB65BD9">
            <w:pPr>
              <w:spacing w:line="300" w:lineRule="exact"/>
              <w:jc w:val="left"/>
              <w:rPr>
                <w:rFonts w:ascii="方正书宋_GBK" w:hAnsi="等线" w:eastAsia="方正书宋_GBK" w:cs="Times New Roman"/>
              </w:rPr>
            </w:pPr>
          </w:p>
        </w:tc>
        <w:tc>
          <w:tcPr>
            <w:tcW w:w="643" w:type="dxa"/>
            <w:shd w:val="clear" w:color="auto" w:fill="auto"/>
            <w:vAlign w:val="center"/>
          </w:tcPr>
          <w:p w14:paraId="2EA054A3">
            <w:pPr>
              <w:spacing w:line="300" w:lineRule="exact"/>
              <w:jc w:val="center"/>
              <w:rPr>
                <w:rFonts w:ascii="方正书宋_GBK" w:hAnsi="等线" w:cs="Times New Roman"/>
              </w:rPr>
            </w:pPr>
          </w:p>
        </w:tc>
        <w:tc>
          <w:tcPr>
            <w:tcW w:w="342" w:type="dxa"/>
            <w:shd w:val="clear" w:color="auto" w:fill="auto"/>
            <w:vAlign w:val="center"/>
          </w:tcPr>
          <w:p w14:paraId="21AF7877">
            <w:pPr>
              <w:spacing w:line="300" w:lineRule="exact"/>
              <w:jc w:val="right"/>
              <w:rPr>
                <w:rFonts w:ascii="方正书宋_GBK" w:hAnsi="等线" w:eastAsia="方正书宋_GBK" w:cs="Times New Roman"/>
              </w:rPr>
            </w:pPr>
          </w:p>
        </w:tc>
        <w:tc>
          <w:tcPr>
            <w:tcW w:w="557" w:type="dxa"/>
            <w:shd w:val="clear" w:color="auto" w:fill="auto"/>
            <w:vAlign w:val="center"/>
          </w:tcPr>
          <w:p w14:paraId="376DB7B6">
            <w:pPr>
              <w:spacing w:line="300" w:lineRule="exact"/>
              <w:jc w:val="right"/>
              <w:rPr>
                <w:rFonts w:ascii="方正书宋_GBK" w:hAnsi="等线" w:eastAsia="方正书宋_GBK" w:cs="Times New Roman"/>
              </w:rPr>
            </w:pPr>
          </w:p>
        </w:tc>
        <w:tc>
          <w:tcPr>
            <w:tcW w:w="691" w:type="dxa"/>
            <w:shd w:val="clear" w:color="auto" w:fill="auto"/>
            <w:vAlign w:val="center"/>
          </w:tcPr>
          <w:p w14:paraId="02D32E58">
            <w:pPr>
              <w:spacing w:line="300" w:lineRule="exact"/>
              <w:jc w:val="right"/>
              <w:rPr>
                <w:rFonts w:ascii="方正书宋_GBK" w:hAnsi="等线" w:eastAsia="方正书宋_GBK" w:cs="Times New Roman"/>
              </w:rPr>
            </w:pPr>
          </w:p>
        </w:tc>
        <w:tc>
          <w:tcPr>
            <w:tcW w:w="691" w:type="dxa"/>
            <w:shd w:val="clear" w:color="auto" w:fill="auto"/>
            <w:vAlign w:val="center"/>
          </w:tcPr>
          <w:p w14:paraId="304C44D6">
            <w:pPr>
              <w:spacing w:line="300" w:lineRule="exact"/>
              <w:jc w:val="right"/>
              <w:rPr>
                <w:rFonts w:ascii="方正书宋_GBK" w:hAnsi="等线" w:eastAsia="方正书宋_GBK" w:cs="Times New Roman"/>
              </w:rPr>
            </w:pPr>
          </w:p>
        </w:tc>
        <w:tc>
          <w:tcPr>
            <w:tcW w:w="691" w:type="dxa"/>
            <w:shd w:val="clear" w:color="auto" w:fill="auto"/>
            <w:vAlign w:val="center"/>
          </w:tcPr>
          <w:p w14:paraId="6DF1037E">
            <w:pPr>
              <w:spacing w:line="300" w:lineRule="exact"/>
              <w:jc w:val="right"/>
              <w:rPr>
                <w:rFonts w:ascii="方正书宋_GBK" w:hAnsi="等线" w:eastAsia="方正书宋_GBK" w:cs="Times New Roman"/>
              </w:rPr>
            </w:pPr>
          </w:p>
        </w:tc>
        <w:tc>
          <w:tcPr>
            <w:tcW w:w="855" w:type="dxa"/>
            <w:shd w:val="clear" w:color="auto" w:fill="auto"/>
            <w:vAlign w:val="center"/>
          </w:tcPr>
          <w:p w14:paraId="10555D4B">
            <w:pPr>
              <w:spacing w:line="300" w:lineRule="exact"/>
              <w:jc w:val="right"/>
              <w:rPr>
                <w:rFonts w:ascii="方正书宋_GBK" w:hAnsi="等线" w:eastAsia="方正书宋_GBK" w:cs="Times New Roman"/>
              </w:rPr>
            </w:pPr>
          </w:p>
        </w:tc>
        <w:tc>
          <w:tcPr>
            <w:tcW w:w="851" w:type="dxa"/>
            <w:shd w:val="clear" w:color="auto" w:fill="auto"/>
            <w:vAlign w:val="center"/>
          </w:tcPr>
          <w:p w14:paraId="23BDE2CC">
            <w:pPr>
              <w:spacing w:line="300" w:lineRule="exact"/>
              <w:jc w:val="right"/>
              <w:rPr>
                <w:rFonts w:ascii="方正书宋_GBK" w:hAnsi="等线" w:eastAsia="方正书宋_GBK" w:cs="Times New Roman"/>
              </w:rPr>
            </w:pPr>
          </w:p>
        </w:tc>
        <w:tc>
          <w:tcPr>
            <w:tcW w:w="708" w:type="dxa"/>
            <w:shd w:val="clear" w:color="auto" w:fill="auto"/>
            <w:vAlign w:val="center"/>
          </w:tcPr>
          <w:p w14:paraId="74DA311E">
            <w:pPr>
              <w:spacing w:line="300" w:lineRule="exact"/>
              <w:jc w:val="right"/>
              <w:rPr>
                <w:rFonts w:ascii="方正书宋_GBK" w:hAnsi="等线" w:eastAsia="方正书宋_GBK" w:cs="Times New Roman"/>
              </w:rPr>
            </w:pPr>
          </w:p>
        </w:tc>
      </w:tr>
    </w:tbl>
    <w:p w14:paraId="4197DA50">
      <w:pPr>
        <w:spacing w:line="360" w:lineRule="auto"/>
        <w:rPr>
          <w:rFonts w:hint="eastAsia" w:ascii="仿宋" w:hAnsi="仿宋" w:eastAsia="仿宋"/>
          <w:sz w:val="32"/>
          <w:szCs w:val="32"/>
        </w:rPr>
      </w:pPr>
    </w:p>
    <w:p w14:paraId="682E418E">
      <w:pPr>
        <w:spacing w:line="360" w:lineRule="auto"/>
        <w:ind w:firstLine="640" w:firstLineChars="200"/>
        <w:rPr>
          <w:rFonts w:hint="eastAsia" w:ascii="仿宋" w:hAnsi="仿宋" w:eastAsia="仿宋"/>
          <w:sz w:val="32"/>
          <w:szCs w:val="32"/>
        </w:rPr>
      </w:pPr>
    </w:p>
    <w:p w14:paraId="014019E6">
      <w:pPr>
        <w:spacing w:line="360" w:lineRule="auto"/>
        <w:ind w:firstLine="640" w:firstLineChars="200"/>
        <w:rPr>
          <w:rFonts w:hint="eastAsia"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p w14:paraId="22A417C5">
      <w:pPr>
        <w:spacing w:line="360" w:lineRule="auto"/>
        <w:rPr>
          <w:rFonts w:hint="eastAsia" w:ascii="仿宋" w:hAnsi="仿宋" w:eastAsia="仿宋"/>
          <w:sz w:val="32"/>
          <w:szCs w:val="32"/>
        </w:rPr>
      </w:pPr>
    </w:p>
    <w:p w14:paraId="7E2EC77E">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5EA0234E">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hint="default" w:ascii="仿宋" w:hAnsi="仿宋" w:eastAsia="仿宋"/>
          <w:sz w:val="32"/>
          <w:szCs w:val="32"/>
          <w:lang w:val="en-US"/>
        </w:rPr>
        <w:t>482.98</w:t>
      </w:r>
      <w:r>
        <w:rPr>
          <w:rFonts w:hint="eastAsia" w:ascii="仿宋" w:hAnsi="仿宋" w:eastAsia="仿宋"/>
          <w:sz w:val="32"/>
          <w:szCs w:val="32"/>
        </w:rPr>
        <w:t>万元（详见下表）。</w:t>
      </w:r>
      <w:r>
        <w:rPr>
          <w:rFonts w:ascii="仿宋" w:hAnsi="仿宋" w:eastAsia="仿宋"/>
          <w:sz w:val="32"/>
          <w:szCs w:val="32"/>
        </w:rPr>
        <w:t xml:space="preserve"> </w:t>
      </w:r>
    </w:p>
    <w:p w14:paraId="4AF3D352">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3178D20">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233702DB">
            <w:pPr>
              <w:widowControl/>
              <w:jc w:val="center"/>
              <w:rPr>
                <w:rFonts w:ascii="宋体" w:hAnsi="宋体" w:cs="宋体"/>
                <w:kern w:val="0"/>
                <w:sz w:val="28"/>
                <w:szCs w:val="28"/>
              </w:rPr>
            </w:pPr>
            <w:r>
              <w:rPr>
                <w:rFonts w:hint="eastAsia" w:ascii="宋体" w:hAnsi="宋体"/>
                <w:sz w:val="32"/>
                <w:szCs w:val="32"/>
              </w:rPr>
              <w:t>固定资产占用情况表</w:t>
            </w:r>
          </w:p>
        </w:tc>
      </w:tr>
      <w:tr w14:paraId="2C4B8C2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3ECF541D">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14:paraId="334646B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8D7AE4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788D6E8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71337C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DDD49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BAFD219">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178F801">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30FB599">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482.98</w:t>
            </w:r>
          </w:p>
        </w:tc>
      </w:tr>
      <w:tr w14:paraId="41F6B7B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2E99D4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75407DA">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1305</w:t>
            </w:r>
          </w:p>
        </w:tc>
        <w:tc>
          <w:tcPr>
            <w:tcW w:w="4261" w:type="dxa"/>
            <w:tcBorders>
              <w:top w:val="nil"/>
              <w:left w:val="nil"/>
              <w:bottom w:val="single" w:color="auto" w:sz="4" w:space="0"/>
              <w:right w:val="single" w:color="auto" w:sz="4" w:space="0"/>
            </w:tcBorders>
            <w:shd w:val="clear" w:color="auto" w:fill="auto"/>
            <w:noWrap/>
            <w:vAlign w:val="center"/>
          </w:tcPr>
          <w:p w14:paraId="2C7038CE">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417.82</w:t>
            </w:r>
          </w:p>
        </w:tc>
      </w:tr>
      <w:tr w14:paraId="20343AD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2ED22">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C143A5C">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571</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A1879D9">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101.56</w:t>
            </w:r>
          </w:p>
        </w:tc>
      </w:tr>
      <w:tr w14:paraId="51EF5FD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92DFB2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79BFBBA7">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7</w:t>
            </w:r>
          </w:p>
        </w:tc>
        <w:tc>
          <w:tcPr>
            <w:tcW w:w="4261" w:type="dxa"/>
            <w:tcBorders>
              <w:top w:val="nil"/>
              <w:left w:val="nil"/>
              <w:bottom w:val="single" w:color="auto" w:sz="4" w:space="0"/>
              <w:right w:val="single" w:color="auto" w:sz="4" w:space="0"/>
            </w:tcBorders>
            <w:shd w:val="clear" w:color="auto" w:fill="auto"/>
            <w:noWrap/>
            <w:vAlign w:val="center"/>
          </w:tcPr>
          <w:p w14:paraId="1F64F9B4">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65.16</w:t>
            </w:r>
          </w:p>
        </w:tc>
      </w:tr>
      <w:tr w14:paraId="6DC4AF43">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390820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2605A25">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nil"/>
              <w:left w:val="nil"/>
              <w:bottom w:val="single" w:color="auto" w:sz="4" w:space="0"/>
              <w:right w:val="single" w:color="auto" w:sz="4" w:space="0"/>
            </w:tcBorders>
            <w:shd w:val="clear" w:color="auto" w:fill="auto"/>
            <w:noWrap/>
            <w:vAlign w:val="center"/>
          </w:tcPr>
          <w:p w14:paraId="7FC927F3">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023EF10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D307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D0A10">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4B32F">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5D1999E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A8CC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0D6C4A99">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2607D132">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r w14:paraId="7528050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B71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8A23793">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312338A9">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0</w:t>
            </w:r>
          </w:p>
        </w:tc>
      </w:tr>
    </w:tbl>
    <w:p w14:paraId="2B48F630">
      <w:pPr>
        <w:spacing w:line="360" w:lineRule="auto"/>
        <w:rPr>
          <w:rFonts w:ascii="黑体" w:hAnsi="黑体" w:eastAsia="黑体" w:cs="Times New Roman"/>
          <w:sz w:val="32"/>
          <w:szCs w:val="32"/>
        </w:rPr>
      </w:pPr>
    </w:p>
    <w:p w14:paraId="23D2095E">
      <w:pPr>
        <w:jc w:val="center"/>
        <w:outlineLvl w:val="0"/>
        <w:rPr>
          <w:rFonts w:ascii="方正小标宋_GBK" w:eastAsia="方正小标宋_GBK"/>
          <w:sz w:val="44"/>
        </w:rPr>
      </w:pPr>
    </w:p>
    <w:p w14:paraId="2A744593">
      <w:pPr>
        <w:jc w:val="center"/>
        <w:outlineLvl w:val="0"/>
        <w:rPr>
          <w:rFonts w:ascii="方正小标宋_GBK" w:eastAsia="方正小标宋_GBK"/>
          <w:sz w:val="44"/>
        </w:rPr>
      </w:pPr>
    </w:p>
    <w:p w14:paraId="68A6FCE1">
      <w:pPr>
        <w:jc w:val="center"/>
        <w:outlineLvl w:val="0"/>
        <w:rPr>
          <w:rFonts w:ascii="方正小标宋_GBK" w:eastAsia="方正小标宋_GBK"/>
          <w:sz w:val="44"/>
        </w:rPr>
      </w:pPr>
      <w:r>
        <w:rPr>
          <w:rFonts w:hint="eastAsia" w:ascii="方正小标宋_GBK" w:eastAsia="方正小标宋_GBK"/>
          <w:sz w:val="44"/>
        </w:rPr>
        <w:t>第八部分：名词解释</w:t>
      </w:r>
    </w:p>
    <w:p w14:paraId="41CC88A2">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3FE192D">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4E4A58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5D06669">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7D2A793A">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940B3FB">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2F0200E">
      <w:pPr>
        <w:spacing w:line="360" w:lineRule="auto"/>
        <w:jc w:val="center"/>
        <w:rPr>
          <w:rFonts w:ascii="黑体" w:hAnsi="黑体" w:eastAsia="黑体" w:cs="Times New Roman"/>
          <w:sz w:val="32"/>
          <w:szCs w:val="32"/>
        </w:rPr>
      </w:pPr>
    </w:p>
    <w:p w14:paraId="0E6D6EF8">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323BF2F">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_GBK">
    <w:altName w:val="微软雅黑"/>
    <w:panose1 w:val="00000000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2E6F">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31</w:t>
    </w:r>
    <w:r>
      <w:rPr>
        <w:rStyle w:val="7"/>
      </w:rPr>
      <w:fldChar w:fldCharType="end"/>
    </w:r>
  </w:p>
  <w:p w14:paraId="2C60B8F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3D17C8E8">
        <w:pPr>
          <w:pStyle w:val="3"/>
          <w:jc w:val="center"/>
        </w:pPr>
        <w:r>
          <w:fldChar w:fldCharType="begin"/>
        </w:r>
        <w:r>
          <w:instrText xml:space="preserve">PAGE   \* MERGEFORMAT</w:instrText>
        </w:r>
        <w:r>
          <w:fldChar w:fldCharType="separate"/>
        </w:r>
        <w:r>
          <w:rPr>
            <w:lang w:val="zh-CN"/>
          </w:rPr>
          <w:t>4</w:t>
        </w:r>
        <w:r>
          <w:fldChar w:fldCharType="end"/>
        </w:r>
      </w:p>
    </w:sdtContent>
  </w:sdt>
  <w:p w14:paraId="745E53A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E77D"/>
    <w:multiLevelType w:val="singleLevel"/>
    <w:tmpl w:val="002EE7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103DF"/>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2ED47A3"/>
    <w:rsid w:val="0A214432"/>
    <w:rsid w:val="0AA50B81"/>
    <w:rsid w:val="0D0B5AE9"/>
    <w:rsid w:val="0E5055E0"/>
    <w:rsid w:val="11D61C5E"/>
    <w:rsid w:val="12A715D2"/>
    <w:rsid w:val="1DB17A0E"/>
    <w:rsid w:val="27733670"/>
    <w:rsid w:val="32AF1BDC"/>
    <w:rsid w:val="490E5712"/>
    <w:rsid w:val="51130B81"/>
    <w:rsid w:val="5EA66CEA"/>
    <w:rsid w:val="62C00C65"/>
    <w:rsid w:val="6559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semiHidden/>
    <w:unhideWhenUsed/>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 w:type="paragraph" w:customStyle="1" w:styleId="1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11647</Words>
  <Characters>13008</Characters>
  <Lines>13</Lines>
  <Paragraphs>3</Paragraphs>
  <TotalTime>20</TotalTime>
  <ScaleCrop>false</ScaleCrop>
  <LinksUpToDate>false</LinksUpToDate>
  <CharactersWithSpaces>13310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平常心</cp:lastModifiedBy>
  <cp:lastPrinted>2021-04-14T02:06:00Z</cp:lastPrinted>
  <dcterms:modified xsi:type="dcterms:W3CDTF">2025-05-12T02:45:45Z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76EAFEA3433E47EF9BBEB116C4FC5C2C</vt:lpwstr>
  </property>
  <property fmtid="{D5CDD505-2E9C-101B-9397-08002B2CF9AE}" pid="4" name="KSOTemplateDocerSaveRecord">
    <vt:lpwstr>eyJoZGlkIjoiMzViYmM0YWExZGUzN2QzZjkwOGRhZGUwZWIxNTZlZTkiLCJ1c2VySWQiOiI3ODIxMDgxMjMifQ==</vt:lpwstr>
  </property>
</Properties>
</file>