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95D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cs="Arial"/>
          <w:sz w:val="44"/>
          <w:szCs w:val="44"/>
          <w:lang w:eastAsia="zh-CN"/>
        </w:rPr>
        <w:t>徐水区</w:t>
      </w:r>
      <w:r>
        <w:rPr>
          <w:rFonts w:hint="eastAsia" w:ascii="方正小标宋简体" w:hAnsi="方正小标宋简体" w:eastAsia="方正小标宋简体" w:cs="Arial"/>
          <w:sz w:val="44"/>
          <w:szCs w:val="44"/>
        </w:rPr>
        <w:t>应急管理局部门</w:t>
      </w:r>
      <w:r>
        <w:rPr>
          <w:rFonts w:hint="eastAsia" w:ascii="方正小标宋简体" w:hAnsi="方正小标宋简体" w:eastAsia="方正小标宋简体"/>
          <w:sz w:val="44"/>
          <w:szCs w:val="44"/>
        </w:rPr>
        <w:t>权责清单事项总表</w:t>
      </w:r>
    </w:p>
    <w:p w14:paraId="1E0740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sz w:val="36"/>
        </w:rPr>
      </w:pPr>
      <w:r>
        <w:rPr>
          <w:rFonts w:hint="eastAsia" w:ascii="楷体_GB2312" w:hAnsi="楷体_GB2312" w:eastAsia="楷体_GB2312"/>
        </w:rPr>
        <w:t>（共10类、7</w:t>
      </w:r>
      <w:r>
        <w:rPr>
          <w:rFonts w:hint="eastAsia" w:ascii="楷体_GB2312" w:hAnsi="楷体_GB2312" w:eastAsia="楷体_GB2312"/>
          <w:lang w:val="en-US" w:eastAsia="zh-CN"/>
        </w:rPr>
        <w:t>6</w:t>
      </w:r>
      <w:r>
        <w:rPr>
          <w:rFonts w:hint="eastAsia" w:ascii="楷体_GB2312" w:hAnsi="楷体_GB2312" w:eastAsia="楷体_GB2312"/>
        </w:rPr>
        <w:t>项）</w:t>
      </w:r>
    </w:p>
    <w:p w14:paraId="23B5B3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rPr>
      </w:pPr>
      <w:r>
        <w:rPr>
          <w:rFonts w:hint="eastAsia" w:ascii="楷体_GB2312" w:hAnsi="楷体_GB2312" w:eastAsia="楷体_GB2312"/>
          <w:sz w:val="28"/>
        </w:rPr>
        <w:t>单位：</w:t>
      </w:r>
      <w:r>
        <w:rPr>
          <w:rFonts w:hint="eastAsia" w:ascii="楷体_GB2312" w:hAnsi="楷体_GB2312" w:eastAsia="楷体_GB2312" w:cs="Arial"/>
          <w:sz w:val="28"/>
          <w:lang w:eastAsia="zh-CN"/>
        </w:rPr>
        <w:t>徐水区</w:t>
      </w:r>
      <w:r>
        <w:rPr>
          <w:rFonts w:hint="eastAsia" w:ascii="楷体_GB2312" w:hAnsi="楷体_GB2312" w:eastAsia="楷体_GB2312" w:cs="Arial"/>
          <w:sz w:val="28"/>
        </w:rPr>
        <w:t>应急管理局</w:t>
      </w:r>
    </w:p>
    <w:tbl>
      <w:tblPr>
        <w:tblStyle w:val="2"/>
        <w:tblW w:w="14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3"/>
        <w:gridCol w:w="2413"/>
        <w:gridCol w:w="8324"/>
        <w:gridCol w:w="1916"/>
      </w:tblGrid>
      <w:tr w14:paraId="651C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3F9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总序号</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5433">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类别及序号</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943C">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项目名称及数量</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0460">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备注</w:t>
            </w:r>
          </w:p>
        </w:tc>
      </w:tr>
      <w:tr w14:paraId="099B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DC82">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Style w:val="4"/>
                <w:rFonts w:hAnsi="宋体"/>
                <w:lang w:val="en-US" w:eastAsia="zh-CN" w:bidi="ar"/>
              </w:rPr>
              <w:t>一</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C90">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行政许可</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1014">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共5项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0F43">
            <w:pPr>
              <w:jc w:val="center"/>
              <w:rPr>
                <w:rFonts w:hint="eastAsia" w:ascii="仿宋_GB2312" w:hAnsi="宋体" w:eastAsia="仿宋_GB2312" w:cs="仿宋_GB2312"/>
                <w:b/>
                <w:bCs/>
                <w:i w:val="0"/>
                <w:iCs w:val="0"/>
                <w:color w:val="000000"/>
                <w:sz w:val="32"/>
                <w:szCs w:val="32"/>
                <w:u w:val="none"/>
              </w:rPr>
            </w:pPr>
          </w:p>
        </w:tc>
      </w:tr>
      <w:tr w14:paraId="0A66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D48F">
            <w:pPr>
              <w:jc w:val="center"/>
              <w:rPr>
                <w:rFonts w:hint="eastAsia" w:ascii="仿宋_GB2312" w:hAnsi="宋体" w:eastAsia="仿宋_GB2312" w:cs="仿宋_GB2312"/>
                <w:i w:val="0"/>
                <w:iCs w:val="0"/>
                <w:color w:val="000000"/>
                <w:sz w:val="24"/>
                <w:szCs w:val="24"/>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BB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AFA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5"/>
                <w:rFonts w:hAnsi="宋体"/>
                <w:lang w:val="en-US" w:eastAsia="zh-CN" w:bidi="ar"/>
              </w:rPr>
              <w:t>危险化学品经营许可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5DD1">
            <w:pPr>
              <w:jc w:val="center"/>
              <w:rPr>
                <w:rFonts w:hint="eastAsia" w:ascii="仿宋_GB2312" w:hAnsi="宋体" w:eastAsia="仿宋_GB2312" w:cs="仿宋_GB2312"/>
                <w:i w:val="0"/>
                <w:iCs w:val="0"/>
                <w:color w:val="000000"/>
                <w:sz w:val="24"/>
                <w:szCs w:val="24"/>
                <w:u w:val="none"/>
              </w:rPr>
            </w:pPr>
          </w:p>
        </w:tc>
      </w:tr>
      <w:tr w14:paraId="7347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110">
            <w:pPr>
              <w:jc w:val="center"/>
              <w:rPr>
                <w:rFonts w:hint="eastAsia" w:ascii="仿宋_GB2312" w:hAnsi="宋体" w:eastAsia="仿宋_GB2312" w:cs="仿宋_GB2312"/>
                <w:i w:val="0"/>
                <w:iCs w:val="0"/>
                <w:color w:val="000000"/>
                <w:sz w:val="24"/>
                <w:szCs w:val="24"/>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F4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EA4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5"/>
                <w:rFonts w:hAnsi="宋体"/>
                <w:lang w:val="en-US" w:eastAsia="zh-CN" w:bidi="ar"/>
              </w:rPr>
              <w:t>烟花爆竹经营(零售)许可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1188">
            <w:pPr>
              <w:jc w:val="center"/>
              <w:rPr>
                <w:rFonts w:hint="eastAsia" w:ascii="仿宋_GB2312" w:hAnsi="宋体" w:eastAsia="仿宋_GB2312" w:cs="仿宋_GB2312"/>
                <w:i w:val="0"/>
                <w:iCs w:val="0"/>
                <w:color w:val="000000"/>
                <w:sz w:val="24"/>
                <w:szCs w:val="24"/>
                <w:u w:val="none"/>
              </w:rPr>
            </w:pPr>
          </w:p>
        </w:tc>
      </w:tr>
      <w:tr w14:paraId="07F8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CDFA">
            <w:pPr>
              <w:jc w:val="center"/>
              <w:rPr>
                <w:rFonts w:hint="eastAsia" w:ascii="仿宋_GB2312" w:hAnsi="宋体" w:eastAsia="仿宋_GB2312" w:cs="仿宋_GB2312"/>
                <w:i w:val="0"/>
                <w:iCs w:val="0"/>
                <w:color w:val="000000"/>
                <w:sz w:val="24"/>
                <w:szCs w:val="24"/>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C6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F9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5"/>
                <w:rFonts w:hAnsi="宋体"/>
                <w:lang w:val="en-US" w:eastAsia="zh-CN" w:bidi="ar"/>
              </w:rPr>
              <w:t>非煤矿矿山建设项目安全设施设计审查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76F8">
            <w:pPr>
              <w:jc w:val="center"/>
              <w:rPr>
                <w:rFonts w:hint="eastAsia" w:ascii="仿宋_GB2312" w:hAnsi="宋体" w:eastAsia="仿宋_GB2312" w:cs="仿宋_GB2312"/>
                <w:i w:val="0"/>
                <w:iCs w:val="0"/>
                <w:color w:val="000000"/>
                <w:sz w:val="24"/>
                <w:szCs w:val="24"/>
                <w:u w:val="none"/>
              </w:rPr>
            </w:pPr>
          </w:p>
        </w:tc>
      </w:tr>
      <w:tr w14:paraId="737A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2E44">
            <w:pPr>
              <w:jc w:val="center"/>
              <w:rPr>
                <w:rFonts w:hint="eastAsia" w:ascii="仿宋_GB2312" w:hAnsi="宋体" w:eastAsia="仿宋_GB2312" w:cs="仿宋_GB2312"/>
                <w:i w:val="0"/>
                <w:iCs w:val="0"/>
                <w:color w:val="000000"/>
                <w:sz w:val="24"/>
                <w:szCs w:val="24"/>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6F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9A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5"/>
                <w:rFonts w:hAnsi="宋体"/>
                <w:lang w:val="en-US" w:eastAsia="zh-CN" w:bidi="ar"/>
              </w:rPr>
              <w:t>生产、储存烟花爆竹建设项目安全设施设计审查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D009">
            <w:pPr>
              <w:jc w:val="center"/>
              <w:rPr>
                <w:rFonts w:hint="eastAsia" w:ascii="仿宋_GB2312" w:hAnsi="宋体" w:eastAsia="仿宋_GB2312" w:cs="仿宋_GB2312"/>
                <w:i w:val="0"/>
                <w:iCs w:val="0"/>
                <w:color w:val="000000"/>
                <w:sz w:val="24"/>
                <w:szCs w:val="24"/>
                <w:u w:val="none"/>
              </w:rPr>
            </w:pPr>
          </w:p>
        </w:tc>
      </w:tr>
      <w:tr w14:paraId="05F9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71D">
            <w:pPr>
              <w:jc w:val="center"/>
              <w:rPr>
                <w:rFonts w:hint="eastAsia" w:ascii="仿宋_GB2312" w:hAnsi="宋体" w:eastAsia="仿宋_GB2312" w:cs="仿宋_GB2312"/>
                <w:i w:val="0"/>
                <w:iCs w:val="0"/>
                <w:color w:val="000000"/>
                <w:sz w:val="24"/>
                <w:szCs w:val="24"/>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8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F9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5"/>
                <w:rFonts w:hAnsi="宋体"/>
                <w:lang w:val="en-US" w:eastAsia="zh-CN" w:bidi="ar"/>
              </w:rPr>
              <w:t>第三类非药品类易制毒化学品经营备案证明</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70C8">
            <w:pPr>
              <w:jc w:val="center"/>
              <w:rPr>
                <w:rFonts w:hint="eastAsia" w:ascii="仿宋_GB2312" w:hAnsi="宋体" w:eastAsia="仿宋_GB2312" w:cs="仿宋_GB2312"/>
                <w:i w:val="0"/>
                <w:iCs w:val="0"/>
                <w:color w:val="000000"/>
                <w:sz w:val="24"/>
                <w:szCs w:val="24"/>
                <w:u w:val="none"/>
              </w:rPr>
            </w:pPr>
          </w:p>
        </w:tc>
      </w:tr>
      <w:tr w14:paraId="59C7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1DC">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二</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CA4B">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行政处罚</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88B">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共46项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C88">
            <w:pPr>
              <w:jc w:val="center"/>
              <w:rPr>
                <w:rFonts w:hint="eastAsia" w:ascii="仿宋_GB2312" w:hAnsi="宋体" w:eastAsia="仿宋_GB2312" w:cs="仿宋_GB2312"/>
                <w:b/>
                <w:bCs/>
                <w:i w:val="0"/>
                <w:iCs w:val="0"/>
                <w:color w:val="000000"/>
                <w:sz w:val="32"/>
                <w:szCs w:val="32"/>
                <w:u w:val="none"/>
              </w:rPr>
            </w:pPr>
          </w:p>
        </w:tc>
      </w:tr>
      <w:tr w14:paraId="6268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A3D">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D7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E35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生产经营单位未按照规定对矿山、金属冶炼建设项目或者用于生产、储存、装卸危险化学品的建设项目进行安全评价等的处罚：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未按照规定对矿山、金属冶炼建设项目或者用于生产、储存、装卸危险物品的建设项目进行安全评价的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矿山、金属冶炼建设项目或者用于生产、储存、装卸危险物品的建设项目没有安全设施设计或者安全设施设计未按照规定报经有关部门审查同意的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矿山、金属冶炼建设项目或者用于生产、储存、装卸危险物品的建设项目的施工单位未按照批准的安全设施设计施工的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矿山、金属冶炼建设项目或者用于生产、储存危险物品的建设项目竣工投入生产或者使用前，安全设施未经验收合格的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危险物品的容器、运输工具，以及涉及人身安全、危险性较大的海洋石油开采特种设备和矿山井下特种设备未经具有专业资质的机构检测、检验合格，取得安全使用证或者安全标志，投入使用的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使用应当淘汰的危及生产安全的工艺、设备的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F6EC">
            <w:pPr>
              <w:jc w:val="center"/>
              <w:rPr>
                <w:rFonts w:hint="eastAsia" w:ascii="仿宋_GB2312" w:hAnsi="宋体" w:eastAsia="仿宋_GB2312" w:cs="仿宋_GB2312"/>
                <w:i w:val="0"/>
                <w:iCs w:val="0"/>
                <w:color w:val="000000"/>
                <w:sz w:val="21"/>
                <w:szCs w:val="21"/>
                <w:u w:val="none"/>
              </w:rPr>
            </w:pPr>
          </w:p>
        </w:tc>
      </w:tr>
      <w:tr w14:paraId="2B28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D59">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E8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B86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生产、经营、储存、使用危险化学品，未建立专门安全管理制度、未采取可靠的安全措施等的处罚：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生产、经营、运输、储存、使用危险物品或者处置废弃危险物品，未建立专门安全管理制度、未采取可靠的安全措施的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对重大危险源未登记建档，或者未进行评估、监控，或者未制定应急预案的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进行爆破、吊装以及国务院安全生产监督管理部门会同国务院有关部门规定的其他危险作业，未安排专门人员进行现场安全管理的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未建立事故隐患排查治理制度的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CEA3">
            <w:pPr>
              <w:jc w:val="center"/>
              <w:rPr>
                <w:rFonts w:hint="eastAsia" w:ascii="仿宋_GB2312" w:hAnsi="宋体" w:eastAsia="仿宋_GB2312" w:cs="仿宋_GB2312"/>
                <w:i w:val="0"/>
                <w:iCs w:val="0"/>
                <w:color w:val="000000"/>
                <w:sz w:val="21"/>
                <w:szCs w:val="21"/>
                <w:u w:val="none"/>
              </w:rPr>
            </w:pPr>
          </w:p>
        </w:tc>
      </w:tr>
      <w:tr w14:paraId="06D4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D8A">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D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F96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生产经营单位的主要负责人在本单位发生生产安全事故时，不立即组织抢救或者在事故调查处理期间擅离职守或者逃匿等的处罚：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生产经营单位的主要负责人在本单位发生生产安全事故时，不立即组织抢救或者在事故调查处理期间擅离职守或者逃匿的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生产经营单位的主要负责人对生产安全事故隐瞒不报、谎报或者迟报的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93A8">
            <w:pPr>
              <w:jc w:val="center"/>
              <w:rPr>
                <w:rFonts w:hint="eastAsia" w:ascii="仿宋_GB2312" w:hAnsi="宋体" w:eastAsia="仿宋_GB2312" w:cs="仿宋_GB2312"/>
                <w:i w:val="0"/>
                <w:iCs w:val="0"/>
                <w:color w:val="000000"/>
                <w:sz w:val="21"/>
                <w:szCs w:val="21"/>
                <w:u w:val="none"/>
              </w:rPr>
            </w:pPr>
          </w:p>
        </w:tc>
      </w:tr>
      <w:tr w14:paraId="23AC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87BD">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A1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BB5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对事故发生单位及其有关人员违法行为的处罚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EB4">
            <w:pPr>
              <w:jc w:val="center"/>
              <w:rPr>
                <w:rFonts w:hint="eastAsia" w:ascii="仿宋_GB2312" w:hAnsi="宋体" w:eastAsia="仿宋_GB2312" w:cs="仿宋_GB2312"/>
                <w:i w:val="0"/>
                <w:iCs w:val="0"/>
                <w:color w:val="000000"/>
                <w:sz w:val="21"/>
                <w:szCs w:val="21"/>
                <w:u w:val="none"/>
              </w:rPr>
            </w:pPr>
          </w:p>
        </w:tc>
      </w:tr>
      <w:tr w14:paraId="7F84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CB0">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51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0CF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对发生生产安全事故对负有责任的生产经营单位违法行为的处罚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A72">
            <w:pPr>
              <w:jc w:val="center"/>
              <w:rPr>
                <w:rFonts w:hint="eastAsia" w:ascii="仿宋_GB2312" w:hAnsi="宋体" w:eastAsia="仿宋_GB2312" w:cs="仿宋_GB2312"/>
                <w:i w:val="0"/>
                <w:iCs w:val="0"/>
                <w:color w:val="000000"/>
                <w:sz w:val="21"/>
                <w:szCs w:val="21"/>
                <w:u w:val="none"/>
              </w:rPr>
            </w:pPr>
          </w:p>
        </w:tc>
      </w:tr>
      <w:tr w14:paraId="3D53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9B76">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49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FB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对未取得安全生产许可证，擅自进行生产、接受转让的安全生产许可证等行为的处罚：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未取得安全生产许可证，擅自进行生产的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接受转让的安全生产许可证的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冒用安全生产许可证的的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使用伪造的安全生产许可证的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非法转让安全生产许可证的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2E31">
            <w:pPr>
              <w:jc w:val="center"/>
              <w:rPr>
                <w:rFonts w:hint="eastAsia" w:ascii="仿宋_GB2312" w:hAnsi="宋体" w:eastAsia="仿宋_GB2312" w:cs="仿宋_GB2312"/>
                <w:i w:val="0"/>
                <w:iCs w:val="0"/>
                <w:color w:val="000000"/>
                <w:sz w:val="21"/>
                <w:szCs w:val="21"/>
                <w:u w:val="none"/>
              </w:rPr>
            </w:pPr>
          </w:p>
        </w:tc>
      </w:tr>
      <w:tr w14:paraId="72A1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73B1">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0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6D9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对安全生产许可证有效期满未办理延期手续，继续进行生产的处罚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CBA">
            <w:pPr>
              <w:jc w:val="center"/>
              <w:rPr>
                <w:rFonts w:hint="eastAsia" w:ascii="仿宋_GB2312" w:hAnsi="宋体" w:eastAsia="仿宋_GB2312" w:cs="仿宋_GB2312"/>
                <w:i w:val="0"/>
                <w:iCs w:val="0"/>
                <w:color w:val="000000"/>
                <w:sz w:val="21"/>
                <w:szCs w:val="21"/>
                <w:u w:val="none"/>
              </w:rPr>
            </w:pPr>
          </w:p>
        </w:tc>
      </w:tr>
      <w:tr w14:paraId="1CEF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346F">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AE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3D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对采用不正当手段取得经营许可证的处罚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6BAC">
            <w:pPr>
              <w:jc w:val="center"/>
              <w:rPr>
                <w:rFonts w:hint="eastAsia" w:ascii="仿宋_GB2312" w:hAnsi="宋体" w:eastAsia="仿宋_GB2312" w:cs="仿宋_GB2312"/>
                <w:i w:val="0"/>
                <w:iCs w:val="0"/>
                <w:color w:val="000000"/>
                <w:sz w:val="21"/>
                <w:szCs w:val="21"/>
                <w:u w:val="none"/>
              </w:rPr>
            </w:pPr>
          </w:p>
        </w:tc>
      </w:tr>
      <w:tr w14:paraId="26D4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F9E">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06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669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对生产经营单位及其主要负责人或者其他主管人员违反操作规程或者安全管理规定作业等违法行为的处罚：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违反操作规程或者安全管理规定作业的；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违章指挥从业人员或者强令从业人员违章、冒险作业的；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发现从业人员违章作业不加制止的；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超过核定的生产能力、强度或者定员进行生产的；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对被查封或者扣押的设施、设备、器材，擅自启封或者使用的；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故意提供虚假情况或者隐瞒存在的事故隐患以及其他安全问题的；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对事故预兆或者已发现的事故隐患不及时采取措施的；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拒绝、阻碍安全生产行政执法人员监督检查的；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拒不执行安全监管监察部门及其行政执法人员的安全监管监察指令的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DD2">
            <w:pPr>
              <w:jc w:val="center"/>
              <w:rPr>
                <w:rFonts w:hint="eastAsia" w:ascii="仿宋_GB2312" w:hAnsi="宋体" w:eastAsia="仿宋_GB2312" w:cs="仿宋_GB2312"/>
                <w:i w:val="0"/>
                <w:iCs w:val="0"/>
                <w:color w:val="000000"/>
                <w:sz w:val="21"/>
                <w:szCs w:val="21"/>
                <w:u w:val="none"/>
              </w:rPr>
            </w:pPr>
          </w:p>
        </w:tc>
      </w:tr>
      <w:tr w14:paraId="7F43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6A14">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DF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927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对承担安全评价、认证、检测、检验工作的机构的违法行为的处罚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E217">
            <w:pPr>
              <w:jc w:val="center"/>
              <w:rPr>
                <w:rFonts w:hint="eastAsia" w:ascii="仿宋_GB2312" w:hAnsi="宋体" w:eastAsia="仿宋_GB2312" w:cs="仿宋_GB2312"/>
                <w:i w:val="0"/>
                <w:iCs w:val="0"/>
                <w:color w:val="000000"/>
                <w:sz w:val="21"/>
                <w:szCs w:val="21"/>
                <w:u w:val="none"/>
              </w:rPr>
            </w:pPr>
          </w:p>
        </w:tc>
      </w:tr>
      <w:tr w14:paraId="52D1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81BC">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24E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81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对使用国家禁止生产、经营、使用的危险化学品的处罚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04AF">
            <w:pPr>
              <w:jc w:val="center"/>
              <w:rPr>
                <w:rFonts w:hint="eastAsia" w:ascii="仿宋_GB2312" w:hAnsi="宋体" w:eastAsia="仿宋_GB2312" w:cs="仿宋_GB2312"/>
                <w:i w:val="0"/>
                <w:iCs w:val="0"/>
                <w:color w:val="000000"/>
                <w:sz w:val="21"/>
                <w:szCs w:val="21"/>
                <w:u w:val="none"/>
              </w:rPr>
            </w:pPr>
          </w:p>
        </w:tc>
      </w:tr>
      <w:tr w14:paraId="10D4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49F8">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70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B47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对未经安全条件审查，新建、改建、扩建生产、储存危险化学品的建设项目的处罚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1E9C">
            <w:pPr>
              <w:jc w:val="center"/>
              <w:rPr>
                <w:rFonts w:hint="eastAsia" w:ascii="仿宋_GB2312" w:hAnsi="宋体" w:eastAsia="仿宋_GB2312" w:cs="仿宋_GB2312"/>
                <w:i w:val="0"/>
                <w:iCs w:val="0"/>
                <w:color w:val="000000"/>
                <w:sz w:val="21"/>
                <w:szCs w:val="21"/>
                <w:u w:val="none"/>
              </w:rPr>
            </w:pPr>
          </w:p>
        </w:tc>
      </w:tr>
      <w:tr w14:paraId="50BF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2C46">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4F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CAB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未取得安全生产许可证擅自进行生产、经营、运输、储存、使用危险物品或者处置废弃危险物品的，生产的处罚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E672">
            <w:pPr>
              <w:jc w:val="center"/>
              <w:rPr>
                <w:rFonts w:hint="eastAsia" w:ascii="仿宋_GB2312" w:hAnsi="宋体" w:eastAsia="仿宋_GB2312" w:cs="仿宋_GB2312"/>
                <w:i w:val="0"/>
                <w:iCs w:val="0"/>
                <w:color w:val="000000"/>
                <w:sz w:val="21"/>
                <w:szCs w:val="21"/>
                <w:u w:val="none"/>
              </w:rPr>
            </w:pPr>
          </w:p>
        </w:tc>
      </w:tr>
      <w:tr w14:paraId="07B3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8607">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C6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BAC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危险化学品单位未在构成重大危险源的场所开展安全生产工作的处罚：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危险化学品单位未在构成重大危险源的场所设置明显的安全警示标志的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未对重大危险源中的设备、设施等进行定期检测、检验的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未按照规定明确重大危险源中关键装置、重点部位的责任人或者责任机构的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危险化学品单位未按照标准对重大危险源进行辨识的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未按照规定建立应急救援组织或者配备应急救援人员，以及配备必要的防护装备及器材、设备、物资，并保障其完好的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未按照规定进行重大危险源备案或者核销的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未将重大危险源可能引发的事故后果、应急措施等信息告</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2294">
            <w:pPr>
              <w:jc w:val="center"/>
              <w:rPr>
                <w:rFonts w:hint="eastAsia" w:ascii="仿宋_GB2312" w:hAnsi="宋体" w:eastAsia="仿宋_GB2312" w:cs="仿宋_GB2312"/>
                <w:i w:val="0"/>
                <w:iCs w:val="0"/>
                <w:color w:val="000000"/>
                <w:sz w:val="21"/>
                <w:szCs w:val="21"/>
                <w:u w:val="none"/>
              </w:rPr>
            </w:pPr>
          </w:p>
        </w:tc>
      </w:tr>
      <w:tr w14:paraId="3A11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776F">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4F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E9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对生产、储存、使用危险化学品的单位违法行为的处罚：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对重复使用的危险化学品包装物、容器，在重复使用前不进行检查的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未根据其生产、储存的危险化学品的种类和危险特性，在作业场所设置相关安全设施、设备，或者未按照国家标准、行业标准或者国家有关规定对安全设施、设备进行经常性维护、保养的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未依照本条例规定对其安全生产条件定期进行安全评价的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未将危险化学品储存在专用仓库内，或者未将剧毒化学品以及储存数量构成重大危险源的其他危险化学品在专用仓库内单独存放的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危险化学品的储存方式、方法或者储存数量不符合国家标准或者国家有关规定的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危险化学品专用仓库不符合国家标准、行业标准的要求的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未对危险化学品专用仓库的安全设施、设备定期进行检测、检验的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2046">
            <w:pPr>
              <w:jc w:val="center"/>
              <w:rPr>
                <w:rFonts w:hint="eastAsia" w:ascii="仿宋_GB2312" w:hAnsi="宋体" w:eastAsia="仿宋_GB2312" w:cs="仿宋_GB2312"/>
                <w:i w:val="0"/>
                <w:iCs w:val="0"/>
                <w:color w:val="000000"/>
                <w:sz w:val="21"/>
                <w:szCs w:val="21"/>
                <w:u w:val="none"/>
              </w:rPr>
            </w:pPr>
          </w:p>
        </w:tc>
      </w:tr>
      <w:tr w14:paraId="18E8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F584">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EB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9C5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对危险化学品生产企业、经营企业向不具有相关许可证件或者证明文件的单位销售剧毒化学品、易制爆危险化学品等行为的处罚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F9EB">
            <w:pPr>
              <w:jc w:val="center"/>
              <w:rPr>
                <w:rFonts w:hint="eastAsia" w:ascii="仿宋_GB2312" w:hAnsi="宋体" w:eastAsia="仿宋_GB2312" w:cs="仿宋_GB2312"/>
                <w:i w:val="0"/>
                <w:iCs w:val="0"/>
                <w:color w:val="000000"/>
                <w:sz w:val="21"/>
                <w:szCs w:val="21"/>
                <w:u w:val="none"/>
              </w:rPr>
            </w:pPr>
          </w:p>
        </w:tc>
      </w:tr>
      <w:tr w14:paraId="24F3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AB5">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25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F14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危险化学品建设单位安全设施竣工后未进行检验、检测等违法行为的处罚：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对危险化学品建设单位建设项目安全设施竣工后未进行检验、检测的；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在申请建设项目安全审查时提供虚假文件、资料的；未组织有关单位和专家研究提出试生产（使用）可能出现的安全问题及对策，或者未制定周密的试生产（使用）方案，进行试生产（使用）的；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未组织有关专家对试生产（使用）方案进行审查、对试生产（使用）条件进行检查确认的；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试生产危险化学品生产企业违反危险化学品登记管理规定的处罚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2EDB">
            <w:pPr>
              <w:jc w:val="center"/>
              <w:rPr>
                <w:rFonts w:hint="eastAsia" w:ascii="仿宋_GB2312" w:hAnsi="宋体" w:eastAsia="仿宋_GB2312" w:cs="仿宋_GB2312"/>
                <w:i w:val="0"/>
                <w:iCs w:val="0"/>
                <w:color w:val="000000"/>
                <w:sz w:val="21"/>
                <w:szCs w:val="21"/>
                <w:u w:val="none"/>
              </w:rPr>
            </w:pPr>
          </w:p>
        </w:tc>
      </w:tr>
      <w:tr w14:paraId="4276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866F">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D6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39E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对生产、储存危险化学品的企业或者使用危险化学品从事生产的企业未按规定将安全评价报告及整改方案的落实情况报安监部门备案的处罚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EA2">
            <w:pPr>
              <w:jc w:val="center"/>
              <w:rPr>
                <w:rFonts w:hint="eastAsia" w:ascii="仿宋_GB2312" w:hAnsi="宋体" w:eastAsia="仿宋_GB2312" w:cs="仿宋_GB2312"/>
                <w:i w:val="0"/>
                <w:iCs w:val="0"/>
                <w:color w:val="000000"/>
                <w:sz w:val="21"/>
                <w:szCs w:val="21"/>
                <w:u w:val="none"/>
              </w:rPr>
            </w:pPr>
          </w:p>
        </w:tc>
      </w:tr>
      <w:tr w14:paraId="0928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9897">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B8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0BE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企业在安全使用许可证有效期内增加使用的危险化学品品种，且达到危险化学品使用量的数量标准规定等违法行为的处罚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F73F">
            <w:pPr>
              <w:jc w:val="center"/>
              <w:rPr>
                <w:rFonts w:hint="eastAsia" w:ascii="仿宋_GB2312" w:hAnsi="宋体" w:eastAsia="仿宋_GB2312" w:cs="仿宋_GB2312"/>
                <w:i w:val="0"/>
                <w:iCs w:val="0"/>
                <w:color w:val="000000"/>
                <w:sz w:val="21"/>
                <w:szCs w:val="21"/>
                <w:u w:val="none"/>
              </w:rPr>
            </w:pPr>
          </w:p>
        </w:tc>
      </w:tr>
      <w:tr w14:paraId="2811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0B5B">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1B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95C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危险化学品使用企业，在安全生产许可证有效期内主要负责人、企业名称、注册地址、隶属关系发生变更，未按规定的时限提出安全使用许可证变更申请或者将隶属关系变更证明材料报发证机关的处罚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C39F">
            <w:pPr>
              <w:jc w:val="center"/>
              <w:rPr>
                <w:rFonts w:hint="eastAsia" w:ascii="仿宋_GB2312" w:hAnsi="宋体" w:eastAsia="仿宋_GB2312" w:cs="仿宋_GB2312"/>
                <w:i w:val="0"/>
                <w:iCs w:val="0"/>
                <w:color w:val="000000"/>
                <w:sz w:val="21"/>
                <w:szCs w:val="21"/>
                <w:u w:val="none"/>
              </w:rPr>
            </w:pPr>
          </w:p>
        </w:tc>
      </w:tr>
      <w:tr w14:paraId="6C27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633B">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55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F16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对伪造、变造或者出租、出借、转让危险化学品经营许可证，或者使用伪造、变造的危险化学品经营许可证的处罚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D919">
            <w:pPr>
              <w:jc w:val="center"/>
              <w:rPr>
                <w:rFonts w:hint="eastAsia" w:ascii="仿宋_GB2312" w:hAnsi="宋体" w:eastAsia="仿宋_GB2312" w:cs="仿宋_GB2312"/>
                <w:i w:val="0"/>
                <w:iCs w:val="0"/>
                <w:color w:val="000000"/>
                <w:sz w:val="21"/>
                <w:szCs w:val="21"/>
                <w:u w:val="none"/>
              </w:rPr>
            </w:pPr>
          </w:p>
        </w:tc>
      </w:tr>
      <w:tr w14:paraId="23F1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B31">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3C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BF3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对已经取得经营许可证的企业不再具备法律、法规和本办法规定的安全生产条件的处罚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FCF1">
            <w:pPr>
              <w:jc w:val="center"/>
              <w:rPr>
                <w:rFonts w:hint="eastAsia" w:ascii="仿宋_GB2312" w:hAnsi="宋体" w:eastAsia="仿宋_GB2312" w:cs="仿宋_GB2312"/>
                <w:i w:val="0"/>
                <w:iCs w:val="0"/>
                <w:color w:val="000000"/>
                <w:sz w:val="21"/>
                <w:szCs w:val="21"/>
                <w:u w:val="none"/>
              </w:rPr>
            </w:pPr>
          </w:p>
        </w:tc>
      </w:tr>
      <w:tr w14:paraId="2B15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503A">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63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9D9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对化学品单位未按规定对化学品进行物理危险性鉴定或者分类的处罚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7A6C">
            <w:pPr>
              <w:jc w:val="center"/>
              <w:rPr>
                <w:rFonts w:hint="eastAsia" w:ascii="仿宋_GB2312" w:hAnsi="宋体" w:eastAsia="仿宋_GB2312" w:cs="仿宋_GB2312"/>
                <w:i w:val="0"/>
                <w:iCs w:val="0"/>
                <w:color w:val="000000"/>
                <w:sz w:val="21"/>
                <w:szCs w:val="21"/>
                <w:u w:val="none"/>
              </w:rPr>
            </w:pPr>
          </w:p>
        </w:tc>
      </w:tr>
      <w:tr w14:paraId="5726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9FAE">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63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314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对危险化学品企业转产、停产、停业或者解散，未采取有效措施的处罚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325B">
            <w:pPr>
              <w:jc w:val="center"/>
              <w:rPr>
                <w:rFonts w:hint="eastAsia" w:ascii="仿宋_GB2312" w:hAnsi="宋体" w:eastAsia="仿宋_GB2312" w:cs="仿宋_GB2312"/>
                <w:i w:val="0"/>
                <w:iCs w:val="0"/>
                <w:color w:val="000000"/>
                <w:sz w:val="21"/>
                <w:szCs w:val="21"/>
                <w:u w:val="none"/>
              </w:rPr>
            </w:pPr>
          </w:p>
        </w:tc>
      </w:tr>
      <w:tr w14:paraId="45C8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2784">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CE8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252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对向未经许可违法从事危险化学品生产、经营活动的企业采购危险化学品的处罚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B92F">
            <w:pPr>
              <w:jc w:val="center"/>
              <w:rPr>
                <w:rFonts w:hint="eastAsia" w:ascii="仿宋_GB2312" w:hAnsi="宋体" w:eastAsia="仿宋_GB2312" w:cs="仿宋_GB2312"/>
                <w:i w:val="0"/>
                <w:iCs w:val="0"/>
                <w:color w:val="000000"/>
                <w:sz w:val="21"/>
                <w:szCs w:val="21"/>
                <w:u w:val="none"/>
              </w:rPr>
            </w:pPr>
          </w:p>
        </w:tc>
      </w:tr>
      <w:tr w14:paraId="19D5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65AE">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C2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26</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A4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矿山建设项目或者用于生产、储存危险物品的建设项目未按规定对建设项目进行安全评价等违法行为的处罚；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14B">
            <w:pPr>
              <w:jc w:val="center"/>
              <w:rPr>
                <w:rFonts w:hint="eastAsia" w:ascii="仿宋_GB2312" w:hAnsi="宋体" w:eastAsia="仿宋_GB2312" w:cs="仿宋_GB2312"/>
                <w:i w:val="0"/>
                <w:iCs w:val="0"/>
                <w:color w:val="000000"/>
                <w:sz w:val="21"/>
                <w:szCs w:val="21"/>
                <w:u w:val="none"/>
              </w:rPr>
            </w:pPr>
          </w:p>
        </w:tc>
      </w:tr>
      <w:tr w14:paraId="6254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6B3E">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48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27</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4ED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对危险化学品单位未按照本规定要求对重大危险源进行安全评估或者安全评价等违法行为的行政处罚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8424">
            <w:pPr>
              <w:jc w:val="center"/>
              <w:rPr>
                <w:rFonts w:hint="eastAsia" w:ascii="仿宋_GB2312" w:hAnsi="宋体" w:eastAsia="仿宋_GB2312" w:cs="仿宋_GB2312"/>
                <w:i w:val="0"/>
                <w:iCs w:val="0"/>
                <w:color w:val="000000"/>
                <w:sz w:val="21"/>
                <w:szCs w:val="21"/>
                <w:u w:val="none"/>
              </w:rPr>
            </w:pPr>
          </w:p>
        </w:tc>
      </w:tr>
      <w:tr w14:paraId="56BD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F1E">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7C0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28</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CF4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对烟花爆竹批发的企业违法行为的处罚：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烟花爆竹批发经营企业在城市建成区内设立烟花爆竹储存仓库，或者在批发（展示）场所摆放有药样品的；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采购和销售质量不符合国家标准或者行业标准规定的烟花爆竹的；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在仓库内违反国家标准或者行业标准规定储存烟花爆竹的；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在烟花爆竹经营许可证载明的仓库以外储存烟花爆竹的；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对假冒伪劣、过期、含有超量、违禁药物以及其他存在严重质量问题的烟花爆竹</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未执行合同管理、流向登记制度或者未按照规定应用烟花爆竹流向管理信息系统的；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仓储设施新建、改建、扩建后，未重新申请办理许可手续的；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变更企业名称、主要负责人、注册地址，未申请办理许可证变更手续的；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向未取得零售许可证的单位或者个人销售烟花爆竹的。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8F4">
            <w:pPr>
              <w:jc w:val="center"/>
              <w:rPr>
                <w:rFonts w:hint="eastAsia" w:ascii="仿宋_GB2312" w:hAnsi="宋体" w:eastAsia="仿宋_GB2312" w:cs="仿宋_GB2312"/>
                <w:i w:val="0"/>
                <w:iCs w:val="0"/>
                <w:color w:val="000000"/>
                <w:sz w:val="21"/>
                <w:szCs w:val="21"/>
                <w:u w:val="none"/>
              </w:rPr>
            </w:pPr>
          </w:p>
        </w:tc>
      </w:tr>
      <w:tr w14:paraId="3A60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A752">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E6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29</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157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烟花爆竹零售经营者销售非法生产、经营的烟花爆竹等违法行为的处罚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2D09">
            <w:pPr>
              <w:jc w:val="center"/>
              <w:rPr>
                <w:rFonts w:hint="eastAsia" w:ascii="仿宋_GB2312" w:hAnsi="宋体" w:eastAsia="仿宋_GB2312" w:cs="仿宋_GB2312"/>
                <w:i w:val="0"/>
                <w:iCs w:val="0"/>
                <w:color w:val="000000"/>
                <w:sz w:val="21"/>
                <w:szCs w:val="21"/>
                <w:u w:val="none"/>
              </w:rPr>
            </w:pPr>
          </w:p>
        </w:tc>
      </w:tr>
      <w:tr w14:paraId="797F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A3A8">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81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A84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对生产经营单位或个人冒用或者使用伪造的烟花爆竹经营许可证的处罚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E9DD">
            <w:pPr>
              <w:jc w:val="center"/>
              <w:rPr>
                <w:rFonts w:hint="eastAsia" w:ascii="仿宋_GB2312" w:hAnsi="宋体" w:eastAsia="仿宋_GB2312" w:cs="仿宋_GB2312"/>
                <w:i w:val="0"/>
                <w:iCs w:val="0"/>
                <w:color w:val="000000"/>
                <w:sz w:val="21"/>
                <w:szCs w:val="21"/>
                <w:u w:val="none"/>
              </w:rPr>
            </w:pPr>
          </w:p>
        </w:tc>
      </w:tr>
      <w:tr w14:paraId="355F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5F4E">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1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638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违反工贸企业有限空间作业安全管理与监督暂行规定违法行为的处罚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2284">
            <w:pPr>
              <w:jc w:val="center"/>
              <w:rPr>
                <w:rFonts w:hint="eastAsia" w:ascii="仿宋_GB2312" w:hAnsi="宋体" w:eastAsia="仿宋_GB2312" w:cs="仿宋_GB2312"/>
                <w:i w:val="0"/>
                <w:iCs w:val="0"/>
                <w:color w:val="000000"/>
                <w:sz w:val="21"/>
                <w:szCs w:val="21"/>
                <w:u w:val="none"/>
              </w:rPr>
            </w:pPr>
          </w:p>
        </w:tc>
      </w:tr>
      <w:tr w14:paraId="482A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C6E9">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7B9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36C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对未在有限空间作业场所设置明显的安全警示标志等违法行为的处罚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1758">
            <w:pPr>
              <w:jc w:val="center"/>
              <w:rPr>
                <w:rFonts w:hint="eastAsia" w:ascii="仿宋_GB2312" w:hAnsi="宋体" w:eastAsia="仿宋_GB2312" w:cs="仿宋_GB2312"/>
                <w:i w:val="0"/>
                <w:iCs w:val="0"/>
                <w:color w:val="000000"/>
                <w:sz w:val="21"/>
                <w:szCs w:val="21"/>
                <w:u w:val="none"/>
              </w:rPr>
            </w:pPr>
          </w:p>
        </w:tc>
      </w:tr>
      <w:tr w14:paraId="1022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12E">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34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3C1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对危险物品的生产、经营、储存单位以及矿山企业、建筑施工单位未建立应急救援组织或者未按规定签订救护协议的处罚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46B8">
            <w:pPr>
              <w:jc w:val="center"/>
              <w:rPr>
                <w:rFonts w:hint="eastAsia" w:ascii="仿宋_GB2312" w:hAnsi="宋体" w:eastAsia="仿宋_GB2312" w:cs="仿宋_GB2312"/>
                <w:i w:val="0"/>
                <w:iCs w:val="0"/>
                <w:color w:val="000000"/>
                <w:sz w:val="21"/>
                <w:szCs w:val="21"/>
                <w:u w:val="none"/>
              </w:rPr>
            </w:pPr>
          </w:p>
        </w:tc>
      </w:tr>
      <w:tr w14:paraId="2E1D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EA61">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2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5E7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对冶金等行业的国家和省级重点建设项目没有安全设施设计等违法行为的处罚：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未按照“三同时”规定对建设项目进行安全评价的；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没有安全设施设计或者安全设施设计未按照规定报经安全生产监督管理部门审查同意，擅自开工的；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施工单位未按照批准的安全设施设计施工的；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投入生产或者使用前，安全设施未经验收合格的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F256">
            <w:pPr>
              <w:jc w:val="center"/>
              <w:rPr>
                <w:rFonts w:hint="eastAsia" w:ascii="仿宋_GB2312" w:hAnsi="宋体" w:eastAsia="仿宋_GB2312" w:cs="仿宋_GB2312"/>
                <w:i w:val="0"/>
                <w:iCs w:val="0"/>
                <w:color w:val="000000"/>
                <w:sz w:val="21"/>
                <w:szCs w:val="21"/>
                <w:u w:val="none"/>
              </w:rPr>
            </w:pPr>
          </w:p>
        </w:tc>
      </w:tr>
      <w:tr w14:paraId="2012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5542">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9B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F34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对已经批准的建设项目安全设施设计发生重大变更，生产经营单位未报原批准部门审查同意擅自开工建设的处罚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548">
            <w:pPr>
              <w:jc w:val="center"/>
              <w:rPr>
                <w:rFonts w:hint="eastAsia" w:ascii="仿宋_GB2312" w:hAnsi="宋体" w:eastAsia="仿宋_GB2312" w:cs="仿宋_GB2312"/>
                <w:i w:val="0"/>
                <w:iCs w:val="0"/>
                <w:color w:val="000000"/>
                <w:sz w:val="21"/>
                <w:szCs w:val="21"/>
                <w:u w:val="none"/>
              </w:rPr>
            </w:pPr>
          </w:p>
        </w:tc>
      </w:tr>
      <w:tr w14:paraId="5AA0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47FB">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F0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D58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对《建设项目安全设施“三同时”监督管理暂行办法》建设项目没有安全设施设计等违法行为的处罚：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没有安全设施设计的；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安全设施设计未组织审查，并形成书面审查报告的；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施工单位未按照安全设施设计施工的；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投入生产或者使用前，安全设施未经竣工验收合格，并形成书面报告的。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148">
            <w:pPr>
              <w:jc w:val="center"/>
              <w:rPr>
                <w:rFonts w:hint="eastAsia" w:ascii="仿宋_GB2312" w:hAnsi="宋体" w:eastAsia="仿宋_GB2312" w:cs="仿宋_GB2312"/>
                <w:i w:val="0"/>
                <w:iCs w:val="0"/>
                <w:color w:val="000000"/>
                <w:sz w:val="21"/>
                <w:szCs w:val="21"/>
                <w:u w:val="none"/>
              </w:rPr>
            </w:pPr>
          </w:p>
        </w:tc>
      </w:tr>
      <w:tr w14:paraId="7785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EF5E">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4A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37</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D4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对生产经营单位对较大涉险事故迟报、漏报、谎报或者瞒报的行政处罚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F91E">
            <w:pPr>
              <w:jc w:val="center"/>
              <w:rPr>
                <w:rFonts w:hint="eastAsia" w:ascii="仿宋_GB2312" w:hAnsi="宋体" w:eastAsia="仿宋_GB2312" w:cs="仿宋_GB2312"/>
                <w:i w:val="0"/>
                <w:iCs w:val="0"/>
                <w:color w:val="000000"/>
                <w:sz w:val="21"/>
                <w:szCs w:val="21"/>
                <w:u w:val="none"/>
              </w:rPr>
            </w:pPr>
          </w:p>
        </w:tc>
      </w:tr>
      <w:tr w14:paraId="58B0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F406">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4F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38</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C6E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对未经注册擅自以注册安全工程师名义执业的处罚。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9AA6">
            <w:pPr>
              <w:jc w:val="center"/>
              <w:rPr>
                <w:rFonts w:hint="eastAsia" w:ascii="仿宋_GB2312" w:hAnsi="宋体" w:eastAsia="仿宋_GB2312" w:cs="仿宋_GB2312"/>
                <w:i w:val="0"/>
                <w:iCs w:val="0"/>
                <w:color w:val="000000"/>
                <w:sz w:val="21"/>
                <w:szCs w:val="21"/>
                <w:u w:val="none"/>
              </w:rPr>
            </w:pPr>
          </w:p>
        </w:tc>
      </w:tr>
      <w:tr w14:paraId="41F2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3AB3">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BE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39</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D3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对注册安全工程师以欺骗、贿赂等不正当手段取得执业证的处罚。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60B">
            <w:pPr>
              <w:jc w:val="center"/>
              <w:rPr>
                <w:rFonts w:hint="eastAsia" w:ascii="仿宋_GB2312" w:hAnsi="宋体" w:eastAsia="仿宋_GB2312" w:cs="仿宋_GB2312"/>
                <w:i w:val="0"/>
                <w:iCs w:val="0"/>
                <w:color w:val="000000"/>
                <w:sz w:val="21"/>
                <w:szCs w:val="21"/>
                <w:u w:val="none"/>
              </w:rPr>
            </w:pPr>
          </w:p>
        </w:tc>
      </w:tr>
      <w:tr w14:paraId="0E74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4156">
            <w:pPr>
              <w:jc w:val="center"/>
              <w:rPr>
                <w:rFonts w:hint="eastAsia" w:ascii="仿宋_GB2312" w:hAnsi="宋体" w:eastAsia="仿宋_GB2312" w:cs="仿宋_GB2312"/>
                <w:i w:val="0"/>
                <w:iCs w:val="0"/>
                <w:color w:val="000000"/>
                <w:sz w:val="21"/>
                <w:szCs w:val="21"/>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7A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25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对注册安全工程师其他违法行为的处罚：</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准许他人以本人名义执业的；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以个人名义承接业务、收取费用的；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出租、出借、涂改、变造执业证和执业印章的；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泄漏执业过程中应当保守的秘密并造成严重后果的；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利用执业之便，贪污、索贿、受贿或者谋取不正当利益的；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提供虚假执业活动成果的；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 xml:space="preserve">超出执业范围或者聘用单位业务范围从事执业活动的； </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有法律、法规、规章规定的其他违法行为的</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0C53">
            <w:pPr>
              <w:jc w:val="center"/>
              <w:rPr>
                <w:rFonts w:hint="eastAsia" w:ascii="仿宋_GB2312" w:hAnsi="宋体" w:eastAsia="仿宋_GB2312" w:cs="仿宋_GB2312"/>
                <w:i w:val="0"/>
                <w:iCs w:val="0"/>
                <w:color w:val="000000"/>
                <w:sz w:val="21"/>
                <w:szCs w:val="21"/>
                <w:u w:val="none"/>
              </w:rPr>
            </w:pPr>
          </w:p>
        </w:tc>
      </w:tr>
      <w:tr w14:paraId="1498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530E">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B8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99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对侵占、毁损、拆除或者擅自移动地震监测设施的处罚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0A7">
            <w:pPr>
              <w:jc w:val="center"/>
              <w:rPr>
                <w:rFonts w:hint="eastAsia" w:ascii="仿宋_GB2312" w:hAnsi="宋体" w:eastAsia="仿宋_GB2312" w:cs="仿宋_GB2312"/>
                <w:i w:val="0"/>
                <w:iCs w:val="0"/>
                <w:color w:val="000000"/>
                <w:sz w:val="21"/>
                <w:szCs w:val="21"/>
                <w:u w:val="none"/>
              </w:rPr>
            </w:pPr>
          </w:p>
        </w:tc>
      </w:tr>
      <w:tr w14:paraId="3E20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74DC">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ED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B18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对危害地震观测环境的处罚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C50A">
            <w:pPr>
              <w:jc w:val="center"/>
              <w:rPr>
                <w:rFonts w:hint="eastAsia" w:ascii="仿宋_GB2312" w:hAnsi="宋体" w:eastAsia="仿宋_GB2312" w:cs="仿宋_GB2312"/>
                <w:i w:val="0"/>
                <w:iCs w:val="0"/>
                <w:color w:val="000000"/>
                <w:sz w:val="21"/>
                <w:szCs w:val="21"/>
                <w:u w:val="none"/>
              </w:rPr>
            </w:pPr>
          </w:p>
        </w:tc>
      </w:tr>
      <w:tr w14:paraId="468A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CABA">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FF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034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对破坏典型地震遗址、遗迹的处罚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A61">
            <w:pPr>
              <w:jc w:val="center"/>
              <w:rPr>
                <w:rFonts w:hint="eastAsia" w:ascii="仿宋_GB2312" w:hAnsi="宋体" w:eastAsia="仿宋_GB2312" w:cs="仿宋_GB2312"/>
                <w:i w:val="0"/>
                <w:iCs w:val="0"/>
                <w:color w:val="000000"/>
                <w:sz w:val="21"/>
                <w:szCs w:val="21"/>
                <w:u w:val="none"/>
              </w:rPr>
            </w:pPr>
          </w:p>
        </w:tc>
      </w:tr>
      <w:tr w14:paraId="265D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50F">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20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201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对未按要求增建抗干扰设施或者新建地震监测设施的处罚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0E21">
            <w:pPr>
              <w:jc w:val="center"/>
              <w:rPr>
                <w:rFonts w:hint="eastAsia" w:ascii="仿宋_GB2312" w:hAnsi="宋体" w:eastAsia="仿宋_GB2312" w:cs="仿宋_GB2312"/>
                <w:i w:val="0"/>
                <w:iCs w:val="0"/>
                <w:color w:val="000000"/>
                <w:sz w:val="21"/>
                <w:szCs w:val="21"/>
                <w:u w:val="none"/>
              </w:rPr>
            </w:pPr>
          </w:p>
        </w:tc>
      </w:tr>
      <w:tr w14:paraId="21FE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67A7">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06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10E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对未依法进行地震安全性评价或者未按照地震安全性评价报告确定的抗震设防要求进行抗震设防的处罚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75D7">
            <w:pPr>
              <w:jc w:val="center"/>
              <w:rPr>
                <w:rFonts w:hint="eastAsia" w:ascii="仿宋_GB2312" w:hAnsi="宋体" w:eastAsia="仿宋_GB2312" w:cs="仿宋_GB2312"/>
                <w:i w:val="0"/>
                <w:iCs w:val="0"/>
                <w:color w:val="000000"/>
                <w:sz w:val="21"/>
                <w:szCs w:val="21"/>
                <w:u w:val="none"/>
              </w:rPr>
            </w:pPr>
          </w:p>
        </w:tc>
      </w:tr>
      <w:tr w14:paraId="3531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B966">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31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46</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118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对地震安全性评价单位违法从事地震安全性评价工作的处罚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4E83">
            <w:pPr>
              <w:jc w:val="center"/>
              <w:rPr>
                <w:rFonts w:hint="eastAsia" w:ascii="仿宋_GB2312" w:hAnsi="宋体" w:eastAsia="仿宋_GB2312" w:cs="仿宋_GB2312"/>
                <w:i w:val="0"/>
                <w:iCs w:val="0"/>
                <w:color w:val="000000"/>
                <w:sz w:val="21"/>
                <w:szCs w:val="21"/>
                <w:u w:val="none"/>
              </w:rPr>
            </w:pPr>
          </w:p>
        </w:tc>
      </w:tr>
      <w:tr w14:paraId="1BFB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A115">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三</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22E6">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行政强制</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DFC8">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共2项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487F">
            <w:pPr>
              <w:jc w:val="center"/>
              <w:rPr>
                <w:rFonts w:hint="eastAsia" w:ascii="仿宋_GB2312" w:hAnsi="宋体" w:eastAsia="仿宋_GB2312" w:cs="仿宋_GB2312"/>
                <w:b/>
                <w:bCs/>
                <w:i w:val="0"/>
                <w:iCs w:val="0"/>
                <w:color w:val="000000"/>
                <w:sz w:val="32"/>
                <w:szCs w:val="32"/>
                <w:u w:val="none"/>
              </w:rPr>
            </w:pPr>
          </w:p>
        </w:tc>
      </w:tr>
      <w:tr w14:paraId="32AE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90C">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1CE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B91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通知有关单位停止供电，强制生产经营单位履行决定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E90">
            <w:pPr>
              <w:jc w:val="center"/>
              <w:rPr>
                <w:rFonts w:hint="eastAsia" w:ascii="仿宋_GB2312" w:hAnsi="宋体" w:eastAsia="仿宋_GB2312" w:cs="仿宋_GB2312"/>
                <w:i w:val="0"/>
                <w:iCs w:val="0"/>
                <w:color w:val="000000"/>
                <w:sz w:val="21"/>
                <w:szCs w:val="21"/>
                <w:u w:val="none"/>
              </w:rPr>
            </w:pPr>
          </w:p>
        </w:tc>
      </w:tr>
      <w:tr w14:paraId="3228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996D">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2F0">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BB7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对不符合保障安全生产的国家标准或者行业标准的设施、设备、器材以及违法生产、储存、使用、经营、运输的危险物品予以查封或者扣押，对违法生产、储存、使用、经营危险物品的作业场所予以查封，责令从危险区域内撤出作业人员、责令暂时停产停业或者停止使用相关设施、设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53DF">
            <w:pPr>
              <w:jc w:val="center"/>
              <w:rPr>
                <w:rFonts w:hint="eastAsia" w:ascii="仿宋_GB2312" w:hAnsi="宋体" w:eastAsia="仿宋_GB2312" w:cs="仿宋_GB2312"/>
                <w:i w:val="0"/>
                <w:iCs w:val="0"/>
                <w:color w:val="000000"/>
                <w:sz w:val="21"/>
                <w:szCs w:val="21"/>
                <w:u w:val="none"/>
              </w:rPr>
            </w:pPr>
          </w:p>
        </w:tc>
      </w:tr>
      <w:tr w14:paraId="7528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3361">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四</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77D">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行政给付</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7C11">
            <w:pPr>
              <w:keepNext w:val="0"/>
              <w:keepLines w:val="0"/>
              <w:widowControl/>
              <w:suppressLineNumbers w:val="0"/>
              <w:jc w:val="center"/>
              <w:textAlignment w:val="center"/>
              <w:rPr>
                <w:rStyle w:val="4"/>
                <w:rFonts w:hint="eastAsia" w:hAnsi="宋体"/>
                <w:i w:val="0"/>
                <w:iCs w:val="0"/>
                <w:color w:val="000000"/>
                <w:lang w:val="en-US" w:eastAsia="zh-CN" w:bidi="ar"/>
              </w:rPr>
            </w:pPr>
            <w:r>
              <w:rPr>
                <w:rStyle w:val="4"/>
                <w:rFonts w:hAnsi="宋体"/>
                <w:i w:val="0"/>
                <w:iCs w:val="0"/>
                <w:color w:val="000000"/>
                <w:lang w:val="en-US" w:eastAsia="zh-CN" w:bidi="ar"/>
              </w:rPr>
              <w:t>共3项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E0E6">
            <w:pPr>
              <w:jc w:val="center"/>
              <w:rPr>
                <w:rFonts w:hint="eastAsia" w:ascii="仿宋_GB2312" w:hAnsi="宋体" w:eastAsia="仿宋_GB2312" w:cs="仿宋_GB2312"/>
                <w:b/>
                <w:bCs/>
                <w:i w:val="0"/>
                <w:iCs w:val="0"/>
                <w:color w:val="000000"/>
                <w:sz w:val="32"/>
                <w:szCs w:val="32"/>
                <w:u w:val="none"/>
              </w:rPr>
            </w:pPr>
          </w:p>
        </w:tc>
      </w:tr>
      <w:tr w14:paraId="0324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4A8D">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15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B9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自然灾害救助资金给付</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D4F">
            <w:pPr>
              <w:jc w:val="center"/>
              <w:rPr>
                <w:rFonts w:hint="eastAsia" w:ascii="仿宋_GB2312" w:hAnsi="宋体" w:eastAsia="仿宋_GB2312" w:cs="仿宋_GB2312"/>
                <w:i w:val="0"/>
                <w:iCs w:val="0"/>
                <w:color w:val="000000"/>
                <w:sz w:val="32"/>
                <w:szCs w:val="32"/>
                <w:u w:val="none"/>
              </w:rPr>
            </w:pPr>
          </w:p>
        </w:tc>
      </w:tr>
      <w:tr w14:paraId="7521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0DD9">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4B8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D9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自然灾害民房恢复重建资金申领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606A">
            <w:pPr>
              <w:jc w:val="center"/>
              <w:rPr>
                <w:rFonts w:hint="eastAsia" w:ascii="仿宋_GB2312" w:hAnsi="宋体" w:eastAsia="仿宋_GB2312" w:cs="仿宋_GB2312"/>
                <w:i w:val="0"/>
                <w:iCs w:val="0"/>
                <w:color w:val="000000"/>
                <w:sz w:val="21"/>
                <w:szCs w:val="21"/>
                <w:u w:val="none"/>
              </w:rPr>
            </w:pPr>
          </w:p>
        </w:tc>
      </w:tr>
      <w:tr w14:paraId="368A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E5B1">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EF4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51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受灾人员基本生活救助申请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698F">
            <w:pPr>
              <w:jc w:val="center"/>
              <w:rPr>
                <w:rFonts w:hint="eastAsia" w:ascii="仿宋_GB2312" w:hAnsi="宋体" w:eastAsia="仿宋_GB2312" w:cs="仿宋_GB2312"/>
                <w:i w:val="0"/>
                <w:iCs w:val="0"/>
                <w:color w:val="000000"/>
                <w:sz w:val="21"/>
                <w:szCs w:val="21"/>
                <w:u w:val="none"/>
              </w:rPr>
            </w:pPr>
          </w:p>
        </w:tc>
      </w:tr>
      <w:tr w14:paraId="381B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AB3D">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五</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A8C8">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行政检查</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0B4">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i w:val="0"/>
                <w:iCs w:val="0"/>
                <w:color w:val="000000"/>
                <w:lang w:val="en-US" w:eastAsia="zh-CN" w:bidi="ar"/>
              </w:rPr>
              <w:t>共12项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563E">
            <w:pPr>
              <w:jc w:val="center"/>
              <w:rPr>
                <w:rFonts w:hint="eastAsia" w:ascii="仿宋_GB2312" w:hAnsi="宋体" w:eastAsia="仿宋_GB2312" w:cs="仿宋_GB2312"/>
                <w:b/>
                <w:bCs/>
                <w:i w:val="0"/>
                <w:iCs w:val="0"/>
                <w:color w:val="000000"/>
                <w:sz w:val="32"/>
                <w:szCs w:val="32"/>
                <w:u w:val="none"/>
              </w:rPr>
            </w:pPr>
          </w:p>
        </w:tc>
      </w:tr>
      <w:tr w14:paraId="0C56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6C22">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4C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05E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按照分级、属地原则，依法监督检查工矿商贸生产经营单位贯彻执行安全生产法律法规、标准和落实安全 生产保障情况</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C191">
            <w:pPr>
              <w:jc w:val="center"/>
              <w:rPr>
                <w:rFonts w:hint="eastAsia" w:ascii="仿宋_GB2312" w:hAnsi="宋体" w:eastAsia="仿宋_GB2312" w:cs="仿宋_GB2312"/>
                <w:i w:val="0"/>
                <w:iCs w:val="0"/>
                <w:color w:val="000000"/>
                <w:sz w:val="21"/>
                <w:szCs w:val="21"/>
                <w:u w:val="none"/>
              </w:rPr>
            </w:pPr>
          </w:p>
        </w:tc>
      </w:tr>
      <w:tr w14:paraId="6FB9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C04A">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4E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720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按照分级、属地原则，依法监督检查危险化学品使用经营单位贯彻执行安全生产法律法规、标准和落实安全 生产保障情况</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34A2">
            <w:pPr>
              <w:jc w:val="center"/>
              <w:rPr>
                <w:rFonts w:hint="eastAsia" w:ascii="仿宋_GB2312" w:hAnsi="宋体" w:eastAsia="仿宋_GB2312" w:cs="仿宋_GB2312"/>
                <w:i w:val="0"/>
                <w:iCs w:val="0"/>
                <w:color w:val="000000"/>
                <w:sz w:val="21"/>
                <w:szCs w:val="21"/>
                <w:u w:val="none"/>
              </w:rPr>
            </w:pPr>
          </w:p>
        </w:tc>
      </w:tr>
      <w:tr w14:paraId="5EDE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A78">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BC9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A41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依法监督检查烟花爆竹经营单位贯彻执行安全生产法律法规、标准和落实安全 生产保障情况</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282">
            <w:pPr>
              <w:jc w:val="center"/>
              <w:rPr>
                <w:rFonts w:hint="eastAsia" w:ascii="仿宋_GB2312" w:hAnsi="宋体" w:eastAsia="仿宋_GB2312" w:cs="仿宋_GB2312"/>
                <w:i w:val="0"/>
                <w:iCs w:val="0"/>
                <w:color w:val="000000"/>
                <w:sz w:val="21"/>
                <w:szCs w:val="21"/>
                <w:u w:val="none"/>
              </w:rPr>
            </w:pPr>
          </w:p>
        </w:tc>
      </w:tr>
      <w:tr w14:paraId="45E9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171D">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A5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F55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对生产经营单位应急预案工作的监督检查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6337">
            <w:pPr>
              <w:jc w:val="center"/>
              <w:rPr>
                <w:rFonts w:hint="eastAsia" w:ascii="仿宋_GB2312" w:hAnsi="宋体" w:eastAsia="仿宋_GB2312" w:cs="仿宋_GB2312"/>
                <w:i w:val="0"/>
                <w:iCs w:val="0"/>
                <w:color w:val="000000"/>
                <w:sz w:val="21"/>
                <w:szCs w:val="21"/>
                <w:u w:val="none"/>
              </w:rPr>
            </w:pPr>
          </w:p>
        </w:tc>
      </w:tr>
      <w:tr w14:paraId="0C1C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E286">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64A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A9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对重大危险源单位的监督检查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FD6">
            <w:pPr>
              <w:jc w:val="center"/>
              <w:rPr>
                <w:rFonts w:hint="eastAsia" w:ascii="仿宋_GB2312" w:hAnsi="宋体" w:eastAsia="仿宋_GB2312" w:cs="仿宋_GB2312"/>
                <w:i w:val="0"/>
                <w:iCs w:val="0"/>
                <w:color w:val="000000"/>
                <w:sz w:val="21"/>
                <w:szCs w:val="21"/>
                <w:u w:val="none"/>
              </w:rPr>
            </w:pPr>
          </w:p>
        </w:tc>
      </w:tr>
      <w:tr w14:paraId="67BD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9698">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60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D14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对生产经营单位从业人员安全培训、持证情况的监督检查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1C95">
            <w:pPr>
              <w:jc w:val="center"/>
              <w:rPr>
                <w:rFonts w:hint="eastAsia" w:ascii="仿宋_GB2312" w:hAnsi="宋体" w:eastAsia="仿宋_GB2312" w:cs="仿宋_GB2312"/>
                <w:i w:val="0"/>
                <w:iCs w:val="0"/>
                <w:color w:val="000000"/>
                <w:sz w:val="21"/>
                <w:szCs w:val="21"/>
                <w:u w:val="none"/>
              </w:rPr>
            </w:pPr>
          </w:p>
        </w:tc>
      </w:tr>
      <w:tr w14:paraId="6F13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9E55">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20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E5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对生产经营单位贯彻执行应急管理、安全生产、防灾减灾救灾有关法律法规和方针政策</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911">
            <w:pPr>
              <w:jc w:val="center"/>
              <w:rPr>
                <w:rFonts w:hint="eastAsia" w:ascii="仿宋_GB2312" w:hAnsi="宋体" w:eastAsia="仿宋_GB2312" w:cs="仿宋_GB2312"/>
                <w:i w:val="0"/>
                <w:iCs w:val="0"/>
                <w:color w:val="000000"/>
                <w:sz w:val="21"/>
                <w:szCs w:val="21"/>
                <w:u w:val="none"/>
              </w:rPr>
            </w:pPr>
          </w:p>
        </w:tc>
      </w:tr>
      <w:tr w14:paraId="0557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9E75">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71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6C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对安全生产工作实施综合监督管理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743C">
            <w:pPr>
              <w:jc w:val="center"/>
              <w:rPr>
                <w:rFonts w:hint="eastAsia" w:ascii="仿宋_GB2312" w:hAnsi="宋体" w:eastAsia="仿宋_GB2312" w:cs="仿宋_GB2312"/>
                <w:i w:val="0"/>
                <w:iCs w:val="0"/>
                <w:color w:val="000000"/>
                <w:sz w:val="32"/>
                <w:szCs w:val="32"/>
                <w:u w:val="none"/>
              </w:rPr>
            </w:pPr>
          </w:p>
        </w:tc>
      </w:tr>
      <w:tr w14:paraId="1FC8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74AC">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B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3B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对事故发生单位落实防范和整改措施的情况的监督检查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B336">
            <w:pPr>
              <w:jc w:val="center"/>
              <w:rPr>
                <w:rFonts w:hint="eastAsia" w:ascii="仿宋_GB2312" w:hAnsi="宋体" w:eastAsia="仿宋_GB2312" w:cs="仿宋_GB2312"/>
                <w:i w:val="0"/>
                <w:iCs w:val="0"/>
                <w:color w:val="000000"/>
                <w:sz w:val="32"/>
                <w:szCs w:val="32"/>
                <w:u w:val="none"/>
              </w:rPr>
            </w:pPr>
          </w:p>
        </w:tc>
      </w:tr>
      <w:tr w14:paraId="6446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0790">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131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4A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对安全评价检测检验机构监督检查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D47">
            <w:pPr>
              <w:jc w:val="center"/>
              <w:rPr>
                <w:rFonts w:hint="eastAsia" w:ascii="仿宋_GB2312" w:hAnsi="宋体" w:eastAsia="仿宋_GB2312" w:cs="仿宋_GB2312"/>
                <w:i w:val="0"/>
                <w:iCs w:val="0"/>
                <w:color w:val="000000"/>
                <w:sz w:val="32"/>
                <w:szCs w:val="32"/>
                <w:u w:val="none"/>
              </w:rPr>
            </w:pPr>
          </w:p>
        </w:tc>
      </w:tr>
      <w:tr w14:paraId="50F9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F3F8">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1A0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91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对安全培训活动执业情况监督检查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6C28">
            <w:pPr>
              <w:jc w:val="center"/>
              <w:rPr>
                <w:rFonts w:hint="eastAsia" w:ascii="仿宋_GB2312" w:hAnsi="宋体" w:eastAsia="仿宋_GB2312" w:cs="仿宋_GB2312"/>
                <w:i w:val="0"/>
                <w:iCs w:val="0"/>
                <w:color w:val="000000"/>
                <w:sz w:val="21"/>
                <w:szCs w:val="21"/>
                <w:u w:val="none"/>
              </w:rPr>
            </w:pPr>
          </w:p>
        </w:tc>
      </w:tr>
      <w:tr w14:paraId="342F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8AE2">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363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AE3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Style w:val="6"/>
                <w:rFonts w:hAnsi="宋体"/>
                <w:lang w:val="en-US" w:eastAsia="zh-CN" w:bidi="ar"/>
              </w:rPr>
              <w:t>对防震减灾知识宣传教育和地震应急工作的监督检查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F085">
            <w:pPr>
              <w:jc w:val="center"/>
              <w:rPr>
                <w:rFonts w:hint="eastAsia" w:ascii="仿宋_GB2312" w:hAnsi="宋体" w:eastAsia="仿宋_GB2312" w:cs="仿宋_GB2312"/>
                <w:i w:val="0"/>
                <w:iCs w:val="0"/>
                <w:color w:val="000000"/>
                <w:sz w:val="32"/>
                <w:szCs w:val="32"/>
                <w:u w:val="none"/>
              </w:rPr>
            </w:pPr>
          </w:p>
        </w:tc>
      </w:tr>
      <w:tr w14:paraId="5D0B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5715">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六</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E4FE">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行政奖励</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BB0E">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i w:val="0"/>
                <w:iCs w:val="0"/>
                <w:color w:val="000000"/>
                <w:lang w:val="en-US" w:eastAsia="zh-CN" w:bidi="ar"/>
              </w:rPr>
              <w:t>共</w:t>
            </w:r>
            <w:r>
              <w:rPr>
                <w:rStyle w:val="4"/>
                <w:rFonts w:hAnsi="宋体"/>
                <w:lang w:val="en-US" w:eastAsia="zh-CN" w:bidi="ar"/>
              </w:rPr>
              <w:t>2项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8129">
            <w:pPr>
              <w:jc w:val="center"/>
              <w:rPr>
                <w:rFonts w:hint="eastAsia" w:ascii="仿宋_GB2312" w:hAnsi="宋体" w:eastAsia="仿宋_GB2312" w:cs="仿宋_GB2312"/>
                <w:b/>
                <w:bCs/>
                <w:i w:val="0"/>
                <w:iCs w:val="0"/>
                <w:color w:val="000000"/>
                <w:sz w:val="32"/>
                <w:szCs w:val="32"/>
                <w:u w:val="none"/>
              </w:rPr>
            </w:pPr>
          </w:p>
        </w:tc>
      </w:tr>
      <w:tr w14:paraId="2710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6163">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11FF">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8A4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对安全生产作出突出贡献的单位和个人给予表彰和奖励</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914C">
            <w:pPr>
              <w:jc w:val="center"/>
              <w:rPr>
                <w:rFonts w:hint="eastAsia" w:ascii="仿宋_GB2312" w:hAnsi="宋体" w:eastAsia="仿宋_GB2312" w:cs="仿宋_GB2312"/>
                <w:i w:val="0"/>
                <w:iCs w:val="0"/>
                <w:color w:val="000000"/>
                <w:sz w:val="21"/>
                <w:szCs w:val="21"/>
                <w:u w:val="none"/>
              </w:rPr>
            </w:pPr>
          </w:p>
        </w:tc>
      </w:tr>
      <w:tr w14:paraId="76D2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138F">
            <w:pPr>
              <w:jc w:val="center"/>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D4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38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对在防震减灾工作中作</w:t>
            </w:r>
            <w:bookmarkStart w:id="0" w:name="_GoBack"/>
            <w:bookmarkEnd w:id="0"/>
            <w:r>
              <w:rPr>
                <w:rStyle w:val="7"/>
                <w:rFonts w:hAnsi="宋体"/>
                <w:lang w:val="en-US" w:eastAsia="zh-CN" w:bidi="ar"/>
              </w:rPr>
              <w:t>出突出贡献的单位和个人的表彰和奖励</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3FC8">
            <w:pPr>
              <w:jc w:val="center"/>
              <w:rPr>
                <w:rFonts w:hint="eastAsia" w:ascii="仿宋_GB2312" w:hAnsi="宋体" w:eastAsia="仿宋_GB2312" w:cs="仿宋_GB2312"/>
                <w:i w:val="0"/>
                <w:iCs w:val="0"/>
                <w:color w:val="000000"/>
                <w:sz w:val="32"/>
                <w:szCs w:val="32"/>
                <w:u w:val="none"/>
              </w:rPr>
            </w:pPr>
          </w:p>
        </w:tc>
      </w:tr>
      <w:tr w14:paraId="0F46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6794">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七</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3280">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其他类</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3CA">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i w:val="0"/>
                <w:iCs w:val="0"/>
                <w:color w:val="000000"/>
                <w:lang w:val="en-US" w:eastAsia="zh-CN" w:bidi="ar"/>
              </w:rPr>
              <w:t>共</w:t>
            </w:r>
            <w:r>
              <w:rPr>
                <w:rStyle w:val="4"/>
                <w:rFonts w:hAnsi="宋体"/>
                <w:lang w:val="en-US" w:eastAsia="zh-CN" w:bidi="ar"/>
              </w:rPr>
              <w:t>6项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F7C">
            <w:pPr>
              <w:jc w:val="center"/>
              <w:rPr>
                <w:rFonts w:hint="eastAsia" w:ascii="仿宋_GB2312" w:hAnsi="宋体" w:eastAsia="仿宋_GB2312" w:cs="仿宋_GB2312"/>
                <w:b/>
                <w:bCs/>
                <w:i w:val="0"/>
                <w:iCs w:val="0"/>
                <w:color w:val="000000"/>
                <w:sz w:val="32"/>
                <w:szCs w:val="32"/>
                <w:u w:val="none"/>
              </w:rPr>
            </w:pPr>
          </w:p>
        </w:tc>
      </w:tr>
      <w:tr w14:paraId="4AA9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7E2C">
            <w:pPr>
              <w:jc w:val="center"/>
              <w:rPr>
                <w:rFonts w:hint="eastAsia" w:ascii="仿宋_GB2312" w:hAnsi="宋体" w:eastAsia="仿宋_GB2312" w:cs="仿宋_GB2312"/>
                <w:i w:val="0"/>
                <w:iCs w:val="0"/>
                <w:color w:val="000000"/>
                <w:sz w:val="32"/>
                <w:szCs w:val="3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E692">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67D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生产经营单位生产安全事故应急预案备案</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F201">
            <w:pPr>
              <w:jc w:val="center"/>
              <w:rPr>
                <w:rFonts w:hint="eastAsia" w:ascii="仿宋_GB2312" w:hAnsi="宋体" w:eastAsia="仿宋_GB2312" w:cs="仿宋_GB2312"/>
                <w:i w:val="0"/>
                <w:iCs w:val="0"/>
                <w:color w:val="000000"/>
                <w:sz w:val="32"/>
                <w:szCs w:val="32"/>
                <w:u w:val="none"/>
              </w:rPr>
            </w:pPr>
          </w:p>
        </w:tc>
      </w:tr>
      <w:tr w14:paraId="2E78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2EB2">
            <w:pPr>
              <w:jc w:val="center"/>
              <w:rPr>
                <w:rFonts w:hint="eastAsia" w:ascii="仿宋_GB2312" w:hAnsi="宋体" w:eastAsia="仿宋_GB2312" w:cs="仿宋_GB2312"/>
                <w:i w:val="0"/>
                <w:iCs w:val="0"/>
                <w:color w:val="000000"/>
                <w:sz w:val="32"/>
                <w:szCs w:val="3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29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7F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重大危险源备案</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6FE">
            <w:pPr>
              <w:jc w:val="center"/>
              <w:rPr>
                <w:rFonts w:hint="eastAsia" w:ascii="仿宋_GB2312" w:hAnsi="宋体" w:eastAsia="仿宋_GB2312" w:cs="仿宋_GB2312"/>
                <w:i w:val="0"/>
                <w:iCs w:val="0"/>
                <w:color w:val="000000"/>
                <w:sz w:val="32"/>
                <w:szCs w:val="32"/>
                <w:u w:val="none"/>
              </w:rPr>
            </w:pPr>
          </w:p>
        </w:tc>
      </w:tr>
      <w:tr w14:paraId="0DD7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ACD2">
            <w:pPr>
              <w:jc w:val="center"/>
              <w:rPr>
                <w:rFonts w:hint="eastAsia" w:ascii="仿宋_GB2312" w:hAnsi="宋体" w:eastAsia="仿宋_GB2312" w:cs="仿宋_GB2312"/>
                <w:i w:val="0"/>
                <w:iCs w:val="0"/>
                <w:color w:val="000000"/>
                <w:sz w:val="32"/>
                <w:szCs w:val="3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186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B1C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生产安全事故调查处理意见审核备案</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DA1">
            <w:pPr>
              <w:jc w:val="center"/>
              <w:rPr>
                <w:rFonts w:hint="eastAsia" w:ascii="仿宋_GB2312" w:hAnsi="宋体" w:eastAsia="仿宋_GB2312" w:cs="仿宋_GB2312"/>
                <w:i w:val="0"/>
                <w:iCs w:val="0"/>
                <w:color w:val="000000"/>
                <w:sz w:val="32"/>
                <w:szCs w:val="32"/>
                <w:u w:val="none"/>
              </w:rPr>
            </w:pPr>
          </w:p>
        </w:tc>
      </w:tr>
      <w:tr w14:paraId="0018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F126">
            <w:pPr>
              <w:jc w:val="center"/>
              <w:rPr>
                <w:rFonts w:hint="eastAsia" w:ascii="仿宋_GB2312" w:hAnsi="宋体" w:eastAsia="仿宋_GB2312" w:cs="仿宋_GB2312"/>
                <w:i w:val="0"/>
                <w:iCs w:val="0"/>
                <w:color w:val="000000"/>
                <w:sz w:val="32"/>
                <w:szCs w:val="3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1BF1">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EE8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生产、储存危险化学品《安全评价报告》备案</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F1C8">
            <w:pPr>
              <w:jc w:val="center"/>
              <w:rPr>
                <w:rFonts w:hint="eastAsia" w:ascii="仿宋_GB2312" w:hAnsi="宋体" w:eastAsia="仿宋_GB2312" w:cs="仿宋_GB2312"/>
                <w:i w:val="0"/>
                <w:iCs w:val="0"/>
                <w:color w:val="000000"/>
                <w:sz w:val="32"/>
                <w:szCs w:val="32"/>
                <w:u w:val="none"/>
              </w:rPr>
            </w:pPr>
          </w:p>
        </w:tc>
      </w:tr>
      <w:tr w14:paraId="321A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BF7">
            <w:pPr>
              <w:jc w:val="center"/>
              <w:rPr>
                <w:rFonts w:hint="eastAsia" w:ascii="仿宋_GB2312" w:hAnsi="宋体" w:eastAsia="仿宋_GB2312" w:cs="仿宋_GB2312"/>
                <w:i w:val="0"/>
                <w:iCs w:val="0"/>
                <w:color w:val="000000"/>
                <w:sz w:val="32"/>
                <w:szCs w:val="3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B77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F9A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施工图抗震设防要求审查</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595">
            <w:pPr>
              <w:jc w:val="center"/>
              <w:rPr>
                <w:rFonts w:hint="eastAsia" w:ascii="仿宋_GB2312" w:hAnsi="宋体" w:eastAsia="仿宋_GB2312" w:cs="仿宋_GB2312"/>
                <w:i w:val="0"/>
                <w:iCs w:val="0"/>
                <w:color w:val="000000"/>
                <w:sz w:val="32"/>
                <w:szCs w:val="32"/>
                <w:u w:val="none"/>
              </w:rPr>
            </w:pPr>
          </w:p>
        </w:tc>
      </w:tr>
      <w:tr w14:paraId="7605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2573">
            <w:pPr>
              <w:jc w:val="center"/>
              <w:rPr>
                <w:rFonts w:hint="eastAsia" w:ascii="仿宋_GB2312" w:hAnsi="宋体" w:eastAsia="仿宋_GB2312" w:cs="仿宋_GB2312"/>
                <w:i w:val="0"/>
                <w:iCs w:val="0"/>
                <w:color w:val="000000"/>
                <w:sz w:val="32"/>
                <w:szCs w:val="3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91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06F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7"/>
                <w:rFonts w:hAnsi="宋体"/>
                <w:lang w:val="en-US" w:eastAsia="zh-CN" w:bidi="ar"/>
              </w:rPr>
              <w:t>抗震设防要求专项竣工验收</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B67A">
            <w:pPr>
              <w:jc w:val="center"/>
              <w:rPr>
                <w:rFonts w:hint="eastAsia" w:ascii="仿宋_GB2312" w:hAnsi="宋体" w:eastAsia="仿宋_GB2312" w:cs="仿宋_GB2312"/>
                <w:i w:val="0"/>
                <w:iCs w:val="0"/>
                <w:color w:val="000000"/>
                <w:sz w:val="32"/>
                <w:szCs w:val="32"/>
                <w:u w:val="none"/>
              </w:rPr>
            </w:pPr>
          </w:p>
        </w:tc>
      </w:tr>
      <w:tr w14:paraId="38DB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6735">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八</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4516">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行政征收</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92B3">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i w:val="0"/>
                <w:iCs w:val="0"/>
                <w:color w:val="000000"/>
                <w:lang w:val="en-US" w:eastAsia="zh-CN" w:bidi="ar"/>
              </w:rPr>
              <w:t>共</w:t>
            </w:r>
            <w:r>
              <w:rPr>
                <w:rStyle w:val="4"/>
                <w:rFonts w:hAnsi="宋体"/>
                <w:lang w:val="en-US" w:eastAsia="zh-CN" w:bidi="ar"/>
              </w:rPr>
              <w:t>0项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11FC">
            <w:pPr>
              <w:jc w:val="center"/>
              <w:rPr>
                <w:rFonts w:hint="eastAsia" w:ascii="仿宋_GB2312" w:hAnsi="宋体" w:eastAsia="仿宋_GB2312" w:cs="仿宋_GB2312"/>
                <w:b/>
                <w:bCs/>
                <w:i w:val="0"/>
                <w:iCs w:val="0"/>
                <w:color w:val="000000"/>
                <w:sz w:val="32"/>
                <w:szCs w:val="32"/>
                <w:u w:val="none"/>
              </w:rPr>
            </w:pPr>
          </w:p>
        </w:tc>
      </w:tr>
      <w:tr w14:paraId="6A8C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6B48">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九</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CC1C">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行政确认</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38DD">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i w:val="0"/>
                <w:iCs w:val="0"/>
                <w:color w:val="000000"/>
                <w:lang w:val="en-US" w:eastAsia="zh-CN" w:bidi="ar"/>
              </w:rPr>
              <w:t>共</w:t>
            </w:r>
            <w:r>
              <w:rPr>
                <w:rStyle w:val="4"/>
                <w:rFonts w:hAnsi="宋体"/>
                <w:lang w:val="en-US" w:eastAsia="zh-CN" w:bidi="ar"/>
              </w:rPr>
              <w:t>0项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5B12">
            <w:pPr>
              <w:jc w:val="center"/>
              <w:rPr>
                <w:rFonts w:hint="eastAsia" w:ascii="仿宋_GB2312" w:hAnsi="宋体" w:eastAsia="仿宋_GB2312" w:cs="仿宋_GB2312"/>
                <w:b/>
                <w:bCs/>
                <w:i w:val="0"/>
                <w:iCs w:val="0"/>
                <w:color w:val="000000"/>
                <w:sz w:val="32"/>
                <w:szCs w:val="32"/>
                <w:u w:val="none"/>
              </w:rPr>
            </w:pPr>
          </w:p>
        </w:tc>
      </w:tr>
      <w:tr w14:paraId="4502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2414">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十</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AD8">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lang w:val="en-US" w:eastAsia="zh-CN" w:bidi="ar"/>
              </w:rPr>
              <w:t>行政裁决</w:t>
            </w:r>
          </w:p>
        </w:tc>
        <w:tc>
          <w:tcPr>
            <w:tcW w:w="8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99F2">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Style w:val="4"/>
                <w:rFonts w:hAnsi="宋体"/>
                <w:i w:val="0"/>
                <w:iCs w:val="0"/>
                <w:color w:val="000000"/>
                <w:lang w:val="en-US" w:eastAsia="zh-CN" w:bidi="ar"/>
              </w:rPr>
              <w:t>共</w:t>
            </w:r>
            <w:r>
              <w:rPr>
                <w:rStyle w:val="4"/>
                <w:rFonts w:hAnsi="宋体"/>
                <w:lang w:val="en-US" w:eastAsia="zh-CN" w:bidi="ar"/>
              </w:rPr>
              <w:t>0项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0F0C">
            <w:pPr>
              <w:jc w:val="center"/>
              <w:rPr>
                <w:rFonts w:hint="eastAsia" w:ascii="宋体" w:hAnsi="宋体" w:eastAsia="宋体" w:cs="宋体"/>
                <w:i w:val="0"/>
                <w:iCs w:val="0"/>
                <w:color w:val="000000"/>
                <w:sz w:val="22"/>
                <w:szCs w:val="22"/>
                <w:u w:val="none"/>
              </w:rPr>
            </w:pPr>
          </w:p>
        </w:tc>
      </w:tr>
    </w:tbl>
    <w:p w14:paraId="6471A61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ZTgwYmY3MjczZWQ1YjQ5YTJmMjYyNjc3MWQ1NTcifQ=="/>
  </w:docVars>
  <w:rsids>
    <w:rsidRoot w:val="31433082"/>
    <w:rsid w:val="27066F88"/>
    <w:rsid w:val="31433082"/>
    <w:rsid w:val="3E9C6B44"/>
    <w:rsid w:val="7CA8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_GB2312" w:eastAsia="仿宋_GB2312" w:cs="仿宋_GB2312"/>
      <w:b/>
      <w:bCs/>
      <w:color w:val="000000"/>
      <w:sz w:val="32"/>
      <w:szCs w:val="32"/>
      <w:u w:val="none"/>
    </w:rPr>
  </w:style>
  <w:style w:type="character" w:customStyle="1" w:styleId="5">
    <w:name w:val="font31"/>
    <w:basedOn w:val="3"/>
    <w:qFormat/>
    <w:uiPriority w:val="0"/>
    <w:rPr>
      <w:rFonts w:hint="eastAsia" w:ascii="仿宋_GB2312" w:eastAsia="仿宋_GB2312" w:cs="仿宋_GB2312"/>
      <w:color w:val="000000"/>
      <w:sz w:val="24"/>
      <w:szCs w:val="24"/>
      <w:u w:val="none"/>
    </w:rPr>
  </w:style>
  <w:style w:type="character" w:customStyle="1" w:styleId="6">
    <w:name w:val="font41"/>
    <w:basedOn w:val="3"/>
    <w:qFormat/>
    <w:uiPriority w:val="0"/>
    <w:rPr>
      <w:rFonts w:hint="eastAsia" w:ascii="仿宋_GB2312" w:eastAsia="仿宋_GB2312" w:cs="仿宋_GB2312"/>
      <w:color w:val="000000"/>
      <w:sz w:val="21"/>
      <w:szCs w:val="21"/>
      <w:u w:val="none"/>
    </w:rPr>
  </w:style>
  <w:style w:type="character" w:customStyle="1" w:styleId="7">
    <w:name w:val="font61"/>
    <w:basedOn w:val="3"/>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729</Words>
  <Characters>732</Characters>
  <Lines>0</Lines>
  <Paragraphs>0</Paragraphs>
  <TotalTime>8</TotalTime>
  <ScaleCrop>false</ScaleCrop>
  <LinksUpToDate>false</LinksUpToDate>
  <CharactersWithSpaces>732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2023-12-05T07:53:00Z</dcterms:created>
  <dc:creator>F</dc:creator>
  <cp:lastModifiedBy>Administrator</cp:lastModifiedBy>
  <cp:lastPrinted>2023-12-05T07:56:00Z</cp:lastPrinted>
  <dcterms:modified xsi:type="dcterms:W3CDTF">2025-02-26T01:38:43Z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F452C59C8C714F4EAA2FDC35292341ED_11</vt:lpwstr>
  </property>
  <property fmtid="{D5CDD505-2E9C-101B-9397-08002B2CF9AE}" pid="4" name="KSOTemplateDocerSaveRecord">
    <vt:lpwstr>eyJoZGlkIjoiMmUzMDI0YzRlZTZmNDZkY2M1MjZlMzYwYmU4Mzc3ODMifQ==</vt:lpwstr>
  </property>
</Properties>
</file>