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方正小标宋简体" w:cs="方正小标宋简体"/>
          <w:kern w:val="0"/>
          <w:sz w:val="44"/>
          <w:szCs w:val="44"/>
          <w:lang w:val="en-US" w:eastAsia="zh-CN"/>
        </w:rPr>
      </w:pPr>
      <w:r>
        <w:rPr>
          <w:rFonts w:hint="eastAsia" w:ascii="Times New Roman" w:hAnsi="Times New Roman" w:eastAsia="方正小标宋简体" w:cs="方正小标宋简体"/>
          <w:kern w:val="0"/>
          <w:sz w:val="44"/>
          <w:szCs w:val="44"/>
          <w:lang w:val="en-US" w:eastAsia="zh-CN"/>
        </w:rPr>
        <w:t>保定市徐水区卫生健康局</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方正小标宋_GBK" w:cs="Tahoma"/>
          <w:kern w:val="0"/>
          <w:sz w:val="44"/>
          <w:szCs w:val="44"/>
        </w:rPr>
      </w:pPr>
      <w:r>
        <w:rPr>
          <w:rFonts w:hint="eastAsia" w:ascii="Times New Roman" w:hAnsi="Times New Roman" w:eastAsia="方正小标宋简体" w:cs="方正小标宋简体"/>
          <w:kern w:val="0"/>
          <w:sz w:val="44"/>
          <w:szCs w:val="44"/>
          <w:lang w:val="en-US" w:eastAsia="zh-CN"/>
        </w:rPr>
        <w:t>2023年度</w:t>
      </w:r>
      <w:r>
        <w:rPr>
          <w:rFonts w:hint="eastAsia" w:ascii="Times New Roman" w:hAnsi="Times New Roman" w:eastAsia="方正小标宋简体" w:cs="方正小标宋简体"/>
          <w:kern w:val="0"/>
          <w:sz w:val="44"/>
          <w:szCs w:val="44"/>
        </w:rPr>
        <w:t>部门预算项目绩效自评工作报告</w:t>
      </w:r>
    </w:p>
    <w:p>
      <w:pPr>
        <w:keepNext w:val="0"/>
        <w:keepLines w:val="0"/>
        <w:pageBreakBefore w:val="0"/>
        <w:widowControl w:val="0"/>
        <w:kinsoku/>
        <w:wordWrap/>
        <w:overflowPunct/>
        <w:topLinePunct w:val="0"/>
        <w:autoSpaceDE/>
        <w:autoSpaceDN/>
        <w:bidi w:val="0"/>
        <w:adjustRightInd/>
        <w:snapToGrid w:val="0"/>
        <w:spacing w:line="300" w:lineRule="exact"/>
        <w:ind w:firstLine="643" w:firstLineChars="200"/>
        <w:textAlignment w:val="auto"/>
        <w:rPr>
          <w:rFonts w:ascii="Times New Roman" w:hAnsi="Times New Roman" w:eastAsia="仿宋_GB2312"/>
          <w:b/>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一、绩效自评工作组织开展情况</w:t>
      </w:r>
    </w:p>
    <w:p>
      <w:pPr>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根据《保定市徐水区财政局关于开展20</w:t>
      </w:r>
      <w:r>
        <w:rPr>
          <w:rFonts w:hint="eastAsia" w:ascii="仿宋" w:hAnsi="仿宋" w:eastAsia="仿宋" w:cs="仿宋"/>
          <w:color w:val="000000"/>
          <w:kern w:val="0"/>
          <w:sz w:val="32"/>
          <w:szCs w:val="32"/>
          <w:lang w:val="en-US" w:eastAsia="zh-CN"/>
        </w:rPr>
        <w:t>23</w:t>
      </w:r>
      <w:r>
        <w:rPr>
          <w:rFonts w:hint="eastAsia" w:ascii="仿宋" w:hAnsi="仿宋" w:eastAsia="仿宋" w:cs="仿宋"/>
          <w:color w:val="000000"/>
          <w:kern w:val="0"/>
          <w:sz w:val="32"/>
          <w:szCs w:val="32"/>
        </w:rPr>
        <w:t>年度财政</w:t>
      </w:r>
      <w:r>
        <w:rPr>
          <w:rFonts w:hint="eastAsia" w:ascii="仿宋" w:hAnsi="仿宋" w:eastAsia="仿宋" w:cs="仿宋"/>
          <w:color w:val="000000"/>
          <w:kern w:val="0"/>
          <w:sz w:val="32"/>
          <w:szCs w:val="32"/>
          <w:lang w:val="en-US" w:eastAsia="zh-CN"/>
        </w:rPr>
        <w:t>资金</w:t>
      </w:r>
      <w:r>
        <w:rPr>
          <w:rFonts w:hint="eastAsia" w:ascii="仿宋" w:hAnsi="仿宋" w:eastAsia="仿宋" w:cs="仿宋"/>
          <w:color w:val="000000"/>
          <w:kern w:val="0"/>
          <w:sz w:val="32"/>
          <w:szCs w:val="32"/>
        </w:rPr>
        <w:t>部门绩效自评</w:t>
      </w:r>
      <w:r>
        <w:rPr>
          <w:rFonts w:hint="eastAsia" w:ascii="仿宋" w:hAnsi="仿宋" w:eastAsia="仿宋" w:cs="仿宋"/>
          <w:color w:val="000000"/>
          <w:kern w:val="0"/>
          <w:sz w:val="32"/>
          <w:szCs w:val="32"/>
          <w:lang w:val="en-US" w:eastAsia="zh-CN"/>
        </w:rPr>
        <w:t>及抽查</w:t>
      </w:r>
      <w:r>
        <w:rPr>
          <w:rFonts w:hint="eastAsia" w:ascii="仿宋" w:hAnsi="仿宋" w:eastAsia="仿宋" w:cs="仿宋"/>
          <w:color w:val="000000"/>
          <w:kern w:val="0"/>
          <w:sz w:val="32"/>
          <w:szCs w:val="32"/>
        </w:rPr>
        <w:t>工作的通知》</w:t>
      </w:r>
      <w:r>
        <w:rPr>
          <w:rFonts w:hint="eastAsia" w:ascii="仿宋" w:hAnsi="仿宋" w:eastAsia="仿宋" w:cs="仿宋"/>
          <w:color w:val="000000"/>
          <w:kern w:val="0"/>
          <w:sz w:val="32"/>
          <w:szCs w:val="32"/>
          <w:lang w:val="en-US" w:eastAsia="zh-CN"/>
        </w:rPr>
        <w:t>徐政财字（2024）25号</w:t>
      </w:r>
      <w:r>
        <w:rPr>
          <w:rFonts w:hint="eastAsia" w:ascii="仿宋" w:hAnsi="仿宋" w:eastAsia="仿宋" w:cs="仿宋"/>
          <w:color w:val="000000"/>
          <w:kern w:val="0"/>
          <w:sz w:val="32"/>
          <w:szCs w:val="32"/>
        </w:rPr>
        <w:t>的文件要求，我局积极履行主体职责，及时组织二级预算单位开展20</w:t>
      </w:r>
      <w:r>
        <w:rPr>
          <w:rFonts w:hint="eastAsia" w:ascii="仿宋" w:hAnsi="仿宋" w:eastAsia="仿宋" w:cs="仿宋"/>
          <w:color w:val="000000"/>
          <w:kern w:val="0"/>
          <w:sz w:val="32"/>
          <w:szCs w:val="32"/>
          <w:lang w:val="en-US" w:eastAsia="zh-CN"/>
        </w:rPr>
        <w:t>23</w:t>
      </w:r>
      <w:r>
        <w:rPr>
          <w:rFonts w:hint="eastAsia" w:ascii="仿宋" w:hAnsi="仿宋" w:eastAsia="仿宋" w:cs="仿宋"/>
          <w:color w:val="000000"/>
          <w:kern w:val="0"/>
          <w:sz w:val="32"/>
          <w:szCs w:val="32"/>
        </w:rPr>
        <w:t>年度财政资金绩效自评价工作。</w:t>
      </w:r>
      <w:r>
        <w:rPr>
          <w:rFonts w:hint="eastAsia" w:ascii="仿宋" w:hAnsi="仿宋" w:eastAsia="仿宋" w:cs="仿宋"/>
          <w:color w:val="000000"/>
          <w:kern w:val="0"/>
          <w:sz w:val="32"/>
          <w:szCs w:val="32"/>
          <w:lang w:val="en-US" w:eastAsia="zh-CN"/>
        </w:rPr>
        <w:t>此次全系统涉及自评项目117个（其中：局本级76个、妇幼保健院7个、疾控中心7个、卫生监督所27个）。</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我部门20</w:t>
      </w:r>
      <w:r>
        <w:rPr>
          <w:rFonts w:hint="eastAsia" w:ascii="仿宋" w:hAnsi="仿宋" w:eastAsia="仿宋" w:cs="仿宋"/>
          <w:color w:val="000000"/>
          <w:kern w:val="0"/>
          <w:sz w:val="32"/>
          <w:szCs w:val="32"/>
          <w:lang w:val="en-US" w:eastAsia="zh-CN"/>
        </w:rPr>
        <w:t>23</w:t>
      </w:r>
      <w:r>
        <w:rPr>
          <w:rFonts w:hint="eastAsia" w:ascii="仿宋" w:hAnsi="仿宋" w:eastAsia="仿宋" w:cs="仿宋"/>
          <w:color w:val="000000"/>
          <w:kern w:val="0"/>
          <w:sz w:val="32"/>
          <w:szCs w:val="32"/>
        </w:rPr>
        <w:t>年度财政资金绩效自评各类资金已根据实际需求足额拨付到位。此次绩效自评工作，全部延伸至资金使用单位，实现了项目资金全覆盖。</w:t>
      </w:r>
    </w:p>
    <w:p>
      <w:pPr>
        <w:widowControl/>
        <w:spacing w:line="360" w:lineRule="auto"/>
        <w:ind w:firstLine="640" w:firstLineChars="200"/>
        <w:rPr>
          <w:rFonts w:hint="eastAsia" w:ascii="仿宋" w:hAnsi="仿宋" w:eastAsia="仿宋" w:cs="仿宋"/>
          <w:kern w:val="0"/>
          <w:sz w:val="32"/>
          <w:szCs w:val="32"/>
          <w:lang w:val="en-US" w:eastAsia="zh-CN"/>
        </w:rPr>
      </w:pPr>
      <w:r>
        <w:rPr>
          <w:rFonts w:hint="eastAsia" w:ascii="仿宋" w:hAnsi="仿宋" w:eastAsia="仿宋" w:cs="仿宋"/>
          <w:sz w:val="32"/>
          <w:szCs w:val="32"/>
        </w:rPr>
        <w:t>预算项目支出总计</w:t>
      </w:r>
      <w:r>
        <w:rPr>
          <w:rFonts w:hint="eastAsia" w:ascii="仿宋" w:hAnsi="仿宋" w:eastAsia="仿宋" w:cs="仿宋"/>
          <w:sz w:val="32"/>
          <w:szCs w:val="32"/>
          <w:lang w:val="en-US" w:eastAsia="zh-CN"/>
        </w:rPr>
        <w:t>14554.74</w:t>
      </w:r>
      <w:r>
        <w:rPr>
          <w:rFonts w:hint="eastAsia" w:ascii="仿宋" w:hAnsi="仿宋" w:eastAsia="仿宋" w:cs="仿宋"/>
          <w:sz w:val="32"/>
          <w:szCs w:val="32"/>
        </w:rPr>
        <w:t>万元，自评得分 90分以上的</w:t>
      </w:r>
      <w:r>
        <w:rPr>
          <w:rFonts w:hint="eastAsia" w:ascii="仿宋" w:hAnsi="仿宋" w:eastAsia="仿宋" w:cs="仿宋"/>
          <w:sz w:val="32"/>
          <w:szCs w:val="32"/>
          <w:lang w:val="en-US" w:eastAsia="zh-CN"/>
        </w:rPr>
        <w:t>81</w:t>
      </w:r>
      <w:r>
        <w:rPr>
          <w:rFonts w:hint="eastAsia" w:ascii="仿宋" w:hAnsi="仿宋" w:eastAsia="仿宋" w:cs="仿宋"/>
          <w:sz w:val="32"/>
          <w:szCs w:val="32"/>
        </w:rPr>
        <w:t>个，得分60至90分</w:t>
      </w:r>
      <w:r>
        <w:rPr>
          <w:rFonts w:hint="eastAsia" w:ascii="仿宋" w:hAnsi="仿宋" w:eastAsia="仿宋" w:cs="仿宋"/>
          <w:sz w:val="32"/>
          <w:szCs w:val="32"/>
          <w:lang w:val="en-US" w:eastAsia="zh-CN"/>
        </w:rPr>
        <w:t>17</w:t>
      </w:r>
      <w:r>
        <w:rPr>
          <w:rFonts w:hint="eastAsia" w:ascii="仿宋" w:hAnsi="仿宋" w:eastAsia="仿宋" w:cs="仿宋"/>
          <w:sz w:val="32"/>
          <w:szCs w:val="32"/>
        </w:rPr>
        <w:t>个，60分以下</w:t>
      </w:r>
      <w:r>
        <w:rPr>
          <w:rFonts w:hint="eastAsia" w:ascii="仿宋" w:hAnsi="仿宋" w:eastAsia="仿宋" w:cs="仿宋"/>
          <w:sz w:val="32"/>
          <w:szCs w:val="32"/>
          <w:lang w:val="en-US" w:eastAsia="zh-CN"/>
        </w:rPr>
        <w:t>19</w:t>
      </w:r>
      <w:bookmarkStart w:id="2" w:name="_GoBack"/>
      <w:bookmarkEnd w:id="2"/>
      <w:r>
        <w:rPr>
          <w:rFonts w:hint="eastAsia" w:ascii="仿宋" w:hAnsi="仿宋" w:eastAsia="仿宋" w:cs="仿宋"/>
          <w:sz w:val="32"/>
          <w:szCs w:val="32"/>
        </w:rPr>
        <w:t>个。</w:t>
      </w:r>
      <w:r>
        <w:rPr>
          <w:rFonts w:hint="eastAsia" w:ascii="仿宋" w:hAnsi="仿宋" w:eastAsia="仿宋" w:cs="仿宋"/>
          <w:sz w:val="32"/>
          <w:szCs w:val="32"/>
          <w:lang w:val="en-US" w:eastAsia="zh-CN"/>
        </w:rPr>
        <w:t>其中，抽查项目5个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分别是</w:t>
      </w:r>
      <w:r>
        <w:rPr>
          <w:rFonts w:hint="eastAsia" w:ascii="仿宋" w:hAnsi="仿宋" w:eastAsia="仿宋" w:cs="仿宋"/>
          <w:b w:val="0"/>
          <w:bCs w:val="0"/>
          <w:sz w:val="32"/>
          <w:szCs w:val="32"/>
        </w:rPr>
        <w:t>农村部分计划生育家庭奖励扶助</w:t>
      </w:r>
      <w:r>
        <w:rPr>
          <w:rFonts w:hint="eastAsia" w:ascii="仿宋" w:hAnsi="仿宋" w:eastAsia="仿宋" w:cs="仿宋"/>
          <w:b w:val="0"/>
          <w:bCs w:val="0"/>
          <w:sz w:val="32"/>
          <w:szCs w:val="32"/>
          <w:lang w:val="en-US" w:eastAsia="zh-CN"/>
        </w:rPr>
        <w:t>和特别扶助</w:t>
      </w:r>
      <w:r>
        <w:rPr>
          <w:rFonts w:hint="eastAsia" w:ascii="仿宋" w:hAnsi="仿宋" w:eastAsia="仿宋" w:cs="仿宋"/>
          <w:kern w:val="0"/>
          <w:sz w:val="32"/>
          <w:szCs w:val="32"/>
        </w:rPr>
        <w:t>项目</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2023年医疗卫生机构灾后重建补助资金</w:t>
      </w:r>
      <w:r>
        <w:rPr>
          <w:rFonts w:hint="eastAsia" w:ascii="仿宋" w:hAnsi="仿宋" w:eastAsia="仿宋" w:cs="仿宋"/>
          <w:kern w:val="0"/>
          <w:sz w:val="32"/>
          <w:szCs w:val="32"/>
        </w:rPr>
        <w:t>项目</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助老健康御险资金</w:t>
      </w:r>
      <w:r>
        <w:rPr>
          <w:rFonts w:hint="eastAsia" w:ascii="仿宋" w:hAnsi="仿宋" w:eastAsia="仿宋" w:cs="仿宋"/>
          <w:kern w:val="0"/>
          <w:sz w:val="32"/>
          <w:szCs w:val="32"/>
        </w:rPr>
        <w:t>项目</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保安保洁锅炉工费用</w:t>
      </w:r>
      <w:r>
        <w:rPr>
          <w:rFonts w:hint="eastAsia" w:ascii="仿宋" w:hAnsi="仿宋" w:eastAsia="仿宋" w:cs="仿宋"/>
          <w:kern w:val="0"/>
          <w:sz w:val="32"/>
          <w:szCs w:val="32"/>
        </w:rPr>
        <w:t>项目</w:t>
      </w:r>
      <w:r>
        <w:rPr>
          <w:rFonts w:hint="eastAsia" w:ascii="仿宋" w:hAnsi="仿宋" w:eastAsia="仿宋" w:cs="仿宋"/>
          <w:kern w:val="0"/>
          <w:sz w:val="32"/>
          <w:szCs w:val="32"/>
          <w:lang w:val="en-US" w:eastAsia="zh-CN"/>
        </w:rPr>
        <w:t>和2023年省级公共卫生服务补助资金（公共卫生服务体系建设）项目。</w:t>
      </w:r>
    </w:p>
    <w:p>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项目一基本情况是：按照政策要求，为保障全区农村部分计划生育家庭奖励扶助和特别扶助及时得到享受，</w:t>
      </w:r>
      <w:r>
        <w:rPr>
          <w:rFonts w:hint="eastAsia" w:ascii="仿宋" w:hAnsi="仿宋" w:eastAsia="仿宋" w:cs="仿宋"/>
          <w:color w:val="auto"/>
          <w:sz w:val="32"/>
          <w:szCs w:val="32"/>
          <w:lang w:eastAsia="zh-CN"/>
        </w:rPr>
        <w:t>下达</w:t>
      </w:r>
      <w:r>
        <w:rPr>
          <w:rFonts w:hint="eastAsia" w:ascii="仿宋" w:hAnsi="仿宋" w:eastAsia="仿宋" w:cs="仿宋"/>
          <w:color w:val="auto"/>
          <w:sz w:val="32"/>
          <w:szCs w:val="32"/>
          <w:lang w:val="en-US" w:eastAsia="zh-CN"/>
        </w:rPr>
        <w:t>计划生育</w:t>
      </w:r>
      <w:r>
        <w:rPr>
          <w:rFonts w:hint="eastAsia" w:ascii="仿宋" w:hAnsi="仿宋" w:eastAsia="仿宋" w:cs="仿宋"/>
          <w:color w:val="auto"/>
          <w:sz w:val="32"/>
          <w:szCs w:val="32"/>
          <w:lang w:eastAsia="zh-CN"/>
        </w:rPr>
        <w:t>转移支付预算及资金安排情况：</w:t>
      </w:r>
      <w:r>
        <w:rPr>
          <w:rFonts w:hint="eastAsia" w:ascii="仿宋" w:hAnsi="仿宋" w:eastAsia="仿宋" w:cs="仿宋"/>
          <w:sz w:val="32"/>
          <w:szCs w:val="32"/>
        </w:rPr>
        <w:t>根据《保定市财政局</w:t>
      </w:r>
      <w:r>
        <w:rPr>
          <w:rFonts w:hint="eastAsia" w:ascii="仿宋" w:hAnsi="仿宋" w:eastAsia="仿宋" w:cs="仿宋"/>
          <w:sz w:val="32"/>
          <w:szCs w:val="32"/>
          <w:lang w:val="en-US" w:eastAsia="zh-CN"/>
        </w:rPr>
        <w:t>关于提前</w:t>
      </w:r>
      <w:r>
        <w:rPr>
          <w:rFonts w:hint="eastAsia" w:ascii="仿宋" w:hAnsi="仿宋" w:eastAsia="仿宋" w:cs="仿宋"/>
          <w:sz w:val="32"/>
          <w:szCs w:val="32"/>
        </w:rPr>
        <w:t>下达</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中央计划生育转移支付资金预算指标的</w:t>
      </w:r>
      <w:r>
        <w:rPr>
          <w:rFonts w:hint="eastAsia" w:ascii="仿宋" w:hAnsi="仿宋" w:eastAsia="仿宋" w:cs="仿宋"/>
          <w:sz w:val="32"/>
          <w:szCs w:val="32"/>
        </w:rPr>
        <w:t>通知》保财社（20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119</w:t>
      </w:r>
      <w:r>
        <w:rPr>
          <w:rFonts w:hint="eastAsia" w:ascii="仿宋" w:hAnsi="仿宋" w:eastAsia="仿宋" w:cs="仿宋"/>
          <w:sz w:val="32"/>
          <w:szCs w:val="32"/>
        </w:rPr>
        <w:t>号文件下达中央20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计划生育转移支付资金341.28</w:t>
      </w:r>
      <w:r>
        <w:rPr>
          <w:rFonts w:hint="eastAsia" w:ascii="仿宋" w:hAnsi="仿宋" w:eastAsia="仿宋" w:cs="仿宋"/>
          <w:sz w:val="32"/>
          <w:szCs w:val="32"/>
        </w:rPr>
        <w:t>万元。根据《保定市财政局</w:t>
      </w:r>
      <w:r>
        <w:rPr>
          <w:rFonts w:hint="eastAsia" w:ascii="仿宋" w:hAnsi="仿宋" w:eastAsia="仿宋" w:cs="仿宋"/>
          <w:sz w:val="32"/>
          <w:szCs w:val="32"/>
          <w:lang w:val="en-US" w:eastAsia="zh-CN"/>
        </w:rPr>
        <w:t>关于</w:t>
      </w:r>
      <w:r>
        <w:rPr>
          <w:rFonts w:hint="eastAsia" w:ascii="仿宋" w:hAnsi="仿宋" w:eastAsia="仿宋" w:cs="仿宋"/>
          <w:sz w:val="32"/>
          <w:szCs w:val="32"/>
        </w:rPr>
        <w:t>下达</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中央计划生育转移支付资金预算指标的通知</w:t>
      </w:r>
      <w:r>
        <w:rPr>
          <w:rFonts w:hint="eastAsia" w:ascii="仿宋" w:hAnsi="仿宋" w:eastAsia="仿宋" w:cs="仿宋"/>
          <w:sz w:val="32"/>
          <w:szCs w:val="32"/>
        </w:rPr>
        <w:t>》保财社（20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36</w:t>
      </w:r>
      <w:r>
        <w:rPr>
          <w:rFonts w:hint="eastAsia" w:ascii="仿宋" w:hAnsi="仿宋" w:eastAsia="仿宋" w:cs="仿宋"/>
          <w:sz w:val="32"/>
          <w:szCs w:val="32"/>
        </w:rPr>
        <w:t>号文件下达中央20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计划生育转移支付资金85.39</w:t>
      </w:r>
      <w:r>
        <w:rPr>
          <w:rFonts w:hint="eastAsia" w:ascii="仿宋" w:hAnsi="仿宋" w:eastAsia="仿宋" w:cs="仿宋"/>
          <w:sz w:val="32"/>
          <w:szCs w:val="32"/>
        </w:rPr>
        <w:t>万元。根据《保定市财政局</w:t>
      </w:r>
      <w:r>
        <w:rPr>
          <w:rFonts w:hint="eastAsia" w:ascii="仿宋" w:hAnsi="仿宋" w:eastAsia="仿宋" w:cs="仿宋"/>
          <w:sz w:val="32"/>
          <w:szCs w:val="32"/>
          <w:lang w:val="en-US" w:eastAsia="zh-CN"/>
        </w:rPr>
        <w:t>关于</w:t>
      </w:r>
      <w:r>
        <w:rPr>
          <w:rFonts w:hint="eastAsia" w:ascii="仿宋" w:hAnsi="仿宋" w:eastAsia="仿宋" w:cs="仿宋"/>
          <w:sz w:val="32"/>
          <w:szCs w:val="32"/>
        </w:rPr>
        <w:t>下达</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计划生育服务市级补助资金的通知</w:t>
      </w:r>
      <w:r>
        <w:rPr>
          <w:rFonts w:hint="eastAsia" w:ascii="仿宋" w:hAnsi="仿宋" w:eastAsia="仿宋" w:cs="仿宋"/>
          <w:sz w:val="32"/>
          <w:szCs w:val="32"/>
        </w:rPr>
        <w:t>》保财社（20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115</w:t>
      </w:r>
      <w:r>
        <w:rPr>
          <w:rFonts w:hint="eastAsia" w:ascii="仿宋" w:hAnsi="仿宋" w:eastAsia="仿宋" w:cs="仿宋"/>
          <w:sz w:val="32"/>
          <w:szCs w:val="32"/>
        </w:rPr>
        <w:t>号文件下达</w:t>
      </w:r>
      <w:r>
        <w:rPr>
          <w:rFonts w:hint="eastAsia" w:ascii="仿宋" w:hAnsi="仿宋" w:eastAsia="仿宋" w:cs="仿宋"/>
          <w:sz w:val="32"/>
          <w:szCs w:val="32"/>
          <w:lang w:val="en-US" w:eastAsia="zh-CN"/>
        </w:rPr>
        <w:t>市级补助资金110.252万元；</w:t>
      </w:r>
      <w:r>
        <w:rPr>
          <w:rFonts w:hint="eastAsia" w:ascii="仿宋" w:hAnsi="仿宋" w:eastAsia="仿宋" w:cs="仿宋"/>
          <w:sz w:val="32"/>
          <w:szCs w:val="32"/>
        </w:rPr>
        <w:t>《保定市财政局</w:t>
      </w:r>
      <w:r>
        <w:rPr>
          <w:rFonts w:hint="eastAsia" w:ascii="仿宋" w:hAnsi="仿宋" w:eastAsia="仿宋" w:cs="仿宋"/>
          <w:sz w:val="32"/>
          <w:szCs w:val="32"/>
          <w:lang w:val="en-US" w:eastAsia="zh-CN"/>
        </w:rPr>
        <w:t>关于</w:t>
      </w:r>
      <w:r>
        <w:rPr>
          <w:rFonts w:hint="eastAsia" w:ascii="仿宋" w:hAnsi="仿宋" w:eastAsia="仿宋" w:cs="仿宋"/>
          <w:sz w:val="32"/>
          <w:szCs w:val="32"/>
        </w:rPr>
        <w:t>下达</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计划生育服务市级补助资金的通知</w:t>
      </w:r>
      <w:r>
        <w:rPr>
          <w:rFonts w:hint="eastAsia" w:ascii="仿宋" w:hAnsi="仿宋" w:eastAsia="仿宋" w:cs="仿宋"/>
          <w:sz w:val="32"/>
          <w:szCs w:val="32"/>
        </w:rPr>
        <w:t>》保财社（20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55</w:t>
      </w:r>
      <w:r>
        <w:rPr>
          <w:rFonts w:hint="eastAsia" w:ascii="仿宋" w:hAnsi="仿宋" w:eastAsia="仿宋" w:cs="仿宋"/>
          <w:sz w:val="32"/>
          <w:szCs w:val="32"/>
        </w:rPr>
        <w:t>号文件下达</w:t>
      </w:r>
      <w:r>
        <w:rPr>
          <w:rFonts w:hint="eastAsia" w:ascii="仿宋" w:hAnsi="仿宋" w:eastAsia="仿宋" w:cs="仿宋"/>
          <w:sz w:val="32"/>
          <w:szCs w:val="32"/>
          <w:lang w:val="en-US" w:eastAsia="zh-CN"/>
        </w:rPr>
        <w:t>市级补助资金15万元</w:t>
      </w:r>
      <w:r>
        <w:rPr>
          <w:rFonts w:hint="eastAsia" w:ascii="仿宋" w:hAnsi="仿宋" w:eastAsia="仿宋" w:cs="仿宋"/>
          <w:sz w:val="32"/>
          <w:szCs w:val="32"/>
        </w:rPr>
        <w:t>。</w:t>
      </w:r>
    </w:p>
    <w:p>
      <w:pPr>
        <w:widowControl/>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地方配套资金</w:t>
      </w:r>
      <w:r>
        <w:rPr>
          <w:rFonts w:hint="eastAsia" w:ascii="仿宋" w:hAnsi="仿宋" w:eastAsia="仿宋" w:cs="仿宋"/>
          <w:b w:val="0"/>
          <w:bCs/>
          <w:color w:val="auto"/>
          <w:sz w:val="32"/>
          <w:szCs w:val="32"/>
          <w:highlight w:val="none"/>
          <w:lang w:val="en-US" w:eastAsia="zh-CN"/>
        </w:rPr>
        <w:t>285.534</w:t>
      </w:r>
      <w:r>
        <w:rPr>
          <w:rFonts w:hint="eastAsia" w:ascii="仿宋" w:hAnsi="仿宋" w:eastAsia="仿宋" w:cs="仿宋"/>
          <w:sz w:val="32"/>
          <w:szCs w:val="32"/>
          <w:lang w:val="en-US" w:eastAsia="zh-CN"/>
        </w:rPr>
        <w:t>万元。</w:t>
      </w:r>
    </w:p>
    <w:p>
      <w:pPr>
        <w:widowControl/>
        <w:spacing w:line="360" w:lineRule="auto"/>
        <w:ind w:firstLine="640" w:firstLineChars="200"/>
        <w:rPr>
          <w:rFonts w:hint="default" w:eastAsia="仿宋"/>
          <w:lang w:val="en-US" w:eastAsia="zh-CN"/>
        </w:rPr>
      </w:pPr>
      <w:r>
        <w:rPr>
          <w:rFonts w:hint="eastAsia" w:ascii="仿宋" w:hAnsi="仿宋" w:eastAsia="仿宋" w:cs="仿宋"/>
          <w:sz w:val="32"/>
          <w:szCs w:val="32"/>
          <w:lang w:val="en-US" w:eastAsia="zh-CN"/>
        </w:rPr>
        <w:t>截止年底，奖励扶助资金和特别扶助资金共计支出837.456万元。其中：2023年</w:t>
      </w:r>
      <w:r>
        <w:rPr>
          <w:rFonts w:hint="eastAsia" w:ascii="仿宋" w:hAnsi="仿宋" w:eastAsia="仿宋" w:cs="仿宋"/>
          <w:b w:val="0"/>
          <w:bCs w:val="0"/>
          <w:sz w:val="32"/>
          <w:szCs w:val="32"/>
        </w:rPr>
        <w:t>农村部分计划生育家庭奖励扶助</w:t>
      </w:r>
      <w:r>
        <w:rPr>
          <w:rFonts w:hint="eastAsia" w:ascii="仿宋" w:hAnsi="仿宋" w:eastAsia="仿宋" w:cs="仿宋"/>
          <w:b w:val="0"/>
          <w:bCs w:val="0"/>
          <w:sz w:val="32"/>
          <w:szCs w:val="32"/>
          <w:lang w:val="en-US" w:eastAsia="zh-CN"/>
        </w:rPr>
        <w:t>资金支出524.4960万元；特别扶助资金支出312.96万元。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sz w:val="32"/>
          <w:szCs w:val="32"/>
        </w:rPr>
      </w:pPr>
      <w:r>
        <w:rPr>
          <w:rFonts w:hint="eastAsia" w:ascii="仿宋" w:hAnsi="仿宋" w:eastAsia="仿宋" w:cs="仿宋"/>
          <w:sz w:val="32"/>
          <w:szCs w:val="32"/>
          <w:lang w:val="en-US" w:eastAsia="zh-CN"/>
        </w:rPr>
        <w:t>项目二基本情况是：2023年，</w:t>
      </w:r>
      <w:r>
        <w:rPr>
          <w:rFonts w:hint="eastAsia" w:ascii="仿宋" w:hAnsi="仿宋" w:eastAsia="仿宋" w:cs="仿宋"/>
          <w:sz w:val="32"/>
          <w:szCs w:val="32"/>
        </w:rPr>
        <w:t>强降雨灾情造成卫生健康系统受</w:t>
      </w:r>
      <w:r>
        <w:rPr>
          <w:rFonts w:hint="eastAsia" w:ascii="仿宋" w:hAnsi="仿宋" w:eastAsia="仿宋" w:cs="仿宋"/>
          <w:sz w:val="32"/>
          <w:szCs w:val="32"/>
          <w:lang w:val="en-US" w:eastAsia="zh-CN"/>
        </w:rPr>
        <w:t>损</w:t>
      </w:r>
      <w:r>
        <w:rPr>
          <w:rFonts w:hint="eastAsia" w:ascii="仿宋" w:hAnsi="仿宋" w:eastAsia="仿宋" w:cs="仿宋"/>
          <w:sz w:val="32"/>
          <w:szCs w:val="32"/>
        </w:rPr>
        <w:t xml:space="preserve">严重，其中形成危房的乡镇卫生院1个，村级卫生室7个。分别为：留村镇卫生院南亭院区业务用房，面积176平方米、漕河镇勉家营村卫生室，面积60平方米、北楼村卫生室，面积60平方米、贾官营村卫生室，面积80平方米、大王店镇大仕庄村卫生室，面积60平方米、北孙各庄村卫生室，面积80平方米、正村镇南青公村卫生室，面积60平方米、义联庄乡景庄村卫生室，面积60平方米。            </w:t>
      </w:r>
    </w:p>
    <w:p>
      <w:pPr>
        <w:spacing w:line="5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目前8个医疗机构已签订施工合同，</w:t>
      </w:r>
      <w:r>
        <w:rPr>
          <w:rFonts w:hint="eastAsia" w:ascii="仿宋" w:hAnsi="仿宋" w:eastAsia="仿宋" w:cs="仿宋"/>
          <w:sz w:val="32"/>
          <w:szCs w:val="32"/>
          <w:lang w:val="en-US" w:eastAsia="zh-CN"/>
        </w:rPr>
        <w:t>主体已全部完工。</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保定市财政局关于下达2023年医疗卫生机构灾后重建补助资金预算的通知》保财社（2023）57号下达资金70.6万元。按照合同要求，资金分两批已全部拨付到位。分别于2023年10月31日，拨付451887.61元；2023年12月6日，拨付254112.39元。</w:t>
      </w:r>
    </w:p>
    <w:p>
      <w:pPr>
        <w:spacing w:line="58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项目三基本情况是：按照政策要求，在全区老年人中开展意外伤害保险即“助老健康御险”的宣传推广工作。为60岁以上低保户、特困供养人员、重点优抚对象、建档立卡贫困户、重度残疾人五类人员购买意外保险。年初，该项目列入预算15.00万元，按照合同价格支出资金13.23万元。</w:t>
      </w:r>
    </w:p>
    <w:p>
      <w:pPr>
        <w:spacing w:line="5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四基本情况是：为了保障我局办公场所的安全和卫生，通过劳务派遣方式配备了保安、保安洁和锅炉工5人。年初列入项目预算10.3096万元。资金按照季度序时进行了支付，共计支出103000.00元。其中：2023年7月支出保安、保洁费用23250.00元；2023年10月支出保安保洁及锅炉工费用56500.00元；2023年12月支出保安保洁费用23250.00元。</w:t>
      </w:r>
    </w:p>
    <w:p>
      <w:pPr>
        <w:pStyle w:val="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项目五基本情况是：为加强全区</w:t>
      </w:r>
      <w:r>
        <w:rPr>
          <w:rFonts w:hint="eastAsia" w:ascii="仿宋" w:hAnsi="仿宋" w:eastAsia="仿宋" w:cs="仿宋"/>
          <w:kern w:val="0"/>
          <w:sz w:val="32"/>
          <w:szCs w:val="32"/>
          <w:lang w:val="en-US" w:eastAsia="zh-CN"/>
        </w:rPr>
        <w:t>公共卫生服务能力，区疾控中心购置救护车一辆、皮卡车两辆，资金40.00万元已支出完毕。</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二、绩效目标实现情况</w:t>
      </w:r>
    </w:p>
    <w:p>
      <w:pPr>
        <w:spacing w:line="360" w:lineRule="auto"/>
        <w:ind w:firstLine="640" w:firstLineChars="200"/>
        <w:jc w:val="left"/>
        <w:rPr>
          <w:rFonts w:hint="eastAsia" w:ascii="仿宋" w:hAnsi="仿宋" w:eastAsia="仿宋" w:cs="仿宋"/>
          <w:color w:val="000000"/>
          <w:kern w:val="0"/>
          <w:sz w:val="32"/>
          <w:szCs w:val="32"/>
        </w:rPr>
      </w:pPr>
      <w:bookmarkStart w:id="0" w:name="_Toc421623217"/>
      <w:bookmarkStart w:id="1" w:name="_Toc422314152"/>
      <w:r>
        <w:rPr>
          <w:rFonts w:hint="eastAsia" w:ascii="仿宋" w:hAnsi="仿宋" w:eastAsia="仿宋" w:cs="仿宋"/>
          <w:color w:val="000000"/>
          <w:kern w:val="0"/>
          <w:sz w:val="32"/>
          <w:szCs w:val="32"/>
        </w:rPr>
        <w:t>本次评价按照重要性原则、综合性原则、经济性原则，采取定量和定性评价相结合的方式，运用审查等方法开展综合绩效评价工作。</w:t>
      </w:r>
      <w:bookmarkEnd w:id="0"/>
      <w:bookmarkEnd w:id="1"/>
    </w:p>
    <w:p>
      <w:pPr>
        <w:spacing w:line="560"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自评</w:t>
      </w:r>
      <w:r>
        <w:rPr>
          <w:rFonts w:hint="eastAsia" w:ascii="仿宋" w:hAnsi="仿宋" w:eastAsia="仿宋" w:cs="仿宋"/>
          <w:color w:val="000000"/>
          <w:kern w:val="0"/>
          <w:sz w:val="32"/>
          <w:szCs w:val="32"/>
        </w:rPr>
        <w:t>单位严格按照相关文件和评价方案的要求，以年初预算确定的项目绩效目标和绩效指标为依据，逐项对比分析，检验、评判各项绩效指标完成情况，查找资金使用的薄弱环节。</w:t>
      </w:r>
    </w:p>
    <w:p>
      <w:pPr>
        <w:spacing w:line="560" w:lineRule="exact"/>
        <w:ind w:firstLine="645"/>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通过分析发现大部分项目都能完成年初预算确定的绩效目标和绩效指标，只有少数项目未能达到年初预期的项目金额，如：</w:t>
      </w:r>
      <w:r>
        <w:rPr>
          <w:rFonts w:hint="eastAsia" w:ascii="仿宋" w:hAnsi="仿宋" w:eastAsia="仿宋" w:cs="仿宋"/>
          <w:color w:val="000000"/>
          <w:kern w:val="0"/>
          <w:sz w:val="32"/>
          <w:szCs w:val="32"/>
          <w:lang w:val="en-US" w:eastAsia="zh-CN"/>
        </w:rPr>
        <w:t>村卫生室实施基本药物制度资金</w:t>
      </w:r>
      <w:r>
        <w:rPr>
          <w:rFonts w:hint="eastAsia" w:ascii="仿宋" w:hAnsi="仿宋" w:eastAsia="仿宋" w:cs="仿宋"/>
          <w:color w:val="000000"/>
          <w:kern w:val="0"/>
          <w:sz w:val="32"/>
          <w:szCs w:val="32"/>
        </w:rPr>
        <w:t>，由于年初预算数据较大，</w:t>
      </w:r>
      <w:r>
        <w:rPr>
          <w:rFonts w:hint="eastAsia" w:ascii="仿宋" w:hAnsi="仿宋" w:eastAsia="仿宋" w:cs="仿宋"/>
          <w:color w:val="000000"/>
          <w:kern w:val="0"/>
          <w:sz w:val="32"/>
          <w:szCs w:val="32"/>
          <w:lang w:val="en-US" w:eastAsia="zh-CN"/>
        </w:rPr>
        <w:t>上级配套资金比例增大</w:t>
      </w:r>
      <w:r>
        <w:rPr>
          <w:rFonts w:hint="eastAsia" w:ascii="仿宋" w:hAnsi="仿宋" w:eastAsia="仿宋" w:cs="仿宋"/>
          <w:color w:val="000000"/>
          <w:kern w:val="0"/>
          <w:sz w:val="32"/>
          <w:szCs w:val="32"/>
        </w:rPr>
        <w:t>，导致</w:t>
      </w:r>
      <w:r>
        <w:rPr>
          <w:rFonts w:hint="eastAsia" w:ascii="仿宋" w:hAnsi="仿宋" w:eastAsia="仿宋" w:cs="仿宋"/>
          <w:color w:val="000000"/>
          <w:kern w:val="0"/>
          <w:sz w:val="32"/>
          <w:szCs w:val="32"/>
          <w:lang w:val="en-US" w:eastAsia="zh-CN"/>
        </w:rPr>
        <w:t>本级资金</w:t>
      </w:r>
      <w:r>
        <w:rPr>
          <w:rFonts w:hint="eastAsia" w:ascii="仿宋" w:hAnsi="仿宋" w:eastAsia="仿宋" w:cs="仿宋"/>
          <w:color w:val="000000"/>
          <w:kern w:val="0"/>
          <w:sz w:val="32"/>
          <w:szCs w:val="32"/>
        </w:rPr>
        <w:t>未完成年初确定的目标金额</w:t>
      </w:r>
      <w:r>
        <w:rPr>
          <w:rFonts w:hint="eastAsia" w:ascii="仿宋" w:hAnsi="仿宋" w:eastAsia="仿宋" w:cs="仿宋"/>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三、绩效目标设定质量情况</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各项目绩效目标符合国家法律法规、国民经济发展规划和党委、政府着力支持</w:t>
      </w:r>
      <w:r>
        <w:rPr>
          <w:rFonts w:hint="eastAsia" w:ascii="仿宋" w:hAnsi="仿宋" w:eastAsia="仿宋" w:cs="仿宋"/>
          <w:color w:val="000000"/>
          <w:kern w:val="0"/>
          <w:sz w:val="32"/>
          <w:szCs w:val="32"/>
          <w:lang w:val="en-US" w:eastAsia="zh-CN"/>
        </w:rPr>
        <w:t>计生</w:t>
      </w:r>
      <w:r>
        <w:rPr>
          <w:rFonts w:hint="eastAsia" w:ascii="仿宋" w:hAnsi="仿宋" w:eastAsia="仿宋" w:cs="仿宋"/>
          <w:color w:val="000000"/>
          <w:kern w:val="0"/>
          <w:sz w:val="32"/>
          <w:szCs w:val="32"/>
        </w:rPr>
        <w:t>等群众关注度较高的民生项目的决策，且与</w:t>
      </w:r>
      <w:r>
        <w:rPr>
          <w:rFonts w:hint="eastAsia" w:ascii="仿宋" w:hAnsi="仿宋" w:eastAsia="仿宋" w:cs="仿宋"/>
          <w:color w:val="000000"/>
          <w:kern w:val="0"/>
          <w:sz w:val="32"/>
          <w:szCs w:val="32"/>
          <w:lang w:val="en-US" w:eastAsia="zh-CN"/>
        </w:rPr>
        <w:t>卫健局</w:t>
      </w:r>
      <w:r>
        <w:rPr>
          <w:rFonts w:hint="eastAsia" w:ascii="仿宋" w:hAnsi="仿宋" w:eastAsia="仿宋" w:cs="仿宋"/>
          <w:color w:val="000000"/>
          <w:kern w:val="0"/>
          <w:sz w:val="32"/>
          <w:szCs w:val="32"/>
        </w:rPr>
        <w:t>职责密切相关；绩效指标清晰、细化、量化、可衡量且与当年工作任务匹配。</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全面总结绩效目标设定</w:t>
      </w:r>
      <w:r>
        <w:rPr>
          <w:rFonts w:hint="eastAsia" w:ascii="仿宋" w:hAnsi="仿宋" w:eastAsia="仿宋" w:cs="仿宋"/>
          <w:sz w:val="32"/>
          <w:szCs w:val="32"/>
          <w:lang w:val="en-US" w:eastAsia="zh-CN"/>
        </w:rPr>
        <w:t>能够</w:t>
      </w:r>
      <w:r>
        <w:rPr>
          <w:rFonts w:hint="eastAsia" w:ascii="仿宋" w:hAnsi="仿宋" w:eastAsia="仿宋" w:cs="仿宋"/>
          <w:sz w:val="32"/>
          <w:szCs w:val="32"/>
        </w:rPr>
        <w:t>清晰准确，绩效指标</w:t>
      </w:r>
      <w:r>
        <w:rPr>
          <w:rFonts w:hint="eastAsia" w:ascii="仿宋" w:hAnsi="仿宋" w:eastAsia="仿宋" w:cs="仿宋"/>
          <w:sz w:val="32"/>
          <w:szCs w:val="32"/>
          <w:lang w:val="en-US" w:eastAsia="zh-CN"/>
        </w:rPr>
        <w:t>能够</w:t>
      </w:r>
      <w:r>
        <w:rPr>
          <w:rFonts w:hint="eastAsia" w:ascii="仿宋" w:hAnsi="仿宋" w:eastAsia="仿宋" w:cs="仿宋"/>
          <w:sz w:val="32"/>
          <w:szCs w:val="32"/>
        </w:rPr>
        <w:t>全面完整、科学合理，绩效标准恰当适宜、易于评价。</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四、整改措施及结果应用</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为提高财政资金使用效益和财务管理科学化、精细化水平，我们认真分析评价结果，制定改进和提高工作成效的措施，对绩效目标未达成或目标制定不合理的项目，仔细分析原因，制定改进措施。</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如</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村卫生室实施基本药物制度资金</w:t>
      </w:r>
      <w:r>
        <w:rPr>
          <w:rFonts w:hint="eastAsia" w:ascii="仿宋" w:hAnsi="仿宋" w:eastAsia="仿宋" w:cs="仿宋"/>
          <w:color w:val="000000"/>
          <w:kern w:val="0"/>
          <w:sz w:val="32"/>
          <w:szCs w:val="32"/>
        </w:rPr>
        <w:t>，为改进年初预算金额较大，年底无法完成目标金额的现象，我部门在编报202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年初预算时，</w:t>
      </w:r>
      <w:r>
        <w:rPr>
          <w:rFonts w:hint="eastAsia" w:ascii="仿宋" w:hAnsi="仿宋" w:eastAsia="仿宋" w:cs="仿宋"/>
          <w:color w:val="000000"/>
          <w:kern w:val="0"/>
          <w:sz w:val="32"/>
          <w:szCs w:val="32"/>
          <w:lang w:val="en-US" w:eastAsia="zh-CN"/>
        </w:rPr>
        <w:t>严格按照2023年实际支出数为</w:t>
      </w:r>
      <w:r>
        <w:rPr>
          <w:rFonts w:hint="eastAsia" w:ascii="仿宋" w:hAnsi="仿宋" w:eastAsia="仿宋" w:cs="仿宋"/>
          <w:color w:val="000000"/>
          <w:kern w:val="0"/>
          <w:sz w:val="32"/>
          <w:szCs w:val="32"/>
        </w:rPr>
        <w:t>依据编报202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年预算，以确保完成年初绩效目标及绩效指标。</w:t>
      </w:r>
    </w:p>
    <w:p>
      <w:pPr>
        <w:ind w:firstLine="640" w:firstLineChars="200"/>
        <w:jc w:val="right"/>
        <w:rPr>
          <w:rFonts w:hint="eastAsia" w:ascii="仿宋_GB2312" w:hAnsi="FZFSK--GBK1-0" w:eastAsia="仿宋_GB2312" w:cs="宋体"/>
          <w:color w:val="000000"/>
          <w:kern w:val="0"/>
          <w:sz w:val="32"/>
          <w:szCs w:val="32"/>
          <w:lang w:eastAsia="zh-CN"/>
        </w:rPr>
      </w:pPr>
    </w:p>
    <w:p>
      <w:pPr>
        <w:ind w:firstLine="640" w:firstLineChars="200"/>
        <w:jc w:val="right"/>
        <w:rPr>
          <w:rFonts w:hint="eastAsia" w:ascii="仿宋_GB2312" w:hAnsi="FZFSK--GBK1-0" w:eastAsia="仿宋_GB2312" w:cs="宋体"/>
          <w:color w:val="000000"/>
          <w:kern w:val="0"/>
          <w:sz w:val="32"/>
          <w:szCs w:val="32"/>
          <w:lang w:eastAsia="zh-CN"/>
        </w:rPr>
      </w:pPr>
    </w:p>
    <w:p>
      <w:pPr>
        <w:ind w:firstLine="640" w:firstLineChars="200"/>
        <w:jc w:val="right"/>
        <w:rPr>
          <w:rFonts w:hint="eastAsia" w:ascii="仿宋_GB2312" w:hAnsi="FZFSK--GBK1-0" w:eastAsia="仿宋_GB2312" w:cs="宋体"/>
          <w:color w:val="000000"/>
          <w:kern w:val="0"/>
          <w:sz w:val="32"/>
          <w:szCs w:val="32"/>
          <w:lang w:eastAsia="zh-CN"/>
        </w:rPr>
      </w:pPr>
    </w:p>
    <w:p>
      <w:pPr>
        <w:ind w:firstLine="640" w:firstLineChars="200"/>
        <w:jc w:val="right"/>
        <w:rPr>
          <w:rFonts w:hint="eastAsia" w:ascii="仿宋_GB2312" w:hAnsi="FZFSK--GBK1-0" w:eastAsia="仿宋_GB2312" w:cs="宋体"/>
          <w:color w:val="000000"/>
          <w:kern w:val="0"/>
          <w:sz w:val="32"/>
          <w:szCs w:val="32"/>
          <w:lang w:eastAsia="zh-CN"/>
        </w:rPr>
      </w:pPr>
    </w:p>
    <w:p>
      <w:pPr>
        <w:ind w:firstLine="640" w:firstLineChars="200"/>
        <w:jc w:val="right"/>
        <w:rPr>
          <w:rFonts w:hint="eastAsia" w:ascii="仿宋_GB2312" w:hAnsi="FZFSK--GBK1-0" w:eastAsia="仿宋_GB2312" w:cs="宋体"/>
          <w:color w:val="000000"/>
          <w:kern w:val="0"/>
          <w:sz w:val="32"/>
          <w:szCs w:val="32"/>
        </w:rPr>
      </w:pPr>
      <w:r>
        <w:rPr>
          <w:rFonts w:hint="eastAsia" w:ascii="仿宋_GB2312" w:hAnsi="FZFSK--GBK1-0" w:eastAsia="仿宋_GB2312" w:cs="宋体"/>
          <w:color w:val="000000"/>
          <w:kern w:val="0"/>
          <w:sz w:val="32"/>
          <w:szCs w:val="32"/>
          <w:lang w:eastAsia="zh-CN"/>
        </w:rPr>
        <w:t>二〇二</w:t>
      </w:r>
      <w:r>
        <w:rPr>
          <w:rFonts w:hint="eastAsia" w:ascii="仿宋_GB2312" w:hAnsi="FZFSK--GBK1-0" w:eastAsia="仿宋_GB2312" w:cs="宋体"/>
          <w:color w:val="000000"/>
          <w:kern w:val="0"/>
          <w:sz w:val="32"/>
          <w:szCs w:val="32"/>
          <w:lang w:val="en-US" w:eastAsia="zh-CN"/>
        </w:rPr>
        <w:t>四</w:t>
      </w:r>
      <w:r>
        <w:rPr>
          <w:rFonts w:hint="eastAsia" w:ascii="仿宋_GB2312" w:hAnsi="FZFSK--GBK1-0" w:eastAsia="仿宋_GB2312" w:cs="宋体"/>
          <w:color w:val="000000"/>
          <w:kern w:val="0"/>
          <w:sz w:val="32"/>
          <w:szCs w:val="32"/>
          <w:lang w:eastAsia="zh-CN"/>
        </w:rPr>
        <w:t>年三月二十日</w:t>
      </w:r>
    </w:p>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ZFSK--GBK1-0">
    <w:altName w:val="Times New Roman"/>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MmMyNzZjNWI0MjAzZWQxODVlNTEwMjUzMTY0NjIifQ=="/>
  </w:docVars>
  <w:rsids>
    <w:rsidRoot w:val="4D8A4F4B"/>
    <w:rsid w:val="040F20B8"/>
    <w:rsid w:val="06693D01"/>
    <w:rsid w:val="07C82CA9"/>
    <w:rsid w:val="09442803"/>
    <w:rsid w:val="097035F9"/>
    <w:rsid w:val="0B754EF6"/>
    <w:rsid w:val="0C2506CA"/>
    <w:rsid w:val="0E2826F4"/>
    <w:rsid w:val="11357601"/>
    <w:rsid w:val="11E42DD6"/>
    <w:rsid w:val="123C49C0"/>
    <w:rsid w:val="12772087"/>
    <w:rsid w:val="12E50BB3"/>
    <w:rsid w:val="14D06494"/>
    <w:rsid w:val="162A607A"/>
    <w:rsid w:val="16731F3B"/>
    <w:rsid w:val="1A163D48"/>
    <w:rsid w:val="1CA7079A"/>
    <w:rsid w:val="1D4F1A4B"/>
    <w:rsid w:val="1E002D45"/>
    <w:rsid w:val="2481222B"/>
    <w:rsid w:val="2ACE1AD5"/>
    <w:rsid w:val="2AFA28CA"/>
    <w:rsid w:val="2BFB4FCA"/>
    <w:rsid w:val="2E884DBD"/>
    <w:rsid w:val="30E3277E"/>
    <w:rsid w:val="31973569"/>
    <w:rsid w:val="344F29C4"/>
    <w:rsid w:val="3C005BAC"/>
    <w:rsid w:val="3EE53B65"/>
    <w:rsid w:val="415E7BFF"/>
    <w:rsid w:val="42BF647C"/>
    <w:rsid w:val="47CB7671"/>
    <w:rsid w:val="4B6613BB"/>
    <w:rsid w:val="4D8A4F4B"/>
    <w:rsid w:val="531D5224"/>
    <w:rsid w:val="53746E0E"/>
    <w:rsid w:val="561A3C9D"/>
    <w:rsid w:val="57E87E43"/>
    <w:rsid w:val="57EA58F1"/>
    <w:rsid w:val="58D81BED"/>
    <w:rsid w:val="593037D7"/>
    <w:rsid w:val="6291178B"/>
    <w:rsid w:val="66CF4630"/>
    <w:rsid w:val="698E2580"/>
    <w:rsid w:val="6AEF572F"/>
    <w:rsid w:val="70E93316"/>
    <w:rsid w:val="71436346"/>
    <w:rsid w:val="7346211D"/>
    <w:rsid w:val="787212BF"/>
    <w:rsid w:val="79224A93"/>
    <w:rsid w:val="7A813A3B"/>
    <w:rsid w:val="7BD36518"/>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pPr>
    <w:rPr>
      <w:rFonts w:ascii="Calibri" w:hAnsi="Calibri"/>
      <w:szCs w:val="24"/>
    </w:rPr>
  </w:style>
  <w:style w:type="paragraph" w:styleId="3">
    <w:name w:val="Body Text"/>
    <w:basedOn w:val="1"/>
    <w:autoRedefine/>
    <w:qFormat/>
    <w:uiPriority w:val="1"/>
    <w:rPr>
      <w:rFonts w:ascii="宋体" w:hAnsi="宋体" w:eastAsia="宋体" w:cs="宋体"/>
      <w:sz w:val="90"/>
      <w:szCs w:val="90"/>
    </w:rPr>
  </w:style>
  <w:style w:type="paragraph" w:styleId="4">
    <w:name w:val="toc 2"/>
    <w:basedOn w:val="1"/>
    <w:next w:val="1"/>
    <w:autoRedefine/>
    <w:semiHidden/>
    <w:qFormat/>
    <w:uiPriority w:val="0"/>
    <w:pPr>
      <w:spacing w:line="560" w:lineRule="exact"/>
      <w:jc w:val="center"/>
    </w:pPr>
    <w:rPr>
      <w:rFonts w:ascii="仿宋_GB2312" w:hAnsi="黑体"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2024-03-05T08:15:00Z</dcterms:created>
  <dc:creator>user</dc:creator>
  <cp:lastModifiedBy>虫虫</cp:lastModifiedBy>
  <dcterms:modified xsi:type="dcterms:W3CDTF">2024-04-01T05:49:30Z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64026F99A471439AB0E39574986DC591</vt:lpwstr>
  </property>
</Properties>
</file>