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大</w:t>
      </w:r>
      <w:r>
        <w:rPr>
          <w:rFonts w:ascii="仿宋" w:hAnsi="仿宋" w:eastAsia="仿宋"/>
          <w:sz w:val="44"/>
          <w:szCs w:val="44"/>
        </w:rPr>
        <w:t>王店镇</w:t>
      </w:r>
      <w:r>
        <w:rPr>
          <w:rFonts w:hint="eastAsia" w:ascii="仿宋" w:hAnsi="仿宋" w:eastAsia="仿宋"/>
          <w:sz w:val="44"/>
          <w:szCs w:val="44"/>
        </w:rPr>
        <w:t>2019年度</w:t>
      </w:r>
    </w:p>
    <w:p>
      <w:pPr>
        <w:ind w:firstLine="440" w:firstLineChars="10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财政</w:t>
      </w:r>
      <w:r>
        <w:rPr>
          <w:rFonts w:ascii="仿宋" w:hAnsi="仿宋" w:eastAsia="仿宋"/>
          <w:sz w:val="44"/>
          <w:szCs w:val="44"/>
        </w:rPr>
        <w:t>专项资金绩</w:t>
      </w:r>
      <w:r>
        <w:rPr>
          <w:rFonts w:hint="eastAsia" w:ascii="仿宋" w:hAnsi="仿宋" w:eastAsia="仿宋"/>
          <w:sz w:val="44"/>
          <w:szCs w:val="44"/>
        </w:rPr>
        <w:t>效自</w:t>
      </w:r>
      <w:r>
        <w:rPr>
          <w:rFonts w:ascii="仿宋" w:hAnsi="仿宋" w:eastAsia="仿宋"/>
          <w:sz w:val="44"/>
          <w:szCs w:val="44"/>
        </w:rPr>
        <w:t>评工作报告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按照省</w:t>
      </w:r>
      <w:r>
        <w:rPr>
          <w:rFonts w:ascii="仿宋" w:hAnsi="仿宋" w:eastAsia="仿宋"/>
          <w:sz w:val="32"/>
          <w:szCs w:val="32"/>
        </w:rPr>
        <w:t>市区关于开展</w:t>
      </w:r>
      <w:r>
        <w:rPr>
          <w:rFonts w:hint="eastAsia" w:ascii="仿宋" w:hAnsi="仿宋" w:eastAsia="仿宋"/>
          <w:sz w:val="32"/>
          <w:szCs w:val="32"/>
        </w:rPr>
        <w:t>2019年度</w:t>
      </w:r>
      <w:r>
        <w:rPr>
          <w:rFonts w:ascii="仿宋" w:hAnsi="仿宋" w:eastAsia="仿宋"/>
          <w:sz w:val="32"/>
          <w:szCs w:val="32"/>
        </w:rPr>
        <w:t>财政专项资金部门绩效自评价工作的通知要求，我镇党委、政府高度重视，主要领导亲自谋划部署，</w:t>
      </w:r>
      <w:r>
        <w:rPr>
          <w:rFonts w:hint="eastAsia" w:ascii="仿宋" w:hAnsi="仿宋" w:eastAsia="仿宋"/>
          <w:sz w:val="32"/>
          <w:szCs w:val="32"/>
        </w:rPr>
        <w:t>严格</w:t>
      </w:r>
      <w:r>
        <w:rPr>
          <w:rFonts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</w:rPr>
        <w:t>要求分</w:t>
      </w:r>
      <w:r>
        <w:rPr>
          <w:rFonts w:ascii="仿宋" w:hAnsi="仿宋" w:eastAsia="仿宋"/>
          <w:sz w:val="32"/>
          <w:szCs w:val="32"/>
        </w:rPr>
        <w:t>项目进行绩效自评。现</w:t>
      </w:r>
      <w:r>
        <w:rPr>
          <w:rFonts w:hint="eastAsia" w:ascii="仿宋" w:hAnsi="仿宋" w:eastAsia="仿宋"/>
          <w:sz w:val="32"/>
          <w:szCs w:val="32"/>
        </w:rPr>
        <w:t>将工作</w:t>
      </w:r>
      <w:r>
        <w:rPr>
          <w:rFonts w:ascii="仿宋" w:hAnsi="仿宋" w:eastAsia="仿宋"/>
          <w:sz w:val="32"/>
          <w:szCs w:val="32"/>
        </w:rPr>
        <w:t>汇报如下。</w:t>
      </w:r>
    </w:p>
    <w:p>
      <w:pPr>
        <w:ind w:firstLine="803" w:firstLineChars="2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一</w:t>
      </w:r>
      <w:r>
        <w:rPr>
          <w:rFonts w:ascii="仿宋" w:hAnsi="仿宋" w:eastAsia="仿宋"/>
          <w:b/>
          <w:sz w:val="32"/>
          <w:szCs w:val="32"/>
        </w:rPr>
        <w:t>、绩</w:t>
      </w:r>
      <w:r>
        <w:rPr>
          <w:rFonts w:hint="eastAsia" w:ascii="仿宋" w:hAnsi="仿宋" w:eastAsia="仿宋"/>
          <w:b/>
          <w:sz w:val="32"/>
          <w:szCs w:val="32"/>
        </w:rPr>
        <w:t>效</w:t>
      </w:r>
      <w:r>
        <w:rPr>
          <w:rFonts w:ascii="仿宋" w:hAnsi="仿宋" w:eastAsia="仿宋"/>
          <w:b/>
          <w:sz w:val="32"/>
          <w:szCs w:val="32"/>
        </w:rPr>
        <w:t>自评工作组织开展情况</w:t>
      </w:r>
    </w:p>
    <w:p>
      <w:pPr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根据省市区</w:t>
      </w:r>
      <w:r>
        <w:rPr>
          <w:rFonts w:ascii="仿宋" w:hAnsi="仿宋" w:eastAsia="仿宋"/>
          <w:sz w:val="32"/>
          <w:szCs w:val="32"/>
        </w:rPr>
        <w:t>文件精神，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镇</w:t>
      </w:r>
      <w:r>
        <w:rPr>
          <w:rFonts w:hint="eastAsia" w:ascii="仿宋" w:hAnsi="仿宋" w:eastAsia="仿宋"/>
          <w:sz w:val="32"/>
          <w:szCs w:val="32"/>
        </w:rPr>
        <w:t>成</w:t>
      </w:r>
      <w:r>
        <w:rPr>
          <w:rFonts w:ascii="仿宋" w:hAnsi="仿宋" w:eastAsia="仿宋"/>
          <w:sz w:val="32"/>
          <w:szCs w:val="32"/>
        </w:rPr>
        <w:t>立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ascii="仿宋" w:hAnsi="仿宋" w:eastAsia="仿宋"/>
          <w:sz w:val="32"/>
          <w:szCs w:val="32"/>
        </w:rPr>
        <w:t>由镇党委书记任组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ascii="仿宋" w:hAnsi="仿宋" w:eastAsia="仿宋"/>
          <w:sz w:val="32"/>
          <w:szCs w:val="32"/>
        </w:rPr>
        <w:t>的绩效评价工作小组，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制</w:t>
      </w:r>
      <w:r>
        <w:rPr>
          <w:rFonts w:hint="eastAsia" w:ascii="仿宋" w:hAnsi="仿宋" w:eastAsia="仿宋"/>
          <w:sz w:val="32"/>
          <w:szCs w:val="32"/>
          <w:lang w:eastAsia="zh-CN"/>
        </w:rPr>
        <w:t>订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绩效评价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ascii="仿宋" w:hAnsi="仿宋" w:eastAsia="仿宋"/>
          <w:sz w:val="32"/>
          <w:szCs w:val="32"/>
        </w:rPr>
        <w:t>作方案</w:t>
      </w:r>
      <w:r>
        <w:rPr>
          <w:rFonts w:hint="eastAsia" w:ascii="仿宋" w:hAnsi="仿宋" w:eastAsia="仿宋"/>
          <w:sz w:val="32"/>
          <w:szCs w:val="32"/>
        </w:rPr>
        <w:t>，明确由</w:t>
      </w:r>
      <w:r>
        <w:rPr>
          <w:rFonts w:ascii="仿宋" w:hAnsi="仿宋" w:eastAsia="仿宋"/>
          <w:sz w:val="32"/>
          <w:szCs w:val="32"/>
        </w:rPr>
        <w:t>主管副职、财政所专门负责自评工作</w:t>
      </w:r>
      <w:r>
        <w:rPr>
          <w:rFonts w:hint="eastAsia" w:ascii="仿宋" w:hAnsi="仿宋" w:eastAsia="仿宋"/>
          <w:sz w:val="32"/>
          <w:szCs w:val="32"/>
        </w:rPr>
        <w:t>。2019年度</w:t>
      </w:r>
      <w:r>
        <w:rPr>
          <w:rFonts w:ascii="仿宋" w:hAnsi="仿宋" w:eastAsia="仿宋"/>
          <w:sz w:val="32"/>
          <w:szCs w:val="32"/>
        </w:rPr>
        <w:t>我镇</w:t>
      </w:r>
      <w:r>
        <w:rPr>
          <w:rFonts w:hint="eastAsia" w:ascii="仿宋" w:hAnsi="仿宋" w:eastAsia="仿宋"/>
          <w:sz w:val="32"/>
          <w:szCs w:val="32"/>
        </w:rPr>
        <w:t>共</w:t>
      </w:r>
      <w:r>
        <w:rPr>
          <w:rFonts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</w:rPr>
        <w:t>24个</w:t>
      </w:r>
      <w:r>
        <w:rPr>
          <w:rFonts w:ascii="仿宋" w:hAnsi="仿宋" w:eastAsia="仿宋"/>
          <w:sz w:val="32"/>
          <w:szCs w:val="32"/>
        </w:rPr>
        <w:t>预算项目</w:t>
      </w:r>
      <w:r>
        <w:rPr>
          <w:rFonts w:hint="eastAsia" w:ascii="仿宋" w:hAnsi="仿宋" w:eastAsia="仿宋"/>
          <w:sz w:val="32"/>
          <w:szCs w:val="32"/>
        </w:rPr>
        <w:t>，涉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财政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357.989539万</w:t>
      </w:r>
      <w:r>
        <w:rPr>
          <w:rFonts w:ascii="仿宋" w:hAnsi="仿宋" w:eastAsia="仿宋"/>
          <w:sz w:val="32"/>
          <w:szCs w:val="32"/>
        </w:rPr>
        <w:t>元，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谁主管谁负责的原则，</w:t>
      </w:r>
      <w:r>
        <w:rPr>
          <w:rFonts w:hint="eastAsia" w:ascii="仿宋" w:hAnsi="仿宋" w:eastAsia="仿宋"/>
          <w:sz w:val="32"/>
          <w:szCs w:val="32"/>
        </w:rPr>
        <w:t>每</w:t>
      </w:r>
      <w:r>
        <w:rPr>
          <w:rFonts w:ascii="仿宋" w:hAnsi="仿宋" w:eastAsia="仿宋"/>
          <w:sz w:val="32"/>
          <w:szCs w:val="32"/>
        </w:rPr>
        <w:t>个预算项目都严格落实事前、事中、事后专项监督机制，严格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管理</w:t>
      </w:r>
      <w:r>
        <w:rPr>
          <w:rFonts w:ascii="仿宋" w:hAnsi="仿宋" w:eastAsia="仿宋"/>
          <w:sz w:val="32"/>
          <w:szCs w:val="32"/>
        </w:rPr>
        <w:t>办法使用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拨付资金，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落实到位。</w:t>
      </w:r>
    </w:p>
    <w:p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绩效</w:t>
      </w:r>
      <w:r>
        <w:rPr>
          <w:rFonts w:ascii="仿宋" w:hAnsi="仿宋" w:eastAsia="仿宋"/>
          <w:b/>
          <w:sz w:val="32"/>
          <w:szCs w:val="32"/>
        </w:rPr>
        <w:t>目</w:t>
      </w:r>
      <w:r>
        <w:rPr>
          <w:rFonts w:hint="eastAsia" w:ascii="仿宋" w:hAnsi="仿宋" w:eastAsia="仿宋"/>
          <w:b/>
          <w:sz w:val="32"/>
          <w:szCs w:val="32"/>
        </w:rPr>
        <w:t>标</w:t>
      </w:r>
      <w:r>
        <w:rPr>
          <w:rFonts w:ascii="仿宋" w:hAnsi="仿宋" w:eastAsia="仿宋"/>
          <w:b/>
          <w:sz w:val="32"/>
          <w:szCs w:val="32"/>
        </w:rPr>
        <w:t>实</w:t>
      </w:r>
      <w:r>
        <w:rPr>
          <w:rFonts w:hint="eastAsia" w:ascii="仿宋" w:hAnsi="仿宋" w:eastAsia="仿宋"/>
          <w:b/>
          <w:sz w:val="32"/>
          <w:szCs w:val="32"/>
        </w:rPr>
        <w:t>现</w:t>
      </w:r>
      <w:r>
        <w:rPr>
          <w:rFonts w:ascii="仿宋" w:hAnsi="仿宋" w:eastAsia="仿宋"/>
          <w:b/>
          <w:sz w:val="32"/>
          <w:szCs w:val="32"/>
        </w:rPr>
        <w:t>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镇</w:t>
      </w:r>
      <w:r>
        <w:rPr>
          <w:rFonts w:hint="eastAsia" w:ascii="仿宋" w:hAnsi="仿宋" w:eastAsia="仿宋"/>
          <w:sz w:val="32"/>
          <w:szCs w:val="32"/>
        </w:rPr>
        <w:t>24个专</w:t>
      </w:r>
      <w:r>
        <w:rPr>
          <w:rFonts w:ascii="仿宋" w:hAnsi="仿宋" w:eastAsia="仿宋"/>
          <w:sz w:val="32"/>
          <w:szCs w:val="32"/>
        </w:rPr>
        <w:t>项</w:t>
      </w:r>
      <w:r>
        <w:rPr>
          <w:rFonts w:hint="eastAsia" w:ascii="仿宋" w:hAnsi="仿宋" w:eastAsia="仿宋"/>
          <w:sz w:val="32"/>
          <w:szCs w:val="32"/>
        </w:rPr>
        <w:t>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总体</w:t>
      </w:r>
      <w:r>
        <w:rPr>
          <w:rFonts w:ascii="仿宋" w:hAnsi="仿宋" w:eastAsia="仿宋"/>
          <w:sz w:val="32"/>
          <w:szCs w:val="32"/>
        </w:rPr>
        <w:t>完成较好，项目能够完成预期绩效目标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总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执行率100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、绩效目标设定质量情况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我镇</w:t>
      </w:r>
      <w:r>
        <w:rPr>
          <w:rFonts w:hint="eastAsia" w:ascii="仿宋" w:hAnsi="仿宋" w:eastAsia="仿宋"/>
          <w:sz w:val="32"/>
          <w:szCs w:val="32"/>
        </w:rPr>
        <w:t>通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绩效自评</w:t>
      </w:r>
      <w:r>
        <w:rPr>
          <w:rFonts w:hint="eastAsia" w:ascii="仿宋" w:hAnsi="仿宋" w:eastAsia="仿宋"/>
          <w:sz w:val="32"/>
          <w:szCs w:val="32"/>
        </w:rPr>
        <w:t>，对</w:t>
      </w:r>
      <w:r>
        <w:rPr>
          <w:rFonts w:ascii="仿宋" w:hAnsi="仿宋" w:eastAsia="仿宋"/>
          <w:sz w:val="32"/>
          <w:szCs w:val="32"/>
        </w:rPr>
        <w:t>比年初绩效目标设定的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、效益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及满</w:t>
      </w:r>
      <w:r>
        <w:rPr>
          <w:rFonts w:ascii="仿宋" w:hAnsi="仿宋" w:eastAsia="仿宋"/>
          <w:sz w:val="32"/>
          <w:szCs w:val="32"/>
        </w:rPr>
        <w:t>意度指标</w:t>
      </w:r>
      <w:r>
        <w:rPr>
          <w:rFonts w:hint="eastAsia" w:ascii="仿宋" w:hAnsi="仿宋" w:eastAsia="仿宋"/>
          <w:sz w:val="32"/>
          <w:szCs w:val="32"/>
        </w:rPr>
        <w:t>基本</w:t>
      </w:r>
      <w:r>
        <w:rPr>
          <w:rFonts w:ascii="仿宋" w:hAnsi="仿宋" w:eastAsia="仿宋"/>
          <w:sz w:val="32"/>
          <w:szCs w:val="32"/>
        </w:rPr>
        <w:t>能够实现，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ascii="仿宋" w:hAnsi="仿宋" w:eastAsia="仿宋"/>
          <w:sz w:val="32"/>
          <w:szCs w:val="32"/>
        </w:rPr>
        <w:t>项目能够按照预期目标完成，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指标、效益指标完成较好，群众满意度较高。但个别项目</w:t>
      </w:r>
      <w:r>
        <w:rPr>
          <w:rFonts w:hint="eastAsia" w:ascii="仿宋" w:hAnsi="仿宋" w:eastAsia="仿宋"/>
          <w:sz w:val="32"/>
          <w:szCs w:val="32"/>
        </w:rPr>
        <w:t>存在绩效</w:t>
      </w:r>
      <w:r>
        <w:rPr>
          <w:rFonts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容不够</w:t>
      </w:r>
      <w:r>
        <w:rPr>
          <w:rFonts w:hint="eastAsia" w:ascii="仿宋" w:hAnsi="仿宋" w:eastAsia="仿宋"/>
          <w:sz w:val="32"/>
          <w:szCs w:val="32"/>
        </w:rPr>
        <w:t>全</w:t>
      </w:r>
      <w:r>
        <w:rPr>
          <w:rFonts w:ascii="仿宋" w:hAnsi="仿宋" w:eastAsia="仿宋"/>
          <w:sz w:val="32"/>
          <w:szCs w:val="32"/>
        </w:rPr>
        <w:t>面完整、</w:t>
      </w:r>
      <w:r>
        <w:rPr>
          <w:rFonts w:hint="eastAsia" w:ascii="仿宋" w:hAnsi="仿宋" w:eastAsia="仿宋"/>
          <w:sz w:val="32"/>
          <w:szCs w:val="32"/>
        </w:rPr>
        <w:t>恰</w:t>
      </w:r>
      <w:r>
        <w:rPr>
          <w:rFonts w:ascii="仿宋" w:hAnsi="仿宋" w:eastAsia="仿宋"/>
          <w:sz w:val="32"/>
          <w:szCs w:val="32"/>
        </w:rPr>
        <w:t>当适宜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分析原因主要是在项目申报时前期准备工作做的不够，</w:t>
      </w:r>
      <w:r>
        <w:rPr>
          <w:rFonts w:hint="eastAsia" w:ascii="仿宋" w:hAnsi="仿宋" w:eastAsia="仿宋"/>
          <w:sz w:val="32"/>
          <w:szCs w:val="32"/>
        </w:rPr>
        <w:t>绩效</w:t>
      </w:r>
      <w:r>
        <w:rPr>
          <w:rFonts w:ascii="仿宋" w:hAnsi="仿宋" w:eastAsia="仿宋"/>
          <w:sz w:val="32"/>
          <w:szCs w:val="32"/>
        </w:rPr>
        <w:t>目标设定不够精准、实际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整</w:t>
      </w:r>
      <w:r>
        <w:rPr>
          <w:rFonts w:ascii="仿宋" w:hAnsi="仿宋" w:eastAsia="仿宋"/>
          <w:b/>
          <w:sz w:val="32"/>
          <w:szCs w:val="32"/>
        </w:rPr>
        <w:t>改措施及结果应</w:t>
      </w:r>
      <w:r>
        <w:rPr>
          <w:rFonts w:hint="eastAsia" w:ascii="仿宋" w:hAnsi="仿宋" w:eastAsia="仿宋"/>
          <w:b/>
          <w:sz w:val="32"/>
          <w:szCs w:val="32"/>
        </w:rPr>
        <w:t>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ascii="仿宋" w:hAnsi="仿宋" w:eastAsia="仿宋"/>
          <w:sz w:val="32"/>
          <w:szCs w:val="32"/>
        </w:rPr>
        <w:t>对所有项目进行绩效自评，认真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结</w:t>
      </w:r>
      <w:r>
        <w:rPr>
          <w:rFonts w:hint="eastAsia" w:ascii="仿宋" w:hAnsi="仿宋" w:eastAsia="仿宋"/>
          <w:sz w:val="32"/>
          <w:szCs w:val="32"/>
        </w:rPr>
        <w:t>2019年</w:t>
      </w:r>
      <w:r>
        <w:rPr>
          <w:rFonts w:ascii="仿宋" w:hAnsi="仿宋" w:eastAsia="仿宋"/>
          <w:sz w:val="32"/>
          <w:szCs w:val="32"/>
        </w:rPr>
        <w:t>项目在实施</w:t>
      </w:r>
      <w:r>
        <w:rPr>
          <w:rFonts w:hint="eastAsia" w:ascii="仿宋" w:hAnsi="仿宋" w:eastAsia="仿宋"/>
          <w:sz w:val="32"/>
          <w:szCs w:val="32"/>
        </w:rPr>
        <w:t>过程</w:t>
      </w:r>
      <w:r>
        <w:rPr>
          <w:rFonts w:ascii="仿宋" w:hAnsi="仿宋" w:eastAsia="仿宋"/>
          <w:sz w:val="32"/>
          <w:szCs w:val="32"/>
        </w:rPr>
        <w:t>中存在的问题和差距，</w:t>
      </w:r>
      <w:r>
        <w:rPr>
          <w:rFonts w:hint="eastAsia" w:ascii="仿宋" w:hAnsi="仿宋" w:eastAsia="仿宋"/>
          <w:sz w:val="32"/>
          <w:szCs w:val="32"/>
        </w:rPr>
        <w:t>进一步完善</w:t>
      </w:r>
      <w:r>
        <w:rPr>
          <w:rFonts w:ascii="仿宋" w:hAnsi="仿宋" w:eastAsia="仿宋"/>
          <w:sz w:val="32"/>
          <w:szCs w:val="32"/>
        </w:rPr>
        <w:t>项目申报、实施、绩效评价工作流程，健全财政专项资金管理制度，</w:t>
      </w:r>
      <w:r>
        <w:rPr>
          <w:rFonts w:hint="eastAsia" w:ascii="仿宋" w:hAnsi="仿宋" w:eastAsia="仿宋"/>
          <w:sz w:val="32"/>
          <w:szCs w:val="32"/>
        </w:rPr>
        <w:t>明确</w:t>
      </w:r>
      <w:r>
        <w:rPr>
          <w:rFonts w:ascii="仿宋" w:hAnsi="仿宋" w:eastAsia="仿宋"/>
          <w:sz w:val="32"/>
          <w:szCs w:val="32"/>
        </w:rPr>
        <w:t>项目事前、事中、事后专项监督流程和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ascii="仿宋" w:hAnsi="仿宋" w:eastAsia="仿宋"/>
          <w:sz w:val="32"/>
          <w:szCs w:val="32"/>
        </w:rPr>
        <w:t>机制，确保新的项目</w:t>
      </w:r>
      <w:r>
        <w:rPr>
          <w:rFonts w:hint="eastAsia" w:ascii="仿宋" w:hAnsi="仿宋" w:eastAsia="仿宋"/>
          <w:sz w:val="32"/>
          <w:szCs w:val="32"/>
        </w:rPr>
        <w:t>实施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科</w:t>
      </w:r>
      <w:r>
        <w:rPr>
          <w:rFonts w:ascii="仿宋" w:hAnsi="仿宋" w:eastAsia="仿宋"/>
          <w:sz w:val="32"/>
          <w:szCs w:val="32"/>
        </w:rPr>
        <w:t>学合理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清晰准</w:t>
      </w:r>
      <w:r>
        <w:rPr>
          <w:rFonts w:hint="eastAsia" w:ascii="仿宋" w:hAnsi="仿宋" w:eastAsia="仿宋"/>
          <w:sz w:val="32"/>
          <w:szCs w:val="32"/>
        </w:rPr>
        <w:t>确。对</w:t>
      </w:r>
      <w:r>
        <w:rPr>
          <w:rFonts w:ascii="仿宋" w:hAnsi="仿宋" w:eastAsia="仿宋"/>
          <w:sz w:val="32"/>
          <w:szCs w:val="32"/>
        </w:rPr>
        <w:t>上级专项资金的下达，</w:t>
      </w:r>
      <w:r>
        <w:rPr>
          <w:rFonts w:hint="eastAsia" w:ascii="仿宋" w:hAnsi="仿宋" w:eastAsia="仿宋"/>
          <w:sz w:val="32"/>
          <w:szCs w:val="32"/>
        </w:rPr>
        <w:t>建议由</w:t>
      </w:r>
      <w:r>
        <w:rPr>
          <w:rFonts w:ascii="仿宋" w:hAnsi="仿宋" w:eastAsia="仿宋"/>
          <w:sz w:val="32"/>
          <w:szCs w:val="32"/>
        </w:rPr>
        <w:t>主管部门</w:t>
      </w:r>
      <w:r>
        <w:rPr>
          <w:rFonts w:hint="eastAsia" w:ascii="仿宋" w:hAnsi="仿宋" w:eastAsia="仿宋"/>
          <w:sz w:val="32"/>
          <w:szCs w:val="32"/>
        </w:rPr>
        <w:t>明确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使</w:t>
      </w:r>
      <w:r>
        <w:rPr>
          <w:rFonts w:ascii="仿宋" w:hAnsi="仿宋" w:eastAsia="仿宋"/>
          <w:sz w:val="32"/>
          <w:szCs w:val="32"/>
        </w:rPr>
        <w:t>用</w:t>
      </w:r>
      <w:r>
        <w:rPr>
          <w:rFonts w:hint="eastAsia" w:ascii="仿宋" w:hAnsi="仿宋" w:eastAsia="仿宋"/>
          <w:sz w:val="32"/>
          <w:szCs w:val="32"/>
        </w:rPr>
        <w:t>管</w:t>
      </w:r>
      <w:r>
        <w:rPr>
          <w:rFonts w:ascii="仿宋" w:hAnsi="仿宋" w:eastAsia="仿宋"/>
          <w:sz w:val="32"/>
          <w:szCs w:val="32"/>
        </w:rPr>
        <w:t>理办法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时</w:t>
      </w:r>
      <w:r>
        <w:rPr>
          <w:rFonts w:ascii="仿宋" w:hAnsi="仿宋" w:eastAsia="仿宋"/>
          <w:sz w:val="32"/>
          <w:szCs w:val="32"/>
        </w:rPr>
        <w:t>下发，便于</w:t>
      </w:r>
      <w:r>
        <w:rPr>
          <w:rFonts w:hint="eastAsia" w:ascii="仿宋" w:hAnsi="仿宋" w:eastAsia="仿宋"/>
          <w:sz w:val="32"/>
          <w:szCs w:val="32"/>
        </w:rPr>
        <w:t>预</w:t>
      </w:r>
      <w:r>
        <w:rPr>
          <w:rFonts w:ascii="仿宋" w:hAnsi="仿宋" w:eastAsia="仿宋"/>
          <w:sz w:val="32"/>
          <w:szCs w:val="32"/>
        </w:rPr>
        <w:t>算项目的执行</w:t>
      </w:r>
      <w:r>
        <w:rPr>
          <w:rFonts w:hint="eastAsia" w:ascii="仿宋" w:hAnsi="仿宋" w:eastAsia="仿宋"/>
          <w:sz w:val="32"/>
          <w:szCs w:val="32"/>
        </w:rPr>
        <w:t>、管理和</w:t>
      </w:r>
      <w:r>
        <w:rPr>
          <w:rFonts w:ascii="仿宋" w:hAnsi="仿宋" w:eastAsia="仿宋"/>
          <w:sz w:val="32"/>
          <w:szCs w:val="32"/>
        </w:rPr>
        <w:t>实施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ind w:left="720" w:firstLine="0" w:firstLineChars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74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yN2IwMzYxNDAyZGUyNWY4Y2VhMjdjZTA1Mzg1MTMifQ=="/>
  </w:docVars>
  <w:rsids>
    <w:rsidRoot w:val="00D11F9C"/>
    <w:rsid w:val="000A03E8"/>
    <w:rsid w:val="001076CA"/>
    <w:rsid w:val="001248CB"/>
    <w:rsid w:val="00215B6E"/>
    <w:rsid w:val="00234F4A"/>
    <w:rsid w:val="0024232B"/>
    <w:rsid w:val="00337E93"/>
    <w:rsid w:val="00365D6C"/>
    <w:rsid w:val="003D7E31"/>
    <w:rsid w:val="00416943"/>
    <w:rsid w:val="004904F3"/>
    <w:rsid w:val="00513381"/>
    <w:rsid w:val="00521B24"/>
    <w:rsid w:val="0052285A"/>
    <w:rsid w:val="00596903"/>
    <w:rsid w:val="00597B10"/>
    <w:rsid w:val="005B48D0"/>
    <w:rsid w:val="006668CB"/>
    <w:rsid w:val="006B05C7"/>
    <w:rsid w:val="006C3C98"/>
    <w:rsid w:val="006D7CA3"/>
    <w:rsid w:val="006F645E"/>
    <w:rsid w:val="007132D6"/>
    <w:rsid w:val="00715307"/>
    <w:rsid w:val="007B365E"/>
    <w:rsid w:val="008123A4"/>
    <w:rsid w:val="00833172"/>
    <w:rsid w:val="008B10A9"/>
    <w:rsid w:val="008F5488"/>
    <w:rsid w:val="00947A81"/>
    <w:rsid w:val="00AA2ED9"/>
    <w:rsid w:val="00AD247C"/>
    <w:rsid w:val="00B94F10"/>
    <w:rsid w:val="00C7141E"/>
    <w:rsid w:val="00C81E00"/>
    <w:rsid w:val="00CD3C45"/>
    <w:rsid w:val="00CD7232"/>
    <w:rsid w:val="00D05B94"/>
    <w:rsid w:val="00D11F9C"/>
    <w:rsid w:val="00D30773"/>
    <w:rsid w:val="00D73F1E"/>
    <w:rsid w:val="00E3484E"/>
    <w:rsid w:val="00EC141E"/>
    <w:rsid w:val="00EC1F61"/>
    <w:rsid w:val="00FB445B"/>
    <w:rsid w:val="00FC57C6"/>
    <w:rsid w:val="6661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671</Characters>
  <Lines>4</Lines>
  <Paragraphs>1</Paragraphs>
  <TotalTime>176</TotalTime>
  <ScaleCrop>false</ScaleCrop>
  <LinksUpToDate>false</LinksUpToDate>
  <CharactersWithSpaces>676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2020-04-23T02:04:00Z</dcterms:created>
  <dc:creator>Administrator</dc:creator>
  <cp:lastModifiedBy>Administrator</cp:lastModifiedBy>
  <dcterms:modified xsi:type="dcterms:W3CDTF">2024-06-06T08:25:09Z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3704FBC9B50445D7B496B20B90533B32_12</vt:lpwstr>
  </property>
</Properties>
</file>