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b/>
          <w:sz w:val="36"/>
          <w:szCs w:val="36"/>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Theme="minorEastAsia" w:hAnsiTheme="minorEastAsia"/>
          <w:b/>
          <w:sz w:val="36"/>
          <w:szCs w:val="36"/>
        </w:rPr>
      </w:pPr>
      <w:r>
        <w:rPr>
          <w:rFonts w:hint="eastAsia" w:asciiTheme="minorEastAsia" w:hAnsiTheme="minorEastAsia"/>
          <w:b/>
          <w:sz w:val="36"/>
          <w:szCs w:val="36"/>
        </w:rPr>
        <w:t>保定市徐水区住房和城乡建设局</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b/>
          <w:sz w:val="36"/>
          <w:szCs w:val="36"/>
        </w:rPr>
      </w:pPr>
      <w:r>
        <w:rPr>
          <w:rFonts w:hint="eastAsia" w:asciiTheme="minorEastAsia" w:hAnsiTheme="minorEastAsia"/>
          <w:b/>
          <w:sz w:val="36"/>
          <w:szCs w:val="36"/>
        </w:rPr>
        <w:t>202</w:t>
      </w:r>
      <w:r>
        <w:rPr>
          <w:rFonts w:hint="default" w:asciiTheme="minorEastAsia" w:hAnsiTheme="minorEastAsia"/>
          <w:b/>
          <w:sz w:val="36"/>
          <w:szCs w:val="36"/>
          <w:lang w:val="en-US"/>
        </w:rPr>
        <w:t>2</w:t>
      </w:r>
      <w:r>
        <w:rPr>
          <w:rFonts w:hint="eastAsia" w:asciiTheme="minorEastAsia" w:hAnsiTheme="minorEastAsia"/>
          <w:b/>
          <w:sz w:val="36"/>
          <w:szCs w:val="36"/>
        </w:rPr>
        <w:t>年度绩效自评工作报告</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b/>
          <w:sz w:val="36"/>
          <w:szCs w:val="36"/>
        </w:rPr>
      </w:pP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rPr>
          <w:rFonts w:asciiTheme="minorEastAsia" w:hAnsiTheme="minorEastAsia"/>
          <w:sz w:val="30"/>
          <w:szCs w:val="30"/>
        </w:rPr>
      </w:pPr>
      <w:r>
        <w:rPr>
          <w:rFonts w:hint="eastAsia" w:asciiTheme="minorEastAsia" w:hAnsiTheme="minorEastAsia"/>
          <w:sz w:val="30"/>
          <w:szCs w:val="30"/>
        </w:rPr>
        <w:t>一、绩效自评工作组织开展情况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Theme="minorEastAsia" w:hAnsiTheme="minorEastAsia"/>
          <w:sz w:val="30"/>
          <w:szCs w:val="30"/>
        </w:rPr>
      </w:pPr>
      <w:r>
        <w:rPr>
          <w:rFonts w:hint="eastAsia" w:asciiTheme="minorEastAsia" w:hAnsiTheme="minorEastAsia"/>
          <w:sz w:val="30"/>
          <w:szCs w:val="30"/>
        </w:rPr>
        <w:t>按照保定市徐水区财政局</w:t>
      </w:r>
      <w:r>
        <w:rPr>
          <w:rFonts w:hint="eastAsia" w:asciiTheme="minorEastAsia" w:hAnsiTheme="minorEastAsia"/>
          <w:sz w:val="30"/>
          <w:szCs w:val="30"/>
          <w:lang w:eastAsia="zh-CN"/>
        </w:rPr>
        <w:t>徐政财字</w:t>
      </w:r>
      <w:r>
        <w:rPr>
          <w:rFonts w:hint="eastAsia" w:asciiTheme="minorEastAsia" w:hAnsiTheme="minorEastAsia"/>
          <w:sz w:val="30"/>
          <w:szCs w:val="30"/>
        </w:rPr>
        <w:t>（202</w:t>
      </w:r>
      <w:r>
        <w:rPr>
          <w:rFonts w:hint="default" w:asciiTheme="minorEastAsia" w:hAnsiTheme="minorEastAsia"/>
          <w:sz w:val="30"/>
          <w:szCs w:val="30"/>
          <w:lang w:val="en-US"/>
        </w:rPr>
        <w:t>3</w:t>
      </w:r>
      <w:r>
        <w:rPr>
          <w:rFonts w:hint="eastAsia" w:asciiTheme="minorEastAsia" w:hAnsiTheme="minorEastAsia"/>
          <w:sz w:val="30"/>
          <w:szCs w:val="30"/>
        </w:rPr>
        <w:t>）</w:t>
      </w:r>
      <w:r>
        <w:rPr>
          <w:rFonts w:hint="default" w:asciiTheme="minorEastAsia" w:hAnsiTheme="minorEastAsia"/>
          <w:sz w:val="30"/>
          <w:szCs w:val="30"/>
          <w:lang w:val="en-US"/>
        </w:rPr>
        <w:t>19</w:t>
      </w:r>
      <w:r>
        <w:rPr>
          <w:rFonts w:hint="eastAsia" w:asciiTheme="minorEastAsia" w:hAnsiTheme="minorEastAsia"/>
          <w:sz w:val="30"/>
          <w:szCs w:val="30"/>
        </w:rPr>
        <w:t>号</w:t>
      </w:r>
      <w:r>
        <w:rPr>
          <w:rFonts w:hint="eastAsia" w:asciiTheme="minorEastAsia" w:hAnsiTheme="minorEastAsia"/>
          <w:sz w:val="30"/>
          <w:szCs w:val="30"/>
          <w:lang w:eastAsia="zh-CN"/>
        </w:rPr>
        <w:t>文《关于开展</w:t>
      </w:r>
      <w:r>
        <w:rPr>
          <w:rFonts w:hint="default" w:asciiTheme="minorEastAsia" w:hAnsiTheme="minorEastAsia"/>
          <w:sz w:val="30"/>
          <w:szCs w:val="30"/>
          <w:lang w:val="en-US" w:eastAsia="zh-CN"/>
        </w:rPr>
        <w:t>2022</w:t>
      </w:r>
      <w:r>
        <w:rPr>
          <w:rFonts w:hint="eastAsia" w:asciiTheme="minorEastAsia" w:hAnsiTheme="minorEastAsia"/>
          <w:sz w:val="30"/>
          <w:szCs w:val="30"/>
          <w:lang w:val="en-US" w:eastAsia="zh-CN"/>
        </w:rPr>
        <w:t>年度财政资金部门绩效自评工作的通知》</w:t>
      </w:r>
      <w:r>
        <w:rPr>
          <w:rFonts w:hint="eastAsia" w:asciiTheme="minorEastAsia" w:hAnsiTheme="minorEastAsia"/>
          <w:sz w:val="30"/>
          <w:szCs w:val="30"/>
        </w:rPr>
        <w:t>要求，我局组织成立绩效评价工作小组，局长任组长，主管局长任副组长，涉及到的组室为成员，对202</w:t>
      </w:r>
      <w:r>
        <w:rPr>
          <w:rFonts w:hint="default" w:asciiTheme="minorEastAsia" w:hAnsiTheme="minorEastAsia"/>
          <w:sz w:val="30"/>
          <w:szCs w:val="30"/>
          <w:lang w:val="en-US"/>
        </w:rPr>
        <w:t>2</w:t>
      </w:r>
      <w:r>
        <w:rPr>
          <w:rFonts w:hint="eastAsia" w:asciiTheme="minorEastAsia" w:hAnsiTheme="minorEastAsia"/>
          <w:sz w:val="30"/>
          <w:szCs w:val="30"/>
        </w:rPr>
        <w:t>年度项目进行进绩效评价。</w:t>
      </w:r>
      <w:r>
        <w:rPr>
          <w:rFonts w:hint="eastAsia" w:asciiTheme="minorEastAsia" w:hAnsiTheme="minorEastAsia"/>
          <w:sz w:val="30"/>
          <w:szCs w:val="30"/>
          <w:lang w:eastAsia="zh-CN"/>
        </w:rPr>
        <w:t>组织相关业务股室进行自评，按照要求整理相关数据和资料，对部门综合预算绩效情况进行自我评价。</w:t>
      </w:r>
      <w:r>
        <w:rPr>
          <w:rFonts w:hint="eastAsia" w:asciiTheme="minorEastAsia" w:hAnsiTheme="minorEastAsia"/>
          <w:sz w:val="30"/>
          <w:szCs w:val="30"/>
        </w:rPr>
        <w:t>项目实施整体过程中，规范管理，立项有依据，资金拨付有依据，确保财政资金安全运行。</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rPr>
        <w:t>二、绩效目标实现情况</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sz w:val="30"/>
          <w:szCs w:val="30"/>
          <w:lang w:eastAsia="zh-CN"/>
        </w:rPr>
      </w:pPr>
      <w:r>
        <w:rPr>
          <w:rFonts w:hint="eastAsia" w:asciiTheme="minorEastAsia" w:hAnsiTheme="minorEastAsia"/>
          <w:sz w:val="30"/>
          <w:szCs w:val="30"/>
        </w:rPr>
        <w:t>我局结合项目的实际情况制定了绩效评价工作方案和绩效评价指标体系，制定合理明确的绩效评价目标。并将目标细化分解为具体的绩效指标，与项目年度任务相对应，与预算确定的项目资金相匹配。通过绩效评价掌握项目实施进度，财政资金拨付支出进度，科学评价项目实施效果，基本实现了年初预期目标。</w:t>
      </w:r>
      <w:r>
        <w:rPr>
          <w:rFonts w:hint="eastAsia" w:asciiTheme="minorEastAsia" w:hAnsiTheme="minorEastAsia"/>
          <w:sz w:val="30"/>
          <w:szCs w:val="30"/>
          <w:lang w:eastAsia="zh-CN"/>
        </w:rPr>
        <w:t>具体情况如下：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2022年我单位自评项目27个，其中：2</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个项目按照年初目标已全部完成，已全部支付完毕；</w:t>
      </w: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个项目拆迁工作已完成，施工进行中，未完工</w:t>
      </w:r>
      <w:bookmarkStart w:id="0" w:name="_GoBack"/>
      <w:bookmarkEnd w:id="0"/>
      <w:r>
        <w:rPr>
          <w:rFonts w:hint="eastAsia" w:ascii="宋体" w:hAnsi="宋体" w:eastAsia="宋体" w:cs="宋体"/>
          <w:sz w:val="28"/>
          <w:szCs w:val="28"/>
          <w:lang w:val="en-US" w:eastAsia="zh-CN"/>
        </w:rPr>
        <w:t>，为高庄村棚户区改造安置房建设用地使用权开发补贴项目；</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个项目2022年度主要进行的是手续的办理和征拆摸底及方案制定，未达到开工条件，包括：2022年新增政府债券-保定市徐水区八四村棚户区改造项目、2022年第九批新增政府债券-保定市徐水区南城村棚户区改造项目；</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个项目按照年初目标已全部完成，由于财政资金支付政策未完成支付，包括：农村危房改造、房产系统联网光纤费用（运转保障）。</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heme="minorEastAsia" w:hAnsiTheme="minorEastAsia"/>
          <w:sz w:val="30"/>
          <w:szCs w:val="30"/>
        </w:rPr>
      </w:pPr>
      <w:r>
        <w:rPr>
          <w:rFonts w:hint="eastAsia" w:asciiTheme="minorEastAsia" w:hAnsiTheme="minorEastAsia"/>
          <w:sz w:val="30"/>
          <w:szCs w:val="30"/>
        </w:rPr>
        <w:t>三、绩效目标设定质量情况</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lang w:eastAsia="zh-CN"/>
        </w:rPr>
        <w:t>从绩效自评结果来看，部门年初绩效</w:t>
      </w:r>
      <w:r>
        <w:rPr>
          <w:rFonts w:hint="eastAsia" w:asciiTheme="minorEastAsia" w:hAnsiTheme="minorEastAsia"/>
          <w:sz w:val="30"/>
          <w:szCs w:val="30"/>
        </w:rPr>
        <w:t>目标设定</w:t>
      </w:r>
      <w:r>
        <w:rPr>
          <w:rFonts w:hint="eastAsia" w:asciiTheme="minorEastAsia" w:hAnsiTheme="minorEastAsia"/>
          <w:sz w:val="30"/>
          <w:szCs w:val="30"/>
          <w:lang w:eastAsia="zh-CN"/>
        </w:rPr>
        <w:t>质量清晰准确，具体</w:t>
      </w:r>
      <w:r>
        <w:rPr>
          <w:rFonts w:hint="eastAsia" w:asciiTheme="minorEastAsia" w:hAnsiTheme="minorEastAsia"/>
          <w:sz w:val="30"/>
          <w:szCs w:val="30"/>
          <w:lang w:val="en-US" w:eastAsia="zh-CN"/>
        </w:rPr>
        <w:t>的绩效指标设定全面完整、科学合理，可操作性强，绩效标准恰当适宜，能够准确的体现社会效益。</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rPr>
        <w:t>四、整改措施及结果应用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rPr>
        <w:t>我局</w:t>
      </w:r>
      <w:r>
        <w:rPr>
          <w:rFonts w:hint="eastAsia" w:asciiTheme="minorEastAsia" w:hAnsiTheme="minorEastAsia"/>
          <w:sz w:val="30"/>
          <w:szCs w:val="30"/>
          <w:lang w:eastAsia="zh-CN"/>
        </w:rPr>
        <w:t>针对存在的问题，进一步细化部门项目指标，提高绩效指标设置的科学性，项目绩效评价指标做到详细可操作，更加合理地安排预算资金，减少预算调整事项。</w:t>
      </w:r>
      <w:r>
        <w:rPr>
          <w:rFonts w:hint="eastAsia" w:asciiTheme="minorEastAsia" w:hAnsiTheme="minorEastAsia"/>
          <w:sz w:val="30"/>
          <w:szCs w:val="30"/>
        </w:rPr>
        <w:t>以后将继续加强项目的绩效管理。从立项、资金预算、完善制度、目标等方面做细化、科学化，确保项目实施畅通，确保财政资金的安全使用。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rPr>
        <w:t xml:space="preserve">                        保定市徐水区住房和城乡建设局</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sz w:val="30"/>
          <w:szCs w:val="30"/>
        </w:rPr>
      </w:pPr>
      <w:r>
        <w:rPr>
          <w:rFonts w:hint="eastAsia" w:asciiTheme="minorEastAsia" w:hAnsiTheme="minorEastAsia"/>
          <w:sz w:val="30"/>
          <w:szCs w:val="30"/>
        </w:rPr>
        <w:t xml:space="preserve">                              202</w:t>
      </w:r>
      <w:r>
        <w:rPr>
          <w:rFonts w:hint="default" w:asciiTheme="minorEastAsia" w:hAnsiTheme="minorEastAsia"/>
          <w:sz w:val="30"/>
          <w:szCs w:val="30"/>
          <w:lang w:val="en-US"/>
        </w:rPr>
        <w:t>3</w:t>
      </w:r>
      <w:r>
        <w:rPr>
          <w:rFonts w:hint="eastAsia" w:asciiTheme="minorEastAsia" w:hAnsiTheme="minorEastAsia"/>
          <w:sz w:val="30"/>
          <w:szCs w:val="30"/>
        </w:rPr>
        <w:t>年</w:t>
      </w:r>
      <w:r>
        <w:rPr>
          <w:rFonts w:hint="default" w:asciiTheme="minorEastAsia" w:hAnsiTheme="minorEastAsia"/>
          <w:sz w:val="30"/>
          <w:szCs w:val="30"/>
          <w:lang w:val="en-US"/>
        </w:rPr>
        <w:t>3</w:t>
      </w:r>
      <w:r>
        <w:rPr>
          <w:rFonts w:hint="eastAsia" w:asciiTheme="minorEastAsia" w:hAnsiTheme="minorEastAsia"/>
          <w:sz w:val="30"/>
          <w:szCs w:val="30"/>
        </w:rPr>
        <w:t>月</w:t>
      </w:r>
      <w:r>
        <w:rPr>
          <w:rFonts w:hint="default" w:asciiTheme="minorEastAsia" w:hAnsiTheme="minorEastAsia"/>
          <w:sz w:val="30"/>
          <w:szCs w:val="30"/>
          <w:lang w:val="en-US"/>
        </w:rPr>
        <w:t>20</w:t>
      </w:r>
      <w:r>
        <w:rPr>
          <w:rFonts w:hint="eastAsia" w:asciiTheme="minorEastAsia" w:hAnsiTheme="minorEastAsia"/>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626"/>
    <w:rsid w:val="00024A83"/>
    <w:rsid w:val="00175626"/>
    <w:rsid w:val="00273CA6"/>
    <w:rsid w:val="007E6836"/>
    <w:rsid w:val="00AB3CE3"/>
    <w:rsid w:val="00B75473"/>
    <w:rsid w:val="04D637D9"/>
    <w:rsid w:val="14963D39"/>
    <w:rsid w:val="17112D0D"/>
    <w:rsid w:val="21F37985"/>
    <w:rsid w:val="2D276ED3"/>
    <w:rsid w:val="35401E99"/>
    <w:rsid w:val="4173787C"/>
    <w:rsid w:val="493E7C44"/>
    <w:rsid w:val="60F1339C"/>
    <w:rsid w:val="64D24605"/>
    <w:rsid w:val="74E9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Words>
  <Characters>482</Characters>
  <Lines>4</Lines>
  <Paragraphs>1</Paragraphs>
  <TotalTime>9</TotalTime>
  <ScaleCrop>false</ScaleCrop>
  <LinksUpToDate>false</LinksUpToDate>
  <CharactersWithSpaces>565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2020-07-23T02:29:00Z</dcterms:created>
  <dc:creator>Lenovo</dc:creator>
  <cp:lastModifiedBy>user</cp:lastModifiedBy>
  <cp:lastPrinted>2023-03-20T01:41:00Z</cp:lastPrinted>
  <dcterms:modified xsi:type="dcterms:W3CDTF">2023-03-20T06:06:12Z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8ACB8561D12D46CD8A2E950D2091E912</vt:lpwstr>
  </property>
</Properties>
</file>