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漕河镇2016年总决算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我镇</w:t>
      </w:r>
      <w:r>
        <w:rPr>
          <w:rFonts w:hint="eastAsia"/>
          <w:snapToGrid w:val="0"/>
          <w:kern w:val="0"/>
          <w:sz w:val="30"/>
          <w:szCs w:val="30"/>
        </w:rPr>
        <w:t>2016年因公出国（境）费本年支出0万元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与2015年一致。</w:t>
      </w:r>
      <w:r>
        <w:rPr>
          <w:rFonts w:hint="eastAsia"/>
          <w:snapToGrid w:val="0"/>
          <w:kern w:val="0"/>
          <w:sz w:val="30"/>
          <w:szCs w:val="30"/>
        </w:rPr>
        <w:t xml:space="preserve">因公出国（境）团组0个，因公出国（境）人次数0人。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（二）我镇201</w:t>
      </w:r>
      <w:r>
        <w:rPr>
          <w:snapToGrid w:val="0"/>
          <w:kern w:val="0"/>
          <w:sz w:val="30"/>
          <w:szCs w:val="30"/>
        </w:rPr>
        <w:t>6</w:t>
      </w:r>
      <w:r>
        <w:rPr>
          <w:rFonts w:hint="eastAsia"/>
          <w:snapToGrid w:val="0"/>
          <w:kern w:val="0"/>
          <w:sz w:val="30"/>
          <w:szCs w:val="30"/>
        </w:rPr>
        <w:t>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12.41万元。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；与2015年一致。</w:t>
      </w:r>
    </w:p>
    <w:p>
      <w:pPr>
        <w:adjustRightInd w:val="0"/>
        <w:snapToGrid w:val="0"/>
        <w:spacing w:line="560" w:lineRule="exact"/>
        <w:ind w:left="105" w:leftChars="50" w:firstLine="1200" w:firstLineChars="4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公务用车运行维护费本年支出12.41万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；较2015年减少0.33万元，主要原因严格执行八项规定，压减了三公经费支出。</w:t>
      </w:r>
    </w:p>
    <w:p>
      <w:pPr>
        <w:adjustRightInd w:val="0"/>
        <w:snapToGrid w:val="0"/>
        <w:spacing w:line="560" w:lineRule="exact"/>
        <w:ind w:left="105" w:leftChars="50" w:firstLine="1200" w:firstLineChars="4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 xml:space="preserve">（三）我镇2016年公务接待费全年支出13.15万元，较2015年减少0.31万元，主要原因严格执行八项规定，压减了三公经费支出。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国内公务接待批次216个，国内公务接待人次1870人；国外公务接待批次0个，国外公务接待人次0人。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严格按照上级下达的地方政府债务限额，在本级人民代表大会或其常务委员会批准的债务限额内，未发生新的债务，并逐步偿还地方政府性债务。我镇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</w:t>
      </w:r>
      <w:r>
        <w:rPr>
          <w:rFonts w:hint="eastAsia"/>
          <w:sz w:val="30"/>
          <w:szCs w:val="30"/>
          <w:lang w:eastAsia="zh-CN"/>
        </w:rPr>
        <w:t>至</w:t>
      </w:r>
      <w:bookmarkStart w:id="0" w:name="_GoBack"/>
      <w:bookmarkEnd w:id="0"/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我镇地方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>156.47万元，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51.5万元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104.97万元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党的十八届六中全会和中央、省、市经济工作会议精神，以《</w:t>
      </w:r>
      <w:r>
        <w:rPr>
          <w:rFonts w:hint="eastAsia"/>
          <w:sz w:val="30"/>
          <w:szCs w:val="30"/>
          <w:lang w:eastAsia="zh-CN"/>
        </w:rPr>
        <w:t>中华人民共和国预算法</w:t>
      </w:r>
      <w:r>
        <w:rPr>
          <w:rFonts w:hint="eastAsia"/>
          <w:sz w:val="30"/>
          <w:szCs w:val="30"/>
        </w:rPr>
        <w:t>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上级补助收入决算1425.6万元，具体包括体制补助收入581.1万元，均衡性转移支付收入79.6万元，县级基本财力保障机制奖补资金收入15万元，农村综合改革转移支付收入369.8万元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 xml:space="preserve">其他一般性转移支付收入17.6万元，专项转移支付收入362.5万元。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年我镇政府采购支出总额44.57万元，其中：政府采购货物支出44.57万元.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我镇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确定我镇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。如我镇农村面貌提升项目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该项目</w:t>
      </w:r>
      <w:r>
        <w:rPr>
          <w:sz w:val="30"/>
          <w:szCs w:val="30"/>
        </w:rPr>
        <w:t>年初预算安排</w:t>
      </w:r>
      <w:r>
        <w:rPr>
          <w:rFonts w:hint="eastAsia"/>
          <w:sz w:val="30"/>
          <w:szCs w:val="30"/>
        </w:rPr>
        <w:t>4万元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截至年末</w:t>
      </w:r>
      <w:r>
        <w:rPr>
          <w:sz w:val="30"/>
          <w:szCs w:val="30"/>
        </w:rPr>
        <w:t>实际支出</w:t>
      </w:r>
      <w:r>
        <w:rPr>
          <w:rFonts w:hint="eastAsia"/>
          <w:sz w:val="30"/>
          <w:szCs w:val="30"/>
        </w:rPr>
        <w:t>4万元</w:t>
      </w:r>
      <w:r>
        <w:rPr>
          <w:sz w:val="30"/>
          <w:szCs w:val="30"/>
        </w:rPr>
        <w:t>。取得了</w:t>
      </w:r>
      <w:r>
        <w:rPr>
          <w:rFonts w:hint="eastAsia"/>
          <w:sz w:val="30"/>
          <w:szCs w:val="30"/>
        </w:rPr>
        <w:t>改善农村面貌的</w:t>
      </w:r>
      <w:r>
        <w:rPr>
          <w:sz w:val="30"/>
          <w:szCs w:val="30"/>
        </w:rPr>
        <w:t>成果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YjIxMDU3OTMyOGYwMGJkZDAwM2ZkNmViZjMyMWMifQ=="/>
  </w:docVars>
  <w:rsids>
    <w:rsidRoot w:val="000276CF"/>
    <w:rsid w:val="000276CF"/>
    <w:rsid w:val="00050AF9"/>
    <w:rsid w:val="0017624B"/>
    <w:rsid w:val="00185342"/>
    <w:rsid w:val="00212C78"/>
    <w:rsid w:val="00261B16"/>
    <w:rsid w:val="00361978"/>
    <w:rsid w:val="00372612"/>
    <w:rsid w:val="00465D90"/>
    <w:rsid w:val="00481BDB"/>
    <w:rsid w:val="004E5C13"/>
    <w:rsid w:val="00723DE0"/>
    <w:rsid w:val="00755539"/>
    <w:rsid w:val="007B31D3"/>
    <w:rsid w:val="007B74F9"/>
    <w:rsid w:val="00836BAA"/>
    <w:rsid w:val="00897536"/>
    <w:rsid w:val="00925B8D"/>
    <w:rsid w:val="00AA1260"/>
    <w:rsid w:val="00AC4265"/>
    <w:rsid w:val="00AE54E8"/>
    <w:rsid w:val="00D35D4E"/>
    <w:rsid w:val="00DD54AE"/>
    <w:rsid w:val="00E277BB"/>
    <w:rsid w:val="00E51FAD"/>
    <w:rsid w:val="00E7738D"/>
    <w:rsid w:val="00E9592E"/>
    <w:rsid w:val="00EB21FD"/>
    <w:rsid w:val="00F11DE7"/>
    <w:rsid w:val="024574D2"/>
    <w:rsid w:val="2CE5579C"/>
    <w:rsid w:val="509F51D1"/>
    <w:rsid w:val="552B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913</Characters>
  <Lines>6</Lines>
  <Paragraphs>1</Paragraphs>
  <TotalTime>154</TotalTime>
  <ScaleCrop>false</ScaleCrop>
  <LinksUpToDate>false</LinksUpToDate>
  <CharactersWithSpaces>971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Administrator</cp:lastModifiedBy>
  <cp:lastPrinted>2017-08-31T09:32:00Z</cp:lastPrinted>
  <dcterms:modified xsi:type="dcterms:W3CDTF">2023-11-14T10:39:21Z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540F9FDDE68A4B499C0C33FE784B4E91_13</vt:lpwstr>
  </property>
</Properties>
</file>