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b/>
          <w:color w:val="000000"/>
          <w:kern w:val="0"/>
          <w:sz w:val="44"/>
          <w:szCs w:val="44"/>
        </w:rPr>
      </w:pPr>
      <w:bookmarkStart w:id="0" w:name="_GoBack"/>
      <w:r>
        <w:rPr>
          <w:rFonts w:hint="eastAsia" w:cs="宋体" w:asciiTheme="majorEastAsia" w:hAnsiTheme="majorEastAsia" w:eastAsiaTheme="majorEastAsia"/>
          <w:b/>
          <w:color w:val="000000"/>
          <w:kern w:val="0"/>
          <w:sz w:val="44"/>
          <w:szCs w:val="44"/>
          <w:lang w:eastAsia="zh-CN"/>
        </w:rPr>
        <w:t>保定市徐水区</w:t>
      </w:r>
      <w:r>
        <w:rPr>
          <w:rFonts w:hint="eastAsia" w:cs="宋体" w:asciiTheme="majorEastAsia" w:hAnsiTheme="majorEastAsia" w:eastAsiaTheme="majorEastAsia"/>
          <w:b/>
          <w:color w:val="000000"/>
          <w:kern w:val="0"/>
          <w:sz w:val="44"/>
          <w:szCs w:val="44"/>
        </w:rPr>
        <w:t>遂城镇人民政府</w:t>
      </w:r>
    </w:p>
    <w:p>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lang w:val="en-US" w:eastAsia="zh-CN"/>
        </w:rPr>
        <w:t>2021年度财政资金</w:t>
      </w:r>
      <w:r>
        <w:rPr>
          <w:rFonts w:hint="eastAsia" w:cs="宋体" w:asciiTheme="majorEastAsia" w:hAnsiTheme="majorEastAsia" w:eastAsiaTheme="majorEastAsia"/>
          <w:b/>
          <w:color w:val="000000"/>
          <w:kern w:val="0"/>
          <w:sz w:val="44"/>
          <w:szCs w:val="44"/>
        </w:rPr>
        <w:t>部门年度绩效自评报告</w:t>
      </w:r>
    </w:p>
    <w:bookmarkEnd w:id="0"/>
    <w:p>
      <w:pPr>
        <w:spacing w:line="560" w:lineRule="exact"/>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 xml:space="preserve">  </w:t>
      </w:r>
    </w:p>
    <w:p>
      <w:pPr>
        <w:spacing w:line="560" w:lineRule="exact"/>
        <w:ind w:firstLine="160" w:firstLineChars="50"/>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一、绩效自评工作组织开展情况</w:t>
      </w:r>
    </w:p>
    <w:p>
      <w:pPr>
        <w:widowControl/>
        <w:jc w:val="left"/>
        <w:rPr>
          <w:rFonts w:cs="Times New Roman" w:asciiTheme="majorEastAsia" w:hAnsiTheme="majorEastAsia" w:eastAsiaTheme="majorEastAsia"/>
          <w:b/>
          <w:sz w:val="44"/>
          <w:szCs w:val="44"/>
        </w:rPr>
      </w:pPr>
      <w:r>
        <w:rPr>
          <w:rFonts w:hint="eastAsia" w:ascii="仿宋_GB2312" w:hAnsi="FZHTK--GBK1-0" w:eastAsia="仿宋_GB2312" w:cs="宋体"/>
          <w:color w:val="000000"/>
          <w:kern w:val="0"/>
          <w:sz w:val="32"/>
          <w:szCs w:val="32"/>
        </w:rPr>
        <w:t xml:space="preserve">   </w:t>
      </w:r>
      <w:r>
        <w:rPr>
          <w:rFonts w:hint="eastAsia" w:ascii="仿宋_GB2312" w:hAnsi="FZFSK--GBK1-0" w:eastAsia="仿宋_GB2312" w:cs="宋体"/>
          <w:color w:val="000000"/>
          <w:kern w:val="0"/>
          <w:sz w:val="32"/>
          <w:szCs w:val="32"/>
        </w:rPr>
        <w:t xml:space="preserve"> 按照保定市徐水区财政局关于开展2021年度财政专项资金部门绩效自评价工作的通知要求，我镇立即</w:t>
      </w:r>
      <w:r>
        <w:rPr>
          <w:rFonts w:hint="eastAsia" w:ascii="仿宋_GB2312" w:hAnsi="仿宋_GB2312" w:eastAsia="仿宋_GB2312" w:cs="宋体"/>
          <w:color w:val="000000"/>
          <w:sz w:val="32"/>
          <w:szCs w:val="32"/>
        </w:rPr>
        <w:t>组织成立绩</w:t>
      </w:r>
      <w:r>
        <w:rPr>
          <w:rFonts w:hint="eastAsia" w:ascii="仿宋_GB2312" w:eastAsia="仿宋_GB2312"/>
          <w:color w:val="000000"/>
          <w:sz w:val="32"/>
          <w:szCs w:val="32"/>
        </w:rPr>
        <w:t>效评价工作组</w:t>
      </w:r>
      <w:r>
        <w:rPr>
          <w:rFonts w:hint="eastAsia" w:ascii="仿宋_GB2312" w:eastAsia="仿宋_GB2312"/>
          <w:sz w:val="32"/>
          <w:szCs w:val="32"/>
        </w:rPr>
        <w:t>（工作组由财政所及项目相关主管部门组成），逐项对2021年预算安排项目进行了梳理，从产出指标、效益指标、满意度指标及预算执行率四个方面指标体系，准确对项目绩效目标的实现程度，设定绩效指标体系量化评分，依据评分结果衡量评价项目综合绩效的实现程度。</w:t>
      </w:r>
    </w:p>
    <w:p>
      <w:pPr>
        <w:spacing w:line="560" w:lineRule="exact"/>
        <w:rPr>
          <w:rFonts w:ascii="黑体" w:hAnsi="黑体" w:eastAsia="黑体" w:cs="宋体"/>
          <w:color w:val="000000"/>
          <w:kern w:val="0"/>
          <w:sz w:val="32"/>
          <w:szCs w:val="32"/>
        </w:rPr>
      </w:pPr>
      <w:r>
        <w:rPr>
          <w:rFonts w:hint="eastAsia" w:ascii="仿宋_GB2312" w:hAnsi="E-BX" w:eastAsia="仿宋_GB2312" w:cs="宋体"/>
          <w:color w:val="000000"/>
          <w:kern w:val="0"/>
          <w:sz w:val="32"/>
          <w:szCs w:val="32"/>
        </w:rPr>
        <w:t xml:space="preserve">    </w:t>
      </w:r>
      <w:r>
        <w:rPr>
          <w:rFonts w:hint="eastAsia" w:ascii="黑体" w:hAnsi="黑体" w:eastAsia="黑体" w:cs="宋体"/>
          <w:color w:val="000000"/>
          <w:kern w:val="0"/>
          <w:sz w:val="32"/>
          <w:szCs w:val="32"/>
        </w:rPr>
        <w:t>二、绩效目标实现情况</w:t>
      </w:r>
    </w:p>
    <w:p>
      <w:pPr>
        <w:spacing w:line="560" w:lineRule="exact"/>
        <w:rPr>
          <w:rFonts w:ascii="仿宋_GB2312" w:hAnsi="E-BX" w:eastAsia="仿宋_GB2312" w:cs="宋体"/>
          <w:color w:val="000000"/>
          <w:kern w:val="0"/>
          <w:sz w:val="32"/>
          <w:szCs w:val="32"/>
        </w:rPr>
      </w:pPr>
      <w:r>
        <w:rPr>
          <w:rFonts w:hint="eastAsia" w:ascii="仿宋_GB2312" w:hAnsi="FZFSK--GBK1-0" w:eastAsia="仿宋_GB2312" w:cs="宋体"/>
          <w:color w:val="000000"/>
          <w:kern w:val="0"/>
          <w:sz w:val="32"/>
          <w:szCs w:val="32"/>
        </w:rPr>
        <w:t xml:space="preserve">    2021年我镇绩效评价共涉及22个预算项目，预算资金1458.75万元，到位资金1458.75万元， 22个项目全部完成预期绩效目标，自评得分均在100分。所有项目存在资金按进度支出完成率及群众满意度全部达到预期指标情况，整改措施为加快支出进度，确保资金支出绩效；进一步落实工作，提高群众满意度</w:t>
      </w:r>
      <w:r>
        <w:rPr>
          <w:rFonts w:hint="eastAsia" w:ascii="仿宋_GB2312" w:hAnsi="E-BX" w:eastAsia="仿宋_GB2312" w:cs="宋体"/>
          <w:color w:val="000000"/>
          <w:kern w:val="0"/>
          <w:sz w:val="32"/>
          <w:szCs w:val="32"/>
        </w:rPr>
        <w:t>。</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pPr>
        <w:spacing w:line="560" w:lineRule="exact"/>
        <w:rPr>
          <w:rFonts w:ascii="仿宋_GB2312" w:hAnsi="E-BX" w:eastAsia="仿宋_GB2312" w:cs="宋体"/>
          <w:color w:val="000000"/>
          <w:kern w:val="0"/>
          <w:sz w:val="32"/>
          <w:szCs w:val="32"/>
        </w:rPr>
      </w:pPr>
      <w:r>
        <w:rPr>
          <w:rFonts w:hint="eastAsia" w:ascii="仿宋_GB2312" w:hAnsi="FZFSK--GBK1-0" w:eastAsia="仿宋_GB2312" w:cs="宋体"/>
          <w:color w:val="000000"/>
          <w:kern w:val="0"/>
          <w:sz w:val="32"/>
          <w:szCs w:val="32"/>
        </w:rPr>
        <w:t xml:space="preserve">   通过绩效自评结果对比倒查的年初绩效目标设定</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绩效目标设定清晰准确</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绩效指标全面完整</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科学合理</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绩效标准恰当适宜</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易于评价</w:t>
      </w:r>
      <w:r>
        <w:rPr>
          <w:rFonts w:hint="eastAsia" w:ascii="仿宋_GB2312" w:hAnsi="E-BX" w:eastAsia="仿宋_GB2312" w:cs="宋体"/>
          <w:color w:val="000000"/>
          <w:kern w:val="0"/>
          <w:sz w:val="32"/>
          <w:szCs w:val="32"/>
        </w:rPr>
        <w:t>。</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spacing w:line="560" w:lineRule="exact"/>
        <w:ind w:firstLine="645"/>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按照年初设定的绩效目标，结合相关主管部门，确保项目支出进度，确保资金使用绩效。</w:t>
      </w: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p>
    <w:p>
      <w:pPr>
        <w:spacing w:line="560" w:lineRule="exact"/>
        <w:ind w:right="160" w:firstLine="645"/>
        <w:jc w:val="right"/>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徐水区遂城镇人民政府</w:t>
      </w:r>
    </w:p>
    <w:p>
      <w:pPr>
        <w:spacing w:line="560" w:lineRule="exact"/>
        <w:ind w:right="640" w:firstLine="645"/>
        <w:jc w:val="center"/>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 xml:space="preserve">                            2021年11月15日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4"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4677A"/>
    <w:rsid w:val="000A3DB5"/>
    <w:rsid w:val="00107899"/>
    <w:rsid w:val="00201B81"/>
    <w:rsid w:val="00203274"/>
    <w:rsid w:val="003E71D1"/>
    <w:rsid w:val="00430C62"/>
    <w:rsid w:val="00480314"/>
    <w:rsid w:val="00484A25"/>
    <w:rsid w:val="004B2B59"/>
    <w:rsid w:val="004B59B3"/>
    <w:rsid w:val="004C3E5A"/>
    <w:rsid w:val="004E7767"/>
    <w:rsid w:val="0056480C"/>
    <w:rsid w:val="005965FD"/>
    <w:rsid w:val="00634FAA"/>
    <w:rsid w:val="00656BE9"/>
    <w:rsid w:val="006F399B"/>
    <w:rsid w:val="00767C65"/>
    <w:rsid w:val="00853760"/>
    <w:rsid w:val="008551A0"/>
    <w:rsid w:val="009C7C69"/>
    <w:rsid w:val="009F0E13"/>
    <w:rsid w:val="00A6608D"/>
    <w:rsid w:val="00B41D93"/>
    <w:rsid w:val="00BA0C6E"/>
    <w:rsid w:val="00BB12B8"/>
    <w:rsid w:val="00C44BDF"/>
    <w:rsid w:val="00CA3212"/>
    <w:rsid w:val="00D927C6"/>
    <w:rsid w:val="00DD1F39"/>
    <w:rsid w:val="00DF5F74"/>
    <w:rsid w:val="00E62345"/>
    <w:rsid w:val="00EA588E"/>
    <w:rsid w:val="00FA67BB"/>
    <w:rsid w:val="137C75CB"/>
    <w:rsid w:val="4FA3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88</Words>
  <Characters>508</Characters>
  <Lines>4</Lines>
  <Paragraphs>1</Paragraphs>
  <TotalTime>161597</TotalTime>
  <ScaleCrop>false</ScaleCrop>
  <LinksUpToDate>false</LinksUpToDate>
  <CharactersWithSpaces>595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Administrator</cp:lastModifiedBy>
  <cp:lastPrinted>2021-06-02T01:21:00Z</cp:lastPrinted>
  <dcterms:modified xsi:type="dcterms:W3CDTF">2022-12-29T11:32:47Z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