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  <w:bookmarkStart w:id="0" w:name="_GoBack"/>
      <w:bookmarkEnd w:id="0"/>
    </w:p>
    <w:p>
      <w:pPr>
        <w:spacing w:line="220" w:lineRule="atLeast"/>
      </w:pPr>
    </w:p>
    <w:p>
      <w:pPr>
        <w:spacing w:afterLines="50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行政处罚流程图</w:t>
      </w:r>
    </w:p>
    <w:tbl>
      <w:tblPr>
        <w:tblStyle w:val="5"/>
        <w:tblpPr w:leftFromText="180" w:rightFromText="180" w:vertAnchor="text" w:tblpX="294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rPr>
                <w:b/>
              </w:rPr>
            </w:pPr>
            <w:r>
              <w:pict>
                <v:line id="直线 2" o:spid="_x0000_s1038" o:spt="20" style="position:absolute;left:0pt;margin-left:86.05pt;margin-top:16.05pt;height:31.5pt;width:0.05pt;z-index:251660288;mso-width-relative:page;mso-height-relative:page;" coordsize="21600,21600">
                  <v:path arrowok="t"/>
                  <v:fill focussize="0,0"/>
                  <v:stroke endarrow="open"/>
                  <v:imagedata o:title=""/>
                  <o:lock v:ext="edit"/>
                </v:line>
              </w:pict>
            </w:r>
            <w:r>
              <w:rPr>
                <w:rFonts w:hint="eastAsia"/>
                <w:b/>
              </w:rPr>
              <w:t>出示执法证件（2人以上）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tabs>
          <w:tab w:val="left" w:pos="614"/>
        </w:tabs>
        <w:rPr>
          <w:b/>
        </w:rPr>
      </w:pPr>
      <w:r>
        <w:pict>
          <v:shape id="自选图形 3" o:spid="_x0000_s1039" o:spt="109" type="#_x0000_t109" style="position:absolute;left:0pt;margin-left:307.35pt;margin-top:2.55pt;height:26.25pt;width:98.3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一般程序</w:t>
                  </w:r>
                </w:p>
              </w:txbxContent>
            </v:textbox>
          </v:shape>
        </w:pict>
      </w:r>
      <w:r>
        <w:pict>
          <v:shape id="自选图形 7" o:spid="_x0000_s1043" o:spt="109" type="#_x0000_t109" style="position:absolute;left:0pt;margin-left:-14.4pt;margin-top:2.55pt;height:38.25pt;width:109.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制作行政处罚（当场）决定书</w:t>
                  </w:r>
                </w:p>
              </w:txbxContent>
            </v:textbox>
          </v:shape>
        </w:pict>
      </w:r>
      <w:r>
        <w:pict>
          <v:shape id="自选图形 4" o:spid="_x0000_s1040" o:spt="109" type="#_x0000_t109" style="position:absolute;left:0pt;margin-left:119.1pt;margin-top:4.05pt;height:26.25pt;width:78.1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简易程序</w:t>
                  </w:r>
                </w:p>
              </w:txbxContent>
            </v:textbox>
          </v:shape>
        </w:pict>
      </w:r>
      <w:r>
        <w:rPr>
          <w:rFonts w:hint="eastAsia"/>
          <w:b/>
        </w:rPr>
        <w:tab/>
      </w:r>
    </w:p>
    <w:p>
      <w:pPr>
        <w:rPr>
          <w:b/>
        </w:rPr>
      </w:pPr>
      <w:r>
        <w:pict>
          <v:line id="直线 8" o:spid="_x0000_s1044" o:spt="20" style="position:absolute;left:0pt;margin-left:335.3pt;margin-top:13.2pt;height:17.35pt;width:0pt;z-index:251666432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pict>
          <v:shape id="_x0000_s1048" o:spid="_x0000_s1048" o:spt="32" type="#_x0000_t32" style="position:absolute;left:0pt;flip:x;margin-left:197.2pt;margin-top:2.7pt;height:0pt;width:14.25pt;z-index:25167052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47" o:spid="_x0000_s1047" o:spt="32" type="#_x0000_t32" style="position:absolute;left:0pt;margin-left:290.85pt;margin-top:1.3pt;height:0.7pt;width:16.5pt;z-index:25166950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line id="直线 6" o:spid="_x0000_s1042" o:spt="20" style="position:absolute;left:0pt;flip:x;margin-left:97.45pt;margin-top:1.2pt;height:0.05pt;width:22.5pt;z-index:251664384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pict>
          <v:line id="直线 5" o:spid="_x0000_s1041" o:spt="20" style="position:absolute;left:0pt;margin-left:197.2pt;margin-top:1.95pt;height:0.05pt;width:110.25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rPr>
          <w:b/>
          <w:sz w:val="18"/>
          <w:szCs w:val="18"/>
        </w:rPr>
      </w:pPr>
    </w:p>
    <w:p>
      <w:pPr>
        <w:ind w:firstLine="863" w:firstLineChars="392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立案。执法人员填写《受理案件登记表》，制作《行政处罚立案审批表》</w:t>
      </w:r>
    </w:p>
    <w:p>
      <w:pPr>
        <w:ind w:firstLine="4292" w:firstLineChars="1950"/>
        <w:rPr>
          <w:b/>
        </w:rPr>
      </w:pPr>
      <w:r>
        <w:rPr>
          <w:rFonts w:hint="eastAsia"/>
          <w:b/>
        </w:rPr>
        <w:t>↓</w:t>
      </w:r>
    </w:p>
    <w:p>
      <w:pPr>
        <w:ind w:firstLine="1290" w:firstLineChars="586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局政策法规科初审，报局长（或分管领导）审查批准（7日内）</w:t>
      </w:r>
    </w:p>
    <w:p>
      <w:pPr>
        <w:ind w:firstLine="4292" w:firstLineChars="1950"/>
        <w:rPr>
          <w:b/>
        </w:rPr>
      </w:pPr>
      <w:r>
        <w:rPr>
          <w:rFonts w:hint="eastAsia"/>
          <w:b/>
        </w:rPr>
        <w:t>↓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31" w:firstLineChars="196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执法人员进行案件调查（书证、物证、视听资料、照片、证人证言、当事人陈述、鉴定结论、</w:t>
            </w:r>
            <w:r>
              <w:rPr>
                <w:rFonts w:hint="eastAsia"/>
                <w:b/>
              </w:rPr>
              <w:t>勘验笔录、现场笔录等）。</w:t>
            </w:r>
          </w:p>
          <w:p>
            <w:pPr>
              <w:ind w:firstLine="431" w:firstLineChars="196"/>
              <w:rPr>
                <w:b/>
              </w:rPr>
            </w:pPr>
            <w:r>
              <w:rPr>
                <w:rFonts w:hint="eastAsia"/>
                <w:b/>
              </w:rPr>
              <w:t>1、对当事人进行询问，制作《调查笔录》；对有关知情人进行询问，制作《询问笔录》</w:t>
            </w:r>
          </w:p>
          <w:p>
            <w:pPr>
              <w:ind w:firstLine="431" w:firstLineChars="19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2、对案件有关物品或者场所进行勘验，制作《勘验检查笔录》</w:t>
            </w:r>
          </w:p>
          <w:p>
            <w:pPr>
              <w:ind w:firstLine="431" w:firstLineChars="19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3、对现场进行录像和拍照</w:t>
            </w:r>
          </w:p>
          <w:p>
            <w:pPr>
              <w:ind w:firstLine="431" w:firstLineChars="19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4、证据登记保存。制作《抽样取证凭证》和《证据登记保存清单》</w:t>
            </w:r>
          </w:p>
          <w:p>
            <w:pPr>
              <w:ind w:firstLine="431" w:firstLineChars="19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5、将样品送有关法定机构（合法资质单位）进行鉴定，取得《鉴定意见书》</w:t>
            </w:r>
          </w:p>
          <w:p>
            <w:pPr>
              <w:ind w:firstLine="431" w:firstLineChars="196"/>
              <w:rPr>
                <w:b/>
                <w:szCs w:val="21"/>
                <w:bdr w:val="single" w:color="auto" w:sz="4" w:space="0"/>
              </w:rPr>
            </w:pPr>
            <w:r>
              <w:rPr>
                <w:rFonts w:hint="eastAsia"/>
                <w:b/>
                <w:szCs w:val="21"/>
              </w:rPr>
              <w:t>6、分析案情，确定是否终结案件调查</w:t>
            </w:r>
          </w:p>
        </w:tc>
      </w:tr>
    </w:tbl>
    <w:p>
      <w:pPr>
        <w:ind w:firstLine="4292" w:firstLineChars="1950"/>
        <w:rPr>
          <w:b/>
          <w:szCs w:val="21"/>
        </w:rPr>
      </w:pPr>
      <w:r>
        <w:rPr>
          <w:rFonts w:hint="eastAsia"/>
          <w:b/>
          <w:szCs w:val="21"/>
        </w:rPr>
        <w:t>↓</w:t>
      </w:r>
    </w:p>
    <w:p>
      <w:pPr>
        <w:ind w:firstLine="2091" w:firstLineChars="950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全面分析案情，执法人员制作</w:t>
      </w:r>
      <w:r>
        <w:rPr>
          <w:rFonts w:hint="eastAsia"/>
          <w:b/>
          <w:szCs w:val="21"/>
          <w:bdr w:val="single" w:color="auto" w:sz="4" w:space="0"/>
        </w:rPr>
        <w:t>《案件处理意见书》</w:t>
      </w:r>
    </w:p>
    <w:p>
      <w:pPr>
        <w:ind w:firstLine="4292" w:firstLineChars="1950"/>
        <w:rPr>
          <w:b/>
        </w:rPr>
      </w:pPr>
      <w:r>
        <w:rPr>
          <w:rFonts w:hint="eastAsia"/>
          <w:b/>
        </w:rPr>
        <w:t>↓</w:t>
      </w:r>
    </w:p>
    <w:p>
      <w:pPr>
        <w:ind w:firstLine="440" w:firstLineChars="200"/>
        <w:rPr>
          <w:b/>
          <w:szCs w:val="21"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法制机构审查。对</w:t>
      </w:r>
      <w:r>
        <w:rPr>
          <w:rFonts w:hint="eastAsia"/>
          <w:b/>
          <w:szCs w:val="21"/>
          <w:bdr w:val="single" w:color="auto" w:sz="4" w:space="0"/>
        </w:rPr>
        <w:t>《案件处理意见书》提出意见，报局长（或分管领导）批准。</w:t>
      </w:r>
    </w:p>
    <w:p>
      <w:pPr>
        <w:ind w:firstLine="4292" w:firstLineChars="1950"/>
        <w:rPr>
          <w:b/>
          <w:szCs w:val="21"/>
        </w:rPr>
      </w:pPr>
      <w:r>
        <w:rPr>
          <w:rFonts w:hint="eastAsia"/>
          <w:b/>
          <w:szCs w:val="21"/>
        </w:rPr>
        <w:t>↓</w:t>
      </w:r>
    </w:p>
    <w:p>
      <w:pPr>
        <w:ind w:firstLine="2531" w:firstLineChars="1150"/>
        <w:rPr>
          <w:b/>
          <w:szCs w:val="21"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执法人员制作</w:t>
      </w:r>
      <w:r>
        <w:rPr>
          <w:rFonts w:hint="eastAsia"/>
          <w:b/>
          <w:szCs w:val="21"/>
          <w:bdr w:val="single" w:color="auto" w:sz="4" w:space="0"/>
        </w:rPr>
        <w:t>《行政处罚事先告知书》</w:t>
      </w:r>
    </w:p>
    <w:p>
      <w:pPr>
        <w:ind w:firstLine="2641" w:firstLineChars="1200"/>
        <w:rPr>
          <w:b/>
          <w:szCs w:val="21"/>
        </w:rPr>
      </w:pPr>
      <w:r>
        <w:rPr>
          <w:rFonts w:hint="eastAsia"/>
          <w:b/>
          <w:szCs w:val="21"/>
        </w:rPr>
        <w:t xml:space="preserve">↙             ↓              </w:t>
      </w:r>
      <w:r>
        <w:rPr>
          <w:rFonts w:hint="eastAsia" w:ascii="宋体" w:hAnsi="宋体"/>
          <w:b/>
          <w:szCs w:val="21"/>
        </w:rPr>
        <w:t>↘</w:t>
      </w:r>
    </w:p>
    <w:p>
      <w:pPr>
        <w:ind w:firstLine="550" w:firstLineChars="250"/>
        <w:rPr>
          <w:b/>
          <w:szCs w:val="21"/>
          <w:bdr w:val="single" w:color="auto" w:sz="4" w:space="0"/>
        </w:rPr>
      </w:pPr>
      <w:r>
        <w:rPr>
          <w:rFonts w:hint="eastAsia"/>
          <w:b/>
          <w:szCs w:val="21"/>
          <w:bdr w:val="single" w:color="auto" w:sz="4" w:space="0"/>
        </w:rPr>
        <w:t>法规科审查，向局长报告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  <w:bdr w:val="single" w:color="auto" w:sz="4" w:space="0"/>
        </w:rPr>
        <w:t>向当事人送达《行政处罚事先告知书》（文书送达回证）</w:t>
      </w:r>
    </w:p>
    <w:p>
      <w:pPr>
        <w:ind w:firstLine="110" w:firstLineChars="50"/>
        <w:rPr>
          <w:b/>
          <w:szCs w:val="21"/>
        </w:rPr>
      </w:pPr>
      <w:r>
        <w:pict>
          <v:shape id="自选图形 12" o:spid="_x0000_s1046" o:spt="34" type="#_x0000_t34" style="position:absolute;left:0pt;flip:y;margin-left:130.6pt;margin-top:12.55pt;height:59.8pt;width:190.25pt;rotation:11796480f;z-index:251668480;mso-width-relative:page;mso-height-relative:page;" filled="f" coordsize="21600,21600" adj="10797,186381,-45374">
            <v:path arrowok="t"/>
            <v:fill on="f" focussize="0,0"/>
            <v:stroke endarrow="open"/>
            <v:imagedata o:title=""/>
            <o:lock v:ext="edit"/>
          </v:shape>
        </w:pict>
      </w:r>
      <w:r>
        <w:pict>
          <v:line id="直线 9" o:spid="_x0000_s1045" o:spt="20" style="position:absolute;left:0pt;flip:x;margin-left:320.15pt;margin-top:0.15pt;height:30.2pt;width:0.7pt;z-index:251667456;mso-width-relative:page;mso-height-relative:page;" coordsize="21600,21600">
            <v:path arrowok="t"/>
            <v:fill focussize="0,0"/>
            <v:stroke endarrow="open"/>
            <v:imagedata o:title=""/>
            <o:lock v:ext="edit"/>
          </v:line>
        </w:pict>
      </w:r>
      <w:r>
        <w:rPr>
          <w:rFonts w:hint="eastAsia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</w:rPr>
        <w:t xml:space="preserve"> ↓              ↗</w:t>
      </w:r>
      <w:r>
        <w:rPr>
          <w:rFonts w:hint="eastAsia"/>
          <w:b/>
          <w:szCs w:val="21"/>
        </w:rPr>
        <w:t xml:space="preserve">                            </w:t>
      </w:r>
    </w:p>
    <w:p>
      <w:pPr>
        <w:rPr>
          <w:rFonts w:ascii="宋体" w:hAnsi="宋体"/>
          <w:b/>
          <w:szCs w:val="21"/>
        </w:rPr>
      </w:pP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  <w:bdr w:val="single" w:color="auto" w:sz="4" w:space="0"/>
        </w:rPr>
        <w:t xml:space="preserve">批准《行政处罚事先告知书》 </w:t>
      </w:r>
    </w:p>
    <w:tbl>
      <w:tblPr>
        <w:tblStyle w:val="5"/>
        <w:tblW w:w="0" w:type="auto"/>
        <w:tblInd w:w="4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当事人不提出听证，执法人员制作</w:t>
            </w:r>
            <w:r>
              <w:rPr>
                <w:rFonts w:hint="eastAsia"/>
                <w:b/>
                <w:szCs w:val="21"/>
              </w:rPr>
              <w:t>《行政处罚决定书》，送达、执行</w:t>
            </w:r>
          </w:p>
        </w:tc>
      </w:tr>
    </w:tbl>
    <w:p>
      <w:pPr>
        <w:ind w:firstLine="990" w:firstLineChars="450"/>
        <w:rPr>
          <w:b/>
        </w:rPr>
      </w:pPr>
      <w:r>
        <w:rPr>
          <w:rFonts w:hint="eastAsia"/>
          <w:b/>
          <w:bdr w:val="single" w:color="auto" w:sz="4" w:space="0"/>
        </w:rPr>
        <w:t>当事人申请听证</w:t>
      </w:r>
    </w:p>
    <w:p>
      <w:pPr>
        <w:ind w:firstLine="1651" w:firstLineChars="750"/>
        <w:rPr>
          <w:b/>
        </w:rPr>
      </w:pPr>
      <w:r>
        <w:rPr>
          <w:rFonts w:hint="eastAsia"/>
          <w:b/>
        </w:rPr>
        <w:t>↓                                            ↓</w:t>
      </w:r>
    </w:p>
    <w:p>
      <w:pPr>
        <w:ind w:firstLine="770" w:firstLineChars="350"/>
        <w:rPr>
          <w:b/>
        </w:rPr>
      </w:pPr>
      <w:r>
        <w:rPr>
          <w:rFonts w:hint="eastAsia"/>
          <w:b/>
          <w:bdr w:val="single" w:color="auto" w:sz="4" w:space="0"/>
        </w:rPr>
        <w:t>决定是否受理听证申请</w:t>
      </w:r>
      <w:r>
        <w:rPr>
          <w:rFonts w:hint="eastAsia"/>
          <w:b/>
        </w:rPr>
        <w:t xml:space="preserve">                               </w:t>
      </w:r>
      <w:r>
        <w:rPr>
          <w:rFonts w:hint="eastAsia"/>
          <w:b/>
          <w:bdr w:val="single" w:color="auto" w:sz="4" w:space="0"/>
        </w:rPr>
        <w:t xml:space="preserve"> 送达当事人</w:t>
      </w:r>
    </w:p>
    <w:p>
      <w:pPr>
        <w:rPr>
          <w:b/>
        </w:rPr>
      </w:pPr>
      <w:r>
        <w:rPr>
          <w:rFonts w:hint="eastAsia" w:ascii="宋体" w:hAnsi="宋体"/>
          <w:b/>
        </w:rPr>
        <w:t xml:space="preserve">               ↓                                            ↓</w:t>
      </w:r>
    </w:p>
    <w:p>
      <w:pPr>
        <w:ind w:firstLine="990" w:firstLineChars="450"/>
        <w:rPr>
          <w:b/>
        </w:rPr>
      </w:pPr>
      <w:r>
        <w:rPr>
          <w:rFonts w:hint="eastAsia"/>
          <w:b/>
          <w:bdr w:val="single" w:color="auto" w:sz="4" w:space="0"/>
        </w:rPr>
        <w:t>法规科主持听证，履行全部程序</w:t>
      </w:r>
      <w:r>
        <w:rPr>
          <w:rFonts w:hint="eastAsia"/>
          <w:b/>
        </w:rPr>
        <w:t xml:space="preserve">                 </w:t>
      </w:r>
      <w:r>
        <w:rPr>
          <w:rFonts w:hint="eastAsia"/>
          <w:b/>
          <w:bdr w:val="single" w:color="auto" w:sz="4" w:space="0"/>
        </w:rPr>
        <w:t xml:space="preserve"> 当事人接受处罚</w:t>
      </w:r>
    </w:p>
    <w:p>
      <w:pPr>
        <w:rPr>
          <w:rFonts w:ascii="宋体" w:hAnsi="宋体"/>
          <w:b/>
        </w:rPr>
      </w:pPr>
      <w:r>
        <w:rPr>
          <w:rFonts w:hint="eastAsia"/>
          <w:b/>
        </w:rPr>
        <w:t xml:space="preserve">     </w:t>
      </w:r>
      <w:r>
        <w:rPr>
          <w:rFonts w:hint="eastAsia" w:ascii="宋体" w:hAnsi="宋体"/>
          <w:b/>
        </w:rPr>
        <w:t xml:space="preserve">          ↓             ↘                             ↓</w:t>
      </w: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bdr w:val="single" w:color="auto" w:sz="4" w:space="0"/>
        </w:rPr>
        <w:t>调查人员举证，处罚依据</w:t>
      </w:r>
      <w:r>
        <w:rPr>
          <w:rFonts w:hint="eastAsia" w:ascii="宋体" w:hAnsi="宋体"/>
          <w:b/>
        </w:rPr>
        <w:t xml:space="preserve">   </w:t>
      </w:r>
      <w:r>
        <w:rPr>
          <w:rFonts w:hint="eastAsia" w:ascii="宋体" w:hAnsi="宋体"/>
          <w:b/>
          <w:bdr w:val="single" w:color="auto" w:sz="4" w:space="0"/>
        </w:rPr>
        <w:t>当事人陈述和申辩</w:t>
      </w:r>
      <w:r>
        <w:rPr>
          <w:rFonts w:hint="eastAsia" w:ascii="宋体" w:hAnsi="宋体"/>
          <w:b/>
        </w:rPr>
        <w:t xml:space="preserve">    </w:t>
      </w:r>
      <w:r>
        <w:rPr>
          <w:rFonts w:hint="eastAsia" w:ascii="宋体" w:hAnsi="宋体"/>
          <w:b/>
          <w:bdr w:val="single" w:color="auto" w:sz="4" w:space="0"/>
        </w:rPr>
        <w:t>执法人员制作</w:t>
      </w:r>
      <w:r>
        <w:rPr>
          <w:rFonts w:hint="eastAsia"/>
          <w:b/>
          <w:szCs w:val="21"/>
          <w:bdr w:val="single" w:color="auto" w:sz="4" w:space="0"/>
        </w:rPr>
        <w:t>《行政处罚结案报告书》</w:t>
      </w:r>
    </w:p>
    <w:p>
      <w:pPr>
        <w:ind w:firstLine="1651" w:firstLineChars="750"/>
        <w:rPr>
          <w:b/>
        </w:rPr>
      </w:pPr>
      <w:r>
        <w:rPr>
          <w:rFonts w:hint="eastAsia"/>
          <w:b/>
        </w:rPr>
        <w:t>↓                                            ↓</w:t>
      </w:r>
    </w:p>
    <w:p>
      <w:pPr>
        <w:rPr>
          <w:rFonts w:ascii="宋体" w:hAnsi="宋体"/>
          <w:b/>
          <w:szCs w:val="21"/>
        </w:rPr>
      </w:pPr>
      <w:r>
        <w:rPr>
          <w:rFonts w:hint="eastAsia"/>
          <w:b/>
          <w:bdr w:val="single" w:color="auto" w:sz="4" w:space="0"/>
        </w:rPr>
        <w:t>法规科制作</w:t>
      </w:r>
      <w:r>
        <w:rPr>
          <w:rFonts w:hint="eastAsia"/>
          <w:b/>
          <w:szCs w:val="21"/>
          <w:bdr w:val="single" w:color="auto" w:sz="4" w:space="0"/>
        </w:rPr>
        <w:t>《听证会报告书》，提出处理意见</w:t>
      </w:r>
      <w:r>
        <w:rPr>
          <w:rFonts w:hint="eastAsia"/>
          <w:b/>
          <w:szCs w:val="21"/>
        </w:rPr>
        <w:t xml:space="preserve">            </w:t>
      </w:r>
      <w:r>
        <w:rPr>
          <w:rFonts w:hint="eastAsia"/>
          <w:b/>
          <w:szCs w:val="21"/>
          <w:bdr w:val="single" w:color="auto" w:sz="4" w:space="0"/>
        </w:rPr>
        <w:t>执法人员制作《备考表》</w:t>
      </w:r>
    </w:p>
    <w:p>
      <w:pPr>
        <w:ind w:firstLine="1651" w:firstLineChars="750"/>
        <w:rPr>
          <w:b/>
        </w:rPr>
      </w:pPr>
      <w:r>
        <w:rPr>
          <w:rFonts w:hint="eastAsia"/>
          <w:b/>
        </w:rPr>
        <w:t>↓                                            ↓</w:t>
      </w:r>
    </w:p>
    <w:p>
      <w:pPr>
        <w:ind w:firstLine="1321" w:firstLineChars="600"/>
        <w:rPr>
          <w:b/>
          <w:bdr w:val="single" w:color="auto" w:sz="4" w:space="0"/>
        </w:rPr>
      </w:pPr>
      <w:r>
        <w:rPr>
          <w:rFonts w:hint="eastAsia"/>
          <w:b/>
          <w:bdr w:val="single" w:color="auto" w:sz="4" w:space="0"/>
        </w:rPr>
        <w:t>局长审查</w:t>
      </w:r>
      <w:r>
        <w:rPr>
          <w:rFonts w:hint="eastAsia"/>
          <w:b/>
        </w:rPr>
        <w:t xml:space="preserve">                           </w:t>
      </w:r>
      <w:r>
        <w:rPr>
          <w:rFonts w:hint="eastAsia"/>
          <w:b/>
          <w:bdr w:val="single" w:color="auto" w:sz="4" w:space="0"/>
        </w:rPr>
        <w:t>执法人员将案件材料送法规科保管</w:t>
      </w:r>
    </w:p>
    <w:p>
      <w:pPr>
        <w:ind w:firstLine="1651" w:firstLineChars="750"/>
        <w:rPr>
          <w:b/>
        </w:rPr>
      </w:pPr>
      <w:r>
        <w:rPr>
          <w:rFonts w:hint="eastAsia"/>
          <w:b/>
        </w:rPr>
        <w:t>↓                                            ↑</w:t>
      </w:r>
    </w:p>
    <w:p>
      <w:pPr>
        <w:rPr>
          <w:b/>
        </w:rPr>
      </w:pPr>
      <w:r>
        <w:rPr>
          <w:rFonts w:hint="eastAsia"/>
          <w:b/>
          <w:bdr w:val="single" w:color="auto" w:sz="4" w:space="0"/>
        </w:rPr>
        <w:t>作出行政处罚决定，制作</w:t>
      </w:r>
      <w:r>
        <w:rPr>
          <w:rFonts w:hint="eastAsia"/>
          <w:b/>
          <w:szCs w:val="21"/>
          <w:bdr w:val="single" w:color="auto" w:sz="4" w:space="0"/>
        </w:rPr>
        <w:t>《行政处罚决定书》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  <w:szCs w:val="21"/>
          <w:bdr w:val="single" w:color="auto" w:sz="4" w:space="0"/>
        </w:rPr>
        <w:t>执法人员制作《备考表》</w:t>
      </w:r>
    </w:p>
    <w:p>
      <w:pPr>
        <w:ind w:firstLine="1651" w:firstLineChars="750"/>
        <w:rPr>
          <w:b/>
        </w:rPr>
      </w:pPr>
      <w:r>
        <w:rPr>
          <w:rFonts w:hint="eastAsia"/>
          <w:b/>
        </w:rPr>
        <w:t>↓                                            ↑</w:t>
      </w:r>
    </w:p>
    <w:p>
      <w:pPr>
        <w:spacing w:line="220" w:lineRule="atLeast"/>
      </w:pPr>
      <w:r>
        <w:rPr>
          <w:b/>
        </w:rPr>
        <w:pict>
          <v:shape id="_x0000_s1049" o:spid="_x0000_s1049" o:spt="32" type="#_x0000_t32" style="position:absolute;left:0pt;margin-left:130.6pt;margin-top:6.8pt;height:1.5pt;width:94.35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/>
          <w:bdr w:val="single" w:color="auto" w:sz="4" w:space="0"/>
        </w:rPr>
        <w:t>当事人接受处罚</w:t>
      </w:r>
      <w:r>
        <w:rPr>
          <w:rFonts w:hint="eastAsia"/>
          <w:b/>
        </w:rPr>
        <w:t xml:space="preserve">         </w:t>
      </w:r>
      <w:r>
        <w:rPr>
          <w:rFonts w:hint="eastAsia" w:ascii="宋体" w:hAnsi="宋体"/>
          <w:b/>
          <w:szCs w:val="21"/>
        </w:rPr>
        <w:t xml:space="preserve">           </w:t>
      </w:r>
      <w:r>
        <w:rPr>
          <w:rFonts w:hint="eastAsia" w:ascii="宋体" w:hAnsi="宋体"/>
          <w:b/>
          <w:bdr w:val="single" w:color="auto" w:sz="4" w:space="0"/>
        </w:rPr>
        <w:t>执法人</w:t>
      </w:r>
    </w:p>
    <w:p>
      <w:pPr>
        <w:spacing w:line="220" w:lineRule="atLeast"/>
      </w:pPr>
    </w:p>
    <w:p>
      <w:pPr>
        <w:spacing w:line="220" w:lineRule="atLeast"/>
      </w:pPr>
      <w:r>
        <w:pict>
          <v:group id="组合 57" o:spid="_x0000_s1050" o:spt="203" style="position:absolute;left:0pt;margin-left:0pt;margin-top:86.65pt;height:588.35pt;width:414pt;mso-position-horizontal-relative:char;mso-position-vertical-relative:line;z-index:251672576;mso-width-relative:page;mso-height-relative:page;" coordsize="7357,10870">
            <o:lock v:ext="edit"/>
            <v:shape id="图片 58" o:spid="_x0000_s1051" o:spt="75" type="#_x0000_t75" style="position:absolute;left:0;top:0;height:10870;width:7357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v:shape id="文本框 59" o:spid="_x0000_s1052" o:spt="202" type="#_x0000_t202" style="position:absolute;left:1096;top:0;height:544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行政执法中需要实施行政强制措施</w:t>
                    </w:r>
                  </w:p>
                </w:txbxContent>
              </v:textbox>
            </v:shape>
            <v:shape id="文本框 60" o:spid="_x0000_s1053" o:spt="202" type="#_x0000_t202" style="position:absolute;left:1096;top:951;height:680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实施前向单位负责人报告并经批准</w:t>
                    </w:r>
                  </w:p>
                </w:txbxContent>
              </v:textbox>
            </v:shape>
            <v:shape id="文本框 61" o:spid="_x0000_s1054" o:spt="202" type="#_x0000_t202" style="position:absolute;left:4539;top:951;height:680;width:281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情况紧急，当场实施行政强制措施；24小时内补办审批手续</w:t>
                    </w:r>
                  </w:p>
                </w:txbxContent>
              </v:textbox>
            </v:shape>
            <v:shape id="文本框 62" o:spid="_x0000_s1055" o:spt="202" type="#_x0000_t202" style="position:absolute;left:1096;top:2038;height:408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两名以上执法人员出示证件、说明来意</w:t>
                    </w:r>
                  </w:p>
                </w:txbxContent>
              </v:textbox>
            </v:shape>
            <v:shape id="文本框 63" o:spid="_x0000_s1056" o:spt="202" type="#_x0000_t202" style="position:absolute;left:1096;top:2853;height:408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通知当事人到场</w:t>
                    </w:r>
                  </w:p>
                </w:txbxContent>
              </v:textbox>
            </v:shape>
            <v:shape id="文本框 64" o:spid="_x0000_s1057" o:spt="202" type="#_x0000_t202" style="position:absolute;left:1096;top:3805;height:679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当场告知实施行政强制的理由、依据以及当事人依法享有的权利和救济途经</w:t>
                    </w:r>
                  </w:p>
                </w:txbxContent>
              </v:textbox>
            </v:shape>
            <v:shape id="文本框 65" o:spid="_x0000_s1058" o:spt="202" type="#_x0000_t202" style="position:absolute;left:4539;top:2853;height:408;width:2818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当事人不能到场</w:t>
                    </w:r>
                  </w:p>
                </w:txbxContent>
              </v:textbox>
            </v:shape>
            <v:shape id="文本框 66" o:spid="_x0000_s1059" o:spt="202" type="#_x0000_t202" style="position:absolute;left:1096;top:4892;height:407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听取当事人陈述和申辩</w:t>
                    </w:r>
                  </w:p>
                </w:txbxContent>
              </v:textbox>
            </v:shape>
            <v:shape id="文本框 67" o:spid="_x0000_s1060" o:spt="202" type="#_x0000_t202" style="position:absolute;left:1096;top:5707;height:407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制作现场笔录</w:t>
                    </w:r>
                  </w:p>
                </w:txbxContent>
              </v:textbox>
            </v:shape>
            <v:shape id="文本框 68" o:spid="_x0000_s1061" o:spt="202" type="#_x0000_t202" style="position:absolute;left:1096;top:6522;height:679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当事人和执法人员签名或盖章，如当事人拒绝，在笔录中予以注明</w:t>
                    </w:r>
                  </w:p>
                </w:txbxContent>
              </v:textbox>
            </v:shape>
            <v:shape id="文本框 69" o:spid="_x0000_s1062" o:spt="202" type="#_x0000_t202" style="position:absolute;left:4539;top:6522;height:679;width:2818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邀请见证人到场，见证人和执法人员签名或者盖章</w:t>
                    </w:r>
                  </w:p>
                </w:txbxContent>
              </v:textbox>
            </v:shape>
            <v:shape id="文本框 70" o:spid="_x0000_s1063" o:spt="202" type="#_x0000_t202" style="position:absolute;left:1096;top:7609;height:408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制作行政强制措施文书</w:t>
                    </w:r>
                  </w:p>
                </w:txbxContent>
              </v:textbox>
            </v:shape>
            <v:shape id="文本框 71" o:spid="_x0000_s1064" o:spt="202" type="#_x0000_t202" style="position:absolute;left:1096;top:8560;height:409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实施行政强制措施</w:t>
                    </w:r>
                  </w:p>
                </w:txbxContent>
              </v:textbox>
            </v:shape>
            <v:shape id="文本框 72" o:spid="_x0000_s1065" o:spt="202" type="#_x0000_t202" style="position:absolute;left:1096;top:9511;height:680;width:3287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140" w:lineRule="exact"/>
                      <w:jc w:val="center"/>
                      <w:rPr>
                        <w:rFonts w:cs="Times New Roman"/>
                      </w:rPr>
                    </w:pPr>
                  </w:p>
                  <w:p>
                    <w:pPr>
                      <w:jc w:val="center"/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如需立案查处，进入行政处罚程序</w:t>
                    </w:r>
                  </w:p>
                </w:txbxContent>
              </v:textbox>
            </v:shape>
            <v:line id="直线 73" o:spid="_x0000_s1066" o:spt="20" style="position:absolute;left:2661;top:544;height:407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4" o:spid="_x0000_s1067" o:spt="20" style="position:absolute;left:2661;top:1631;height:407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5" o:spid="_x0000_s1068" o:spt="20" style="position:absolute;left:2661;top:2446;height:407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6" o:spid="_x0000_s1069" o:spt="20" style="position:absolute;left:2661;top:3261;height:544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7" o:spid="_x0000_s1070" o:spt="20" style="position:absolute;left:2661;top:4484;height:40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8" o:spid="_x0000_s1071" o:spt="20" style="position:absolute;left:2661;top:5299;height:40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79" o:spid="_x0000_s1072" o:spt="20" style="position:absolute;left:2661;top:6114;height:40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80" o:spid="_x0000_s1073" o:spt="20" style="position:absolute;left:2661;top:7201;height:408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81" o:spid="_x0000_s1074" o:spt="20" style="position:absolute;left:2661;top:8017;height:543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82" o:spid="_x0000_s1075" o:spt="20" style="position:absolute;left:2661;top:8968;height:543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83" o:spid="_x0000_s1076" o:spt="20" style="position:absolute;left:4383;top:1223;height:0;width:156;" coordsize="21600,21600">
              <v:path arrowok="t"/>
              <v:fill focussize="0,0"/>
              <v:stroke endarrow="block"/>
              <v:imagedata o:title=""/>
              <o:lock v:ext="edit"/>
            </v:line>
            <v:line id="直线 84" o:spid="_x0000_s1077" o:spt="20" style="position:absolute;left:2661;top:2582;height:0;width:3287;" coordsize="21600,21600">
              <v:path arrowok="t"/>
              <v:fill focussize="0,0"/>
              <v:stroke/>
              <v:imagedata o:title=""/>
              <o:lock v:ext="edit"/>
            </v:line>
            <v:line id="直线 85" o:spid="_x0000_s1078" o:spt="20" style="position:absolute;left:5948;top:2582;height:271;width:0;" coordsize="21600,21600">
              <v:path arrowok="t"/>
              <v:fill focussize="0,0"/>
              <v:stroke endarrow="block"/>
              <v:imagedata o:title=""/>
              <o:lock v:ext="edit"/>
            </v:line>
            <v:line id="直线 86" o:spid="_x0000_s1079" o:spt="20" style="position:absolute;left:5948;top:7201;height:136;width:0;" coordsize="21600,21600">
              <v:path arrowok="t"/>
              <v:fill focussize="0,0"/>
              <v:stroke/>
              <v:imagedata o:title=""/>
              <o:lock v:ext="edit"/>
            </v:line>
            <v:line id="直线 87" o:spid="_x0000_s1080" o:spt="20" style="position:absolute;left:2661;top:7337;flip:x;height:0;width:3287;" coordsize="21600,21600">
              <v:path arrowok="t"/>
              <v:fill focussize="0,0"/>
              <v:stroke endarrow="block"/>
              <v:imagedata o:title=""/>
              <o:lock v:ext="edit"/>
            </v:line>
            <v:line id="直线 88" o:spid="_x0000_s1081" o:spt="20" style="position:absolute;left:5948;top:3261;height:2174;width:0;" coordsize="21600,21600">
              <v:path arrowok="t"/>
              <v:fill focussize="0,0"/>
              <v:stroke/>
              <v:imagedata o:title=""/>
              <o:lock v:ext="edit"/>
            </v:line>
            <v:line id="直线 89" o:spid="_x0000_s1082" o:spt="20" style="position:absolute;left:2661;top:5435;flip:x;height:0;width:3287;" coordsize="21600,21600">
              <v:path arrowok="t"/>
              <v:fill focussize="0,0"/>
              <v:stroke endarrow="block"/>
              <v:imagedata o:title=""/>
              <o:lock v:ext="edit"/>
            </v:line>
            <v:line id="直线 90" o:spid="_x0000_s1083" o:spt="20" style="position:absolute;left:2661;top:6250;height:0;width:3287;" coordsize="21600,21600">
              <v:path arrowok="t"/>
              <v:fill focussize="0,0"/>
              <v:stroke/>
              <v:imagedata o:title=""/>
              <o:lock v:ext="edit"/>
            </v:line>
            <v:line id="直线 91" o:spid="_x0000_s1084" o:spt="20" style="position:absolute;left:5948;top:6250;height:272;width:0;" coordsize="21600,21600">
              <v:path arrowok="t"/>
              <v:fill focussize="0,0"/>
              <v:stroke endarrow="block"/>
              <v:imagedata o:title=""/>
              <o:lock v:ext="edit"/>
            </v:line>
            <v:shape id="文本框 92" o:spid="_x0000_s1085" o:spt="202" type="#_x0000_t202" style="position:absolute;left:4539;top:9511;height:680;width:2818;" coordsize="21600,21600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rPr>
                        <w:rFonts w:cs="Times New Roman"/>
                      </w:rPr>
                    </w:pPr>
                    <w:r>
                      <w:rPr>
                        <w:rFonts w:hint="eastAsia" w:cs="Times New Roman"/>
                      </w:rPr>
                      <w:t>行政强制措施目的已经达到或条件已经消失，应当立即解除</w:t>
                    </w:r>
                  </w:p>
                </w:txbxContent>
              </v:textbox>
            </v:shape>
            <v:line id="直线 93" o:spid="_x0000_s1086" o:spt="20" style="position:absolute;left:2661;top:9240;height:0;width:3287;" coordsize="21600,21600">
              <v:path arrowok="t"/>
              <v:fill focussize="0,0"/>
              <v:stroke/>
              <v:imagedata o:title=""/>
              <o:lock v:ext="edit"/>
            </v:line>
            <v:line id="直线 94" o:spid="_x0000_s1087" o:spt="20" style="position:absolute;left:5948;top:9240;height:271;width: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spacing w:line="220" w:lineRule="atLeast"/>
        <w:ind w:firstLine="2200" w:firstLineChars="500"/>
        <w:rPr>
          <w:sz w:val="44"/>
          <w:szCs w:val="44"/>
        </w:rPr>
      </w:pPr>
      <w:r>
        <w:rPr>
          <w:rFonts w:hint="eastAsia"/>
          <w:sz w:val="44"/>
          <w:szCs w:val="44"/>
        </w:rPr>
        <w:t>行政强制流程图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jc w:val="right"/>
      </w:pPr>
    </w:p>
    <w:p>
      <w:pPr>
        <w:jc w:val="right"/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行政检查工作流程图</w:t>
      </w:r>
    </w:p>
    <w:p>
      <w:r>
        <w:pict>
          <v:group id="_x0000_s1088" o:spid="_x0000_s1088" o:spt="203" style="height:518.1pt;width:443.5pt;" coordsize="5632450,6579870">
            <o:lock v:ext="edit"/>
            <v:shape id="画布 2" o:spid="_x0000_s1089" o:spt="99" type="#_x0000_t99" style="position:absolute;left:0;top:0;height:6579870;width:5632450;" filled="f" stroked="f" coordsize="21600,21600" adj="0,,0">
              <v:path/>
              <v:fill on="f" focussize="0,0"/>
              <v:stroke on="f" joinstyle="miter"/>
              <v:imagedata o:title=""/>
              <o:lock v:ext="edit" aspectratio="t"/>
            </v:shape>
            <v:shape id="文本框 4" o:spid="_x0000_s1090" o:spt="202" type="#_x0000_t202" style="position:absolute;left:2320925;top:4954905;height:347345;width:1113155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处理决定跟踪</w:t>
                    </w:r>
                  </w:p>
                </w:txbxContent>
              </v:textbox>
            </v:shape>
            <v:shape id="文本框 5" o:spid="_x0000_s1091" o:spt="202" type="#_x0000_t202" style="position:absolute;left:2212340;top:2504440;height:393065;width:1350645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检查报告</w:t>
                    </w:r>
                  </w:p>
                </w:txbxContent>
              </v:textbox>
            </v:shape>
            <v:shape id="文本框 7" o:spid="_x0000_s1092" o:spt="202" type="#_x0000_t202" style="position:absolute;left:1485900;top:1392555;height:690880;width:274320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仿宋_GB2312" w:eastAsia="仿宋_GB2312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实施检查</w:t>
                    </w:r>
                  </w:p>
                  <w:p>
                    <w:r>
                      <w:rPr>
                        <w:rFonts w:hint="eastAsia" w:ascii="仿宋_GB2312" w:eastAsia="仿宋_GB2312"/>
                        <w:szCs w:val="21"/>
                      </w:rPr>
                      <w:t>（主要包括查阅资料、查看现场、听取当事人陈述申辩、取证材料等）</w:t>
                    </w:r>
                  </w:p>
                </w:txbxContent>
              </v:textbox>
            </v:shape>
            <v:shape id="文本框 8" o:spid="_x0000_s1093" o:spt="202" type="#_x0000_t202" style="position:absolute;left:1485900;top:890905;height:297815;width:274320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  <w:rPr>
                        <w:rFonts w:ascii="仿宋_GB2312" w:eastAsia="仿宋_GB2312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通知</w:t>
                    </w:r>
                  </w:p>
                </w:txbxContent>
              </v:textbox>
            </v:shape>
            <v:shape id="自选图形 9" o:spid="_x0000_s1094" o:spt="32" type="#_x0000_t32" style="position:absolute;left:2856865;top:692785;height:188595;width:635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自选图形 10" o:spid="_x0000_s1095" o:spt="32" type="#_x0000_t32" style="position:absolute;left:2857500;top:1208405;height:178435;width:635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96" o:spid="_x0000_s1096" o:spt="32" type="#_x0000_t32" style="position:absolute;left:2857500;top:2083435;height:382905;width:635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自选图形 13" o:spid="_x0000_s1097" o:spt="32" type="#_x0000_t32" style="position:absolute;left:2886710;top:4396740;flip:x;height:535940;width:635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文本框 14" o:spid="_x0000_s1098" o:spt="202" type="#_x0000_t202" style="position:absolute;left:1485900;top:245110;height:448310;width:274320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行政检查方案</w:t>
                    </w:r>
                  </w:p>
                </w:txbxContent>
              </v:textbox>
            </v:shape>
            <v:line id="_x0000_s1099" o:spid="_x0000_s1099" o:spt="20" style="position:absolute;left:915670;top:2660015;flip:x;height:5080;width:1310640;" coordsize="21600,21600">
              <v:path arrowok="t"/>
              <v:fill focussize="0,0"/>
              <v:stroke weight="1pt"/>
              <v:imagedata o:title=""/>
              <o:lock v:ext="edit"/>
            </v:line>
            <v:shape id="_x0000_s1100" o:spid="_x0000_s1100" o:spt="32" type="#_x0000_t32" style="position:absolute;left:2859405;top:2908300;height:930910;width:8890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文本框 5" o:spid="_x0000_s1101" o:spt="202" type="#_x0000_t202" style="position:absolute;left:2341245;top:3855085;height:494665;width:98679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  <w:rPr>
                        <w:rFonts w:ascii="仿宋_GB2312" w:eastAsia="仿宋_GB2312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处理决定</w:t>
                    </w:r>
                  </w:p>
                  <w:p/>
                </w:txbxContent>
              </v:textbox>
            </v:shape>
            <v:line id="_x0000_s1102" o:spid="_x0000_s1102" o:spt="20" style="position:absolute;left:3338830;top:4011295;flip:x;height:2540;width:1335405;" coordsize="21600,21600">
              <v:path arrowok="t"/>
              <v:fill focussize="0,0"/>
              <v:stroke weight="1pt"/>
              <v:imagedata o:title=""/>
              <o:lock v:ext="edit"/>
            </v:line>
            <v:shape id="_x0000_s1103" o:spid="_x0000_s1103" o:spt="32" type="#_x0000_t32" style="position:absolute;left:4672965;top:4012565;flip:x;height:269875;width:5080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文本框 5" o:spid="_x0000_s1104" o:spt="202" type="#_x0000_t202" style="position:absolute;left:4243070;top:4269740;height:549910;width:913130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  <w:rPr>
                        <w:rFonts w:ascii="仿宋_GB2312" w:eastAsia="仿宋_GB2312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行政复议或行政诉讼</w:t>
                    </w:r>
                  </w:p>
                  <w:p/>
                </w:txbxContent>
              </v:textbox>
            </v:shape>
            <v:shape id="文本框 4" o:spid="_x0000_s1105" o:spt="202" type="#_x0000_t202" style="position:absolute;left:2326005;top:5709920;height:347345;width:1113155;" coordsize="21600,21600">
              <v:path/>
              <v:fill focussize="0,0"/>
              <v:stroke weight="1.5pt" joinstyle="miter"/>
              <v:imagedata o:title=""/>
              <o:lock v:ext="edit"/>
              <v:textbox>
                <w:txbxContent>
                  <w:p>
                    <w:pPr>
                      <w:spacing w:line="320" w:lineRule="exact"/>
                      <w:jc w:val="center"/>
                      <w:rPr>
                        <w:rFonts w:ascii="仿宋_GB2312" w:eastAsia="仿宋_GB2312"/>
                        <w:szCs w:val="21"/>
                      </w:rPr>
                    </w:pPr>
                    <w:r>
                      <w:rPr>
                        <w:rFonts w:hint="eastAsia" w:ascii="仿宋_GB2312" w:eastAsia="仿宋_GB2312"/>
                        <w:szCs w:val="21"/>
                      </w:rPr>
                      <w:t>办结</w:t>
                    </w:r>
                  </w:p>
                  <w:p/>
                </w:txbxContent>
              </v:textbox>
            </v:shape>
            <v:shape id="_x0000_s1106" o:spid="_x0000_s1106" o:spt="202" type="#_x0000_t202" style="position:absolute;left:2249170;top:3002915;height:683895;width:55372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Cs w:val="21"/>
                      </w:rPr>
                      <w:t>发现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违法行为</w:t>
                    </w:r>
                  </w:p>
                </w:txbxContent>
              </v:textbox>
            </v:shape>
            <v:shape id="_x0000_s1107" o:spid="_x0000_s1107" o:spt="202" type="#_x0000_t202" style="position:absolute;left:3563620;top:3691890;height:269875;width:1075690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Cs w:val="21"/>
                      </w:rPr>
                      <w:t>不服处理意见</w:t>
                    </w:r>
                  </w:p>
                </w:txbxContent>
              </v:textbox>
            </v:shape>
            <v:shape id="自选图形 13" o:spid="_x0000_s1108" o:spt="32" type="#_x0000_t32" style="position:absolute;left:2896870;top:5348605;flip:x;height:370205;width:1905;" filled="f" coordsize="21600,21600">
              <v:path arrowok="t"/>
              <v:fill on="f" focussize="0,0"/>
              <v:stroke endarrow="block"/>
              <v:imagedata o:title=""/>
              <o:lock v:ext="edit"/>
            </v:shape>
            <v:line id="_x0000_s1109" o:spid="_x0000_s1109" o:spt="20" style="position:absolute;left:908050;top:2660650;flip:x;height:3270885;width:7620;" coordsize="21600,21600">
              <v:path arrowok="t"/>
              <v:fill focussize="0,0"/>
              <v:stroke/>
              <v:imagedata o:title=""/>
              <o:lock v:ext="edit"/>
            </v:line>
            <v:shape id="_x0000_s1110" o:spid="_x0000_s1110" o:spt="32" type="#_x0000_t32" style="position:absolute;left:901065;top:5914390;flip:y;height:23495;width:1424305;" filled="f" coordsize="21600,21600">
              <v:path arrowok="t"/>
              <v:fill on="f" focussize="0,0"/>
              <v:stroke endarrow="open"/>
              <v:imagedata o:title=""/>
              <o:lock v:ext="edit"/>
            </v:shape>
            <v:shape id="_x0000_s1111" o:spid="_x0000_s1111" o:spt="202" type="#_x0000_t202" style="position:absolute;left:593725;top:3435350;height:1864995;width:296545;" stroked="f" coordsize="21600,21600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rPr>
                        <w:rFonts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Cs w:val="21"/>
                      </w:rPr>
                      <w:t>未发现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违法行为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jc w:val="righ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zVmM2Q1N2U4NmZlODJmNWQ1Y2Y3MTAyMzI4M2FjNjgifQ=="/>
  </w:docVars>
  <w:rsids>
    <w:rsidRoot w:val="00D31D50"/>
    <w:rsid w:val="00075F3D"/>
    <w:rsid w:val="001569A7"/>
    <w:rsid w:val="002B3AEE"/>
    <w:rsid w:val="00323B43"/>
    <w:rsid w:val="00327FD6"/>
    <w:rsid w:val="003D37D8"/>
    <w:rsid w:val="003E0C4F"/>
    <w:rsid w:val="00426133"/>
    <w:rsid w:val="004358AB"/>
    <w:rsid w:val="0060389C"/>
    <w:rsid w:val="008B7726"/>
    <w:rsid w:val="009C476C"/>
    <w:rsid w:val="00D31D50"/>
    <w:rsid w:val="00EA1CE2"/>
    <w:rsid w:val="00EF4DD0"/>
    <w:rsid w:val="00F45B59"/>
    <w:rsid w:val="6952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12"/>
        <o:r id="V:Rule2" type="connector" idref="#_x0000_s1047"/>
        <o:r id="V:Rule3" type="connector" idref="#_x0000_s1048"/>
        <o:r id="V:Rule4" type="connector" idref="#_x0000_s1049"/>
        <o:r id="V:Rule5" type="connector" idref="#自选图形 9"/>
        <o:r id="V:Rule6" type="connector" idref="#自选图形 10"/>
        <o:r id="V:Rule7" type="connector" idref="#_x0000_s1096"/>
        <o:r id="V:Rule8" type="connector" idref="#自选图形 13"/>
        <o:r id="V:Rule9" type="connector" idref="#_x0000_s1100"/>
        <o:r id="V:Rule10" type="connector" idref="#_x0000_s1103"/>
        <o:r id="V:Rule11" type="connector" idref="#自选图形 13"/>
        <o:r id="V:Rule12" type="connector" idref="#_x0000_s111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43"/>
    <customShpInfo spid="_x0000_s1040"/>
    <customShpInfo spid="_x0000_s1044"/>
    <customShpInfo spid="_x0000_s1048"/>
    <customShpInfo spid="_x0000_s1047"/>
    <customShpInfo spid="_x0000_s1042"/>
    <customShpInfo spid="_x0000_s1041"/>
    <customShpInfo spid="_x0000_s1046"/>
    <customShpInfo spid="_x0000_s1045"/>
    <customShpInfo spid="_x0000_s1049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50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674</Words>
  <Characters>674</Characters>
  <Lines>10</Lines>
  <Paragraphs>2</Paragraphs>
  <TotalTime>1</TotalTime>
  <ScaleCrop>false</ScaleCrop>
  <LinksUpToDate>false</LinksUpToDate>
  <CharactersWithSpaces>1231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NTKO</cp:lastModifiedBy>
  <dcterms:modified xsi:type="dcterms:W3CDTF">2022-09-13T06:00:34Z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B0BDCBCCEEB9421287203CB7167FD884</vt:lpwstr>
  </property>
</Properties>
</file>