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DED" w:rsidRDefault="00C45DED">
      <w:pPr>
        <w:widowControl/>
        <w:spacing w:line="578" w:lineRule="exact"/>
        <w:jc w:val="left"/>
        <w:rPr>
          <w:rFonts w:ascii="仿宋_GB2312" w:hAnsi="宋体" w:cs="宋体"/>
          <w:color w:val="000000"/>
          <w:sz w:val="32"/>
          <w:szCs w:val="32"/>
        </w:rPr>
      </w:pPr>
      <w:r>
        <w:rPr>
          <w:rFonts w:ascii="仿宋_GB2312" w:hAnsi="宋体" w:cs="宋体" w:hint="eastAsia"/>
          <w:color w:val="000000"/>
          <w:sz w:val="32"/>
          <w:szCs w:val="32"/>
        </w:rPr>
        <w:t>附件</w:t>
      </w:r>
      <w:r>
        <w:rPr>
          <w:rFonts w:ascii="仿宋_GB2312" w:hAnsi="宋体" w:cs="宋体"/>
          <w:color w:val="000000"/>
          <w:sz w:val="32"/>
          <w:szCs w:val="32"/>
        </w:rPr>
        <w:t>1</w:t>
      </w:r>
    </w:p>
    <w:p w:rsidR="00C45DED" w:rsidRDefault="00C45DED">
      <w:pPr>
        <w:spacing w:line="360" w:lineRule="auto"/>
        <w:jc w:val="center"/>
        <w:rPr>
          <w:rFonts w:ascii="宋体" w:eastAsia="宋体" w:hAnsi="宋体"/>
          <w:b/>
          <w:sz w:val="44"/>
          <w:szCs w:val="44"/>
        </w:rPr>
      </w:pPr>
      <w:r>
        <w:rPr>
          <w:rFonts w:ascii="宋体" w:eastAsia="宋体" w:hAnsi="宋体" w:hint="eastAsia"/>
          <w:b/>
          <w:sz w:val="44"/>
          <w:szCs w:val="44"/>
        </w:rPr>
        <w:t>保定市徐水区质量技术监督检验所</w:t>
      </w:r>
      <w:r>
        <w:rPr>
          <w:rFonts w:ascii="宋体" w:eastAsia="宋体" w:hAnsi="宋体"/>
          <w:b/>
          <w:sz w:val="44"/>
          <w:szCs w:val="44"/>
        </w:rPr>
        <w:t>2021</w:t>
      </w:r>
      <w:r>
        <w:rPr>
          <w:rFonts w:ascii="宋体" w:eastAsia="宋体" w:hAnsi="宋体" w:hint="eastAsia"/>
          <w:b/>
          <w:sz w:val="44"/>
          <w:szCs w:val="44"/>
        </w:rPr>
        <w:t>年预算公开说明</w:t>
      </w:r>
    </w:p>
    <w:p w:rsidR="00C45DED" w:rsidRDefault="00C45DED" w:rsidP="00445C26">
      <w:pPr>
        <w:tabs>
          <w:tab w:val="left" w:pos="5274"/>
        </w:tabs>
        <w:spacing w:line="360" w:lineRule="auto"/>
        <w:ind w:firstLineChars="200" w:firstLine="31680"/>
        <w:rPr>
          <w:rFonts w:ascii="仿宋" w:eastAsia="仿宋" w:hAnsi="仿宋"/>
          <w:sz w:val="32"/>
          <w:szCs w:val="32"/>
        </w:rPr>
      </w:pPr>
      <w:r>
        <w:rPr>
          <w:rFonts w:ascii="仿宋" w:eastAsia="仿宋" w:hAnsi="仿宋"/>
          <w:sz w:val="32"/>
          <w:szCs w:val="32"/>
        </w:rPr>
        <w:tab/>
      </w:r>
    </w:p>
    <w:p w:rsidR="00C45DED" w:rsidRDefault="00C45DED" w:rsidP="00445C26">
      <w:pPr>
        <w:spacing w:line="360" w:lineRule="auto"/>
        <w:ind w:firstLineChars="200" w:firstLine="31680"/>
        <w:rPr>
          <w:rFonts w:ascii="仿宋" w:eastAsia="仿宋" w:hAnsi="仿宋"/>
          <w:sz w:val="32"/>
          <w:szCs w:val="32"/>
        </w:rPr>
      </w:pPr>
      <w:r>
        <w:rPr>
          <w:rFonts w:ascii="仿宋" w:eastAsia="仿宋" w:hAnsi="仿宋" w:hint="eastAsia"/>
          <w:sz w:val="32"/>
          <w:szCs w:val="32"/>
        </w:rPr>
        <w:t>按照《预算法》、《地方预决算公开操作规程》等文件规定，现将我单位预算信息公开如下：</w:t>
      </w:r>
    </w:p>
    <w:p w:rsidR="00C45DED" w:rsidRDefault="00C45DED">
      <w:pPr>
        <w:jc w:val="center"/>
        <w:outlineLvl w:val="0"/>
        <w:rPr>
          <w:rFonts w:ascii="方正小标宋_GBK" w:eastAsia="方正小标宋_GBK"/>
          <w:sz w:val="44"/>
        </w:rPr>
      </w:pPr>
      <w:r>
        <w:rPr>
          <w:rFonts w:ascii="方正小标宋_GBK" w:eastAsia="方正小标宋_GBK" w:hint="eastAsia"/>
          <w:sz w:val="44"/>
        </w:rPr>
        <w:t>第一部分</w:t>
      </w:r>
      <w:r>
        <w:rPr>
          <w:rFonts w:ascii="方正小标宋_GBK" w:eastAsia="方正小标宋_GBK"/>
          <w:sz w:val="44"/>
        </w:rPr>
        <w:t>:</w:t>
      </w:r>
      <w:r>
        <w:rPr>
          <w:rFonts w:ascii="方正小标宋_GBK" w:eastAsia="方正小标宋_GBK" w:hint="eastAsia"/>
          <w:sz w:val="44"/>
        </w:rPr>
        <w:t>单位职责及机构设置情况</w:t>
      </w:r>
    </w:p>
    <w:p w:rsidR="00C45DED" w:rsidRDefault="00C45DED" w:rsidP="00445C26">
      <w:pPr>
        <w:spacing w:line="360" w:lineRule="auto"/>
        <w:ind w:firstLineChars="200" w:firstLine="31680"/>
        <w:rPr>
          <w:rFonts w:ascii="仿宋" w:eastAsia="仿宋" w:hAnsi="仿宋"/>
          <w:b/>
          <w:sz w:val="32"/>
          <w:szCs w:val="32"/>
        </w:rPr>
      </w:pPr>
      <w:r>
        <w:rPr>
          <w:rFonts w:ascii="仿宋" w:eastAsia="仿宋" w:hAnsi="仿宋" w:hint="eastAsia"/>
          <w:b/>
          <w:sz w:val="32"/>
          <w:szCs w:val="32"/>
        </w:rPr>
        <w:t>一、单位职责</w:t>
      </w:r>
    </w:p>
    <w:p w:rsidR="00C45DED" w:rsidRDefault="00C45DED" w:rsidP="00445C26">
      <w:pPr>
        <w:spacing w:line="500" w:lineRule="exact"/>
        <w:ind w:firstLineChars="200" w:firstLine="31680"/>
        <w:jc w:val="left"/>
        <w:rPr>
          <w:rFonts w:ascii="仿宋" w:eastAsia="仿宋" w:hAnsi="仿宋" w:cs="仿宋"/>
          <w:sz w:val="32"/>
          <w:szCs w:val="32"/>
        </w:rPr>
      </w:pPr>
      <w:r>
        <w:rPr>
          <w:rFonts w:ascii="仿宋" w:eastAsia="仿宋" w:hAnsi="仿宋" w:cs="仿宋" w:hint="eastAsia"/>
          <w:sz w:val="32"/>
          <w:szCs w:val="32"/>
        </w:rPr>
        <w:t>根据《保定市徐水区市场监督管理局职能配置、内设机构和人员编制规定》，</w:t>
      </w:r>
      <w:r>
        <w:rPr>
          <w:rFonts w:ascii="仿宋" w:eastAsia="仿宋" w:hAnsi="仿宋" w:cs="仿宋"/>
          <w:sz w:val="32"/>
          <w:szCs w:val="32"/>
        </w:rPr>
        <w:t xml:space="preserve"> </w:t>
      </w:r>
      <w:r>
        <w:rPr>
          <w:rFonts w:ascii="仿宋" w:eastAsia="仿宋" w:hAnsi="仿宋" w:cs="仿宋" w:hint="eastAsia"/>
          <w:sz w:val="32"/>
          <w:szCs w:val="32"/>
        </w:rPr>
        <w:t>保定市徐水区质量技术监督检验所的主要职责是：</w:t>
      </w:r>
    </w:p>
    <w:p w:rsidR="00C45DED" w:rsidRDefault="00C45DED" w:rsidP="00445C26">
      <w:pPr>
        <w:spacing w:line="500" w:lineRule="exact"/>
        <w:ind w:firstLineChars="200" w:firstLine="31680"/>
        <w:jc w:val="left"/>
        <w:rPr>
          <w:rFonts w:ascii="仿宋" w:eastAsia="仿宋" w:hAnsi="仿宋" w:cs="仿宋"/>
          <w:sz w:val="32"/>
          <w:szCs w:val="32"/>
        </w:rPr>
      </w:pPr>
      <w:r>
        <w:rPr>
          <w:rFonts w:ascii="仿宋" w:eastAsia="仿宋" w:hAnsi="仿宋" w:cs="仿宋" w:hint="eastAsia"/>
          <w:sz w:val="32"/>
          <w:szCs w:val="32"/>
        </w:rPr>
        <w:t>保定市徐水区质量技术监督检验所（简称质检所）是区政府工作部门，为正股级。</w:t>
      </w:r>
    </w:p>
    <w:p w:rsidR="00C45DED" w:rsidRDefault="00C45DED" w:rsidP="00445C26">
      <w:pPr>
        <w:spacing w:line="500" w:lineRule="exact"/>
        <w:ind w:firstLineChars="200" w:firstLine="31680"/>
        <w:jc w:val="left"/>
        <w:rPr>
          <w:rFonts w:ascii="仿宋" w:eastAsia="仿宋" w:hAnsi="仿宋" w:cs="仿宋"/>
          <w:sz w:val="32"/>
          <w:szCs w:val="32"/>
        </w:rPr>
      </w:pPr>
      <w:r>
        <w:rPr>
          <w:rFonts w:ascii="仿宋" w:eastAsia="仿宋" w:hAnsi="仿宋" w:cs="仿宋" w:hint="eastAsia"/>
          <w:sz w:val="32"/>
          <w:szCs w:val="32"/>
        </w:rPr>
        <w:t>贯彻落实党中央、省委、市委、区委关于市场监督管理工作的方针政策和决策部署，坚持和加强党对市场监督管理工作的集中统一领导。主要职责是：</w:t>
      </w:r>
    </w:p>
    <w:p w:rsidR="00C45DED" w:rsidRDefault="00C45DED" w:rsidP="00445C26">
      <w:pPr>
        <w:spacing w:line="500" w:lineRule="exact"/>
        <w:ind w:firstLineChars="200" w:firstLine="31680"/>
        <w:jc w:val="left"/>
        <w:rPr>
          <w:rFonts w:ascii="仿宋" w:eastAsia="仿宋" w:hAnsi="仿宋" w:cs="仿宋"/>
          <w:sz w:val="32"/>
          <w:szCs w:val="32"/>
        </w:rPr>
      </w:pPr>
      <w:r>
        <w:rPr>
          <w:rFonts w:ascii="仿宋" w:eastAsia="仿宋" w:hAnsi="仿宋" w:cs="仿宋" w:hint="eastAsia"/>
          <w:sz w:val="32"/>
          <w:szCs w:val="32"/>
        </w:rPr>
        <w:t>（一）负责质量检验和计量检定工作。</w:t>
      </w:r>
      <w:r w:rsidRPr="006F527C">
        <w:rPr>
          <w:rFonts w:ascii="仿宋" w:eastAsia="仿宋" w:hAnsi="仿宋" w:cs="仿宋" w:hint="eastAsia"/>
          <w:color w:val="000000"/>
          <w:kern w:val="0"/>
          <w:sz w:val="32"/>
          <w:szCs w:val="32"/>
        </w:rPr>
        <w:t>从事食品、化工、煤炭等产（商）品的检测，计量器具强制检定、校准等工作。</w:t>
      </w:r>
    </w:p>
    <w:p w:rsidR="00C45DED" w:rsidRDefault="00C45DED" w:rsidP="00445C26">
      <w:pPr>
        <w:spacing w:line="500" w:lineRule="exact"/>
        <w:ind w:firstLineChars="200" w:firstLine="31680"/>
        <w:jc w:val="left"/>
        <w:rPr>
          <w:rFonts w:ascii="仿宋" w:eastAsia="仿宋" w:hAnsi="仿宋" w:cs="仿宋"/>
          <w:sz w:val="32"/>
          <w:szCs w:val="32"/>
        </w:rPr>
      </w:pPr>
      <w:r>
        <w:rPr>
          <w:rFonts w:ascii="仿宋" w:eastAsia="仿宋" w:hAnsi="仿宋" w:cs="仿宋" w:hint="eastAsia"/>
          <w:sz w:val="32"/>
          <w:szCs w:val="32"/>
        </w:rPr>
        <w:t>（二）承办区委、区政府交办的其他任务。</w:t>
      </w:r>
    </w:p>
    <w:p w:rsidR="00C45DED" w:rsidRDefault="00C45DED" w:rsidP="00445C26">
      <w:pPr>
        <w:spacing w:line="360" w:lineRule="auto"/>
        <w:ind w:firstLineChars="200" w:firstLine="31680"/>
        <w:rPr>
          <w:rFonts w:ascii="仿宋" w:eastAsia="仿宋" w:hAnsi="仿宋"/>
          <w:b/>
          <w:sz w:val="32"/>
          <w:szCs w:val="32"/>
        </w:rPr>
      </w:pPr>
      <w:r>
        <w:rPr>
          <w:rFonts w:ascii="仿宋" w:eastAsia="仿宋" w:hAnsi="仿宋" w:hint="eastAsia"/>
          <w:b/>
          <w:sz w:val="32"/>
          <w:szCs w:val="32"/>
        </w:rPr>
        <w:t>二、机构设置</w:t>
      </w:r>
    </w:p>
    <w:tbl>
      <w:tblPr>
        <w:tblW w:w="1006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992"/>
        <w:gridCol w:w="2692"/>
        <w:gridCol w:w="1701"/>
        <w:gridCol w:w="1418"/>
        <w:gridCol w:w="3260"/>
      </w:tblGrid>
      <w:tr w:rsidR="00C45DED" w:rsidRPr="00E0656D">
        <w:trPr>
          <w:trHeight w:val="454"/>
          <w:tblHeader/>
          <w:jc w:val="center"/>
        </w:trPr>
        <w:tc>
          <w:tcPr>
            <w:tcW w:w="992" w:type="dxa"/>
            <w:tcBorders>
              <w:top w:val="single" w:sz="4" w:space="0" w:color="auto"/>
              <w:left w:val="single" w:sz="4" w:space="0" w:color="auto"/>
              <w:bottom w:val="single" w:sz="4" w:space="0" w:color="auto"/>
            </w:tcBorders>
            <w:vAlign w:val="center"/>
          </w:tcPr>
          <w:p w:rsidR="00C45DED" w:rsidRDefault="00C45DED">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序号</w:t>
            </w:r>
          </w:p>
        </w:tc>
        <w:tc>
          <w:tcPr>
            <w:tcW w:w="2692" w:type="dxa"/>
            <w:vAlign w:val="center"/>
          </w:tcPr>
          <w:p w:rsidR="00C45DED" w:rsidRDefault="00C45DED">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单位名称</w:t>
            </w:r>
          </w:p>
        </w:tc>
        <w:tc>
          <w:tcPr>
            <w:tcW w:w="1701" w:type="dxa"/>
            <w:vAlign w:val="center"/>
          </w:tcPr>
          <w:p w:rsidR="00C45DED" w:rsidRDefault="00C45DED">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单位性质</w:t>
            </w:r>
          </w:p>
        </w:tc>
        <w:tc>
          <w:tcPr>
            <w:tcW w:w="1418" w:type="dxa"/>
            <w:vAlign w:val="center"/>
          </w:tcPr>
          <w:p w:rsidR="00C45DED" w:rsidRDefault="00C45DED">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单位规格</w:t>
            </w:r>
          </w:p>
        </w:tc>
        <w:tc>
          <w:tcPr>
            <w:tcW w:w="3260" w:type="dxa"/>
            <w:vAlign w:val="center"/>
          </w:tcPr>
          <w:p w:rsidR="00C45DED" w:rsidRDefault="00C45DED">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经费保障形式</w:t>
            </w:r>
          </w:p>
        </w:tc>
      </w:tr>
      <w:tr w:rsidR="00C45DED" w:rsidRPr="00E0656D" w:rsidTr="00FE4E5C">
        <w:trPr>
          <w:trHeight w:val="454"/>
          <w:jc w:val="center"/>
        </w:trPr>
        <w:tc>
          <w:tcPr>
            <w:tcW w:w="992" w:type="dxa"/>
            <w:tcBorders>
              <w:top w:val="single" w:sz="4" w:space="0" w:color="auto"/>
              <w:left w:val="single" w:sz="4" w:space="0" w:color="auto"/>
              <w:bottom w:val="single" w:sz="4" w:space="0" w:color="auto"/>
            </w:tcBorders>
            <w:vAlign w:val="center"/>
          </w:tcPr>
          <w:p w:rsidR="00C45DED" w:rsidRPr="00E0656D" w:rsidRDefault="00C45DED">
            <w:pPr>
              <w:jc w:val="center"/>
              <w:rPr>
                <w:rFonts w:ascii="仿宋_GB2312" w:eastAsia="仿宋_GB2312" w:hAnsi="仿宋"/>
                <w:bCs/>
                <w:sz w:val="24"/>
                <w:szCs w:val="24"/>
              </w:rPr>
            </w:pPr>
            <w:r>
              <w:rPr>
                <w:rFonts w:ascii="仿宋_GB2312" w:eastAsia="仿宋_GB2312" w:hAnsi="仿宋"/>
                <w:bCs/>
                <w:sz w:val="24"/>
                <w:szCs w:val="24"/>
              </w:rPr>
              <w:t>1</w:t>
            </w:r>
          </w:p>
        </w:tc>
        <w:tc>
          <w:tcPr>
            <w:tcW w:w="2692" w:type="dxa"/>
            <w:tcBorders>
              <w:top w:val="single" w:sz="4" w:space="0" w:color="auto"/>
              <w:bottom w:val="single" w:sz="4" w:space="0" w:color="auto"/>
            </w:tcBorders>
            <w:vAlign w:val="center"/>
          </w:tcPr>
          <w:p w:rsidR="00C45DED" w:rsidRPr="00E0656D" w:rsidRDefault="00C45DED">
            <w:pPr>
              <w:jc w:val="center"/>
              <w:rPr>
                <w:rFonts w:ascii="仿宋_GB2312" w:eastAsia="仿宋_GB2312" w:hAnsi="仿宋"/>
                <w:bCs/>
                <w:sz w:val="24"/>
                <w:szCs w:val="24"/>
              </w:rPr>
            </w:pPr>
            <w:r w:rsidRPr="00E0656D">
              <w:rPr>
                <w:rFonts w:ascii="仿宋_GB2312" w:eastAsia="仿宋_GB2312" w:hAnsi="仿宋" w:hint="eastAsia"/>
                <w:bCs/>
                <w:sz w:val="24"/>
                <w:szCs w:val="24"/>
              </w:rPr>
              <w:t>保定市徐水区质量技术监督检验所</w:t>
            </w:r>
          </w:p>
        </w:tc>
        <w:tc>
          <w:tcPr>
            <w:tcW w:w="1701" w:type="dxa"/>
            <w:vAlign w:val="center"/>
          </w:tcPr>
          <w:p w:rsidR="00C45DED" w:rsidRPr="00E0656D" w:rsidRDefault="00C45DED">
            <w:pPr>
              <w:jc w:val="center"/>
              <w:rPr>
                <w:rFonts w:ascii="仿宋_GB2312" w:eastAsia="仿宋_GB2312" w:hAnsi="仿宋"/>
                <w:bCs/>
                <w:sz w:val="24"/>
                <w:szCs w:val="24"/>
              </w:rPr>
            </w:pPr>
            <w:r w:rsidRPr="00E0656D">
              <w:rPr>
                <w:rFonts w:ascii="仿宋_GB2312" w:eastAsia="仿宋_GB2312" w:hAnsi="仿宋" w:hint="eastAsia"/>
                <w:bCs/>
                <w:sz w:val="24"/>
                <w:szCs w:val="24"/>
              </w:rPr>
              <w:t>事业</w:t>
            </w:r>
          </w:p>
        </w:tc>
        <w:tc>
          <w:tcPr>
            <w:tcW w:w="1418" w:type="dxa"/>
            <w:vAlign w:val="center"/>
          </w:tcPr>
          <w:p w:rsidR="00C45DED" w:rsidRPr="00E0656D" w:rsidRDefault="00C45DED">
            <w:pPr>
              <w:jc w:val="center"/>
              <w:rPr>
                <w:rFonts w:ascii="仿宋_GB2312" w:eastAsia="仿宋_GB2312" w:hAnsi="仿宋"/>
                <w:bCs/>
                <w:sz w:val="24"/>
                <w:szCs w:val="24"/>
              </w:rPr>
            </w:pPr>
            <w:r w:rsidRPr="00E0656D">
              <w:rPr>
                <w:rFonts w:ascii="仿宋_GB2312" w:eastAsia="仿宋_GB2312" w:hAnsi="仿宋" w:hint="eastAsia"/>
                <w:bCs/>
                <w:sz w:val="24"/>
                <w:szCs w:val="24"/>
              </w:rPr>
              <w:t>正股级</w:t>
            </w:r>
          </w:p>
        </w:tc>
        <w:tc>
          <w:tcPr>
            <w:tcW w:w="3260" w:type="dxa"/>
            <w:vAlign w:val="center"/>
          </w:tcPr>
          <w:p w:rsidR="00C45DED" w:rsidRPr="00E0656D" w:rsidRDefault="00C45DED">
            <w:pPr>
              <w:jc w:val="center"/>
              <w:rPr>
                <w:rFonts w:ascii="仿宋_GB2312" w:eastAsia="仿宋_GB2312" w:hAnsi="仿宋"/>
                <w:bCs/>
                <w:sz w:val="24"/>
                <w:szCs w:val="24"/>
              </w:rPr>
            </w:pPr>
            <w:r w:rsidRPr="00E0656D">
              <w:rPr>
                <w:rFonts w:ascii="仿宋_GB2312" w:eastAsia="仿宋_GB2312" w:hint="eastAsia"/>
                <w:sz w:val="24"/>
                <w:szCs w:val="24"/>
              </w:rPr>
              <w:t>财政性资金</w:t>
            </w:r>
            <w:r>
              <w:rPr>
                <w:rFonts w:ascii="仿宋_GB2312" w:eastAsia="仿宋_GB2312" w:hint="eastAsia"/>
                <w:sz w:val="24"/>
                <w:szCs w:val="24"/>
              </w:rPr>
              <w:t>基本保障</w:t>
            </w:r>
          </w:p>
        </w:tc>
      </w:tr>
      <w:tr w:rsidR="00C45DED" w:rsidRPr="00E0656D">
        <w:trPr>
          <w:trHeight w:val="454"/>
          <w:jc w:val="center"/>
        </w:trPr>
        <w:tc>
          <w:tcPr>
            <w:tcW w:w="992" w:type="dxa"/>
            <w:tcBorders>
              <w:top w:val="single" w:sz="4" w:space="0" w:color="auto"/>
              <w:left w:val="single" w:sz="4" w:space="0" w:color="auto"/>
              <w:bottom w:val="single" w:sz="4" w:space="0" w:color="auto"/>
            </w:tcBorders>
            <w:vAlign w:val="center"/>
          </w:tcPr>
          <w:p w:rsidR="00C45DED" w:rsidRPr="00E0656D" w:rsidRDefault="00C45DED">
            <w:pPr>
              <w:jc w:val="center"/>
              <w:rPr>
                <w:rFonts w:ascii="仿宋_GB2312" w:eastAsia="仿宋_GB2312" w:hAnsi="仿宋"/>
                <w:bCs/>
                <w:sz w:val="24"/>
                <w:szCs w:val="24"/>
              </w:rPr>
            </w:pPr>
          </w:p>
        </w:tc>
        <w:tc>
          <w:tcPr>
            <w:tcW w:w="2692" w:type="dxa"/>
            <w:tcBorders>
              <w:top w:val="single" w:sz="4" w:space="0" w:color="auto"/>
              <w:bottom w:val="single" w:sz="4" w:space="0" w:color="auto"/>
            </w:tcBorders>
            <w:vAlign w:val="center"/>
          </w:tcPr>
          <w:p w:rsidR="00C45DED" w:rsidRPr="00E0656D" w:rsidRDefault="00C45DED">
            <w:pPr>
              <w:jc w:val="center"/>
              <w:rPr>
                <w:rFonts w:ascii="仿宋_GB2312" w:eastAsia="仿宋_GB2312" w:hAnsi="仿宋"/>
                <w:bCs/>
                <w:sz w:val="24"/>
                <w:szCs w:val="24"/>
              </w:rPr>
            </w:pPr>
          </w:p>
        </w:tc>
        <w:tc>
          <w:tcPr>
            <w:tcW w:w="1701" w:type="dxa"/>
            <w:vAlign w:val="center"/>
          </w:tcPr>
          <w:p w:rsidR="00C45DED" w:rsidRPr="00E0656D" w:rsidRDefault="00C45DED">
            <w:pPr>
              <w:jc w:val="center"/>
              <w:rPr>
                <w:rFonts w:ascii="仿宋_GB2312" w:eastAsia="仿宋_GB2312" w:hAnsi="仿宋"/>
                <w:bCs/>
                <w:sz w:val="24"/>
                <w:szCs w:val="24"/>
              </w:rPr>
            </w:pPr>
          </w:p>
        </w:tc>
        <w:tc>
          <w:tcPr>
            <w:tcW w:w="1418" w:type="dxa"/>
            <w:vAlign w:val="center"/>
          </w:tcPr>
          <w:p w:rsidR="00C45DED" w:rsidRPr="00E0656D" w:rsidRDefault="00C45DED">
            <w:pPr>
              <w:jc w:val="center"/>
              <w:rPr>
                <w:rFonts w:ascii="仿宋_GB2312" w:eastAsia="仿宋_GB2312" w:hAnsi="仿宋"/>
                <w:bCs/>
                <w:sz w:val="24"/>
                <w:szCs w:val="24"/>
              </w:rPr>
            </w:pPr>
          </w:p>
        </w:tc>
        <w:tc>
          <w:tcPr>
            <w:tcW w:w="3260" w:type="dxa"/>
            <w:vAlign w:val="center"/>
          </w:tcPr>
          <w:p w:rsidR="00C45DED" w:rsidRPr="00E0656D" w:rsidRDefault="00C45DED">
            <w:pPr>
              <w:jc w:val="center"/>
              <w:rPr>
                <w:rFonts w:ascii="仿宋_GB2312" w:eastAsia="仿宋_GB2312" w:hAnsi="仿宋"/>
                <w:bCs/>
                <w:sz w:val="24"/>
                <w:szCs w:val="24"/>
              </w:rPr>
            </w:pPr>
          </w:p>
        </w:tc>
      </w:tr>
      <w:tr w:rsidR="00C45DED" w:rsidRPr="00E0656D">
        <w:trPr>
          <w:trHeight w:val="454"/>
          <w:jc w:val="center"/>
        </w:trPr>
        <w:tc>
          <w:tcPr>
            <w:tcW w:w="992" w:type="dxa"/>
            <w:tcBorders>
              <w:top w:val="single" w:sz="4" w:space="0" w:color="auto"/>
              <w:left w:val="single" w:sz="4" w:space="0" w:color="auto"/>
              <w:bottom w:val="single" w:sz="4" w:space="0" w:color="auto"/>
            </w:tcBorders>
            <w:vAlign w:val="center"/>
          </w:tcPr>
          <w:p w:rsidR="00C45DED" w:rsidRPr="00E0656D" w:rsidRDefault="00C45DED">
            <w:pPr>
              <w:jc w:val="center"/>
              <w:rPr>
                <w:rFonts w:ascii="仿宋_GB2312" w:eastAsia="仿宋_GB2312" w:hAnsi="仿宋"/>
                <w:bCs/>
                <w:sz w:val="24"/>
                <w:szCs w:val="24"/>
              </w:rPr>
            </w:pPr>
          </w:p>
        </w:tc>
        <w:tc>
          <w:tcPr>
            <w:tcW w:w="2692" w:type="dxa"/>
            <w:tcBorders>
              <w:top w:val="single" w:sz="4" w:space="0" w:color="auto"/>
              <w:bottom w:val="single" w:sz="4" w:space="0" w:color="auto"/>
            </w:tcBorders>
            <w:vAlign w:val="center"/>
          </w:tcPr>
          <w:p w:rsidR="00C45DED" w:rsidRPr="00E0656D" w:rsidRDefault="00C45DED">
            <w:pPr>
              <w:jc w:val="center"/>
              <w:rPr>
                <w:rFonts w:ascii="仿宋_GB2312" w:eastAsia="仿宋_GB2312" w:hAnsi="仿宋"/>
                <w:bCs/>
                <w:sz w:val="24"/>
                <w:szCs w:val="24"/>
              </w:rPr>
            </w:pPr>
          </w:p>
        </w:tc>
        <w:tc>
          <w:tcPr>
            <w:tcW w:w="1701" w:type="dxa"/>
            <w:vAlign w:val="center"/>
          </w:tcPr>
          <w:p w:rsidR="00C45DED" w:rsidRPr="00E0656D" w:rsidRDefault="00C45DED">
            <w:pPr>
              <w:jc w:val="center"/>
              <w:rPr>
                <w:rFonts w:ascii="仿宋_GB2312" w:eastAsia="仿宋_GB2312" w:hAnsi="仿宋"/>
                <w:bCs/>
                <w:sz w:val="24"/>
                <w:szCs w:val="24"/>
              </w:rPr>
            </w:pPr>
          </w:p>
        </w:tc>
        <w:tc>
          <w:tcPr>
            <w:tcW w:w="1418" w:type="dxa"/>
            <w:vAlign w:val="center"/>
          </w:tcPr>
          <w:p w:rsidR="00C45DED" w:rsidRPr="00E0656D" w:rsidRDefault="00C45DED">
            <w:pPr>
              <w:jc w:val="center"/>
              <w:rPr>
                <w:rFonts w:ascii="仿宋_GB2312" w:eastAsia="仿宋_GB2312" w:hAnsi="仿宋"/>
                <w:bCs/>
                <w:sz w:val="24"/>
                <w:szCs w:val="24"/>
              </w:rPr>
            </w:pPr>
          </w:p>
        </w:tc>
        <w:tc>
          <w:tcPr>
            <w:tcW w:w="3260" w:type="dxa"/>
            <w:vAlign w:val="center"/>
          </w:tcPr>
          <w:p w:rsidR="00C45DED" w:rsidRPr="00E0656D" w:rsidRDefault="00C45DED">
            <w:pPr>
              <w:jc w:val="center"/>
              <w:rPr>
                <w:rFonts w:ascii="仿宋_GB2312" w:eastAsia="仿宋_GB2312" w:hAnsi="仿宋"/>
                <w:bCs/>
                <w:sz w:val="24"/>
                <w:szCs w:val="24"/>
              </w:rPr>
            </w:pPr>
          </w:p>
        </w:tc>
      </w:tr>
    </w:tbl>
    <w:p w:rsidR="00C45DED" w:rsidRDefault="00C45DED">
      <w:pPr>
        <w:spacing w:line="360" w:lineRule="auto"/>
        <w:rPr>
          <w:rFonts w:ascii="仿宋" w:eastAsia="仿宋" w:hAnsi="仿宋"/>
          <w:b/>
          <w:sz w:val="32"/>
          <w:szCs w:val="32"/>
        </w:rPr>
      </w:pPr>
    </w:p>
    <w:p w:rsidR="00C45DED" w:rsidRDefault="00C45DED">
      <w:pPr>
        <w:jc w:val="center"/>
        <w:outlineLvl w:val="0"/>
        <w:rPr>
          <w:rFonts w:ascii="方正小标宋_GBK" w:eastAsia="方正小标宋_GBK"/>
          <w:sz w:val="44"/>
        </w:rPr>
      </w:pPr>
      <w:r>
        <w:rPr>
          <w:rFonts w:ascii="方正小标宋_GBK" w:eastAsia="方正小标宋_GBK" w:hint="eastAsia"/>
          <w:sz w:val="44"/>
        </w:rPr>
        <w:t>第二部分：单位预算安排的总体情况</w:t>
      </w:r>
    </w:p>
    <w:p w:rsidR="00C45DED" w:rsidRDefault="00C45DED" w:rsidP="00445C26">
      <w:pPr>
        <w:spacing w:line="360" w:lineRule="auto"/>
        <w:ind w:firstLineChars="200" w:firstLine="31680"/>
        <w:rPr>
          <w:rFonts w:ascii="仿宋" w:eastAsia="仿宋" w:hAnsi="仿宋"/>
          <w:sz w:val="32"/>
          <w:szCs w:val="32"/>
        </w:rPr>
      </w:pPr>
      <w:r>
        <w:rPr>
          <w:rFonts w:ascii="仿宋" w:eastAsia="仿宋" w:hAnsi="仿宋" w:hint="eastAsia"/>
          <w:sz w:val="32"/>
          <w:szCs w:val="32"/>
        </w:rPr>
        <w:t>按照预算管理有关规定，目前我区部门预算的编制实行综合预</w:t>
      </w:r>
      <w:bookmarkStart w:id="0" w:name="_GoBack"/>
      <w:bookmarkEnd w:id="0"/>
      <w:r>
        <w:rPr>
          <w:rFonts w:ascii="仿宋" w:eastAsia="仿宋" w:hAnsi="仿宋" w:hint="eastAsia"/>
          <w:sz w:val="32"/>
          <w:szCs w:val="32"/>
        </w:rPr>
        <w:t>算制度，即全部收入和支出都反映在预算中。我单位的收支包含在部门预算中。</w:t>
      </w:r>
    </w:p>
    <w:p w:rsidR="00C45DED" w:rsidRDefault="00C45DED" w:rsidP="00445C26">
      <w:pPr>
        <w:spacing w:line="360" w:lineRule="auto"/>
        <w:ind w:firstLineChars="200" w:firstLine="31680"/>
        <w:rPr>
          <w:rFonts w:ascii="仿宋" w:eastAsia="仿宋" w:hAnsi="仿宋"/>
          <w:b/>
          <w:sz w:val="32"/>
          <w:szCs w:val="32"/>
        </w:rPr>
      </w:pPr>
      <w:r>
        <w:rPr>
          <w:rFonts w:ascii="仿宋" w:eastAsia="仿宋" w:hAnsi="仿宋" w:hint="eastAsia"/>
          <w:b/>
          <w:sz w:val="32"/>
          <w:szCs w:val="32"/>
        </w:rPr>
        <w:t>一、收入说明</w:t>
      </w:r>
    </w:p>
    <w:p w:rsidR="00C45DED" w:rsidRDefault="00C45DED" w:rsidP="00445C26">
      <w:pPr>
        <w:spacing w:line="360" w:lineRule="auto"/>
        <w:ind w:firstLineChars="200" w:firstLine="31680"/>
        <w:rPr>
          <w:rFonts w:ascii="仿宋" w:eastAsia="仿宋" w:hAnsi="仿宋"/>
          <w:sz w:val="32"/>
          <w:szCs w:val="32"/>
        </w:rPr>
      </w:pPr>
      <w:r>
        <w:rPr>
          <w:rFonts w:ascii="仿宋" w:eastAsia="仿宋" w:hAnsi="仿宋"/>
          <w:sz w:val="32"/>
          <w:szCs w:val="32"/>
        </w:rPr>
        <w:t>2021</w:t>
      </w:r>
      <w:r>
        <w:rPr>
          <w:rFonts w:ascii="仿宋" w:eastAsia="仿宋" w:hAnsi="仿宋" w:hint="eastAsia"/>
          <w:sz w:val="32"/>
          <w:szCs w:val="32"/>
        </w:rPr>
        <w:t>年预算收入为</w:t>
      </w:r>
      <w:r>
        <w:rPr>
          <w:rFonts w:ascii="仿宋" w:eastAsia="仿宋" w:hAnsi="仿宋"/>
          <w:sz w:val="32"/>
          <w:szCs w:val="32"/>
        </w:rPr>
        <w:t>906.5</w:t>
      </w:r>
      <w:r>
        <w:rPr>
          <w:rFonts w:ascii="仿宋" w:eastAsia="仿宋" w:hAnsi="仿宋" w:hint="eastAsia"/>
          <w:sz w:val="32"/>
          <w:szCs w:val="32"/>
        </w:rPr>
        <w:t>万元</w:t>
      </w:r>
      <w:r>
        <w:rPr>
          <w:rFonts w:ascii="仿宋" w:eastAsia="仿宋" w:hAnsi="仿宋"/>
          <w:sz w:val="32"/>
          <w:szCs w:val="32"/>
        </w:rPr>
        <w:t>,</w:t>
      </w:r>
      <w:r>
        <w:rPr>
          <w:rFonts w:ascii="仿宋" w:eastAsia="仿宋" w:hAnsi="仿宋" w:hint="eastAsia"/>
          <w:sz w:val="32"/>
          <w:szCs w:val="32"/>
        </w:rPr>
        <w:t>其中：一般公共预算收入</w:t>
      </w:r>
      <w:r>
        <w:rPr>
          <w:rFonts w:ascii="仿宋" w:eastAsia="仿宋" w:hAnsi="仿宋"/>
          <w:sz w:val="32"/>
          <w:szCs w:val="32"/>
        </w:rPr>
        <w:t>906.5</w:t>
      </w:r>
      <w:r>
        <w:rPr>
          <w:rFonts w:ascii="仿宋" w:eastAsia="仿宋" w:hAnsi="仿宋" w:hint="eastAsia"/>
          <w:sz w:val="32"/>
          <w:szCs w:val="32"/>
        </w:rPr>
        <w:t>万元，基金预算收入</w:t>
      </w:r>
      <w:r>
        <w:rPr>
          <w:rFonts w:ascii="仿宋" w:eastAsia="仿宋" w:hAnsi="仿宋"/>
          <w:sz w:val="32"/>
          <w:szCs w:val="32"/>
        </w:rPr>
        <w:t>0</w:t>
      </w:r>
      <w:r>
        <w:rPr>
          <w:rFonts w:ascii="仿宋" w:eastAsia="仿宋" w:hAnsi="仿宋" w:hint="eastAsia"/>
          <w:sz w:val="32"/>
          <w:szCs w:val="32"/>
        </w:rPr>
        <w:t>万元，财政专户收入</w:t>
      </w:r>
      <w:r>
        <w:rPr>
          <w:rFonts w:ascii="仿宋" w:eastAsia="仿宋" w:hAnsi="仿宋"/>
          <w:sz w:val="32"/>
          <w:szCs w:val="32"/>
        </w:rPr>
        <w:t>0</w:t>
      </w:r>
      <w:r>
        <w:rPr>
          <w:rFonts w:ascii="仿宋" w:eastAsia="仿宋" w:hAnsi="仿宋" w:hint="eastAsia"/>
          <w:sz w:val="32"/>
          <w:szCs w:val="32"/>
        </w:rPr>
        <w:t>万元，其他来源收入</w:t>
      </w:r>
      <w:r>
        <w:rPr>
          <w:rFonts w:ascii="仿宋" w:eastAsia="仿宋" w:hAnsi="仿宋"/>
          <w:sz w:val="32"/>
          <w:szCs w:val="32"/>
        </w:rPr>
        <w:t>0</w:t>
      </w:r>
      <w:r>
        <w:rPr>
          <w:rFonts w:ascii="仿宋" w:eastAsia="仿宋" w:hAnsi="仿宋" w:hint="eastAsia"/>
          <w:sz w:val="32"/>
          <w:szCs w:val="32"/>
        </w:rPr>
        <w:t>万元。</w:t>
      </w:r>
    </w:p>
    <w:p w:rsidR="00C45DED" w:rsidRDefault="00C45DED" w:rsidP="00445C26">
      <w:pPr>
        <w:spacing w:line="360" w:lineRule="auto"/>
        <w:ind w:firstLineChars="200" w:firstLine="31680"/>
        <w:rPr>
          <w:rFonts w:ascii="仿宋" w:eastAsia="仿宋" w:hAnsi="仿宋"/>
          <w:b/>
          <w:sz w:val="32"/>
          <w:szCs w:val="32"/>
        </w:rPr>
      </w:pPr>
      <w:r>
        <w:rPr>
          <w:rFonts w:ascii="仿宋" w:eastAsia="仿宋" w:hAnsi="仿宋" w:hint="eastAsia"/>
          <w:b/>
          <w:sz w:val="32"/>
          <w:szCs w:val="32"/>
        </w:rPr>
        <w:t>二、支出说明</w:t>
      </w:r>
    </w:p>
    <w:p w:rsidR="00C45DED" w:rsidRDefault="00C45DED" w:rsidP="00445C26">
      <w:pPr>
        <w:spacing w:line="360" w:lineRule="auto"/>
        <w:ind w:firstLineChars="200" w:firstLine="31680"/>
        <w:rPr>
          <w:rFonts w:ascii="仿宋" w:eastAsia="仿宋" w:hAnsi="仿宋"/>
          <w:sz w:val="32"/>
          <w:szCs w:val="32"/>
        </w:rPr>
      </w:pPr>
      <w:r>
        <w:rPr>
          <w:rFonts w:ascii="仿宋" w:eastAsia="仿宋" w:hAnsi="仿宋"/>
          <w:sz w:val="32"/>
          <w:szCs w:val="32"/>
        </w:rPr>
        <w:t>2021</w:t>
      </w:r>
      <w:r>
        <w:rPr>
          <w:rFonts w:ascii="仿宋" w:eastAsia="仿宋" w:hAnsi="仿宋" w:hint="eastAsia"/>
          <w:sz w:val="32"/>
          <w:szCs w:val="32"/>
        </w:rPr>
        <w:t>年支出预算：</w:t>
      </w:r>
      <w:r>
        <w:rPr>
          <w:rFonts w:ascii="仿宋" w:eastAsia="仿宋" w:hAnsi="仿宋"/>
          <w:sz w:val="32"/>
          <w:szCs w:val="32"/>
        </w:rPr>
        <w:t>906.5</w:t>
      </w:r>
      <w:r>
        <w:rPr>
          <w:rFonts w:ascii="仿宋" w:eastAsia="仿宋" w:hAnsi="仿宋" w:hint="eastAsia"/>
          <w:sz w:val="32"/>
          <w:szCs w:val="32"/>
        </w:rPr>
        <w:t>万元</w:t>
      </w:r>
    </w:p>
    <w:p w:rsidR="00C45DED" w:rsidRDefault="00C45DED" w:rsidP="00445C26">
      <w:pPr>
        <w:spacing w:line="360" w:lineRule="auto"/>
        <w:ind w:firstLineChars="200" w:firstLine="31680"/>
        <w:rPr>
          <w:rFonts w:ascii="仿宋" w:eastAsia="仿宋" w:hAnsi="仿宋"/>
          <w:sz w:val="32"/>
          <w:szCs w:val="32"/>
        </w:rPr>
      </w:pPr>
      <w:r>
        <w:rPr>
          <w:rFonts w:ascii="仿宋" w:eastAsia="仿宋" w:hAnsi="仿宋" w:hint="eastAsia"/>
          <w:sz w:val="32"/>
          <w:szCs w:val="32"/>
        </w:rPr>
        <w:t>基本支出</w:t>
      </w:r>
      <w:r>
        <w:rPr>
          <w:rFonts w:ascii="仿宋" w:eastAsia="仿宋" w:hAnsi="仿宋"/>
          <w:sz w:val="32"/>
          <w:szCs w:val="32"/>
        </w:rPr>
        <w:t>759.7</w:t>
      </w:r>
      <w:r>
        <w:rPr>
          <w:rFonts w:ascii="仿宋" w:eastAsia="仿宋" w:hAnsi="仿宋" w:hint="eastAsia"/>
          <w:sz w:val="32"/>
          <w:szCs w:val="32"/>
        </w:rPr>
        <w:t>万元</w:t>
      </w:r>
    </w:p>
    <w:p w:rsidR="00C45DED" w:rsidRDefault="00C45DED" w:rsidP="00445C26">
      <w:pPr>
        <w:spacing w:line="360" w:lineRule="auto"/>
        <w:ind w:firstLineChars="200" w:firstLine="31680"/>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其中：人员经费</w:t>
      </w:r>
      <w:r>
        <w:rPr>
          <w:rFonts w:ascii="仿宋" w:eastAsia="仿宋" w:hAnsi="仿宋"/>
          <w:sz w:val="32"/>
          <w:szCs w:val="32"/>
        </w:rPr>
        <w:t>722.53</w:t>
      </w:r>
      <w:r>
        <w:rPr>
          <w:rFonts w:ascii="仿宋" w:eastAsia="仿宋" w:hAnsi="仿宋" w:hint="eastAsia"/>
          <w:sz w:val="32"/>
          <w:szCs w:val="32"/>
        </w:rPr>
        <w:t>万元</w:t>
      </w:r>
    </w:p>
    <w:p w:rsidR="00C45DED" w:rsidRDefault="00C45DED" w:rsidP="00445C26">
      <w:pPr>
        <w:spacing w:line="360" w:lineRule="auto"/>
        <w:ind w:firstLineChars="200" w:firstLine="31680"/>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日常公用经费</w:t>
      </w:r>
      <w:r>
        <w:rPr>
          <w:rFonts w:ascii="仿宋" w:eastAsia="仿宋" w:hAnsi="仿宋"/>
          <w:sz w:val="32"/>
          <w:szCs w:val="32"/>
        </w:rPr>
        <w:t>37.17</w:t>
      </w:r>
      <w:r>
        <w:rPr>
          <w:rFonts w:ascii="仿宋" w:eastAsia="仿宋" w:hAnsi="仿宋" w:hint="eastAsia"/>
          <w:sz w:val="32"/>
          <w:szCs w:val="32"/>
        </w:rPr>
        <w:t>万元</w:t>
      </w:r>
    </w:p>
    <w:p w:rsidR="00C45DED" w:rsidRDefault="00C45DED" w:rsidP="00445C26">
      <w:pPr>
        <w:spacing w:line="360" w:lineRule="auto"/>
        <w:ind w:firstLineChars="200" w:firstLine="31680"/>
        <w:rPr>
          <w:rFonts w:ascii="仿宋" w:eastAsia="仿宋" w:hAnsi="仿宋"/>
          <w:sz w:val="32"/>
          <w:szCs w:val="32"/>
        </w:rPr>
      </w:pPr>
      <w:r>
        <w:rPr>
          <w:rFonts w:ascii="仿宋" w:eastAsia="仿宋" w:hAnsi="仿宋" w:hint="eastAsia"/>
          <w:sz w:val="32"/>
          <w:szCs w:val="32"/>
        </w:rPr>
        <w:t>项目支出</w:t>
      </w:r>
      <w:r>
        <w:rPr>
          <w:rFonts w:ascii="仿宋" w:eastAsia="仿宋" w:hAnsi="仿宋"/>
          <w:sz w:val="32"/>
          <w:szCs w:val="32"/>
        </w:rPr>
        <w:t>146.8</w:t>
      </w:r>
      <w:r>
        <w:rPr>
          <w:rFonts w:ascii="仿宋" w:eastAsia="仿宋" w:hAnsi="仿宋" w:hint="eastAsia"/>
          <w:sz w:val="32"/>
          <w:szCs w:val="32"/>
        </w:rPr>
        <w:t>万元</w:t>
      </w:r>
    </w:p>
    <w:p w:rsidR="00C45DED" w:rsidRDefault="00C45DED" w:rsidP="00445C26">
      <w:pPr>
        <w:spacing w:line="360" w:lineRule="auto"/>
        <w:ind w:firstLineChars="200" w:firstLine="31680"/>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其中：本级支出</w:t>
      </w:r>
      <w:r>
        <w:rPr>
          <w:rFonts w:ascii="仿宋" w:eastAsia="仿宋" w:hAnsi="仿宋"/>
          <w:sz w:val="32"/>
          <w:szCs w:val="32"/>
        </w:rPr>
        <w:t>146.8</w:t>
      </w:r>
      <w:r>
        <w:rPr>
          <w:rFonts w:ascii="仿宋" w:eastAsia="仿宋" w:hAnsi="仿宋" w:hint="eastAsia"/>
          <w:sz w:val="32"/>
          <w:szCs w:val="32"/>
        </w:rPr>
        <w:t>万元</w:t>
      </w:r>
    </w:p>
    <w:p w:rsidR="00C45DED" w:rsidRDefault="00C45DED" w:rsidP="00445C26">
      <w:pPr>
        <w:spacing w:line="360" w:lineRule="auto"/>
        <w:ind w:firstLineChars="200" w:firstLine="31680"/>
        <w:rPr>
          <w:rFonts w:ascii="仿宋" w:eastAsia="仿宋" w:hAnsi="仿宋"/>
          <w:b/>
          <w:sz w:val="32"/>
          <w:szCs w:val="32"/>
        </w:rPr>
      </w:pPr>
      <w:r>
        <w:rPr>
          <w:rFonts w:ascii="仿宋" w:eastAsia="仿宋" w:hAnsi="仿宋" w:hint="eastAsia"/>
          <w:b/>
          <w:sz w:val="32"/>
          <w:szCs w:val="32"/>
        </w:rPr>
        <w:t>三、比上年增减情况</w:t>
      </w:r>
    </w:p>
    <w:p w:rsidR="00C45DED" w:rsidRDefault="00C45DED" w:rsidP="00445C26">
      <w:pPr>
        <w:spacing w:line="360" w:lineRule="auto"/>
        <w:ind w:firstLineChars="200" w:firstLine="31680"/>
        <w:rPr>
          <w:rFonts w:ascii="仿宋" w:eastAsia="仿宋" w:hAnsi="仿宋"/>
          <w:sz w:val="32"/>
          <w:szCs w:val="32"/>
        </w:rPr>
      </w:pPr>
      <w:r>
        <w:rPr>
          <w:rFonts w:ascii="仿宋" w:eastAsia="仿宋" w:hAnsi="仿宋" w:hint="eastAsia"/>
          <w:sz w:val="32"/>
          <w:szCs w:val="32"/>
        </w:rPr>
        <w:t>本年度预算收支安排</w:t>
      </w:r>
      <w:r>
        <w:rPr>
          <w:rFonts w:ascii="仿宋" w:eastAsia="仿宋" w:hAnsi="仿宋"/>
          <w:sz w:val="32"/>
          <w:szCs w:val="32"/>
        </w:rPr>
        <w:t>906.5</w:t>
      </w:r>
      <w:r>
        <w:rPr>
          <w:rFonts w:ascii="仿宋" w:eastAsia="仿宋" w:hAnsi="仿宋" w:hint="eastAsia"/>
          <w:sz w:val="32"/>
          <w:szCs w:val="32"/>
        </w:rPr>
        <w:t>万元，较上年减少</w:t>
      </w:r>
      <w:r>
        <w:rPr>
          <w:rFonts w:ascii="仿宋" w:eastAsia="仿宋" w:hAnsi="仿宋"/>
          <w:sz w:val="32"/>
          <w:szCs w:val="32"/>
        </w:rPr>
        <w:t>45.71</w:t>
      </w:r>
      <w:r>
        <w:rPr>
          <w:rFonts w:ascii="仿宋" w:eastAsia="仿宋" w:hAnsi="仿宋" w:hint="eastAsia"/>
          <w:sz w:val="32"/>
          <w:szCs w:val="32"/>
        </w:rPr>
        <w:t>万元。其中</w:t>
      </w:r>
      <w:r>
        <w:rPr>
          <w:rFonts w:ascii="仿宋" w:eastAsia="仿宋" w:hAnsi="仿宋"/>
          <w:sz w:val="32"/>
          <w:szCs w:val="32"/>
        </w:rPr>
        <w:t>:</w:t>
      </w:r>
      <w:r>
        <w:rPr>
          <w:rFonts w:ascii="仿宋" w:eastAsia="仿宋" w:hAnsi="仿宋" w:hint="eastAsia"/>
          <w:sz w:val="32"/>
          <w:szCs w:val="32"/>
        </w:rPr>
        <w:t>基本支出增加</w:t>
      </w:r>
      <w:r>
        <w:rPr>
          <w:rFonts w:ascii="仿宋" w:eastAsia="仿宋" w:hAnsi="仿宋"/>
          <w:sz w:val="32"/>
          <w:szCs w:val="32"/>
        </w:rPr>
        <w:t>23.75</w:t>
      </w:r>
      <w:r>
        <w:rPr>
          <w:rFonts w:ascii="仿宋" w:eastAsia="仿宋" w:hAnsi="仿宋" w:hint="eastAsia"/>
          <w:sz w:val="32"/>
          <w:szCs w:val="32"/>
        </w:rPr>
        <w:t>万元，主要原因是人员经费增加；项目支出减少</w:t>
      </w:r>
      <w:r>
        <w:rPr>
          <w:rFonts w:ascii="仿宋" w:eastAsia="仿宋" w:hAnsi="仿宋"/>
          <w:sz w:val="32"/>
          <w:szCs w:val="32"/>
        </w:rPr>
        <w:t>24</w:t>
      </w:r>
      <w:r>
        <w:rPr>
          <w:rFonts w:ascii="仿宋" w:eastAsia="仿宋" w:hAnsi="仿宋" w:hint="eastAsia"/>
          <w:sz w:val="32"/>
          <w:szCs w:val="32"/>
        </w:rPr>
        <w:t>万元，主要原因是根据上级要求压减支出所致。</w:t>
      </w:r>
    </w:p>
    <w:p w:rsidR="00C45DED" w:rsidRDefault="00C45DED" w:rsidP="00445C26">
      <w:pPr>
        <w:spacing w:line="360" w:lineRule="auto"/>
        <w:ind w:firstLineChars="200" w:firstLine="31680"/>
        <w:rPr>
          <w:rFonts w:ascii="仿宋" w:eastAsia="仿宋" w:hAnsi="仿宋"/>
          <w:sz w:val="32"/>
          <w:szCs w:val="32"/>
        </w:rPr>
      </w:pPr>
    </w:p>
    <w:p w:rsidR="00C45DED" w:rsidRDefault="00C45DED">
      <w:pPr>
        <w:jc w:val="center"/>
        <w:outlineLvl w:val="0"/>
        <w:rPr>
          <w:rFonts w:ascii="方正小标宋_GBK" w:eastAsia="方正小标宋_GBK"/>
          <w:sz w:val="44"/>
        </w:rPr>
      </w:pPr>
      <w:r>
        <w:rPr>
          <w:rFonts w:ascii="方正小标宋_GBK" w:eastAsia="方正小标宋_GBK" w:hint="eastAsia"/>
          <w:sz w:val="44"/>
        </w:rPr>
        <w:t>第三部分：机关运行经费安排情况</w:t>
      </w:r>
    </w:p>
    <w:p w:rsidR="00C45DED" w:rsidRDefault="00C45DED" w:rsidP="00445C26">
      <w:pPr>
        <w:spacing w:line="360" w:lineRule="auto"/>
        <w:ind w:firstLineChars="200" w:firstLine="31680"/>
        <w:rPr>
          <w:rFonts w:ascii="仿宋" w:eastAsia="仿宋" w:hAnsi="仿宋"/>
          <w:sz w:val="32"/>
          <w:szCs w:val="32"/>
        </w:rPr>
      </w:pPr>
      <w:r>
        <w:rPr>
          <w:rFonts w:ascii="仿宋" w:eastAsia="仿宋" w:hAnsi="仿宋"/>
          <w:sz w:val="32"/>
          <w:szCs w:val="32"/>
        </w:rPr>
        <w:t>2021</w:t>
      </w:r>
      <w:r>
        <w:rPr>
          <w:rFonts w:ascii="仿宋" w:eastAsia="仿宋" w:hAnsi="仿宋" w:hint="eastAsia"/>
          <w:sz w:val="32"/>
          <w:szCs w:val="32"/>
        </w:rPr>
        <w:t>年我单位机关运行经费安排</w:t>
      </w:r>
      <w:r>
        <w:rPr>
          <w:rFonts w:ascii="仿宋" w:eastAsia="仿宋" w:hAnsi="仿宋"/>
          <w:sz w:val="32"/>
          <w:szCs w:val="32"/>
        </w:rPr>
        <w:t>37.17</w:t>
      </w:r>
      <w:r>
        <w:rPr>
          <w:rFonts w:ascii="仿宋" w:eastAsia="仿宋" w:hAnsi="仿宋" w:hint="eastAsia"/>
          <w:sz w:val="32"/>
          <w:szCs w:val="32"/>
        </w:rPr>
        <w:t>万元，其中办公费</w:t>
      </w:r>
      <w:r>
        <w:rPr>
          <w:rFonts w:ascii="仿宋" w:eastAsia="仿宋" w:hAnsi="仿宋"/>
          <w:sz w:val="32"/>
          <w:szCs w:val="32"/>
        </w:rPr>
        <w:t>18</w:t>
      </w:r>
      <w:r>
        <w:rPr>
          <w:rFonts w:ascii="仿宋" w:eastAsia="仿宋" w:hAnsi="仿宋" w:hint="eastAsia"/>
          <w:sz w:val="32"/>
          <w:szCs w:val="32"/>
        </w:rPr>
        <w:t>万元，邮电费</w:t>
      </w:r>
      <w:r>
        <w:rPr>
          <w:rFonts w:ascii="仿宋" w:eastAsia="仿宋" w:hAnsi="仿宋"/>
          <w:sz w:val="32"/>
          <w:szCs w:val="32"/>
        </w:rPr>
        <w:t>0.16</w:t>
      </w:r>
      <w:r>
        <w:rPr>
          <w:rFonts w:ascii="仿宋" w:eastAsia="仿宋" w:hAnsi="仿宋" w:hint="eastAsia"/>
          <w:sz w:val="32"/>
          <w:szCs w:val="32"/>
        </w:rPr>
        <w:t>万元，工会经费、福利费</w:t>
      </w:r>
      <w:r>
        <w:rPr>
          <w:rFonts w:ascii="仿宋" w:eastAsia="仿宋" w:hAnsi="仿宋"/>
          <w:sz w:val="32"/>
          <w:szCs w:val="32"/>
        </w:rPr>
        <w:t>12.61</w:t>
      </w:r>
      <w:r>
        <w:rPr>
          <w:rFonts w:ascii="仿宋" w:eastAsia="仿宋" w:hAnsi="仿宋" w:hint="eastAsia"/>
          <w:sz w:val="32"/>
          <w:szCs w:val="32"/>
        </w:rPr>
        <w:t>万元，公务用车运行维护费</w:t>
      </w:r>
      <w:r>
        <w:rPr>
          <w:rFonts w:ascii="仿宋" w:eastAsia="仿宋" w:hAnsi="仿宋"/>
          <w:sz w:val="32"/>
          <w:szCs w:val="32"/>
        </w:rPr>
        <w:t>5.4</w:t>
      </w:r>
      <w:r>
        <w:rPr>
          <w:rFonts w:ascii="仿宋" w:eastAsia="仿宋" w:hAnsi="仿宋" w:hint="eastAsia"/>
          <w:sz w:val="32"/>
          <w:szCs w:val="32"/>
        </w:rPr>
        <w:t>万元，其他支出</w:t>
      </w:r>
      <w:r>
        <w:rPr>
          <w:rFonts w:ascii="仿宋" w:eastAsia="仿宋" w:hAnsi="仿宋"/>
          <w:sz w:val="32"/>
          <w:szCs w:val="32"/>
        </w:rPr>
        <w:t>1</w:t>
      </w:r>
      <w:r>
        <w:rPr>
          <w:rFonts w:ascii="仿宋" w:eastAsia="仿宋" w:hAnsi="仿宋" w:hint="eastAsia"/>
          <w:sz w:val="32"/>
          <w:szCs w:val="32"/>
        </w:rPr>
        <w:t>万元。</w:t>
      </w:r>
    </w:p>
    <w:p w:rsidR="00C45DED" w:rsidRDefault="00C45DED" w:rsidP="00445C26">
      <w:pPr>
        <w:spacing w:line="360" w:lineRule="auto"/>
        <w:ind w:firstLineChars="200" w:firstLine="31680"/>
        <w:rPr>
          <w:rFonts w:ascii="仿宋" w:eastAsia="仿宋" w:hAnsi="仿宋"/>
          <w:sz w:val="32"/>
          <w:szCs w:val="32"/>
        </w:rPr>
      </w:pPr>
    </w:p>
    <w:p w:rsidR="00C45DED" w:rsidRDefault="00C45DED">
      <w:pPr>
        <w:jc w:val="center"/>
        <w:outlineLvl w:val="0"/>
        <w:rPr>
          <w:rFonts w:ascii="方正小标宋_GBK" w:eastAsia="方正小标宋_GBK"/>
          <w:sz w:val="44"/>
        </w:rPr>
      </w:pPr>
      <w:r>
        <w:rPr>
          <w:rFonts w:ascii="方正小标宋_GBK" w:eastAsia="方正小标宋_GBK" w:hint="eastAsia"/>
          <w:sz w:val="44"/>
        </w:rPr>
        <w:t>第四部分：财政拨款“三公”经费预算情况及增减变化原因</w:t>
      </w:r>
    </w:p>
    <w:tbl>
      <w:tblPr>
        <w:tblW w:w="5000" w:type="pct"/>
        <w:tblLook w:val="00A0"/>
      </w:tblPr>
      <w:tblGrid>
        <w:gridCol w:w="9515"/>
      </w:tblGrid>
      <w:tr w:rsidR="00C45DED" w:rsidRPr="00E0656D">
        <w:trPr>
          <w:trHeight w:val="405"/>
        </w:trPr>
        <w:tc>
          <w:tcPr>
            <w:tcW w:w="5000" w:type="pct"/>
            <w:tcBorders>
              <w:top w:val="nil"/>
              <w:left w:val="nil"/>
              <w:bottom w:val="nil"/>
              <w:right w:val="nil"/>
            </w:tcBorders>
            <w:noWrap/>
            <w:vAlign w:val="center"/>
          </w:tcPr>
          <w:tbl>
            <w:tblPr>
              <w:tblW w:w="0" w:type="auto"/>
              <w:jc w:val="center"/>
              <w:tblLook w:val="00A0"/>
            </w:tblPr>
            <w:tblGrid>
              <w:gridCol w:w="2163"/>
              <w:gridCol w:w="1276"/>
              <w:gridCol w:w="1418"/>
              <w:gridCol w:w="836"/>
              <w:gridCol w:w="2397"/>
            </w:tblGrid>
            <w:tr w:rsidR="00C45DED" w:rsidRPr="00E0656D">
              <w:trPr>
                <w:trHeight w:val="405"/>
                <w:jc w:val="center"/>
              </w:trPr>
              <w:tc>
                <w:tcPr>
                  <w:tcW w:w="8090" w:type="dxa"/>
                  <w:gridSpan w:val="5"/>
                  <w:tcBorders>
                    <w:top w:val="nil"/>
                    <w:left w:val="nil"/>
                    <w:bottom w:val="nil"/>
                    <w:right w:val="nil"/>
                  </w:tcBorders>
                  <w:vAlign w:val="center"/>
                </w:tcPr>
                <w:p w:rsidR="00C45DED" w:rsidRDefault="00C45DED">
                  <w:pPr>
                    <w:spacing w:line="360" w:lineRule="auto"/>
                    <w:rPr>
                      <w:rFonts w:ascii="黑体" w:eastAsia="黑体" w:hAnsi="黑体" w:cs="宋体"/>
                      <w:kern w:val="0"/>
                      <w:sz w:val="32"/>
                      <w:szCs w:val="32"/>
                    </w:rPr>
                  </w:pPr>
                </w:p>
              </w:tc>
            </w:tr>
            <w:tr w:rsidR="00C45DED" w:rsidRPr="00E0656D">
              <w:trPr>
                <w:trHeight w:val="221"/>
                <w:jc w:val="center"/>
              </w:trPr>
              <w:tc>
                <w:tcPr>
                  <w:tcW w:w="2163" w:type="dxa"/>
                  <w:tcBorders>
                    <w:top w:val="nil"/>
                    <w:left w:val="nil"/>
                    <w:bottom w:val="nil"/>
                    <w:right w:val="nil"/>
                  </w:tcBorders>
                  <w:vAlign w:val="center"/>
                </w:tcPr>
                <w:p w:rsidR="00C45DED" w:rsidRPr="00E0656D" w:rsidRDefault="00C45DED">
                  <w:pPr>
                    <w:widowControl/>
                    <w:jc w:val="left"/>
                    <w:rPr>
                      <w:rFonts w:ascii="宋体" w:eastAsia="宋体" w:cs="宋体"/>
                      <w:kern w:val="0"/>
                      <w:sz w:val="24"/>
                      <w:szCs w:val="24"/>
                    </w:rPr>
                  </w:pPr>
                </w:p>
              </w:tc>
              <w:tc>
                <w:tcPr>
                  <w:tcW w:w="1276" w:type="dxa"/>
                  <w:tcBorders>
                    <w:top w:val="nil"/>
                    <w:left w:val="nil"/>
                    <w:bottom w:val="nil"/>
                    <w:right w:val="nil"/>
                  </w:tcBorders>
                  <w:vAlign w:val="center"/>
                </w:tcPr>
                <w:p w:rsidR="00C45DED" w:rsidRPr="00E0656D" w:rsidRDefault="00C45DED">
                  <w:pPr>
                    <w:widowControl/>
                    <w:jc w:val="left"/>
                    <w:rPr>
                      <w:rFonts w:ascii="宋体" w:eastAsia="宋体" w:cs="宋体"/>
                      <w:kern w:val="0"/>
                      <w:sz w:val="24"/>
                      <w:szCs w:val="24"/>
                    </w:rPr>
                  </w:pPr>
                </w:p>
              </w:tc>
              <w:tc>
                <w:tcPr>
                  <w:tcW w:w="1418" w:type="dxa"/>
                  <w:tcBorders>
                    <w:top w:val="nil"/>
                    <w:left w:val="nil"/>
                    <w:bottom w:val="nil"/>
                    <w:right w:val="nil"/>
                  </w:tcBorders>
                  <w:vAlign w:val="center"/>
                </w:tcPr>
                <w:p w:rsidR="00C45DED" w:rsidRPr="00E0656D" w:rsidRDefault="00C45DED">
                  <w:pPr>
                    <w:widowControl/>
                    <w:jc w:val="left"/>
                    <w:rPr>
                      <w:rFonts w:ascii="宋体" w:eastAsia="宋体" w:cs="宋体"/>
                      <w:kern w:val="0"/>
                      <w:sz w:val="24"/>
                      <w:szCs w:val="24"/>
                    </w:rPr>
                  </w:pPr>
                </w:p>
              </w:tc>
              <w:tc>
                <w:tcPr>
                  <w:tcW w:w="836" w:type="dxa"/>
                  <w:tcBorders>
                    <w:top w:val="nil"/>
                    <w:left w:val="nil"/>
                    <w:bottom w:val="nil"/>
                    <w:right w:val="nil"/>
                  </w:tcBorders>
                  <w:vAlign w:val="center"/>
                </w:tcPr>
                <w:p w:rsidR="00C45DED" w:rsidRPr="00E0656D" w:rsidRDefault="00C45DED">
                  <w:pPr>
                    <w:widowControl/>
                    <w:jc w:val="left"/>
                    <w:rPr>
                      <w:rFonts w:ascii="宋体" w:eastAsia="宋体" w:cs="宋体"/>
                      <w:kern w:val="0"/>
                      <w:sz w:val="24"/>
                      <w:szCs w:val="24"/>
                    </w:rPr>
                  </w:pPr>
                </w:p>
              </w:tc>
              <w:tc>
                <w:tcPr>
                  <w:tcW w:w="2397" w:type="dxa"/>
                  <w:tcBorders>
                    <w:top w:val="nil"/>
                    <w:left w:val="nil"/>
                    <w:bottom w:val="nil"/>
                    <w:right w:val="nil"/>
                  </w:tcBorders>
                  <w:vAlign w:val="center"/>
                </w:tcPr>
                <w:p w:rsidR="00C45DED" w:rsidRPr="00E0656D" w:rsidRDefault="00C45DED">
                  <w:pPr>
                    <w:widowControl/>
                    <w:jc w:val="right"/>
                    <w:rPr>
                      <w:rFonts w:ascii="宋体" w:eastAsia="宋体" w:cs="宋体"/>
                      <w:kern w:val="0"/>
                      <w:sz w:val="24"/>
                      <w:szCs w:val="24"/>
                    </w:rPr>
                  </w:pPr>
                  <w:r w:rsidRPr="00E0656D">
                    <w:rPr>
                      <w:rFonts w:ascii="宋体" w:hAnsi="宋体" w:cs="宋体" w:hint="eastAsia"/>
                      <w:kern w:val="0"/>
                      <w:sz w:val="24"/>
                      <w:szCs w:val="24"/>
                    </w:rPr>
                    <w:t>单位：万元</w:t>
                  </w:r>
                </w:p>
              </w:tc>
            </w:tr>
            <w:tr w:rsidR="00C45DED" w:rsidRPr="00E0656D">
              <w:trPr>
                <w:trHeight w:val="285"/>
                <w:jc w:val="center"/>
              </w:trPr>
              <w:tc>
                <w:tcPr>
                  <w:tcW w:w="2163" w:type="dxa"/>
                  <w:tcBorders>
                    <w:top w:val="single" w:sz="4" w:space="0" w:color="auto"/>
                    <w:left w:val="single" w:sz="4" w:space="0" w:color="auto"/>
                    <w:bottom w:val="single" w:sz="4" w:space="0" w:color="auto"/>
                    <w:right w:val="single" w:sz="4" w:space="0" w:color="auto"/>
                  </w:tcBorders>
                  <w:vAlign w:val="center"/>
                </w:tcPr>
                <w:p w:rsidR="00C45DED" w:rsidRDefault="00C45DED">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项目名称</w:t>
                  </w:r>
                </w:p>
              </w:tc>
              <w:tc>
                <w:tcPr>
                  <w:tcW w:w="1276" w:type="dxa"/>
                  <w:tcBorders>
                    <w:top w:val="single" w:sz="4" w:space="0" w:color="auto"/>
                    <w:left w:val="nil"/>
                    <w:bottom w:val="single" w:sz="4" w:space="0" w:color="auto"/>
                    <w:right w:val="single" w:sz="4" w:space="0" w:color="auto"/>
                  </w:tcBorders>
                  <w:vAlign w:val="center"/>
                </w:tcPr>
                <w:p w:rsidR="00C45DED" w:rsidRDefault="00C45DED">
                  <w:pPr>
                    <w:widowControl/>
                    <w:jc w:val="center"/>
                    <w:rPr>
                      <w:rFonts w:ascii="仿宋_GB2312" w:eastAsia="仿宋_GB2312" w:hAnsi="宋体" w:cs="宋体"/>
                      <w:b/>
                      <w:kern w:val="0"/>
                      <w:sz w:val="24"/>
                      <w:szCs w:val="24"/>
                    </w:rPr>
                  </w:pPr>
                  <w:r>
                    <w:rPr>
                      <w:rFonts w:ascii="仿宋_GB2312" w:eastAsia="仿宋_GB2312" w:hAnsi="宋体" w:cs="宋体"/>
                      <w:b/>
                      <w:kern w:val="0"/>
                      <w:sz w:val="24"/>
                      <w:szCs w:val="24"/>
                    </w:rPr>
                    <w:t>2020</w:t>
                  </w:r>
                  <w:r>
                    <w:rPr>
                      <w:rFonts w:ascii="仿宋_GB2312" w:eastAsia="仿宋_GB2312" w:hAnsi="宋体" w:cs="宋体" w:hint="eastAsia"/>
                      <w:b/>
                      <w:kern w:val="0"/>
                      <w:sz w:val="24"/>
                      <w:szCs w:val="24"/>
                    </w:rPr>
                    <w:t>年度预算</w:t>
                  </w:r>
                </w:p>
              </w:tc>
              <w:tc>
                <w:tcPr>
                  <w:tcW w:w="1418" w:type="dxa"/>
                  <w:tcBorders>
                    <w:top w:val="single" w:sz="4" w:space="0" w:color="auto"/>
                    <w:left w:val="nil"/>
                    <w:bottom w:val="single" w:sz="4" w:space="0" w:color="auto"/>
                    <w:right w:val="single" w:sz="4" w:space="0" w:color="auto"/>
                  </w:tcBorders>
                  <w:vAlign w:val="center"/>
                </w:tcPr>
                <w:p w:rsidR="00C45DED" w:rsidRDefault="00C45DED">
                  <w:pPr>
                    <w:widowControl/>
                    <w:jc w:val="center"/>
                    <w:rPr>
                      <w:rFonts w:ascii="仿宋_GB2312" w:eastAsia="仿宋_GB2312" w:hAnsi="宋体" w:cs="宋体"/>
                      <w:b/>
                      <w:kern w:val="0"/>
                      <w:sz w:val="24"/>
                      <w:szCs w:val="24"/>
                    </w:rPr>
                  </w:pPr>
                  <w:r>
                    <w:rPr>
                      <w:rFonts w:ascii="仿宋_GB2312" w:eastAsia="仿宋_GB2312" w:hAnsi="宋体" w:cs="宋体"/>
                      <w:b/>
                      <w:kern w:val="0"/>
                      <w:sz w:val="24"/>
                      <w:szCs w:val="24"/>
                    </w:rPr>
                    <w:t>2021</w:t>
                  </w:r>
                  <w:r>
                    <w:rPr>
                      <w:rFonts w:ascii="仿宋_GB2312" w:eastAsia="仿宋_GB2312" w:hAnsi="宋体" w:cs="宋体" w:hint="eastAsia"/>
                      <w:b/>
                      <w:kern w:val="0"/>
                      <w:sz w:val="24"/>
                      <w:szCs w:val="24"/>
                    </w:rPr>
                    <w:t>年度预算</w:t>
                  </w:r>
                </w:p>
              </w:tc>
              <w:tc>
                <w:tcPr>
                  <w:tcW w:w="836" w:type="dxa"/>
                  <w:tcBorders>
                    <w:top w:val="single" w:sz="4" w:space="0" w:color="auto"/>
                    <w:left w:val="nil"/>
                    <w:bottom w:val="single" w:sz="4" w:space="0" w:color="auto"/>
                    <w:right w:val="single" w:sz="4" w:space="0" w:color="auto"/>
                  </w:tcBorders>
                  <w:vAlign w:val="center"/>
                </w:tcPr>
                <w:p w:rsidR="00C45DED" w:rsidRDefault="00C45DED">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增减金额</w:t>
                  </w:r>
                </w:p>
              </w:tc>
              <w:tc>
                <w:tcPr>
                  <w:tcW w:w="2397" w:type="dxa"/>
                  <w:tcBorders>
                    <w:top w:val="single" w:sz="4" w:space="0" w:color="auto"/>
                    <w:left w:val="nil"/>
                    <w:bottom w:val="single" w:sz="4" w:space="0" w:color="auto"/>
                    <w:right w:val="single" w:sz="4" w:space="0" w:color="auto"/>
                  </w:tcBorders>
                  <w:vAlign w:val="center"/>
                </w:tcPr>
                <w:p w:rsidR="00C45DED" w:rsidRDefault="00C45DED">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变化原因</w:t>
                  </w:r>
                </w:p>
              </w:tc>
            </w:tr>
            <w:tr w:rsidR="00C45DED" w:rsidRPr="00E0656D">
              <w:trPr>
                <w:trHeight w:val="285"/>
                <w:jc w:val="center"/>
              </w:trPr>
              <w:tc>
                <w:tcPr>
                  <w:tcW w:w="2163" w:type="dxa"/>
                  <w:tcBorders>
                    <w:top w:val="nil"/>
                    <w:left w:val="single" w:sz="4" w:space="0" w:color="auto"/>
                    <w:bottom w:val="single" w:sz="4" w:space="0" w:color="auto"/>
                    <w:right w:val="single" w:sz="4" w:space="0" w:color="auto"/>
                  </w:tcBorders>
                  <w:vAlign w:val="center"/>
                </w:tcPr>
                <w:p w:rsidR="00C45DED" w:rsidRDefault="00C45DE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因公出国经费</w:t>
                  </w:r>
                </w:p>
              </w:tc>
              <w:tc>
                <w:tcPr>
                  <w:tcW w:w="1276" w:type="dxa"/>
                  <w:tcBorders>
                    <w:top w:val="nil"/>
                    <w:left w:val="nil"/>
                    <w:bottom w:val="single" w:sz="4" w:space="0" w:color="auto"/>
                    <w:right w:val="single" w:sz="4" w:space="0" w:color="auto"/>
                  </w:tcBorders>
                  <w:vAlign w:val="center"/>
                </w:tcPr>
                <w:p w:rsidR="00C45DED" w:rsidRPr="00C5079F" w:rsidRDefault="00C45DED">
                  <w:pPr>
                    <w:widowControl/>
                    <w:jc w:val="center"/>
                    <w:rPr>
                      <w:rFonts w:ascii="仿宋_GB2312" w:eastAsia="仿宋_GB2312" w:hAnsi="宋体" w:cs="宋体"/>
                      <w:color w:val="000000"/>
                      <w:kern w:val="0"/>
                      <w:sz w:val="24"/>
                      <w:szCs w:val="24"/>
                    </w:rPr>
                  </w:pPr>
                  <w:r w:rsidRPr="00C5079F">
                    <w:rPr>
                      <w:rFonts w:ascii="仿宋_GB2312" w:eastAsia="仿宋_GB2312" w:hAnsi="宋体" w:cs="宋体"/>
                      <w:color w:val="000000"/>
                      <w:kern w:val="0"/>
                      <w:sz w:val="24"/>
                      <w:szCs w:val="24"/>
                    </w:rPr>
                    <w:t>0</w:t>
                  </w:r>
                </w:p>
              </w:tc>
              <w:tc>
                <w:tcPr>
                  <w:tcW w:w="1418" w:type="dxa"/>
                  <w:tcBorders>
                    <w:top w:val="nil"/>
                    <w:left w:val="nil"/>
                    <w:bottom w:val="single" w:sz="4" w:space="0" w:color="auto"/>
                    <w:right w:val="single" w:sz="4" w:space="0" w:color="auto"/>
                  </w:tcBorders>
                  <w:vAlign w:val="center"/>
                </w:tcPr>
                <w:p w:rsidR="00C45DED" w:rsidRPr="00C5079F" w:rsidRDefault="00C45DED">
                  <w:pPr>
                    <w:widowControl/>
                    <w:jc w:val="center"/>
                    <w:rPr>
                      <w:rFonts w:ascii="仿宋_GB2312" w:eastAsia="仿宋_GB2312" w:hAnsi="宋体" w:cs="宋体"/>
                      <w:color w:val="000000"/>
                      <w:kern w:val="0"/>
                      <w:sz w:val="24"/>
                      <w:szCs w:val="24"/>
                    </w:rPr>
                  </w:pPr>
                  <w:r w:rsidRPr="00C5079F">
                    <w:rPr>
                      <w:rFonts w:ascii="仿宋_GB2312" w:eastAsia="仿宋_GB2312" w:hAnsi="宋体" w:cs="宋体"/>
                      <w:color w:val="000000"/>
                      <w:kern w:val="0"/>
                      <w:sz w:val="24"/>
                      <w:szCs w:val="24"/>
                    </w:rPr>
                    <w:t>0</w:t>
                  </w:r>
                </w:p>
              </w:tc>
              <w:tc>
                <w:tcPr>
                  <w:tcW w:w="836" w:type="dxa"/>
                  <w:tcBorders>
                    <w:top w:val="nil"/>
                    <w:left w:val="nil"/>
                    <w:bottom w:val="single" w:sz="4" w:space="0" w:color="auto"/>
                    <w:right w:val="single" w:sz="4" w:space="0" w:color="auto"/>
                  </w:tcBorders>
                  <w:vAlign w:val="center"/>
                </w:tcPr>
                <w:p w:rsidR="00C45DED" w:rsidRPr="00C5079F" w:rsidRDefault="00C45DED">
                  <w:pPr>
                    <w:widowControl/>
                    <w:jc w:val="center"/>
                    <w:rPr>
                      <w:rFonts w:ascii="仿宋_GB2312" w:eastAsia="仿宋_GB2312" w:hAnsi="宋体" w:cs="宋体"/>
                      <w:color w:val="000000"/>
                      <w:kern w:val="0"/>
                      <w:sz w:val="24"/>
                      <w:szCs w:val="24"/>
                    </w:rPr>
                  </w:pPr>
                  <w:r w:rsidRPr="00C5079F">
                    <w:rPr>
                      <w:rFonts w:ascii="仿宋_GB2312" w:eastAsia="仿宋_GB2312" w:hAnsi="宋体" w:cs="宋体"/>
                      <w:color w:val="000000"/>
                      <w:kern w:val="0"/>
                      <w:sz w:val="24"/>
                      <w:szCs w:val="24"/>
                    </w:rPr>
                    <w:t>0</w:t>
                  </w:r>
                </w:p>
              </w:tc>
              <w:tc>
                <w:tcPr>
                  <w:tcW w:w="2397" w:type="dxa"/>
                  <w:tcBorders>
                    <w:top w:val="nil"/>
                    <w:left w:val="nil"/>
                    <w:bottom w:val="single" w:sz="4" w:space="0" w:color="auto"/>
                    <w:right w:val="single" w:sz="4" w:space="0" w:color="auto"/>
                  </w:tcBorders>
                  <w:vAlign w:val="center"/>
                </w:tcPr>
                <w:p w:rsidR="00C45DED" w:rsidRDefault="00C45DED">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无</w:t>
                  </w:r>
                </w:p>
              </w:tc>
            </w:tr>
            <w:tr w:rsidR="00C45DED" w:rsidRPr="00E0656D">
              <w:trPr>
                <w:trHeight w:val="285"/>
                <w:jc w:val="center"/>
              </w:trPr>
              <w:tc>
                <w:tcPr>
                  <w:tcW w:w="2163" w:type="dxa"/>
                  <w:tcBorders>
                    <w:top w:val="nil"/>
                    <w:left w:val="single" w:sz="4" w:space="0" w:color="auto"/>
                    <w:bottom w:val="single" w:sz="4" w:space="0" w:color="auto"/>
                    <w:right w:val="single" w:sz="4" w:space="0" w:color="auto"/>
                  </w:tcBorders>
                  <w:vAlign w:val="center"/>
                </w:tcPr>
                <w:p w:rsidR="00C45DED" w:rsidRDefault="00C45DE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公务用车购置经费</w:t>
                  </w:r>
                </w:p>
              </w:tc>
              <w:tc>
                <w:tcPr>
                  <w:tcW w:w="1276" w:type="dxa"/>
                  <w:tcBorders>
                    <w:top w:val="nil"/>
                    <w:left w:val="nil"/>
                    <w:bottom w:val="single" w:sz="4" w:space="0" w:color="auto"/>
                    <w:right w:val="single" w:sz="4" w:space="0" w:color="auto"/>
                  </w:tcBorders>
                  <w:vAlign w:val="center"/>
                </w:tcPr>
                <w:p w:rsidR="00C45DED" w:rsidRPr="00C5079F" w:rsidRDefault="00C45DED">
                  <w:pPr>
                    <w:widowControl/>
                    <w:jc w:val="center"/>
                    <w:rPr>
                      <w:rFonts w:ascii="仿宋_GB2312" w:eastAsia="仿宋_GB2312" w:hAnsi="宋体" w:cs="宋体"/>
                      <w:color w:val="000000"/>
                      <w:kern w:val="0"/>
                      <w:sz w:val="24"/>
                      <w:szCs w:val="24"/>
                    </w:rPr>
                  </w:pPr>
                  <w:r w:rsidRPr="00C5079F">
                    <w:rPr>
                      <w:rFonts w:ascii="仿宋_GB2312" w:eastAsia="仿宋_GB2312" w:hAnsi="宋体" w:cs="宋体"/>
                      <w:color w:val="000000"/>
                      <w:kern w:val="0"/>
                      <w:sz w:val="24"/>
                      <w:szCs w:val="24"/>
                    </w:rPr>
                    <w:t>0</w:t>
                  </w:r>
                </w:p>
              </w:tc>
              <w:tc>
                <w:tcPr>
                  <w:tcW w:w="1418" w:type="dxa"/>
                  <w:tcBorders>
                    <w:top w:val="nil"/>
                    <w:left w:val="nil"/>
                    <w:bottom w:val="single" w:sz="4" w:space="0" w:color="auto"/>
                    <w:right w:val="single" w:sz="4" w:space="0" w:color="auto"/>
                  </w:tcBorders>
                  <w:vAlign w:val="center"/>
                </w:tcPr>
                <w:p w:rsidR="00C45DED" w:rsidRPr="00C5079F" w:rsidRDefault="00C45DED">
                  <w:pPr>
                    <w:widowControl/>
                    <w:jc w:val="center"/>
                    <w:rPr>
                      <w:rFonts w:ascii="仿宋_GB2312" w:eastAsia="仿宋_GB2312" w:hAnsi="宋体" w:cs="宋体"/>
                      <w:color w:val="000000"/>
                      <w:kern w:val="0"/>
                      <w:sz w:val="24"/>
                      <w:szCs w:val="24"/>
                    </w:rPr>
                  </w:pPr>
                  <w:r w:rsidRPr="00C5079F">
                    <w:rPr>
                      <w:rFonts w:ascii="仿宋_GB2312" w:eastAsia="仿宋_GB2312" w:hAnsi="宋体" w:cs="宋体"/>
                      <w:color w:val="000000"/>
                      <w:kern w:val="0"/>
                      <w:sz w:val="24"/>
                      <w:szCs w:val="24"/>
                    </w:rPr>
                    <w:t>0</w:t>
                  </w:r>
                </w:p>
              </w:tc>
              <w:tc>
                <w:tcPr>
                  <w:tcW w:w="836" w:type="dxa"/>
                  <w:tcBorders>
                    <w:top w:val="nil"/>
                    <w:left w:val="nil"/>
                    <w:bottom w:val="single" w:sz="4" w:space="0" w:color="auto"/>
                    <w:right w:val="single" w:sz="4" w:space="0" w:color="auto"/>
                  </w:tcBorders>
                  <w:vAlign w:val="center"/>
                </w:tcPr>
                <w:p w:rsidR="00C45DED" w:rsidRPr="00C5079F" w:rsidRDefault="00C45DED">
                  <w:pPr>
                    <w:widowControl/>
                    <w:jc w:val="center"/>
                    <w:rPr>
                      <w:rFonts w:ascii="仿宋_GB2312" w:eastAsia="仿宋_GB2312" w:hAnsi="宋体" w:cs="宋体"/>
                      <w:color w:val="000000"/>
                      <w:kern w:val="0"/>
                      <w:sz w:val="24"/>
                      <w:szCs w:val="24"/>
                    </w:rPr>
                  </w:pPr>
                  <w:r w:rsidRPr="00C5079F">
                    <w:rPr>
                      <w:rFonts w:ascii="仿宋_GB2312" w:eastAsia="仿宋_GB2312" w:hAnsi="宋体" w:cs="宋体"/>
                      <w:color w:val="000000"/>
                      <w:kern w:val="0"/>
                      <w:sz w:val="24"/>
                      <w:szCs w:val="24"/>
                    </w:rPr>
                    <w:t>0</w:t>
                  </w:r>
                </w:p>
              </w:tc>
              <w:tc>
                <w:tcPr>
                  <w:tcW w:w="2397" w:type="dxa"/>
                  <w:tcBorders>
                    <w:top w:val="nil"/>
                    <w:left w:val="nil"/>
                    <w:bottom w:val="single" w:sz="4" w:space="0" w:color="auto"/>
                    <w:right w:val="single" w:sz="4" w:space="0" w:color="auto"/>
                  </w:tcBorders>
                  <w:vAlign w:val="center"/>
                </w:tcPr>
                <w:p w:rsidR="00C45DED" w:rsidRDefault="00C45DED">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无</w:t>
                  </w:r>
                </w:p>
              </w:tc>
            </w:tr>
            <w:tr w:rsidR="00C45DED" w:rsidRPr="00E0656D">
              <w:trPr>
                <w:trHeight w:val="570"/>
                <w:jc w:val="center"/>
              </w:trPr>
              <w:tc>
                <w:tcPr>
                  <w:tcW w:w="2163" w:type="dxa"/>
                  <w:tcBorders>
                    <w:top w:val="nil"/>
                    <w:left w:val="single" w:sz="4" w:space="0" w:color="auto"/>
                    <w:bottom w:val="single" w:sz="4" w:space="0" w:color="auto"/>
                    <w:right w:val="single" w:sz="4" w:space="0" w:color="auto"/>
                  </w:tcBorders>
                  <w:vAlign w:val="center"/>
                </w:tcPr>
                <w:p w:rsidR="00C45DED" w:rsidRDefault="00C45DE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公务用车运行经费</w:t>
                  </w:r>
                </w:p>
              </w:tc>
              <w:tc>
                <w:tcPr>
                  <w:tcW w:w="1276" w:type="dxa"/>
                  <w:tcBorders>
                    <w:top w:val="nil"/>
                    <w:left w:val="nil"/>
                    <w:bottom w:val="single" w:sz="4" w:space="0" w:color="auto"/>
                    <w:right w:val="single" w:sz="4" w:space="0" w:color="auto"/>
                  </w:tcBorders>
                  <w:vAlign w:val="center"/>
                </w:tcPr>
                <w:p w:rsidR="00C45DED" w:rsidRPr="00C5079F" w:rsidRDefault="00C45DED">
                  <w:pPr>
                    <w:widowControl/>
                    <w:jc w:val="center"/>
                    <w:rPr>
                      <w:rFonts w:ascii="仿宋_GB2312" w:eastAsia="仿宋_GB2312" w:hAnsi="宋体" w:cs="宋体"/>
                      <w:color w:val="000000"/>
                      <w:kern w:val="0"/>
                      <w:sz w:val="24"/>
                      <w:szCs w:val="24"/>
                    </w:rPr>
                  </w:pPr>
                  <w:r>
                    <w:rPr>
                      <w:rFonts w:ascii="仿宋_GB2312" w:eastAsia="仿宋_GB2312" w:hAnsi="宋体" w:cs="宋体"/>
                      <w:color w:val="000000"/>
                      <w:kern w:val="0"/>
                      <w:sz w:val="24"/>
                      <w:szCs w:val="24"/>
                    </w:rPr>
                    <w:t>6</w:t>
                  </w:r>
                </w:p>
              </w:tc>
              <w:tc>
                <w:tcPr>
                  <w:tcW w:w="1418" w:type="dxa"/>
                  <w:tcBorders>
                    <w:top w:val="nil"/>
                    <w:left w:val="nil"/>
                    <w:bottom w:val="single" w:sz="4" w:space="0" w:color="auto"/>
                    <w:right w:val="single" w:sz="4" w:space="0" w:color="auto"/>
                  </w:tcBorders>
                  <w:vAlign w:val="center"/>
                </w:tcPr>
                <w:p w:rsidR="00C45DED" w:rsidRPr="00C5079F" w:rsidRDefault="00C45DED">
                  <w:pPr>
                    <w:widowControl/>
                    <w:jc w:val="center"/>
                    <w:rPr>
                      <w:rFonts w:ascii="仿宋_GB2312" w:eastAsia="仿宋_GB2312" w:hAnsi="宋体" w:cs="宋体"/>
                      <w:color w:val="000000"/>
                      <w:kern w:val="0"/>
                      <w:sz w:val="24"/>
                      <w:szCs w:val="24"/>
                    </w:rPr>
                  </w:pPr>
                  <w:r>
                    <w:rPr>
                      <w:rFonts w:ascii="仿宋_GB2312" w:eastAsia="仿宋_GB2312" w:hAnsi="宋体" w:cs="宋体"/>
                      <w:color w:val="000000"/>
                      <w:kern w:val="0"/>
                      <w:sz w:val="24"/>
                      <w:szCs w:val="24"/>
                    </w:rPr>
                    <w:t>5.4</w:t>
                  </w:r>
                </w:p>
              </w:tc>
              <w:tc>
                <w:tcPr>
                  <w:tcW w:w="836" w:type="dxa"/>
                  <w:tcBorders>
                    <w:top w:val="nil"/>
                    <w:left w:val="nil"/>
                    <w:bottom w:val="single" w:sz="4" w:space="0" w:color="auto"/>
                    <w:right w:val="single" w:sz="4" w:space="0" w:color="auto"/>
                  </w:tcBorders>
                  <w:vAlign w:val="center"/>
                </w:tcPr>
                <w:p w:rsidR="00C45DED" w:rsidRPr="00C5079F" w:rsidRDefault="00C45DED">
                  <w:pPr>
                    <w:widowControl/>
                    <w:jc w:val="center"/>
                    <w:rPr>
                      <w:rFonts w:ascii="仿宋_GB2312" w:eastAsia="仿宋_GB2312" w:hAnsi="宋体" w:cs="宋体"/>
                      <w:color w:val="000000"/>
                      <w:kern w:val="0"/>
                      <w:sz w:val="24"/>
                      <w:szCs w:val="24"/>
                    </w:rPr>
                  </w:pPr>
                  <w:r>
                    <w:rPr>
                      <w:rFonts w:ascii="仿宋_GB2312" w:eastAsia="仿宋_GB2312" w:hAnsi="宋体" w:cs="宋体"/>
                      <w:color w:val="000000"/>
                      <w:kern w:val="0"/>
                      <w:sz w:val="24"/>
                      <w:szCs w:val="24"/>
                    </w:rPr>
                    <w:t>-0.6</w:t>
                  </w:r>
                </w:p>
              </w:tc>
              <w:tc>
                <w:tcPr>
                  <w:tcW w:w="2397" w:type="dxa"/>
                  <w:tcBorders>
                    <w:top w:val="nil"/>
                    <w:left w:val="nil"/>
                    <w:bottom w:val="single" w:sz="4" w:space="0" w:color="auto"/>
                    <w:right w:val="single" w:sz="4" w:space="0" w:color="auto"/>
                  </w:tcBorders>
                  <w:vAlign w:val="center"/>
                </w:tcPr>
                <w:p w:rsidR="00C45DED" w:rsidRDefault="00C45DED">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合理缩减三公经费</w:t>
                  </w:r>
                </w:p>
              </w:tc>
            </w:tr>
            <w:tr w:rsidR="00C45DED" w:rsidRPr="00E0656D">
              <w:trPr>
                <w:trHeight w:val="855"/>
                <w:jc w:val="center"/>
              </w:trPr>
              <w:tc>
                <w:tcPr>
                  <w:tcW w:w="2163" w:type="dxa"/>
                  <w:tcBorders>
                    <w:top w:val="nil"/>
                    <w:left w:val="single" w:sz="4" w:space="0" w:color="auto"/>
                    <w:bottom w:val="single" w:sz="4" w:space="0" w:color="auto"/>
                    <w:right w:val="single" w:sz="4" w:space="0" w:color="auto"/>
                  </w:tcBorders>
                  <w:vAlign w:val="center"/>
                </w:tcPr>
                <w:p w:rsidR="00C45DED" w:rsidRDefault="00C45DE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公务接待费支出</w:t>
                  </w:r>
                </w:p>
              </w:tc>
              <w:tc>
                <w:tcPr>
                  <w:tcW w:w="1276" w:type="dxa"/>
                  <w:tcBorders>
                    <w:top w:val="nil"/>
                    <w:left w:val="nil"/>
                    <w:bottom w:val="single" w:sz="4" w:space="0" w:color="auto"/>
                    <w:right w:val="single" w:sz="4" w:space="0" w:color="auto"/>
                  </w:tcBorders>
                  <w:vAlign w:val="center"/>
                </w:tcPr>
                <w:p w:rsidR="00C45DED" w:rsidRPr="00C5079F" w:rsidRDefault="00C45DED">
                  <w:pPr>
                    <w:widowControl/>
                    <w:jc w:val="center"/>
                    <w:rPr>
                      <w:rFonts w:ascii="仿宋_GB2312" w:eastAsia="仿宋_GB2312" w:hAnsi="宋体" w:cs="宋体"/>
                      <w:color w:val="000000"/>
                      <w:kern w:val="0"/>
                      <w:sz w:val="24"/>
                      <w:szCs w:val="24"/>
                    </w:rPr>
                  </w:pPr>
                  <w:r w:rsidRPr="00C5079F">
                    <w:rPr>
                      <w:rFonts w:ascii="仿宋_GB2312" w:eastAsia="仿宋_GB2312" w:hAnsi="宋体" w:cs="宋体"/>
                      <w:color w:val="000000"/>
                      <w:kern w:val="0"/>
                      <w:sz w:val="24"/>
                      <w:szCs w:val="24"/>
                    </w:rPr>
                    <w:t>1.5</w:t>
                  </w:r>
                </w:p>
              </w:tc>
              <w:tc>
                <w:tcPr>
                  <w:tcW w:w="1418" w:type="dxa"/>
                  <w:tcBorders>
                    <w:top w:val="nil"/>
                    <w:left w:val="nil"/>
                    <w:bottom w:val="single" w:sz="4" w:space="0" w:color="auto"/>
                    <w:right w:val="single" w:sz="4" w:space="0" w:color="auto"/>
                  </w:tcBorders>
                  <w:vAlign w:val="center"/>
                </w:tcPr>
                <w:p w:rsidR="00C45DED" w:rsidRPr="00C5079F" w:rsidRDefault="00C45DED">
                  <w:pPr>
                    <w:widowControl/>
                    <w:jc w:val="center"/>
                    <w:rPr>
                      <w:rFonts w:ascii="仿宋_GB2312" w:eastAsia="仿宋_GB2312" w:hAnsi="宋体" w:cs="宋体"/>
                      <w:color w:val="000000"/>
                      <w:kern w:val="0"/>
                      <w:sz w:val="24"/>
                      <w:szCs w:val="24"/>
                    </w:rPr>
                  </w:pPr>
                  <w:r>
                    <w:rPr>
                      <w:rFonts w:ascii="仿宋_GB2312" w:eastAsia="仿宋_GB2312" w:hAnsi="宋体" w:cs="宋体"/>
                      <w:color w:val="000000"/>
                      <w:kern w:val="0"/>
                      <w:sz w:val="24"/>
                      <w:szCs w:val="24"/>
                    </w:rPr>
                    <w:t>1.5</w:t>
                  </w:r>
                </w:p>
              </w:tc>
              <w:tc>
                <w:tcPr>
                  <w:tcW w:w="836" w:type="dxa"/>
                  <w:tcBorders>
                    <w:top w:val="nil"/>
                    <w:left w:val="nil"/>
                    <w:bottom w:val="single" w:sz="4" w:space="0" w:color="auto"/>
                    <w:right w:val="single" w:sz="4" w:space="0" w:color="auto"/>
                  </w:tcBorders>
                  <w:vAlign w:val="center"/>
                </w:tcPr>
                <w:p w:rsidR="00C45DED" w:rsidRPr="00C5079F" w:rsidRDefault="00C45DED">
                  <w:pPr>
                    <w:widowControl/>
                    <w:jc w:val="center"/>
                    <w:rPr>
                      <w:rFonts w:ascii="仿宋_GB2312" w:eastAsia="仿宋_GB2312" w:hAnsi="宋体" w:cs="宋体"/>
                      <w:color w:val="000000"/>
                      <w:kern w:val="0"/>
                      <w:sz w:val="24"/>
                      <w:szCs w:val="24"/>
                    </w:rPr>
                  </w:pPr>
                  <w:r>
                    <w:rPr>
                      <w:rFonts w:ascii="仿宋_GB2312" w:eastAsia="仿宋_GB2312" w:hAnsi="宋体" w:cs="宋体"/>
                      <w:color w:val="000000"/>
                      <w:kern w:val="0"/>
                      <w:sz w:val="24"/>
                      <w:szCs w:val="24"/>
                    </w:rPr>
                    <w:t>0</w:t>
                  </w:r>
                </w:p>
              </w:tc>
              <w:tc>
                <w:tcPr>
                  <w:tcW w:w="2397" w:type="dxa"/>
                  <w:tcBorders>
                    <w:top w:val="nil"/>
                    <w:left w:val="nil"/>
                    <w:bottom w:val="single" w:sz="4" w:space="0" w:color="auto"/>
                    <w:right w:val="single" w:sz="4" w:space="0" w:color="auto"/>
                  </w:tcBorders>
                  <w:vAlign w:val="center"/>
                </w:tcPr>
                <w:p w:rsidR="00C45DED" w:rsidRDefault="00C45DED">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无</w:t>
                  </w:r>
                </w:p>
              </w:tc>
            </w:tr>
            <w:tr w:rsidR="00C45DED" w:rsidRPr="00E0656D">
              <w:trPr>
                <w:trHeight w:val="1140"/>
                <w:jc w:val="center"/>
              </w:trPr>
              <w:tc>
                <w:tcPr>
                  <w:tcW w:w="2163" w:type="dxa"/>
                  <w:tcBorders>
                    <w:top w:val="nil"/>
                    <w:left w:val="single" w:sz="4" w:space="0" w:color="auto"/>
                    <w:bottom w:val="single" w:sz="4" w:space="0" w:color="auto"/>
                    <w:right w:val="single" w:sz="4" w:space="0" w:color="auto"/>
                  </w:tcBorders>
                  <w:vAlign w:val="center"/>
                </w:tcPr>
                <w:p w:rsidR="00C45DED" w:rsidRDefault="00C45DED">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合计</w:t>
                  </w:r>
                </w:p>
              </w:tc>
              <w:tc>
                <w:tcPr>
                  <w:tcW w:w="1276" w:type="dxa"/>
                  <w:tcBorders>
                    <w:top w:val="nil"/>
                    <w:left w:val="nil"/>
                    <w:bottom w:val="single" w:sz="4" w:space="0" w:color="auto"/>
                    <w:right w:val="single" w:sz="4" w:space="0" w:color="auto"/>
                  </w:tcBorders>
                  <w:vAlign w:val="center"/>
                </w:tcPr>
                <w:p w:rsidR="00C45DED" w:rsidRPr="00C5079F" w:rsidRDefault="00C45DED">
                  <w:pPr>
                    <w:widowControl/>
                    <w:jc w:val="center"/>
                    <w:rPr>
                      <w:rFonts w:ascii="仿宋_GB2312" w:eastAsia="仿宋_GB2312" w:hAnsi="宋体" w:cs="宋体"/>
                      <w:color w:val="000000"/>
                      <w:kern w:val="0"/>
                      <w:sz w:val="24"/>
                      <w:szCs w:val="24"/>
                    </w:rPr>
                  </w:pPr>
                  <w:r>
                    <w:rPr>
                      <w:rFonts w:ascii="仿宋_GB2312" w:eastAsia="仿宋_GB2312" w:hAnsi="宋体" w:cs="宋体"/>
                      <w:color w:val="000000"/>
                      <w:kern w:val="0"/>
                      <w:sz w:val="24"/>
                      <w:szCs w:val="24"/>
                    </w:rPr>
                    <w:t>7.5</w:t>
                  </w:r>
                </w:p>
              </w:tc>
              <w:tc>
                <w:tcPr>
                  <w:tcW w:w="1418" w:type="dxa"/>
                  <w:tcBorders>
                    <w:top w:val="nil"/>
                    <w:left w:val="nil"/>
                    <w:bottom w:val="single" w:sz="4" w:space="0" w:color="auto"/>
                    <w:right w:val="single" w:sz="4" w:space="0" w:color="auto"/>
                  </w:tcBorders>
                  <w:vAlign w:val="center"/>
                </w:tcPr>
                <w:p w:rsidR="00C45DED" w:rsidRPr="00C5079F" w:rsidRDefault="00C45DED">
                  <w:pPr>
                    <w:widowControl/>
                    <w:jc w:val="center"/>
                    <w:rPr>
                      <w:rFonts w:ascii="仿宋_GB2312" w:eastAsia="仿宋_GB2312" w:hAnsi="宋体" w:cs="宋体"/>
                      <w:color w:val="000000"/>
                      <w:kern w:val="0"/>
                      <w:sz w:val="24"/>
                      <w:szCs w:val="24"/>
                    </w:rPr>
                  </w:pPr>
                  <w:r>
                    <w:rPr>
                      <w:rFonts w:ascii="仿宋_GB2312" w:eastAsia="仿宋_GB2312" w:hAnsi="宋体" w:cs="宋体"/>
                      <w:color w:val="000000"/>
                      <w:kern w:val="0"/>
                      <w:sz w:val="24"/>
                      <w:szCs w:val="24"/>
                    </w:rPr>
                    <w:t>6.9</w:t>
                  </w:r>
                </w:p>
              </w:tc>
              <w:tc>
                <w:tcPr>
                  <w:tcW w:w="836" w:type="dxa"/>
                  <w:tcBorders>
                    <w:top w:val="nil"/>
                    <w:left w:val="nil"/>
                    <w:bottom w:val="single" w:sz="4" w:space="0" w:color="auto"/>
                    <w:right w:val="single" w:sz="4" w:space="0" w:color="auto"/>
                  </w:tcBorders>
                  <w:vAlign w:val="center"/>
                </w:tcPr>
                <w:p w:rsidR="00C45DED" w:rsidRPr="00C5079F" w:rsidRDefault="00C45DED">
                  <w:pPr>
                    <w:widowControl/>
                    <w:jc w:val="center"/>
                    <w:rPr>
                      <w:rFonts w:ascii="仿宋_GB2312" w:eastAsia="仿宋_GB2312" w:hAnsi="宋体" w:cs="宋体"/>
                      <w:color w:val="000000"/>
                      <w:kern w:val="0"/>
                      <w:sz w:val="24"/>
                      <w:szCs w:val="24"/>
                    </w:rPr>
                  </w:pPr>
                  <w:r>
                    <w:rPr>
                      <w:rFonts w:ascii="仿宋_GB2312" w:eastAsia="仿宋_GB2312" w:hAnsi="宋体" w:cs="宋体"/>
                      <w:color w:val="000000"/>
                      <w:kern w:val="0"/>
                      <w:sz w:val="24"/>
                      <w:szCs w:val="24"/>
                    </w:rPr>
                    <w:t>-0.6</w:t>
                  </w:r>
                </w:p>
              </w:tc>
              <w:tc>
                <w:tcPr>
                  <w:tcW w:w="2397" w:type="dxa"/>
                  <w:tcBorders>
                    <w:top w:val="nil"/>
                    <w:left w:val="nil"/>
                    <w:bottom w:val="single" w:sz="4" w:space="0" w:color="auto"/>
                    <w:right w:val="single" w:sz="4" w:space="0" w:color="auto"/>
                  </w:tcBorders>
                  <w:vAlign w:val="center"/>
                </w:tcPr>
                <w:p w:rsidR="00C45DED" w:rsidRDefault="00C45DED">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合理缩减三公经费</w:t>
                  </w:r>
                </w:p>
              </w:tc>
            </w:tr>
            <w:tr w:rsidR="00C45DED" w:rsidRPr="00E0656D">
              <w:trPr>
                <w:trHeight w:val="285"/>
                <w:jc w:val="center"/>
              </w:trPr>
              <w:tc>
                <w:tcPr>
                  <w:tcW w:w="2163" w:type="dxa"/>
                  <w:tcBorders>
                    <w:top w:val="nil"/>
                    <w:left w:val="nil"/>
                    <w:bottom w:val="nil"/>
                    <w:right w:val="nil"/>
                  </w:tcBorders>
                  <w:vAlign w:val="center"/>
                </w:tcPr>
                <w:p w:rsidR="00C45DED" w:rsidRPr="00E0656D" w:rsidRDefault="00C45DED">
                  <w:pPr>
                    <w:widowControl/>
                    <w:jc w:val="left"/>
                    <w:rPr>
                      <w:rFonts w:ascii="宋体" w:eastAsia="宋体" w:cs="宋体"/>
                      <w:kern w:val="0"/>
                      <w:sz w:val="24"/>
                      <w:szCs w:val="24"/>
                    </w:rPr>
                  </w:pPr>
                </w:p>
              </w:tc>
              <w:tc>
                <w:tcPr>
                  <w:tcW w:w="1276" w:type="dxa"/>
                  <w:tcBorders>
                    <w:top w:val="nil"/>
                    <w:left w:val="nil"/>
                    <w:bottom w:val="nil"/>
                    <w:right w:val="nil"/>
                  </w:tcBorders>
                  <w:vAlign w:val="center"/>
                </w:tcPr>
                <w:p w:rsidR="00C45DED" w:rsidRPr="00E0656D" w:rsidRDefault="00C45DED">
                  <w:pPr>
                    <w:widowControl/>
                    <w:jc w:val="left"/>
                    <w:rPr>
                      <w:rFonts w:ascii="宋体" w:eastAsia="宋体" w:cs="宋体"/>
                      <w:kern w:val="0"/>
                      <w:sz w:val="24"/>
                      <w:szCs w:val="24"/>
                    </w:rPr>
                  </w:pPr>
                </w:p>
              </w:tc>
              <w:tc>
                <w:tcPr>
                  <w:tcW w:w="1418" w:type="dxa"/>
                  <w:tcBorders>
                    <w:top w:val="nil"/>
                    <w:left w:val="nil"/>
                    <w:bottom w:val="nil"/>
                    <w:right w:val="nil"/>
                  </w:tcBorders>
                  <w:vAlign w:val="center"/>
                </w:tcPr>
                <w:p w:rsidR="00C45DED" w:rsidRPr="00E0656D" w:rsidRDefault="00C45DED">
                  <w:pPr>
                    <w:widowControl/>
                    <w:jc w:val="left"/>
                    <w:rPr>
                      <w:rFonts w:ascii="宋体" w:eastAsia="宋体" w:cs="宋体"/>
                      <w:kern w:val="0"/>
                      <w:sz w:val="24"/>
                      <w:szCs w:val="24"/>
                    </w:rPr>
                  </w:pPr>
                </w:p>
              </w:tc>
              <w:tc>
                <w:tcPr>
                  <w:tcW w:w="836" w:type="dxa"/>
                  <w:tcBorders>
                    <w:top w:val="nil"/>
                    <w:left w:val="nil"/>
                    <w:bottom w:val="nil"/>
                    <w:right w:val="nil"/>
                  </w:tcBorders>
                  <w:vAlign w:val="center"/>
                </w:tcPr>
                <w:p w:rsidR="00C45DED" w:rsidRPr="00E0656D" w:rsidRDefault="00C45DED">
                  <w:pPr>
                    <w:widowControl/>
                    <w:jc w:val="left"/>
                    <w:rPr>
                      <w:rFonts w:ascii="宋体" w:eastAsia="宋体" w:cs="宋体"/>
                      <w:kern w:val="0"/>
                      <w:sz w:val="24"/>
                      <w:szCs w:val="24"/>
                    </w:rPr>
                  </w:pPr>
                </w:p>
              </w:tc>
              <w:tc>
                <w:tcPr>
                  <w:tcW w:w="2397" w:type="dxa"/>
                  <w:tcBorders>
                    <w:top w:val="nil"/>
                    <w:left w:val="nil"/>
                    <w:bottom w:val="nil"/>
                    <w:right w:val="nil"/>
                  </w:tcBorders>
                  <w:vAlign w:val="center"/>
                </w:tcPr>
                <w:p w:rsidR="00C45DED" w:rsidRPr="00E0656D" w:rsidRDefault="00C45DED">
                  <w:pPr>
                    <w:widowControl/>
                    <w:jc w:val="left"/>
                    <w:rPr>
                      <w:rFonts w:ascii="宋体" w:eastAsia="宋体" w:cs="宋体"/>
                      <w:kern w:val="0"/>
                      <w:sz w:val="24"/>
                      <w:szCs w:val="24"/>
                    </w:rPr>
                  </w:pPr>
                </w:p>
              </w:tc>
            </w:tr>
          </w:tbl>
          <w:p w:rsidR="00C45DED" w:rsidRDefault="00C45DED">
            <w:pPr>
              <w:widowControl/>
              <w:spacing w:line="520" w:lineRule="exact"/>
              <w:ind w:right="480"/>
              <w:rPr>
                <w:rFonts w:ascii="仿宋" w:eastAsia="仿宋" w:hAnsi="仿宋" w:cs="宋体"/>
                <w:kern w:val="0"/>
                <w:sz w:val="24"/>
                <w:szCs w:val="24"/>
              </w:rPr>
            </w:pPr>
          </w:p>
        </w:tc>
      </w:tr>
    </w:tbl>
    <w:p w:rsidR="00C45DED" w:rsidRDefault="00C45DED">
      <w:pPr>
        <w:spacing w:line="360" w:lineRule="auto"/>
        <w:rPr>
          <w:rFonts w:ascii="黑体" w:eastAsia="黑体" w:hAnsi="黑体"/>
          <w:sz w:val="32"/>
          <w:szCs w:val="32"/>
        </w:rPr>
      </w:pPr>
    </w:p>
    <w:p w:rsidR="00C45DED" w:rsidRDefault="00C45DED">
      <w:pPr>
        <w:spacing w:line="360" w:lineRule="auto"/>
        <w:rPr>
          <w:rFonts w:ascii="黑体" w:eastAsia="黑体" w:hAnsi="黑体"/>
          <w:sz w:val="32"/>
          <w:szCs w:val="32"/>
        </w:rPr>
      </w:pPr>
    </w:p>
    <w:p w:rsidR="00C45DED" w:rsidRDefault="00C45DED">
      <w:pPr>
        <w:jc w:val="center"/>
        <w:outlineLvl w:val="0"/>
        <w:rPr>
          <w:rFonts w:ascii="方正小标宋_GBK" w:eastAsia="方正小标宋_GBK"/>
          <w:sz w:val="44"/>
        </w:rPr>
      </w:pPr>
      <w:r>
        <w:rPr>
          <w:rFonts w:ascii="方正小标宋_GBK" w:eastAsia="方正小标宋_GBK" w:hint="eastAsia"/>
          <w:sz w:val="44"/>
        </w:rPr>
        <w:t>第五部分：预算绩效信息</w:t>
      </w:r>
    </w:p>
    <w:p w:rsidR="00C45DED" w:rsidRDefault="00C45DED">
      <w:pPr>
        <w:spacing w:line="360" w:lineRule="auto"/>
        <w:jc w:val="center"/>
        <w:rPr>
          <w:rFonts w:ascii="黑体" w:eastAsia="黑体" w:hAnsi="黑体"/>
          <w:sz w:val="32"/>
          <w:szCs w:val="32"/>
        </w:rPr>
      </w:pPr>
    </w:p>
    <w:p w:rsidR="00C45DED" w:rsidRDefault="00C45DED">
      <w:pPr>
        <w:jc w:val="center"/>
        <w:outlineLvl w:val="0"/>
        <w:rPr>
          <w:rFonts w:ascii="方正小标宋_GBK" w:eastAsia="方正小标宋_GBK"/>
          <w:sz w:val="44"/>
        </w:rPr>
      </w:pPr>
      <w:r>
        <w:rPr>
          <w:rFonts w:ascii="方正小标宋_GBK" w:eastAsia="方正小标宋_GBK" w:hint="eastAsia"/>
          <w:sz w:val="44"/>
        </w:rPr>
        <w:t>部门整体绩效目标</w:t>
      </w:r>
    </w:p>
    <w:p w:rsidR="00C45DED" w:rsidRDefault="00C45DED" w:rsidP="00445C26">
      <w:pPr>
        <w:spacing w:line="360" w:lineRule="auto"/>
        <w:ind w:firstLineChars="200" w:firstLine="31680"/>
        <w:rPr>
          <w:rFonts w:ascii="仿宋" w:eastAsia="仿宋" w:hAnsi="仿宋" w:cs="仿宋"/>
          <w:sz w:val="32"/>
          <w:szCs w:val="32"/>
        </w:rPr>
      </w:pPr>
      <w:r>
        <w:rPr>
          <w:rFonts w:ascii="仿宋" w:eastAsia="仿宋" w:hAnsi="仿宋" w:cs="仿宋" w:hint="eastAsia"/>
          <w:color w:val="000000"/>
          <w:sz w:val="32"/>
          <w:szCs w:val="32"/>
        </w:rPr>
        <w:t>紧紧围绕全区中心工作，根据区委重要部署和市场监督管理局职责，认真做好本辖区内质量检验和计量检定工作。贯彻执行《中华人民共和国产品质量法》、《中华人民共和国计量法》、《中华人民共和国食品安全法》和其它有关的法律、法规、条例等。</w:t>
      </w:r>
    </w:p>
    <w:p w:rsidR="00C45DED" w:rsidRPr="006F527C" w:rsidRDefault="00C45DED" w:rsidP="006F527C">
      <w:pPr>
        <w:jc w:val="center"/>
        <w:outlineLvl w:val="0"/>
        <w:rPr>
          <w:rFonts w:ascii="方正书宋_GBK" w:eastAsia="方正书宋_GBK"/>
        </w:rPr>
      </w:pPr>
      <w:r>
        <w:rPr>
          <w:rFonts w:ascii="方正小标宋_GBK" w:eastAsia="方正小标宋_GBK" w:hint="eastAsia"/>
          <w:sz w:val="44"/>
        </w:rPr>
        <w:t>预算项目绩效目标</w:t>
      </w:r>
    </w:p>
    <w:p w:rsidR="00C45DED" w:rsidRDefault="00C45DED" w:rsidP="00445C26">
      <w:pPr>
        <w:widowControl/>
        <w:spacing w:line="15" w:lineRule="atLeast"/>
        <w:ind w:firstLineChars="200" w:firstLine="31680"/>
        <w:jc w:val="left"/>
        <w:rPr>
          <w:rFonts w:ascii="仿宋" w:eastAsia="仿宋" w:hAnsi="仿宋" w:cs="仿宋"/>
          <w:color w:val="000000"/>
          <w:kern w:val="0"/>
          <w:sz w:val="32"/>
          <w:szCs w:val="32"/>
        </w:rPr>
      </w:pPr>
    </w:p>
    <w:p w:rsidR="00C45DED" w:rsidRDefault="00C45DED" w:rsidP="00445C26">
      <w:pPr>
        <w:widowControl/>
        <w:spacing w:line="15" w:lineRule="atLeast"/>
        <w:ind w:firstLineChars="200" w:firstLine="31680"/>
        <w:jc w:val="left"/>
        <w:rPr>
          <w:rFonts w:ascii="仿宋" w:eastAsia="仿宋" w:hAnsi="仿宋" w:cs="仿宋"/>
          <w:color w:val="000000"/>
          <w:sz w:val="32"/>
          <w:szCs w:val="32"/>
        </w:rPr>
      </w:pPr>
      <w:r w:rsidRPr="006F527C">
        <w:rPr>
          <w:rFonts w:ascii="仿宋" w:eastAsia="仿宋" w:hAnsi="仿宋" w:cs="仿宋" w:hint="eastAsia"/>
          <w:color w:val="000000"/>
          <w:kern w:val="0"/>
          <w:sz w:val="32"/>
          <w:szCs w:val="32"/>
        </w:rPr>
        <w:t>保证企业在用计量器具计量单位制统一和量值准确可靠，为企业的高质量发展提供有力的技术支撑。</w:t>
      </w:r>
      <w:r>
        <w:rPr>
          <w:rFonts w:ascii="仿宋" w:eastAsia="仿宋" w:hAnsi="仿宋" w:cs="仿宋"/>
          <w:color w:val="000000"/>
          <w:kern w:val="0"/>
          <w:sz w:val="32"/>
          <w:szCs w:val="32"/>
        </w:rPr>
        <w:t>2021</w:t>
      </w:r>
      <w:r w:rsidRPr="006F527C">
        <w:rPr>
          <w:rFonts w:ascii="仿宋" w:eastAsia="仿宋" w:hAnsi="仿宋" w:cs="仿宋" w:hint="eastAsia"/>
          <w:color w:val="000000"/>
          <w:kern w:val="0"/>
          <w:sz w:val="32"/>
          <w:szCs w:val="32"/>
        </w:rPr>
        <w:t>年对我区食品生产企业免费进行产品质量检验和计量器具检定。对《国家强检目录》中规定的强制检定项目，只要我所具备能力的，全部进行免费检定。</w:t>
      </w:r>
    </w:p>
    <w:p w:rsidR="00C45DED" w:rsidRDefault="00C45DED" w:rsidP="00756790">
      <w:pPr>
        <w:spacing w:line="360" w:lineRule="auto"/>
        <w:ind w:firstLineChars="200" w:firstLine="31680"/>
        <w:rPr>
          <w:rFonts w:ascii="仿宋" w:eastAsia="仿宋" w:hAnsi="仿宋" w:cs="仿宋"/>
          <w:sz w:val="32"/>
          <w:szCs w:val="32"/>
        </w:rPr>
        <w:sectPr w:rsidR="00C45DED">
          <w:pgSz w:w="11907" w:h="16839"/>
          <w:pgMar w:top="1984" w:right="1304" w:bottom="1134" w:left="1304" w:header="851" w:footer="992" w:gutter="0"/>
          <w:cols w:space="425"/>
          <w:docGrid w:type="lines" w:linePitch="312"/>
        </w:sectPr>
      </w:pPr>
    </w:p>
    <w:p w:rsidR="00C45DED" w:rsidRDefault="00C45DED"/>
    <w:p w:rsidR="00C45DED" w:rsidRDefault="00C45DED">
      <w:pPr>
        <w:jc w:val="center"/>
        <w:outlineLvl w:val="0"/>
        <w:rPr>
          <w:rFonts w:ascii="方正小标宋_GBK" w:eastAsia="方正小标宋_GBK"/>
          <w:sz w:val="44"/>
        </w:rPr>
      </w:pPr>
      <w:r>
        <w:rPr>
          <w:rFonts w:ascii="方正小标宋_GBK" w:eastAsia="方正小标宋_GBK" w:hint="eastAsia"/>
          <w:sz w:val="44"/>
        </w:rPr>
        <w:t>第六部分：政府采购预算情况</w:t>
      </w:r>
    </w:p>
    <w:p w:rsidR="00C45DED" w:rsidRDefault="00C45DED" w:rsidP="00445C26">
      <w:pPr>
        <w:spacing w:line="360" w:lineRule="auto"/>
        <w:ind w:firstLineChars="200" w:firstLine="31680"/>
        <w:rPr>
          <w:rFonts w:ascii="仿宋" w:eastAsia="仿宋" w:hAnsi="仿宋"/>
          <w:sz w:val="32"/>
          <w:szCs w:val="32"/>
        </w:rPr>
      </w:pPr>
      <w:r>
        <w:rPr>
          <w:rFonts w:ascii="仿宋" w:eastAsia="仿宋" w:hAnsi="仿宋"/>
          <w:sz w:val="32"/>
          <w:szCs w:val="32"/>
        </w:rPr>
        <w:t>2021</w:t>
      </w:r>
      <w:r>
        <w:rPr>
          <w:rFonts w:ascii="仿宋" w:eastAsia="仿宋" w:hAnsi="仿宋" w:hint="eastAsia"/>
          <w:sz w:val="32"/>
          <w:szCs w:val="32"/>
        </w:rPr>
        <w:t>年我单位无政府采购预算，空表列示。</w:t>
      </w:r>
    </w:p>
    <w:p w:rsidR="00C45DED" w:rsidRDefault="00C45DED" w:rsidP="00445C26">
      <w:pPr>
        <w:spacing w:line="360" w:lineRule="auto"/>
        <w:ind w:firstLineChars="200" w:firstLine="31680"/>
        <w:rPr>
          <w:rFonts w:ascii="仿宋" w:eastAsia="仿宋" w:hAnsi="仿宋"/>
          <w:sz w:val="32"/>
          <w:szCs w:val="32"/>
        </w:rPr>
      </w:pPr>
    </w:p>
    <w:p w:rsidR="00C45DED" w:rsidRDefault="00C45DED" w:rsidP="00445C26">
      <w:pPr>
        <w:spacing w:line="360" w:lineRule="auto"/>
        <w:ind w:firstLineChars="200" w:firstLine="31680"/>
        <w:rPr>
          <w:rFonts w:ascii="仿宋" w:eastAsia="仿宋" w:hAnsi="仿宋"/>
          <w:sz w:val="32"/>
          <w:szCs w:val="32"/>
        </w:rPr>
        <w:sectPr w:rsidR="00C45DED">
          <w:footerReference w:type="default" r:id="rId6"/>
          <w:pgSz w:w="11906" w:h="16838"/>
          <w:pgMar w:top="1440" w:right="1800" w:bottom="1440" w:left="1800" w:header="851" w:footer="992" w:gutter="0"/>
          <w:cols w:space="425"/>
          <w:docGrid w:type="lines" w:linePitch="312"/>
        </w:sectPr>
      </w:pPr>
    </w:p>
    <w:tbl>
      <w:tblPr>
        <w:tblW w:w="14040" w:type="dxa"/>
        <w:tblInd w:w="89" w:type="dxa"/>
        <w:tblLook w:val="0000"/>
      </w:tblPr>
      <w:tblGrid>
        <w:gridCol w:w="1080"/>
        <w:gridCol w:w="1080"/>
        <w:gridCol w:w="1080"/>
        <w:gridCol w:w="1080"/>
        <w:gridCol w:w="1080"/>
        <w:gridCol w:w="1080"/>
        <w:gridCol w:w="1080"/>
        <w:gridCol w:w="1080"/>
        <w:gridCol w:w="1080"/>
        <w:gridCol w:w="1080"/>
        <w:gridCol w:w="1080"/>
        <w:gridCol w:w="1080"/>
        <w:gridCol w:w="1080"/>
      </w:tblGrid>
      <w:tr w:rsidR="00C45DED" w:rsidRPr="00C1521B" w:rsidTr="00C1521B">
        <w:trPr>
          <w:trHeight w:val="405"/>
        </w:trPr>
        <w:tc>
          <w:tcPr>
            <w:tcW w:w="14040" w:type="dxa"/>
            <w:gridSpan w:val="13"/>
            <w:tcBorders>
              <w:top w:val="single" w:sz="4" w:space="0" w:color="auto"/>
              <w:left w:val="single" w:sz="4" w:space="0" w:color="auto"/>
              <w:bottom w:val="single" w:sz="4" w:space="0" w:color="auto"/>
              <w:right w:val="single" w:sz="4" w:space="0" w:color="auto"/>
            </w:tcBorders>
            <w:noWrap/>
            <w:vAlign w:val="center"/>
          </w:tcPr>
          <w:p w:rsidR="00C45DED" w:rsidRPr="00C1521B" w:rsidRDefault="00C45DED" w:rsidP="00C1521B">
            <w:pPr>
              <w:widowControl/>
              <w:jc w:val="center"/>
              <w:rPr>
                <w:rFonts w:ascii="宋体" w:eastAsia="宋体" w:hAnsi="宋体" w:cs="宋体"/>
                <w:color w:val="000000"/>
                <w:kern w:val="0"/>
                <w:sz w:val="32"/>
                <w:szCs w:val="32"/>
              </w:rPr>
            </w:pPr>
            <w:bookmarkStart w:id="1" w:name="RANGE!A1"/>
            <w:bookmarkEnd w:id="1"/>
            <w:r>
              <w:rPr>
                <w:rFonts w:ascii="宋体" w:eastAsia="宋体" w:hAnsi="宋体" w:cs="宋体" w:hint="eastAsia"/>
                <w:color w:val="000000"/>
                <w:kern w:val="0"/>
                <w:sz w:val="32"/>
                <w:szCs w:val="32"/>
              </w:rPr>
              <w:t>单位</w:t>
            </w:r>
            <w:r w:rsidRPr="00C1521B">
              <w:rPr>
                <w:rFonts w:ascii="宋体" w:eastAsia="宋体" w:hAnsi="宋体" w:cs="宋体" w:hint="eastAsia"/>
                <w:color w:val="000000"/>
                <w:kern w:val="0"/>
                <w:sz w:val="32"/>
                <w:szCs w:val="32"/>
              </w:rPr>
              <w:t>政府采购预算</w:t>
            </w:r>
          </w:p>
        </w:tc>
      </w:tr>
      <w:tr w:rsidR="00C45DED" w:rsidRPr="00C1521B" w:rsidTr="00C1521B">
        <w:trPr>
          <w:trHeight w:val="315"/>
        </w:trPr>
        <w:tc>
          <w:tcPr>
            <w:tcW w:w="7560" w:type="dxa"/>
            <w:gridSpan w:val="7"/>
            <w:tcBorders>
              <w:top w:val="single" w:sz="4" w:space="0" w:color="auto"/>
              <w:left w:val="single" w:sz="4" w:space="0" w:color="auto"/>
              <w:bottom w:val="single" w:sz="4" w:space="0" w:color="auto"/>
              <w:right w:val="single" w:sz="4" w:space="0" w:color="auto"/>
            </w:tcBorders>
            <w:vAlign w:val="center"/>
          </w:tcPr>
          <w:p w:rsidR="00C45DED" w:rsidRPr="00C1521B" w:rsidRDefault="00C45DED" w:rsidP="00C1521B">
            <w:pPr>
              <w:widowControl/>
              <w:jc w:val="left"/>
              <w:rPr>
                <w:rFonts w:ascii="Times New Roman" w:hAnsi="Times New Roman"/>
                <w:color w:val="000000"/>
                <w:kern w:val="0"/>
                <w:sz w:val="24"/>
                <w:szCs w:val="24"/>
              </w:rPr>
            </w:pPr>
            <w:r>
              <w:rPr>
                <w:rFonts w:ascii="Times New Roman" w:hAnsi="Times New Roman" w:hint="eastAsia"/>
                <w:color w:val="000000"/>
                <w:kern w:val="0"/>
                <w:sz w:val="24"/>
                <w:szCs w:val="24"/>
              </w:rPr>
              <w:t>保定市徐水区质量技术监督检验所</w:t>
            </w:r>
          </w:p>
        </w:tc>
        <w:tc>
          <w:tcPr>
            <w:tcW w:w="6480" w:type="dxa"/>
            <w:gridSpan w:val="6"/>
            <w:tcBorders>
              <w:top w:val="single" w:sz="4" w:space="0" w:color="auto"/>
              <w:left w:val="nil"/>
              <w:bottom w:val="single" w:sz="4" w:space="0" w:color="auto"/>
              <w:right w:val="single" w:sz="4" w:space="0" w:color="auto"/>
            </w:tcBorders>
            <w:vAlign w:val="center"/>
          </w:tcPr>
          <w:p w:rsidR="00C45DED" w:rsidRPr="00C1521B" w:rsidRDefault="00C45DED" w:rsidP="00C1521B">
            <w:pPr>
              <w:widowControl/>
              <w:jc w:val="right"/>
              <w:rPr>
                <w:rFonts w:ascii="宋体" w:eastAsia="宋体" w:hAnsi="宋体" w:cs="宋体"/>
                <w:color w:val="000000"/>
                <w:kern w:val="0"/>
                <w:sz w:val="24"/>
                <w:szCs w:val="24"/>
              </w:rPr>
            </w:pPr>
            <w:r w:rsidRPr="00C1521B">
              <w:rPr>
                <w:rFonts w:ascii="宋体" w:eastAsia="宋体" w:hAnsi="宋体" w:cs="宋体" w:hint="eastAsia"/>
                <w:color w:val="000000"/>
                <w:kern w:val="0"/>
                <w:sz w:val="24"/>
                <w:szCs w:val="24"/>
              </w:rPr>
              <w:t>单位：万元</w:t>
            </w:r>
          </w:p>
        </w:tc>
      </w:tr>
      <w:tr w:rsidR="00C45DED" w:rsidRPr="00C1521B" w:rsidTr="00C1521B">
        <w:trPr>
          <w:trHeight w:val="270"/>
        </w:trPr>
        <w:tc>
          <w:tcPr>
            <w:tcW w:w="2160" w:type="dxa"/>
            <w:gridSpan w:val="2"/>
            <w:tcBorders>
              <w:top w:val="single" w:sz="4" w:space="0" w:color="auto"/>
              <w:left w:val="single" w:sz="4" w:space="0" w:color="auto"/>
              <w:bottom w:val="single" w:sz="4" w:space="0" w:color="auto"/>
              <w:right w:val="single" w:sz="4" w:space="0" w:color="auto"/>
            </w:tcBorders>
            <w:vAlign w:val="center"/>
          </w:tcPr>
          <w:p w:rsidR="00C45DED" w:rsidRPr="00C1521B" w:rsidRDefault="00C45DED" w:rsidP="00C1521B">
            <w:pPr>
              <w:widowControl/>
              <w:jc w:val="center"/>
              <w:rPr>
                <w:rFonts w:ascii="Times New Roman" w:hAnsi="Times New Roman"/>
                <w:b/>
                <w:bCs/>
                <w:color w:val="000000"/>
                <w:kern w:val="0"/>
                <w:szCs w:val="21"/>
              </w:rPr>
            </w:pPr>
            <w:r w:rsidRPr="00C1521B">
              <w:rPr>
                <w:rFonts w:ascii="Times New Roman" w:hAnsi="Times New Roman" w:hint="eastAsia"/>
                <w:b/>
                <w:bCs/>
                <w:color w:val="000000"/>
                <w:kern w:val="0"/>
                <w:szCs w:val="21"/>
              </w:rPr>
              <w:t>政府采购项目来源</w:t>
            </w:r>
          </w:p>
        </w:tc>
        <w:tc>
          <w:tcPr>
            <w:tcW w:w="1080" w:type="dxa"/>
            <w:vMerge w:val="restart"/>
            <w:tcBorders>
              <w:top w:val="nil"/>
              <w:left w:val="single" w:sz="4" w:space="0" w:color="auto"/>
              <w:bottom w:val="single" w:sz="4" w:space="0" w:color="auto"/>
              <w:right w:val="single" w:sz="4" w:space="0" w:color="auto"/>
            </w:tcBorders>
            <w:vAlign w:val="center"/>
          </w:tcPr>
          <w:p w:rsidR="00C45DED" w:rsidRPr="00C1521B" w:rsidRDefault="00C45DED" w:rsidP="00C1521B">
            <w:pPr>
              <w:widowControl/>
              <w:jc w:val="center"/>
              <w:rPr>
                <w:rFonts w:ascii="Times New Roman" w:hAnsi="Times New Roman"/>
                <w:b/>
                <w:bCs/>
                <w:color w:val="000000"/>
                <w:kern w:val="0"/>
                <w:szCs w:val="21"/>
              </w:rPr>
            </w:pPr>
            <w:r w:rsidRPr="00C1521B">
              <w:rPr>
                <w:rFonts w:ascii="Times New Roman" w:hAnsi="Times New Roman" w:hint="eastAsia"/>
                <w:b/>
                <w:bCs/>
                <w:color w:val="000000"/>
                <w:kern w:val="0"/>
                <w:szCs w:val="21"/>
              </w:rPr>
              <w:t>采购物品名称</w:t>
            </w:r>
          </w:p>
        </w:tc>
        <w:tc>
          <w:tcPr>
            <w:tcW w:w="1080" w:type="dxa"/>
            <w:vMerge w:val="restart"/>
            <w:tcBorders>
              <w:top w:val="nil"/>
              <w:left w:val="single" w:sz="4" w:space="0" w:color="auto"/>
              <w:bottom w:val="single" w:sz="4" w:space="0" w:color="auto"/>
              <w:right w:val="single" w:sz="4" w:space="0" w:color="auto"/>
            </w:tcBorders>
            <w:vAlign w:val="center"/>
          </w:tcPr>
          <w:p w:rsidR="00C45DED" w:rsidRPr="00C1521B" w:rsidRDefault="00C45DED" w:rsidP="00C1521B">
            <w:pPr>
              <w:widowControl/>
              <w:jc w:val="center"/>
              <w:rPr>
                <w:rFonts w:ascii="Times New Roman" w:hAnsi="Times New Roman"/>
                <w:b/>
                <w:bCs/>
                <w:color w:val="000000"/>
                <w:kern w:val="0"/>
                <w:szCs w:val="21"/>
              </w:rPr>
            </w:pPr>
            <w:r w:rsidRPr="00C1521B">
              <w:rPr>
                <w:rFonts w:ascii="Times New Roman" w:hAnsi="Times New Roman" w:hint="eastAsia"/>
                <w:b/>
                <w:bCs/>
                <w:color w:val="000000"/>
                <w:kern w:val="0"/>
                <w:szCs w:val="21"/>
              </w:rPr>
              <w:t>政府采购目录序号</w:t>
            </w:r>
          </w:p>
        </w:tc>
        <w:tc>
          <w:tcPr>
            <w:tcW w:w="1080" w:type="dxa"/>
            <w:vMerge w:val="restart"/>
            <w:tcBorders>
              <w:top w:val="nil"/>
              <w:left w:val="single" w:sz="4" w:space="0" w:color="auto"/>
              <w:bottom w:val="single" w:sz="4" w:space="0" w:color="auto"/>
              <w:right w:val="single" w:sz="4" w:space="0" w:color="auto"/>
            </w:tcBorders>
            <w:vAlign w:val="center"/>
          </w:tcPr>
          <w:p w:rsidR="00C45DED" w:rsidRPr="00C1521B" w:rsidRDefault="00C45DED" w:rsidP="00C1521B">
            <w:pPr>
              <w:widowControl/>
              <w:jc w:val="center"/>
              <w:rPr>
                <w:rFonts w:ascii="Times New Roman" w:hAnsi="Times New Roman"/>
                <w:b/>
                <w:bCs/>
                <w:color w:val="000000"/>
                <w:kern w:val="0"/>
                <w:szCs w:val="21"/>
              </w:rPr>
            </w:pPr>
            <w:r w:rsidRPr="00C1521B">
              <w:rPr>
                <w:rFonts w:ascii="Times New Roman" w:hAnsi="Times New Roman" w:hint="eastAsia"/>
                <w:b/>
                <w:bCs/>
                <w:color w:val="000000"/>
                <w:kern w:val="0"/>
                <w:szCs w:val="21"/>
              </w:rPr>
              <w:t>计量</w:t>
            </w:r>
            <w:r w:rsidRPr="00C1521B">
              <w:rPr>
                <w:rFonts w:ascii="Times New Roman" w:hAnsi="Times New Roman"/>
                <w:b/>
                <w:bCs/>
                <w:color w:val="000000"/>
                <w:kern w:val="0"/>
                <w:szCs w:val="21"/>
              </w:rPr>
              <w:t xml:space="preserve">  </w:t>
            </w:r>
            <w:r w:rsidRPr="00C1521B">
              <w:rPr>
                <w:rFonts w:ascii="Times New Roman" w:hAnsi="Times New Roman" w:hint="eastAsia"/>
                <w:b/>
                <w:bCs/>
                <w:color w:val="000000"/>
                <w:kern w:val="0"/>
                <w:szCs w:val="21"/>
              </w:rPr>
              <w:t>单位</w:t>
            </w:r>
          </w:p>
        </w:tc>
        <w:tc>
          <w:tcPr>
            <w:tcW w:w="1080" w:type="dxa"/>
            <w:vMerge w:val="restart"/>
            <w:tcBorders>
              <w:top w:val="nil"/>
              <w:left w:val="single" w:sz="4" w:space="0" w:color="auto"/>
              <w:bottom w:val="single" w:sz="4" w:space="0" w:color="auto"/>
              <w:right w:val="single" w:sz="4" w:space="0" w:color="auto"/>
            </w:tcBorders>
            <w:vAlign w:val="center"/>
          </w:tcPr>
          <w:p w:rsidR="00C45DED" w:rsidRPr="00C1521B" w:rsidRDefault="00C45DED" w:rsidP="00C1521B">
            <w:pPr>
              <w:widowControl/>
              <w:jc w:val="center"/>
              <w:rPr>
                <w:rFonts w:ascii="Times New Roman" w:hAnsi="Times New Roman"/>
                <w:b/>
                <w:bCs/>
                <w:color w:val="000000"/>
                <w:kern w:val="0"/>
                <w:szCs w:val="21"/>
              </w:rPr>
            </w:pPr>
            <w:r w:rsidRPr="00C1521B">
              <w:rPr>
                <w:rFonts w:ascii="Times New Roman" w:hAnsi="Times New Roman" w:hint="eastAsia"/>
                <w:b/>
                <w:bCs/>
                <w:color w:val="000000"/>
                <w:kern w:val="0"/>
                <w:szCs w:val="21"/>
              </w:rPr>
              <w:t>数量</w:t>
            </w:r>
          </w:p>
        </w:tc>
        <w:tc>
          <w:tcPr>
            <w:tcW w:w="1080" w:type="dxa"/>
            <w:vMerge w:val="restart"/>
            <w:tcBorders>
              <w:top w:val="nil"/>
              <w:left w:val="single" w:sz="4" w:space="0" w:color="auto"/>
              <w:bottom w:val="single" w:sz="4" w:space="0" w:color="auto"/>
              <w:right w:val="single" w:sz="4" w:space="0" w:color="auto"/>
            </w:tcBorders>
            <w:vAlign w:val="center"/>
          </w:tcPr>
          <w:p w:rsidR="00C45DED" w:rsidRPr="00C1521B" w:rsidRDefault="00C45DED" w:rsidP="00C1521B">
            <w:pPr>
              <w:widowControl/>
              <w:jc w:val="center"/>
              <w:rPr>
                <w:rFonts w:ascii="Times New Roman" w:hAnsi="Times New Roman"/>
                <w:b/>
                <w:bCs/>
                <w:color w:val="000000"/>
                <w:kern w:val="0"/>
                <w:szCs w:val="21"/>
              </w:rPr>
            </w:pPr>
            <w:r w:rsidRPr="00C1521B">
              <w:rPr>
                <w:rFonts w:ascii="Times New Roman" w:hAnsi="Times New Roman" w:hint="eastAsia"/>
                <w:b/>
                <w:bCs/>
                <w:color w:val="000000"/>
                <w:kern w:val="0"/>
                <w:szCs w:val="21"/>
              </w:rPr>
              <w:t>单价</w:t>
            </w:r>
          </w:p>
        </w:tc>
        <w:tc>
          <w:tcPr>
            <w:tcW w:w="6480" w:type="dxa"/>
            <w:gridSpan w:val="6"/>
            <w:tcBorders>
              <w:top w:val="single" w:sz="4" w:space="0" w:color="auto"/>
              <w:left w:val="nil"/>
              <w:bottom w:val="single" w:sz="4" w:space="0" w:color="auto"/>
              <w:right w:val="single" w:sz="4" w:space="0" w:color="auto"/>
            </w:tcBorders>
            <w:vAlign w:val="center"/>
          </w:tcPr>
          <w:p w:rsidR="00C45DED" w:rsidRPr="00C1521B" w:rsidRDefault="00C45DED" w:rsidP="00C1521B">
            <w:pPr>
              <w:widowControl/>
              <w:jc w:val="center"/>
              <w:rPr>
                <w:rFonts w:ascii="Times New Roman" w:hAnsi="Times New Roman"/>
                <w:b/>
                <w:bCs/>
                <w:color w:val="000000"/>
                <w:kern w:val="0"/>
                <w:szCs w:val="21"/>
              </w:rPr>
            </w:pPr>
            <w:r w:rsidRPr="00C1521B">
              <w:rPr>
                <w:rFonts w:ascii="Times New Roman" w:hAnsi="Times New Roman" w:hint="eastAsia"/>
                <w:b/>
                <w:bCs/>
                <w:color w:val="000000"/>
                <w:kern w:val="0"/>
                <w:szCs w:val="21"/>
              </w:rPr>
              <w:t>政府采购金额（当年部门预算安排资金）</w:t>
            </w:r>
          </w:p>
        </w:tc>
      </w:tr>
      <w:tr w:rsidR="00C45DED" w:rsidRPr="00C1521B" w:rsidTr="00C1521B">
        <w:trPr>
          <w:trHeight w:val="810"/>
        </w:trPr>
        <w:tc>
          <w:tcPr>
            <w:tcW w:w="1080" w:type="dxa"/>
            <w:tcBorders>
              <w:top w:val="nil"/>
              <w:left w:val="single" w:sz="4" w:space="0" w:color="auto"/>
              <w:bottom w:val="single" w:sz="4" w:space="0" w:color="auto"/>
              <w:right w:val="single" w:sz="4" w:space="0" w:color="auto"/>
            </w:tcBorders>
            <w:vAlign w:val="center"/>
          </w:tcPr>
          <w:p w:rsidR="00C45DED" w:rsidRPr="00C1521B" w:rsidRDefault="00C45DED" w:rsidP="00C1521B">
            <w:pPr>
              <w:widowControl/>
              <w:jc w:val="center"/>
              <w:rPr>
                <w:rFonts w:ascii="Times New Roman" w:hAnsi="Times New Roman"/>
                <w:b/>
                <w:bCs/>
                <w:color w:val="000000"/>
                <w:kern w:val="0"/>
                <w:szCs w:val="21"/>
              </w:rPr>
            </w:pPr>
            <w:r w:rsidRPr="00C1521B">
              <w:rPr>
                <w:rFonts w:ascii="Times New Roman" w:hAnsi="Times New Roman" w:hint="eastAsia"/>
                <w:b/>
                <w:bCs/>
                <w:color w:val="000000"/>
                <w:kern w:val="0"/>
                <w:szCs w:val="21"/>
              </w:rPr>
              <w:t>项目名称</w:t>
            </w:r>
          </w:p>
        </w:tc>
        <w:tc>
          <w:tcPr>
            <w:tcW w:w="1080" w:type="dxa"/>
            <w:tcBorders>
              <w:top w:val="nil"/>
              <w:left w:val="nil"/>
              <w:bottom w:val="single" w:sz="4" w:space="0" w:color="auto"/>
              <w:right w:val="single" w:sz="4" w:space="0" w:color="auto"/>
            </w:tcBorders>
            <w:vAlign w:val="center"/>
          </w:tcPr>
          <w:p w:rsidR="00C45DED" w:rsidRPr="00C1521B" w:rsidRDefault="00C45DED" w:rsidP="00C1521B">
            <w:pPr>
              <w:widowControl/>
              <w:jc w:val="center"/>
              <w:rPr>
                <w:rFonts w:ascii="Times New Roman" w:hAnsi="Times New Roman"/>
                <w:b/>
                <w:bCs/>
                <w:color w:val="000000"/>
                <w:kern w:val="0"/>
                <w:szCs w:val="21"/>
              </w:rPr>
            </w:pPr>
            <w:r w:rsidRPr="00C1521B">
              <w:rPr>
                <w:rFonts w:ascii="Times New Roman" w:hAnsi="Times New Roman" w:hint="eastAsia"/>
                <w:b/>
                <w:bCs/>
                <w:color w:val="000000"/>
                <w:kern w:val="0"/>
                <w:szCs w:val="21"/>
              </w:rPr>
              <w:t>预算资金</w:t>
            </w:r>
          </w:p>
        </w:tc>
        <w:tc>
          <w:tcPr>
            <w:tcW w:w="1080" w:type="dxa"/>
            <w:vMerge/>
            <w:tcBorders>
              <w:top w:val="nil"/>
              <w:left w:val="single" w:sz="4" w:space="0" w:color="auto"/>
              <w:bottom w:val="single" w:sz="4" w:space="0" w:color="auto"/>
              <w:right w:val="single" w:sz="4" w:space="0" w:color="auto"/>
            </w:tcBorders>
            <w:vAlign w:val="center"/>
          </w:tcPr>
          <w:p w:rsidR="00C45DED" w:rsidRPr="00C1521B" w:rsidRDefault="00C45DED" w:rsidP="00C1521B">
            <w:pPr>
              <w:widowControl/>
              <w:jc w:val="left"/>
              <w:rPr>
                <w:rFonts w:ascii="Times New Roman" w:hAnsi="Times New Roman"/>
                <w:b/>
                <w:bCs/>
                <w:color w:val="000000"/>
                <w:kern w:val="0"/>
                <w:szCs w:val="21"/>
              </w:rPr>
            </w:pPr>
          </w:p>
        </w:tc>
        <w:tc>
          <w:tcPr>
            <w:tcW w:w="1080" w:type="dxa"/>
            <w:vMerge/>
            <w:tcBorders>
              <w:top w:val="nil"/>
              <w:left w:val="single" w:sz="4" w:space="0" w:color="auto"/>
              <w:bottom w:val="single" w:sz="4" w:space="0" w:color="auto"/>
              <w:right w:val="single" w:sz="4" w:space="0" w:color="auto"/>
            </w:tcBorders>
            <w:vAlign w:val="center"/>
          </w:tcPr>
          <w:p w:rsidR="00C45DED" w:rsidRPr="00C1521B" w:rsidRDefault="00C45DED" w:rsidP="00C1521B">
            <w:pPr>
              <w:widowControl/>
              <w:jc w:val="left"/>
              <w:rPr>
                <w:rFonts w:ascii="Times New Roman" w:hAnsi="Times New Roman"/>
                <w:b/>
                <w:bCs/>
                <w:color w:val="000000"/>
                <w:kern w:val="0"/>
                <w:szCs w:val="21"/>
              </w:rPr>
            </w:pPr>
          </w:p>
        </w:tc>
        <w:tc>
          <w:tcPr>
            <w:tcW w:w="1080" w:type="dxa"/>
            <w:vMerge/>
            <w:tcBorders>
              <w:top w:val="nil"/>
              <w:left w:val="single" w:sz="4" w:space="0" w:color="auto"/>
              <w:bottom w:val="single" w:sz="4" w:space="0" w:color="auto"/>
              <w:right w:val="single" w:sz="4" w:space="0" w:color="auto"/>
            </w:tcBorders>
            <w:vAlign w:val="center"/>
          </w:tcPr>
          <w:p w:rsidR="00C45DED" w:rsidRPr="00C1521B" w:rsidRDefault="00C45DED" w:rsidP="00C1521B">
            <w:pPr>
              <w:widowControl/>
              <w:jc w:val="left"/>
              <w:rPr>
                <w:rFonts w:ascii="Times New Roman" w:hAnsi="Times New Roman"/>
                <w:b/>
                <w:bCs/>
                <w:color w:val="000000"/>
                <w:kern w:val="0"/>
                <w:szCs w:val="21"/>
              </w:rPr>
            </w:pPr>
          </w:p>
        </w:tc>
        <w:tc>
          <w:tcPr>
            <w:tcW w:w="1080" w:type="dxa"/>
            <w:vMerge/>
            <w:tcBorders>
              <w:top w:val="nil"/>
              <w:left w:val="single" w:sz="4" w:space="0" w:color="auto"/>
              <w:bottom w:val="single" w:sz="4" w:space="0" w:color="auto"/>
              <w:right w:val="single" w:sz="4" w:space="0" w:color="auto"/>
            </w:tcBorders>
            <w:vAlign w:val="center"/>
          </w:tcPr>
          <w:p w:rsidR="00C45DED" w:rsidRPr="00C1521B" w:rsidRDefault="00C45DED" w:rsidP="00C1521B">
            <w:pPr>
              <w:widowControl/>
              <w:jc w:val="left"/>
              <w:rPr>
                <w:rFonts w:ascii="Times New Roman" w:hAnsi="Times New Roman"/>
                <w:b/>
                <w:bCs/>
                <w:color w:val="000000"/>
                <w:kern w:val="0"/>
                <w:szCs w:val="21"/>
              </w:rPr>
            </w:pPr>
          </w:p>
        </w:tc>
        <w:tc>
          <w:tcPr>
            <w:tcW w:w="1080" w:type="dxa"/>
            <w:vMerge/>
            <w:tcBorders>
              <w:top w:val="nil"/>
              <w:left w:val="single" w:sz="4" w:space="0" w:color="auto"/>
              <w:bottom w:val="single" w:sz="4" w:space="0" w:color="auto"/>
              <w:right w:val="single" w:sz="4" w:space="0" w:color="auto"/>
            </w:tcBorders>
            <w:vAlign w:val="center"/>
          </w:tcPr>
          <w:p w:rsidR="00C45DED" w:rsidRPr="00C1521B" w:rsidRDefault="00C45DED" w:rsidP="00C1521B">
            <w:pPr>
              <w:widowControl/>
              <w:jc w:val="left"/>
              <w:rPr>
                <w:rFonts w:ascii="Times New Roman" w:hAnsi="Times New Roman"/>
                <w:b/>
                <w:bCs/>
                <w:color w:val="000000"/>
                <w:kern w:val="0"/>
                <w:szCs w:val="21"/>
              </w:rPr>
            </w:pPr>
          </w:p>
        </w:tc>
        <w:tc>
          <w:tcPr>
            <w:tcW w:w="1080" w:type="dxa"/>
            <w:tcBorders>
              <w:top w:val="nil"/>
              <w:left w:val="nil"/>
              <w:bottom w:val="single" w:sz="4" w:space="0" w:color="auto"/>
              <w:right w:val="single" w:sz="4" w:space="0" w:color="auto"/>
            </w:tcBorders>
            <w:vAlign w:val="center"/>
          </w:tcPr>
          <w:p w:rsidR="00C45DED" w:rsidRPr="00C1521B" w:rsidRDefault="00C45DED" w:rsidP="00C1521B">
            <w:pPr>
              <w:widowControl/>
              <w:jc w:val="center"/>
              <w:rPr>
                <w:rFonts w:ascii="Times New Roman" w:hAnsi="Times New Roman"/>
                <w:b/>
                <w:bCs/>
                <w:color w:val="000000"/>
                <w:kern w:val="0"/>
                <w:szCs w:val="21"/>
              </w:rPr>
            </w:pPr>
            <w:r w:rsidRPr="00C1521B">
              <w:rPr>
                <w:rFonts w:ascii="Times New Roman" w:hAnsi="Times New Roman" w:hint="eastAsia"/>
                <w:b/>
                <w:bCs/>
                <w:color w:val="000000"/>
                <w:kern w:val="0"/>
                <w:szCs w:val="21"/>
              </w:rPr>
              <w:t>合计</w:t>
            </w:r>
          </w:p>
        </w:tc>
        <w:tc>
          <w:tcPr>
            <w:tcW w:w="1080" w:type="dxa"/>
            <w:tcBorders>
              <w:top w:val="nil"/>
              <w:left w:val="nil"/>
              <w:bottom w:val="single" w:sz="4" w:space="0" w:color="auto"/>
              <w:right w:val="single" w:sz="4" w:space="0" w:color="auto"/>
            </w:tcBorders>
            <w:vAlign w:val="center"/>
          </w:tcPr>
          <w:p w:rsidR="00C45DED" w:rsidRPr="00C1521B" w:rsidRDefault="00C45DED" w:rsidP="00C1521B">
            <w:pPr>
              <w:widowControl/>
              <w:jc w:val="center"/>
              <w:rPr>
                <w:rFonts w:ascii="Times New Roman" w:hAnsi="Times New Roman"/>
                <w:b/>
                <w:bCs/>
                <w:color w:val="000000"/>
                <w:kern w:val="0"/>
                <w:szCs w:val="21"/>
              </w:rPr>
            </w:pPr>
            <w:r w:rsidRPr="00C1521B">
              <w:rPr>
                <w:rFonts w:ascii="Times New Roman" w:hAnsi="Times New Roman" w:hint="eastAsia"/>
                <w:b/>
                <w:bCs/>
                <w:color w:val="000000"/>
                <w:kern w:val="0"/>
                <w:szCs w:val="21"/>
              </w:rPr>
              <w:t>一般公共预算拨款</w:t>
            </w:r>
          </w:p>
        </w:tc>
        <w:tc>
          <w:tcPr>
            <w:tcW w:w="1080" w:type="dxa"/>
            <w:tcBorders>
              <w:top w:val="nil"/>
              <w:left w:val="nil"/>
              <w:bottom w:val="single" w:sz="4" w:space="0" w:color="auto"/>
              <w:right w:val="single" w:sz="4" w:space="0" w:color="auto"/>
            </w:tcBorders>
            <w:vAlign w:val="center"/>
          </w:tcPr>
          <w:p w:rsidR="00C45DED" w:rsidRPr="00C1521B" w:rsidRDefault="00C45DED" w:rsidP="00C1521B">
            <w:pPr>
              <w:widowControl/>
              <w:jc w:val="center"/>
              <w:rPr>
                <w:rFonts w:ascii="Times New Roman" w:hAnsi="Times New Roman"/>
                <w:b/>
                <w:bCs/>
                <w:color w:val="000000"/>
                <w:kern w:val="0"/>
                <w:szCs w:val="21"/>
              </w:rPr>
            </w:pPr>
            <w:r w:rsidRPr="00C1521B">
              <w:rPr>
                <w:rFonts w:ascii="Times New Roman" w:hAnsi="Times New Roman" w:hint="eastAsia"/>
                <w:b/>
                <w:bCs/>
                <w:color w:val="000000"/>
                <w:kern w:val="0"/>
                <w:szCs w:val="21"/>
              </w:rPr>
              <w:t>基金预算拨款</w:t>
            </w:r>
          </w:p>
        </w:tc>
        <w:tc>
          <w:tcPr>
            <w:tcW w:w="1080" w:type="dxa"/>
            <w:tcBorders>
              <w:top w:val="nil"/>
              <w:left w:val="nil"/>
              <w:bottom w:val="single" w:sz="4" w:space="0" w:color="auto"/>
              <w:right w:val="single" w:sz="4" w:space="0" w:color="auto"/>
            </w:tcBorders>
            <w:vAlign w:val="center"/>
          </w:tcPr>
          <w:p w:rsidR="00C45DED" w:rsidRPr="00C1521B" w:rsidRDefault="00C45DED" w:rsidP="00C1521B">
            <w:pPr>
              <w:widowControl/>
              <w:jc w:val="center"/>
              <w:rPr>
                <w:rFonts w:ascii="Times New Roman" w:hAnsi="Times New Roman"/>
                <w:b/>
                <w:bCs/>
                <w:color w:val="000000"/>
                <w:kern w:val="0"/>
                <w:szCs w:val="21"/>
              </w:rPr>
            </w:pPr>
            <w:r w:rsidRPr="00C1521B">
              <w:rPr>
                <w:rFonts w:ascii="Times New Roman" w:hAnsi="Times New Roman" w:hint="eastAsia"/>
                <w:b/>
                <w:bCs/>
                <w:color w:val="000000"/>
                <w:kern w:val="0"/>
                <w:szCs w:val="21"/>
              </w:rPr>
              <w:t>国有资本经营预算拨款</w:t>
            </w:r>
          </w:p>
        </w:tc>
        <w:tc>
          <w:tcPr>
            <w:tcW w:w="1080" w:type="dxa"/>
            <w:tcBorders>
              <w:top w:val="nil"/>
              <w:left w:val="nil"/>
              <w:bottom w:val="single" w:sz="4" w:space="0" w:color="auto"/>
              <w:right w:val="single" w:sz="4" w:space="0" w:color="auto"/>
            </w:tcBorders>
            <w:vAlign w:val="center"/>
          </w:tcPr>
          <w:p w:rsidR="00C45DED" w:rsidRPr="00C1521B" w:rsidRDefault="00C45DED" w:rsidP="00C1521B">
            <w:pPr>
              <w:widowControl/>
              <w:jc w:val="center"/>
              <w:rPr>
                <w:rFonts w:ascii="Times New Roman" w:hAnsi="Times New Roman"/>
                <w:b/>
                <w:bCs/>
                <w:color w:val="000000"/>
                <w:kern w:val="0"/>
                <w:szCs w:val="21"/>
              </w:rPr>
            </w:pPr>
            <w:r w:rsidRPr="00C1521B">
              <w:rPr>
                <w:rFonts w:ascii="Times New Roman" w:hAnsi="Times New Roman" w:hint="eastAsia"/>
                <w:b/>
                <w:bCs/>
                <w:color w:val="000000"/>
                <w:kern w:val="0"/>
                <w:szCs w:val="21"/>
              </w:rPr>
              <w:t>财政专户核拨</w:t>
            </w:r>
          </w:p>
        </w:tc>
        <w:tc>
          <w:tcPr>
            <w:tcW w:w="1080" w:type="dxa"/>
            <w:tcBorders>
              <w:top w:val="nil"/>
              <w:left w:val="nil"/>
              <w:bottom w:val="single" w:sz="4" w:space="0" w:color="auto"/>
              <w:right w:val="single" w:sz="4" w:space="0" w:color="auto"/>
            </w:tcBorders>
            <w:vAlign w:val="center"/>
          </w:tcPr>
          <w:p w:rsidR="00C45DED" w:rsidRPr="00C1521B" w:rsidRDefault="00C45DED" w:rsidP="00C1521B">
            <w:pPr>
              <w:widowControl/>
              <w:jc w:val="center"/>
              <w:rPr>
                <w:rFonts w:ascii="Times New Roman" w:hAnsi="Times New Roman"/>
                <w:b/>
                <w:bCs/>
                <w:color w:val="000000"/>
                <w:kern w:val="0"/>
                <w:szCs w:val="21"/>
              </w:rPr>
            </w:pPr>
            <w:r w:rsidRPr="00C1521B">
              <w:rPr>
                <w:rFonts w:ascii="Times New Roman" w:hAnsi="Times New Roman" w:hint="eastAsia"/>
                <w:b/>
                <w:bCs/>
                <w:color w:val="000000"/>
                <w:kern w:val="0"/>
                <w:szCs w:val="21"/>
              </w:rPr>
              <w:t>单位资金</w:t>
            </w:r>
          </w:p>
        </w:tc>
      </w:tr>
      <w:tr w:rsidR="00C45DED" w:rsidRPr="00C1521B" w:rsidTr="00C1521B">
        <w:trPr>
          <w:trHeight w:val="270"/>
        </w:trPr>
        <w:tc>
          <w:tcPr>
            <w:tcW w:w="1080" w:type="dxa"/>
            <w:tcBorders>
              <w:top w:val="nil"/>
              <w:left w:val="single" w:sz="4" w:space="0" w:color="auto"/>
              <w:bottom w:val="single" w:sz="4" w:space="0" w:color="auto"/>
              <w:right w:val="single" w:sz="4" w:space="0" w:color="auto"/>
            </w:tcBorders>
            <w:vAlign w:val="center"/>
          </w:tcPr>
          <w:p w:rsidR="00C45DED" w:rsidRPr="00C1521B" w:rsidRDefault="00C45DED" w:rsidP="00C1521B">
            <w:pPr>
              <w:widowControl/>
              <w:jc w:val="center"/>
              <w:rPr>
                <w:rFonts w:ascii="Times New Roman" w:hAnsi="Times New Roman"/>
                <w:b/>
                <w:bCs/>
                <w:color w:val="000000"/>
                <w:kern w:val="0"/>
                <w:szCs w:val="21"/>
              </w:rPr>
            </w:pPr>
            <w:r w:rsidRPr="00C1521B">
              <w:rPr>
                <w:rFonts w:ascii="Times New Roman" w:hAnsi="Times New Roman" w:hint="eastAsia"/>
                <w:b/>
                <w:bCs/>
                <w:color w:val="000000"/>
                <w:kern w:val="0"/>
                <w:szCs w:val="21"/>
              </w:rPr>
              <w:t>合</w:t>
            </w:r>
            <w:r w:rsidRPr="00C1521B">
              <w:rPr>
                <w:rFonts w:ascii="Times New Roman" w:hAnsi="Times New Roman"/>
                <w:b/>
                <w:bCs/>
                <w:color w:val="000000"/>
                <w:kern w:val="0"/>
                <w:szCs w:val="21"/>
              </w:rPr>
              <w:t xml:space="preserve">  </w:t>
            </w:r>
            <w:r w:rsidRPr="00C1521B">
              <w:rPr>
                <w:rFonts w:ascii="Times New Roman" w:hAnsi="Times New Roman" w:hint="eastAsia"/>
                <w:b/>
                <w:bCs/>
                <w:color w:val="000000"/>
                <w:kern w:val="0"/>
                <w:szCs w:val="21"/>
              </w:rPr>
              <w:t>计</w:t>
            </w:r>
          </w:p>
        </w:tc>
        <w:tc>
          <w:tcPr>
            <w:tcW w:w="1080" w:type="dxa"/>
            <w:tcBorders>
              <w:top w:val="nil"/>
              <w:left w:val="nil"/>
              <w:bottom w:val="single" w:sz="4" w:space="0" w:color="auto"/>
              <w:right w:val="single" w:sz="4" w:space="0" w:color="auto"/>
            </w:tcBorders>
            <w:vAlign w:val="center"/>
          </w:tcPr>
          <w:p w:rsidR="00C45DED" w:rsidRPr="00C1521B" w:rsidRDefault="00C45DED" w:rsidP="00C1521B">
            <w:pPr>
              <w:widowControl/>
              <w:jc w:val="right"/>
              <w:rPr>
                <w:rFonts w:ascii="Times New Roman" w:hAnsi="Times New Roman"/>
                <w:b/>
                <w:bCs/>
                <w:color w:val="000000"/>
                <w:kern w:val="0"/>
                <w:szCs w:val="21"/>
              </w:rPr>
            </w:pPr>
            <w:r w:rsidRPr="00C1521B">
              <w:rPr>
                <w:rFonts w:ascii="Times New Roman" w:hAnsi="Times New Roman" w:hint="eastAsia"/>
                <w:b/>
                <w:bCs/>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C45DED" w:rsidRPr="00C1521B" w:rsidRDefault="00C45DED" w:rsidP="00C1521B">
            <w:pPr>
              <w:widowControl/>
              <w:jc w:val="left"/>
              <w:rPr>
                <w:rFonts w:ascii="Times New Roman" w:hAnsi="Times New Roman"/>
                <w:b/>
                <w:bCs/>
                <w:color w:val="000000"/>
                <w:kern w:val="0"/>
                <w:szCs w:val="21"/>
              </w:rPr>
            </w:pPr>
            <w:r w:rsidRPr="00C1521B">
              <w:rPr>
                <w:rFonts w:ascii="Times New Roman" w:hAnsi="Times New Roman" w:hint="eastAsia"/>
                <w:b/>
                <w:bCs/>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C45DED" w:rsidRPr="00C1521B" w:rsidRDefault="00C45DED" w:rsidP="00C1521B">
            <w:pPr>
              <w:widowControl/>
              <w:jc w:val="left"/>
              <w:rPr>
                <w:rFonts w:ascii="Times New Roman" w:hAnsi="Times New Roman"/>
                <w:b/>
                <w:bCs/>
                <w:color w:val="000000"/>
                <w:kern w:val="0"/>
                <w:szCs w:val="21"/>
              </w:rPr>
            </w:pPr>
            <w:r w:rsidRPr="00C1521B">
              <w:rPr>
                <w:rFonts w:ascii="Times New Roman" w:hAnsi="Times New Roman" w:hint="eastAsia"/>
                <w:b/>
                <w:bCs/>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C45DED" w:rsidRPr="00C1521B" w:rsidRDefault="00C45DED" w:rsidP="00C1521B">
            <w:pPr>
              <w:widowControl/>
              <w:jc w:val="center"/>
              <w:rPr>
                <w:rFonts w:ascii="Times New Roman" w:hAnsi="Times New Roman"/>
                <w:b/>
                <w:bCs/>
                <w:color w:val="000000"/>
                <w:kern w:val="0"/>
                <w:szCs w:val="21"/>
              </w:rPr>
            </w:pPr>
            <w:r w:rsidRPr="00C1521B">
              <w:rPr>
                <w:rFonts w:ascii="Times New Roman" w:hAnsi="Times New Roman" w:hint="eastAsia"/>
                <w:b/>
                <w:bCs/>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C45DED" w:rsidRPr="00C1521B" w:rsidRDefault="00C45DED" w:rsidP="00C1521B">
            <w:pPr>
              <w:widowControl/>
              <w:jc w:val="right"/>
              <w:rPr>
                <w:rFonts w:ascii="Times New Roman" w:hAnsi="Times New Roman"/>
                <w:b/>
                <w:bCs/>
                <w:color w:val="000000"/>
                <w:kern w:val="0"/>
                <w:szCs w:val="21"/>
              </w:rPr>
            </w:pPr>
            <w:r w:rsidRPr="00C1521B">
              <w:rPr>
                <w:rFonts w:ascii="Times New Roman" w:hAnsi="Times New Roman" w:hint="eastAsia"/>
                <w:b/>
                <w:bCs/>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C45DED" w:rsidRPr="00C1521B" w:rsidRDefault="00C45DED" w:rsidP="00C1521B">
            <w:pPr>
              <w:widowControl/>
              <w:jc w:val="right"/>
              <w:rPr>
                <w:rFonts w:ascii="Times New Roman" w:hAnsi="Times New Roman"/>
                <w:b/>
                <w:bCs/>
                <w:color w:val="000000"/>
                <w:kern w:val="0"/>
                <w:szCs w:val="21"/>
              </w:rPr>
            </w:pPr>
            <w:r w:rsidRPr="00C1521B">
              <w:rPr>
                <w:rFonts w:ascii="Times New Roman" w:hAnsi="Times New Roman" w:hint="eastAsia"/>
                <w:b/>
                <w:bCs/>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C45DED" w:rsidRPr="00C1521B" w:rsidRDefault="00C45DED" w:rsidP="00C1521B">
            <w:pPr>
              <w:widowControl/>
              <w:jc w:val="right"/>
              <w:rPr>
                <w:rFonts w:ascii="Times New Roman" w:hAnsi="Times New Roman"/>
                <w:b/>
                <w:bCs/>
                <w:color w:val="000000"/>
                <w:kern w:val="0"/>
                <w:szCs w:val="21"/>
              </w:rPr>
            </w:pPr>
            <w:r w:rsidRPr="00C1521B">
              <w:rPr>
                <w:rFonts w:ascii="Times New Roman" w:hAnsi="Times New Roman" w:hint="eastAsia"/>
                <w:b/>
                <w:bCs/>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C45DED" w:rsidRPr="00C1521B" w:rsidRDefault="00C45DED" w:rsidP="00C1521B">
            <w:pPr>
              <w:widowControl/>
              <w:jc w:val="right"/>
              <w:rPr>
                <w:rFonts w:ascii="Times New Roman" w:hAnsi="Times New Roman"/>
                <w:b/>
                <w:bCs/>
                <w:color w:val="000000"/>
                <w:kern w:val="0"/>
                <w:szCs w:val="21"/>
              </w:rPr>
            </w:pPr>
            <w:r w:rsidRPr="00C1521B">
              <w:rPr>
                <w:rFonts w:ascii="Times New Roman" w:hAnsi="Times New Roman" w:hint="eastAsia"/>
                <w:b/>
                <w:bCs/>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C45DED" w:rsidRPr="00C1521B" w:rsidRDefault="00C45DED" w:rsidP="00C1521B">
            <w:pPr>
              <w:widowControl/>
              <w:jc w:val="right"/>
              <w:rPr>
                <w:rFonts w:ascii="Times New Roman" w:hAnsi="Times New Roman"/>
                <w:b/>
                <w:bCs/>
                <w:color w:val="000000"/>
                <w:kern w:val="0"/>
                <w:szCs w:val="21"/>
              </w:rPr>
            </w:pPr>
            <w:r w:rsidRPr="00C1521B">
              <w:rPr>
                <w:rFonts w:ascii="Times New Roman" w:hAnsi="Times New Roman" w:hint="eastAsia"/>
                <w:b/>
                <w:bCs/>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C45DED" w:rsidRPr="00C1521B" w:rsidRDefault="00C45DED" w:rsidP="00C1521B">
            <w:pPr>
              <w:widowControl/>
              <w:jc w:val="right"/>
              <w:rPr>
                <w:rFonts w:ascii="Times New Roman" w:hAnsi="Times New Roman"/>
                <w:b/>
                <w:bCs/>
                <w:color w:val="000000"/>
                <w:kern w:val="0"/>
                <w:szCs w:val="21"/>
              </w:rPr>
            </w:pPr>
            <w:r w:rsidRPr="00C1521B">
              <w:rPr>
                <w:rFonts w:ascii="Times New Roman" w:hAnsi="Times New Roman" w:hint="eastAsia"/>
                <w:b/>
                <w:bCs/>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C45DED" w:rsidRPr="00C1521B" w:rsidRDefault="00C45DED" w:rsidP="00C1521B">
            <w:pPr>
              <w:widowControl/>
              <w:jc w:val="right"/>
              <w:rPr>
                <w:rFonts w:ascii="Times New Roman" w:hAnsi="Times New Roman"/>
                <w:b/>
                <w:bCs/>
                <w:color w:val="000000"/>
                <w:kern w:val="0"/>
                <w:szCs w:val="21"/>
              </w:rPr>
            </w:pPr>
            <w:r w:rsidRPr="00C1521B">
              <w:rPr>
                <w:rFonts w:ascii="Times New Roman" w:hAnsi="Times New Roman" w:hint="eastAsia"/>
                <w:b/>
                <w:bCs/>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C45DED" w:rsidRPr="00C1521B" w:rsidRDefault="00C45DED" w:rsidP="00C1521B">
            <w:pPr>
              <w:widowControl/>
              <w:jc w:val="right"/>
              <w:rPr>
                <w:rFonts w:ascii="Times New Roman" w:hAnsi="Times New Roman"/>
                <w:b/>
                <w:bCs/>
                <w:color w:val="000000"/>
                <w:kern w:val="0"/>
                <w:szCs w:val="21"/>
              </w:rPr>
            </w:pPr>
            <w:r w:rsidRPr="00C1521B">
              <w:rPr>
                <w:rFonts w:ascii="Times New Roman" w:hAnsi="Times New Roman" w:hint="eastAsia"/>
                <w:b/>
                <w:bCs/>
                <w:color w:val="000000"/>
                <w:kern w:val="0"/>
                <w:szCs w:val="21"/>
              </w:rPr>
              <w:t xml:space="preserve">　</w:t>
            </w:r>
          </w:p>
        </w:tc>
      </w:tr>
      <w:tr w:rsidR="00C45DED" w:rsidRPr="00C1521B" w:rsidTr="00C1521B">
        <w:trPr>
          <w:trHeight w:val="270"/>
        </w:trPr>
        <w:tc>
          <w:tcPr>
            <w:tcW w:w="1080" w:type="dxa"/>
            <w:tcBorders>
              <w:top w:val="nil"/>
              <w:left w:val="single" w:sz="4" w:space="0" w:color="auto"/>
              <w:bottom w:val="single" w:sz="4" w:space="0" w:color="auto"/>
              <w:right w:val="single" w:sz="4" w:space="0" w:color="auto"/>
            </w:tcBorders>
            <w:vAlign w:val="center"/>
          </w:tcPr>
          <w:p w:rsidR="00C45DED" w:rsidRPr="00C1521B" w:rsidRDefault="00C45DED" w:rsidP="00C1521B">
            <w:pPr>
              <w:widowControl/>
              <w:jc w:val="left"/>
              <w:rPr>
                <w:rFonts w:ascii="Times New Roman" w:hAnsi="Times New Roman"/>
                <w:b/>
                <w:bCs/>
                <w:color w:val="000000"/>
                <w:kern w:val="0"/>
                <w:szCs w:val="21"/>
              </w:rPr>
            </w:pPr>
            <w:r w:rsidRPr="00C1521B">
              <w:rPr>
                <w:rFonts w:ascii="Times New Roman" w:hAnsi="Times New Roman" w:hint="eastAsia"/>
                <w:b/>
                <w:bCs/>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C45DED" w:rsidRPr="00C1521B" w:rsidRDefault="00C45DED" w:rsidP="00C1521B">
            <w:pPr>
              <w:widowControl/>
              <w:jc w:val="right"/>
              <w:rPr>
                <w:rFonts w:ascii="Times New Roman" w:hAnsi="Times New Roman"/>
                <w:b/>
                <w:bCs/>
                <w:color w:val="000000"/>
                <w:kern w:val="0"/>
                <w:szCs w:val="21"/>
              </w:rPr>
            </w:pPr>
            <w:r w:rsidRPr="00C1521B">
              <w:rPr>
                <w:rFonts w:ascii="Times New Roman" w:hAnsi="Times New Roman" w:hint="eastAsia"/>
                <w:b/>
                <w:bCs/>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C45DED" w:rsidRPr="00C1521B" w:rsidRDefault="00C45DED" w:rsidP="00C1521B">
            <w:pPr>
              <w:widowControl/>
              <w:jc w:val="left"/>
              <w:rPr>
                <w:rFonts w:ascii="Times New Roman" w:hAnsi="Times New Roman"/>
                <w:b/>
                <w:bCs/>
                <w:color w:val="000000"/>
                <w:kern w:val="0"/>
                <w:szCs w:val="21"/>
              </w:rPr>
            </w:pPr>
            <w:r w:rsidRPr="00C1521B">
              <w:rPr>
                <w:rFonts w:ascii="Times New Roman" w:hAnsi="Times New Roman" w:hint="eastAsia"/>
                <w:b/>
                <w:bCs/>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C45DED" w:rsidRPr="00C1521B" w:rsidRDefault="00C45DED" w:rsidP="00C1521B">
            <w:pPr>
              <w:widowControl/>
              <w:jc w:val="left"/>
              <w:rPr>
                <w:rFonts w:ascii="Times New Roman" w:hAnsi="Times New Roman"/>
                <w:b/>
                <w:bCs/>
                <w:color w:val="000000"/>
                <w:kern w:val="0"/>
                <w:szCs w:val="21"/>
              </w:rPr>
            </w:pPr>
            <w:r w:rsidRPr="00C1521B">
              <w:rPr>
                <w:rFonts w:ascii="Times New Roman" w:hAnsi="Times New Roman" w:hint="eastAsia"/>
                <w:b/>
                <w:bCs/>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C45DED" w:rsidRPr="00C1521B" w:rsidRDefault="00C45DED" w:rsidP="00C1521B">
            <w:pPr>
              <w:widowControl/>
              <w:jc w:val="center"/>
              <w:rPr>
                <w:rFonts w:ascii="Times New Roman" w:hAnsi="Times New Roman"/>
                <w:b/>
                <w:bCs/>
                <w:color w:val="000000"/>
                <w:kern w:val="0"/>
                <w:szCs w:val="21"/>
              </w:rPr>
            </w:pPr>
            <w:r w:rsidRPr="00C1521B">
              <w:rPr>
                <w:rFonts w:ascii="Times New Roman" w:hAnsi="Times New Roman" w:hint="eastAsia"/>
                <w:b/>
                <w:bCs/>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C45DED" w:rsidRPr="00C1521B" w:rsidRDefault="00C45DED" w:rsidP="00C1521B">
            <w:pPr>
              <w:widowControl/>
              <w:jc w:val="right"/>
              <w:rPr>
                <w:rFonts w:ascii="Times New Roman" w:hAnsi="Times New Roman"/>
                <w:b/>
                <w:bCs/>
                <w:color w:val="000000"/>
                <w:kern w:val="0"/>
                <w:szCs w:val="21"/>
              </w:rPr>
            </w:pPr>
            <w:r w:rsidRPr="00C1521B">
              <w:rPr>
                <w:rFonts w:ascii="Times New Roman" w:hAnsi="Times New Roman" w:hint="eastAsia"/>
                <w:b/>
                <w:bCs/>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C45DED" w:rsidRPr="00C1521B" w:rsidRDefault="00C45DED" w:rsidP="00C1521B">
            <w:pPr>
              <w:widowControl/>
              <w:jc w:val="right"/>
              <w:rPr>
                <w:rFonts w:ascii="Times New Roman" w:hAnsi="Times New Roman"/>
                <w:b/>
                <w:bCs/>
                <w:color w:val="000000"/>
                <w:kern w:val="0"/>
                <w:szCs w:val="21"/>
              </w:rPr>
            </w:pPr>
            <w:r w:rsidRPr="00C1521B">
              <w:rPr>
                <w:rFonts w:ascii="Times New Roman" w:hAnsi="Times New Roman" w:hint="eastAsia"/>
                <w:b/>
                <w:bCs/>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C45DED" w:rsidRPr="00C1521B" w:rsidRDefault="00C45DED" w:rsidP="00C1521B">
            <w:pPr>
              <w:widowControl/>
              <w:jc w:val="right"/>
              <w:rPr>
                <w:rFonts w:ascii="Times New Roman" w:hAnsi="Times New Roman"/>
                <w:b/>
                <w:bCs/>
                <w:color w:val="000000"/>
                <w:kern w:val="0"/>
                <w:szCs w:val="21"/>
              </w:rPr>
            </w:pPr>
            <w:r w:rsidRPr="00C1521B">
              <w:rPr>
                <w:rFonts w:ascii="Times New Roman" w:hAnsi="Times New Roman" w:hint="eastAsia"/>
                <w:b/>
                <w:bCs/>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C45DED" w:rsidRPr="00C1521B" w:rsidRDefault="00C45DED" w:rsidP="00C1521B">
            <w:pPr>
              <w:widowControl/>
              <w:jc w:val="right"/>
              <w:rPr>
                <w:rFonts w:ascii="Times New Roman" w:hAnsi="Times New Roman"/>
                <w:b/>
                <w:bCs/>
                <w:color w:val="000000"/>
                <w:kern w:val="0"/>
                <w:szCs w:val="21"/>
              </w:rPr>
            </w:pPr>
            <w:r w:rsidRPr="00C1521B">
              <w:rPr>
                <w:rFonts w:ascii="Times New Roman" w:hAnsi="Times New Roman" w:hint="eastAsia"/>
                <w:b/>
                <w:bCs/>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C45DED" w:rsidRPr="00C1521B" w:rsidRDefault="00C45DED" w:rsidP="00C1521B">
            <w:pPr>
              <w:widowControl/>
              <w:jc w:val="right"/>
              <w:rPr>
                <w:rFonts w:ascii="Times New Roman" w:hAnsi="Times New Roman"/>
                <w:b/>
                <w:bCs/>
                <w:color w:val="000000"/>
                <w:kern w:val="0"/>
                <w:szCs w:val="21"/>
              </w:rPr>
            </w:pPr>
            <w:r w:rsidRPr="00C1521B">
              <w:rPr>
                <w:rFonts w:ascii="Times New Roman" w:hAnsi="Times New Roman" w:hint="eastAsia"/>
                <w:b/>
                <w:bCs/>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C45DED" w:rsidRPr="00C1521B" w:rsidRDefault="00C45DED" w:rsidP="00C1521B">
            <w:pPr>
              <w:widowControl/>
              <w:jc w:val="right"/>
              <w:rPr>
                <w:rFonts w:ascii="Times New Roman" w:hAnsi="Times New Roman"/>
                <w:b/>
                <w:bCs/>
                <w:color w:val="000000"/>
                <w:kern w:val="0"/>
                <w:szCs w:val="21"/>
              </w:rPr>
            </w:pPr>
            <w:r w:rsidRPr="00C1521B">
              <w:rPr>
                <w:rFonts w:ascii="Times New Roman" w:hAnsi="Times New Roman" w:hint="eastAsia"/>
                <w:b/>
                <w:bCs/>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C45DED" w:rsidRPr="00C1521B" w:rsidRDefault="00C45DED" w:rsidP="00C1521B">
            <w:pPr>
              <w:widowControl/>
              <w:jc w:val="right"/>
              <w:rPr>
                <w:rFonts w:ascii="Times New Roman" w:hAnsi="Times New Roman"/>
                <w:b/>
                <w:bCs/>
                <w:color w:val="000000"/>
                <w:kern w:val="0"/>
                <w:szCs w:val="21"/>
              </w:rPr>
            </w:pPr>
            <w:r w:rsidRPr="00C1521B">
              <w:rPr>
                <w:rFonts w:ascii="Times New Roman" w:hAnsi="Times New Roman" w:hint="eastAsia"/>
                <w:b/>
                <w:bCs/>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C45DED" w:rsidRPr="00C1521B" w:rsidRDefault="00C45DED" w:rsidP="00C1521B">
            <w:pPr>
              <w:widowControl/>
              <w:jc w:val="right"/>
              <w:rPr>
                <w:rFonts w:ascii="Times New Roman" w:hAnsi="Times New Roman"/>
                <w:b/>
                <w:bCs/>
                <w:color w:val="000000"/>
                <w:kern w:val="0"/>
                <w:szCs w:val="21"/>
              </w:rPr>
            </w:pPr>
            <w:r w:rsidRPr="00C1521B">
              <w:rPr>
                <w:rFonts w:ascii="Times New Roman" w:hAnsi="Times New Roman" w:hint="eastAsia"/>
                <w:b/>
                <w:bCs/>
                <w:color w:val="000000"/>
                <w:kern w:val="0"/>
                <w:szCs w:val="21"/>
              </w:rPr>
              <w:t xml:space="preserve">　</w:t>
            </w:r>
          </w:p>
        </w:tc>
      </w:tr>
      <w:tr w:rsidR="00C45DED" w:rsidRPr="00C1521B" w:rsidTr="00C1521B">
        <w:trPr>
          <w:trHeight w:val="270"/>
        </w:trPr>
        <w:tc>
          <w:tcPr>
            <w:tcW w:w="1080" w:type="dxa"/>
            <w:tcBorders>
              <w:top w:val="nil"/>
              <w:left w:val="single" w:sz="4" w:space="0" w:color="auto"/>
              <w:bottom w:val="single" w:sz="4" w:space="0" w:color="auto"/>
              <w:right w:val="single" w:sz="4" w:space="0" w:color="auto"/>
            </w:tcBorders>
            <w:vAlign w:val="center"/>
          </w:tcPr>
          <w:p w:rsidR="00C45DED" w:rsidRPr="00C1521B" w:rsidRDefault="00C45DED" w:rsidP="00C1521B">
            <w:pPr>
              <w:widowControl/>
              <w:jc w:val="left"/>
              <w:rPr>
                <w:rFonts w:ascii="Times New Roman" w:hAnsi="Times New Roman"/>
                <w:color w:val="000000"/>
                <w:kern w:val="0"/>
                <w:szCs w:val="21"/>
              </w:rPr>
            </w:pPr>
            <w:r w:rsidRPr="00C1521B">
              <w:rPr>
                <w:rFonts w:ascii="Times New Roman" w:hAnsi="Times New Roman" w:hint="eastAsia"/>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C45DED" w:rsidRPr="00C1521B" w:rsidRDefault="00C45DED" w:rsidP="00C1521B">
            <w:pPr>
              <w:widowControl/>
              <w:jc w:val="right"/>
              <w:rPr>
                <w:rFonts w:ascii="Times New Roman" w:hAnsi="Times New Roman"/>
                <w:color w:val="000000"/>
                <w:kern w:val="0"/>
                <w:szCs w:val="21"/>
              </w:rPr>
            </w:pPr>
            <w:r w:rsidRPr="00C1521B">
              <w:rPr>
                <w:rFonts w:ascii="Times New Roman" w:hAnsi="Times New Roman" w:hint="eastAsia"/>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C45DED" w:rsidRPr="00C1521B" w:rsidRDefault="00C45DED" w:rsidP="00C1521B">
            <w:pPr>
              <w:widowControl/>
              <w:jc w:val="left"/>
              <w:rPr>
                <w:rFonts w:ascii="Times New Roman" w:hAnsi="Times New Roman"/>
                <w:color w:val="000000"/>
                <w:kern w:val="0"/>
                <w:szCs w:val="21"/>
              </w:rPr>
            </w:pPr>
            <w:r w:rsidRPr="00C1521B">
              <w:rPr>
                <w:rFonts w:ascii="Times New Roman" w:hAnsi="Times New Roman" w:hint="eastAsia"/>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C45DED" w:rsidRPr="00C1521B" w:rsidRDefault="00C45DED" w:rsidP="00C1521B">
            <w:pPr>
              <w:widowControl/>
              <w:jc w:val="left"/>
              <w:rPr>
                <w:rFonts w:ascii="Times New Roman" w:hAnsi="Times New Roman"/>
                <w:color w:val="000000"/>
                <w:kern w:val="0"/>
                <w:szCs w:val="21"/>
              </w:rPr>
            </w:pPr>
            <w:r w:rsidRPr="00C1521B">
              <w:rPr>
                <w:rFonts w:ascii="Times New Roman" w:hAnsi="Times New Roman" w:hint="eastAsia"/>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C45DED" w:rsidRPr="00C1521B" w:rsidRDefault="00C45DED" w:rsidP="00C1521B">
            <w:pPr>
              <w:widowControl/>
              <w:jc w:val="center"/>
              <w:rPr>
                <w:rFonts w:ascii="Times New Roman" w:hAnsi="Times New Roman"/>
                <w:color w:val="000000"/>
                <w:kern w:val="0"/>
                <w:szCs w:val="21"/>
              </w:rPr>
            </w:pPr>
            <w:r w:rsidRPr="00C1521B">
              <w:rPr>
                <w:rFonts w:ascii="Times New Roman" w:hAnsi="Times New Roman" w:hint="eastAsia"/>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C45DED" w:rsidRPr="00C1521B" w:rsidRDefault="00C45DED" w:rsidP="00C1521B">
            <w:pPr>
              <w:widowControl/>
              <w:jc w:val="right"/>
              <w:rPr>
                <w:rFonts w:ascii="Times New Roman" w:hAnsi="Times New Roman"/>
                <w:color w:val="000000"/>
                <w:kern w:val="0"/>
                <w:szCs w:val="21"/>
              </w:rPr>
            </w:pPr>
            <w:r w:rsidRPr="00C1521B">
              <w:rPr>
                <w:rFonts w:ascii="Times New Roman" w:hAnsi="Times New Roman" w:hint="eastAsia"/>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C45DED" w:rsidRPr="00C1521B" w:rsidRDefault="00C45DED" w:rsidP="00C1521B">
            <w:pPr>
              <w:widowControl/>
              <w:jc w:val="right"/>
              <w:rPr>
                <w:rFonts w:ascii="Times New Roman" w:hAnsi="Times New Roman"/>
                <w:color w:val="000000"/>
                <w:kern w:val="0"/>
                <w:szCs w:val="21"/>
              </w:rPr>
            </w:pPr>
            <w:r w:rsidRPr="00C1521B">
              <w:rPr>
                <w:rFonts w:ascii="Times New Roman" w:hAnsi="Times New Roman" w:hint="eastAsia"/>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C45DED" w:rsidRPr="00C1521B" w:rsidRDefault="00C45DED" w:rsidP="00C1521B">
            <w:pPr>
              <w:widowControl/>
              <w:jc w:val="right"/>
              <w:rPr>
                <w:rFonts w:ascii="Times New Roman" w:hAnsi="Times New Roman"/>
                <w:color w:val="000000"/>
                <w:kern w:val="0"/>
                <w:szCs w:val="21"/>
              </w:rPr>
            </w:pPr>
            <w:r w:rsidRPr="00C1521B">
              <w:rPr>
                <w:rFonts w:ascii="Times New Roman" w:hAnsi="Times New Roman" w:hint="eastAsia"/>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C45DED" w:rsidRPr="00C1521B" w:rsidRDefault="00C45DED" w:rsidP="00C1521B">
            <w:pPr>
              <w:widowControl/>
              <w:jc w:val="right"/>
              <w:rPr>
                <w:rFonts w:ascii="Times New Roman" w:hAnsi="Times New Roman"/>
                <w:color w:val="000000"/>
                <w:kern w:val="0"/>
                <w:szCs w:val="21"/>
              </w:rPr>
            </w:pPr>
            <w:r w:rsidRPr="00C1521B">
              <w:rPr>
                <w:rFonts w:ascii="Times New Roman" w:hAnsi="Times New Roman" w:hint="eastAsia"/>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C45DED" w:rsidRPr="00C1521B" w:rsidRDefault="00C45DED" w:rsidP="00C1521B">
            <w:pPr>
              <w:widowControl/>
              <w:jc w:val="right"/>
              <w:rPr>
                <w:rFonts w:ascii="Times New Roman" w:hAnsi="Times New Roman"/>
                <w:color w:val="000000"/>
                <w:kern w:val="0"/>
                <w:szCs w:val="21"/>
              </w:rPr>
            </w:pPr>
            <w:r w:rsidRPr="00C1521B">
              <w:rPr>
                <w:rFonts w:ascii="Times New Roman" w:hAnsi="Times New Roman" w:hint="eastAsia"/>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C45DED" w:rsidRPr="00C1521B" w:rsidRDefault="00C45DED" w:rsidP="00C1521B">
            <w:pPr>
              <w:widowControl/>
              <w:jc w:val="right"/>
              <w:rPr>
                <w:rFonts w:ascii="Times New Roman" w:hAnsi="Times New Roman"/>
                <w:color w:val="000000"/>
                <w:kern w:val="0"/>
                <w:szCs w:val="21"/>
              </w:rPr>
            </w:pPr>
            <w:r w:rsidRPr="00C1521B">
              <w:rPr>
                <w:rFonts w:ascii="Times New Roman" w:hAnsi="Times New Roman" w:hint="eastAsia"/>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C45DED" w:rsidRPr="00C1521B" w:rsidRDefault="00C45DED" w:rsidP="00C1521B">
            <w:pPr>
              <w:widowControl/>
              <w:jc w:val="right"/>
              <w:rPr>
                <w:rFonts w:ascii="Times New Roman" w:hAnsi="Times New Roman"/>
                <w:color w:val="000000"/>
                <w:kern w:val="0"/>
                <w:szCs w:val="21"/>
              </w:rPr>
            </w:pPr>
            <w:r w:rsidRPr="00C1521B">
              <w:rPr>
                <w:rFonts w:ascii="Times New Roman" w:hAnsi="Times New Roman" w:hint="eastAsia"/>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C45DED" w:rsidRPr="00C1521B" w:rsidRDefault="00C45DED" w:rsidP="00C1521B">
            <w:pPr>
              <w:widowControl/>
              <w:jc w:val="right"/>
              <w:rPr>
                <w:rFonts w:ascii="Times New Roman" w:hAnsi="Times New Roman"/>
                <w:color w:val="000000"/>
                <w:kern w:val="0"/>
                <w:szCs w:val="21"/>
              </w:rPr>
            </w:pPr>
            <w:r w:rsidRPr="00C1521B">
              <w:rPr>
                <w:rFonts w:ascii="Times New Roman" w:hAnsi="Times New Roman" w:hint="eastAsia"/>
                <w:color w:val="000000"/>
                <w:kern w:val="0"/>
                <w:szCs w:val="21"/>
              </w:rPr>
              <w:t xml:space="preserve">　</w:t>
            </w:r>
          </w:p>
        </w:tc>
      </w:tr>
      <w:tr w:rsidR="00C45DED" w:rsidRPr="00C1521B" w:rsidTr="00C1521B">
        <w:trPr>
          <w:trHeight w:val="270"/>
        </w:trPr>
        <w:tc>
          <w:tcPr>
            <w:tcW w:w="1080" w:type="dxa"/>
            <w:tcBorders>
              <w:top w:val="nil"/>
              <w:left w:val="single" w:sz="4" w:space="0" w:color="auto"/>
              <w:bottom w:val="single" w:sz="4" w:space="0" w:color="auto"/>
              <w:right w:val="single" w:sz="4" w:space="0" w:color="auto"/>
            </w:tcBorders>
            <w:vAlign w:val="center"/>
          </w:tcPr>
          <w:p w:rsidR="00C45DED" w:rsidRPr="00C1521B" w:rsidRDefault="00C45DED" w:rsidP="00C1521B">
            <w:pPr>
              <w:widowControl/>
              <w:jc w:val="left"/>
              <w:rPr>
                <w:rFonts w:ascii="Times New Roman" w:hAnsi="Times New Roman"/>
                <w:color w:val="000000"/>
                <w:kern w:val="0"/>
                <w:szCs w:val="21"/>
              </w:rPr>
            </w:pPr>
            <w:r w:rsidRPr="00C1521B">
              <w:rPr>
                <w:rFonts w:ascii="Times New Roman" w:hAnsi="Times New Roman" w:hint="eastAsia"/>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C45DED" w:rsidRPr="00C1521B" w:rsidRDefault="00C45DED" w:rsidP="00C1521B">
            <w:pPr>
              <w:widowControl/>
              <w:jc w:val="right"/>
              <w:rPr>
                <w:rFonts w:ascii="Times New Roman" w:hAnsi="Times New Roman"/>
                <w:color w:val="000000"/>
                <w:kern w:val="0"/>
                <w:szCs w:val="21"/>
              </w:rPr>
            </w:pPr>
            <w:r w:rsidRPr="00C1521B">
              <w:rPr>
                <w:rFonts w:ascii="Times New Roman" w:hAnsi="Times New Roman" w:hint="eastAsia"/>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C45DED" w:rsidRPr="00C1521B" w:rsidRDefault="00C45DED" w:rsidP="00C1521B">
            <w:pPr>
              <w:widowControl/>
              <w:jc w:val="left"/>
              <w:rPr>
                <w:rFonts w:ascii="Times New Roman" w:hAnsi="Times New Roman"/>
                <w:color w:val="000000"/>
                <w:kern w:val="0"/>
                <w:szCs w:val="21"/>
              </w:rPr>
            </w:pPr>
            <w:r w:rsidRPr="00C1521B">
              <w:rPr>
                <w:rFonts w:ascii="Times New Roman" w:hAnsi="Times New Roman" w:hint="eastAsia"/>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C45DED" w:rsidRPr="00C1521B" w:rsidRDefault="00C45DED" w:rsidP="00C1521B">
            <w:pPr>
              <w:widowControl/>
              <w:jc w:val="left"/>
              <w:rPr>
                <w:rFonts w:ascii="Times New Roman" w:hAnsi="Times New Roman"/>
                <w:color w:val="000000"/>
                <w:kern w:val="0"/>
                <w:szCs w:val="21"/>
              </w:rPr>
            </w:pPr>
            <w:r w:rsidRPr="00C1521B">
              <w:rPr>
                <w:rFonts w:ascii="Times New Roman" w:hAnsi="Times New Roman" w:hint="eastAsia"/>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C45DED" w:rsidRPr="00C1521B" w:rsidRDefault="00C45DED" w:rsidP="00C1521B">
            <w:pPr>
              <w:widowControl/>
              <w:jc w:val="center"/>
              <w:rPr>
                <w:rFonts w:ascii="Times New Roman" w:hAnsi="Times New Roman"/>
                <w:color w:val="000000"/>
                <w:kern w:val="0"/>
                <w:szCs w:val="21"/>
              </w:rPr>
            </w:pPr>
            <w:r w:rsidRPr="00C1521B">
              <w:rPr>
                <w:rFonts w:ascii="Times New Roman" w:hAnsi="Times New Roman" w:hint="eastAsia"/>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C45DED" w:rsidRPr="00C1521B" w:rsidRDefault="00C45DED" w:rsidP="00C1521B">
            <w:pPr>
              <w:widowControl/>
              <w:jc w:val="right"/>
              <w:rPr>
                <w:rFonts w:ascii="Times New Roman" w:hAnsi="Times New Roman"/>
                <w:color w:val="000000"/>
                <w:kern w:val="0"/>
                <w:szCs w:val="21"/>
              </w:rPr>
            </w:pPr>
            <w:r w:rsidRPr="00C1521B">
              <w:rPr>
                <w:rFonts w:ascii="Times New Roman" w:hAnsi="Times New Roman" w:hint="eastAsia"/>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C45DED" w:rsidRPr="00C1521B" w:rsidRDefault="00C45DED" w:rsidP="00C1521B">
            <w:pPr>
              <w:widowControl/>
              <w:jc w:val="right"/>
              <w:rPr>
                <w:rFonts w:ascii="Times New Roman" w:hAnsi="Times New Roman"/>
                <w:color w:val="000000"/>
                <w:kern w:val="0"/>
                <w:szCs w:val="21"/>
              </w:rPr>
            </w:pPr>
            <w:r w:rsidRPr="00C1521B">
              <w:rPr>
                <w:rFonts w:ascii="Times New Roman" w:hAnsi="Times New Roman" w:hint="eastAsia"/>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C45DED" w:rsidRPr="00C1521B" w:rsidRDefault="00C45DED" w:rsidP="00C1521B">
            <w:pPr>
              <w:widowControl/>
              <w:jc w:val="right"/>
              <w:rPr>
                <w:rFonts w:ascii="Times New Roman" w:hAnsi="Times New Roman"/>
                <w:color w:val="000000"/>
                <w:kern w:val="0"/>
                <w:szCs w:val="21"/>
              </w:rPr>
            </w:pPr>
            <w:r w:rsidRPr="00C1521B">
              <w:rPr>
                <w:rFonts w:ascii="Times New Roman" w:hAnsi="Times New Roman" w:hint="eastAsia"/>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C45DED" w:rsidRPr="00C1521B" w:rsidRDefault="00C45DED" w:rsidP="00C1521B">
            <w:pPr>
              <w:widowControl/>
              <w:jc w:val="right"/>
              <w:rPr>
                <w:rFonts w:ascii="Times New Roman" w:hAnsi="Times New Roman"/>
                <w:color w:val="000000"/>
                <w:kern w:val="0"/>
                <w:szCs w:val="21"/>
              </w:rPr>
            </w:pPr>
            <w:r w:rsidRPr="00C1521B">
              <w:rPr>
                <w:rFonts w:ascii="Times New Roman" w:hAnsi="Times New Roman" w:hint="eastAsia"/>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C45DED" w:rsidRPr="00C1521B" w:rsidRDefault="00C45DED" w:rsidP="00C1521B">
            <w:pPr>
              <w:widowControl/>
              <w:jc w:val="right"/>
              <w:rPr>
                <w:rFonts w:ascii="Times New Roman" w:hAnsi="Times New Roman"/>
                <w:color w:val="000000"/>
                <w:kern w:val="0"/>
                <w:szCs w:val="21"/>
              </w:rPr>
            </w:pPr>
            <w:r w:rsidRPr="00C1521B">
              <w:rPr>
                <w:rFonts w:ascii="Times New Roman" w:hAnsi="Times New Roman" w:hint="eastAsia"/>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C45DED" w:rsidRPr="00C1521B" w:rsidRDefault="00C45DED" w:rsidP="00C1521B">
            <w:pPr>
              <w:widowControl/>
              <w:jc w:val="right"/>
              <w:rPr>
                <w:rFonts w:ascii="Times New Roman" w:hAnsi="Times New Roman"/>
                <w:color w:val="000000"/>
                <w:kern w:val="0"/>
                <w:szCs w:val="21"/>
              </w:rPr>
            </w:pPr>
            <w:r w:rsidRPr="00C1521B">
              <w:rPr>
                <w:rFonts w:ascii="Times New Roman" w:hAnsi="Times New Roman" w:hint="eastAsia"/>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C45DED" w:rsidRPr="00C1521B" w:rsidRDefault="00C45DED" w:rsidP="00C1521B">
            <w:pPr>
              <w:widowControl/>
              <w:jc w:val="right"/>
              <w:rPr>
                <w:rFonts w:ascii="Times New Roman" w:hAnsi="Times New Roman"/>
                <w:color w:val="000000"/>
                <w:kern w:val="0"/>
                <w:szCs w:val="21"/>
              </w:rPr>
            </w:pPr>
            <w:r w:rsidRPr="00C1521B">
              <w:rPr>
                <w:rFonts w:ascii="Times New Roman" w:hAnsi="Times New Roman" w:hint="eastAsia"/>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C45DED" w:rsidRPr="00C1521B" w:rsidRDefault="00C45DED" w:rsidP="00C1521B">
            <w:pPr>
              <w:widowControl/>
              <w:jc w:val="right"/>
              <w:rPr>
                <w:rFonts w:ascii="Times New Roman" w:hAnsi="Times New Roman"/>
                <w:color w:val="000000"/>
                <w:kern w:val="0"/>
                <w:szCs w:val="21"/>
              </w:rPr>
            </w:pPr>
            <w:r w:rsidRPr="00C1521B">
              <w:rPr>
                <w:rFonts w:ascii="Times New Roman" w:hAnsi="Times New Roman" w:hint="eastAsia"/>
                <w:color w:val="000000"/>
                <w:kern w:val="0"/>
                <w:szCs w:val="21"/>
              </w:rPr>
              <w:t xml:space="preserve">　</w:t>
            </w:r>
          </w:p>
        </w:tc>
      </w:tr>
      <w:tr w:rsidR="00C45DED" w:rsidRPr="00C1521B" w:rsidTr="00C1521B">
        <w:trPr>
          <w:trHeight w:val="270"/>
        </w:trPr>
        <w:tc>
          <w:tcPr>
            <w:tcW w:w="1080" w:type="dxa"/>
            <w:tcBorders>
              <w:top w:val="nil"/>
              <w:left w:val="nil"/>
              <w:bottom w:val="nil"/>
              <w:right w:val="nil"/>
            </w:tcBorders>
            <w:noWrap/>
            <w:vAlign w:val="center"/>
          </w:tcPr>
          <w:p w:rsidR="00C45DED" w:rsidRPr="00C1521B" w:rsidRDefault="00C45DED" w:rsidP="00C1521B">
            <w:pPr>
              <w:widowControl/>
              <w:rPr>
                <w:rFonts w:hAnsi="宋体" w:cs="宋体"/>
                <w:color w:val="000000"/>
                <w:kern w:val="0"/>
                <w:szCs w:val="21"/>
              </w:rPr>
            </w:pPr>
          </w:p>
        </w:tc>
        <w:tc>
          <w:tcPr>
            <w:tcW w:w="1080" w:type="dxa"/>
            <w:tcBorders>
              <w:top w:val="nil"/>
              <w:left w:val="nil"/>
              <w:bottom w:val="nil"/>
              <w:right w:val="nil"/>
            </w:tcBorders>
            <w:noWrap/>
            <w:vAlign w:val="bottom"/>
          </w:tcPr>
          <w:p w:rsidR="00C45DED" w:rsidRPr="00C1521B" w:rsidRDefault="00C45DED" w:rsidP="00C1521B">
            <w:pPr>
              <w:widowControl/>
              <w:jc w:val="left"/>
              <w:rPr>
                <w:rFonts w:hAnsi="宋体" w:cs="宋体"/>
                <w:color w:val="000000"/>
                <w:kern w:val="0"/>
                <w:sz w:val="22"/>
              </w:rPr>
            </w:pPr>
          </w:p>
        </w:tc>
        <w:tc>
          <w:tcPr>
            <w:tcW w:w="1080" w:type="dxa"/>
            <w:tcBorders>
              <w:top w:val="nil"/>
              <w:left w:val="nil"/>
              <w:bottom w:val="nil"/>
              <w:right w:val="nil"/>
            </w:tcBorders>
            <w:noWrap/>
            <w:vAlign w:val="bottom"/>
          </w:tcPr>
          <w:p w:rsidR="00C45DED" w:rsidRPr="00C1521B" w:rsidRDefault="00C45DED" w:rsidP="00C1521B">
            <w:pPr>
              <w:widowControl/>
              <w:jc w:val="left"/>
              <w:rPr>
                <w:rFonts w:hAnsi="宋体" w:cs="宋体"/>
                <w:color w:val="000000"/>
                <w:kern w:val="0"/>
                <w:sz w:val="22"/>
              </w:rPr>
            </w:pPr>
          </w:p>
        </w:tc>
        <w:tc>
          <w:tcPr>
            <w:tcW w:w="1080" w:type="dxa"/>
            <w:tcBorders>
              <w:top w:val="nil"/>
              <w:left w:val="nil"/>
              <w:bottom w:val="nil"/>
              <w:right w:val="nil"/>
            </w:tcBorders>
            <w:noWrap/>
            <w:vAlign w:val="bottom"/>
          </w:tcPr>
          <w:p w:rsidR="00C45DED" w:rsidRPr="00C1521B" w:rsidRDefault="00C45DED" w:rsidP="00C1521B">
            <w:pPr>
              <w:widowControl/>
              <w:jc w:val="left"/>
              <w:rPr>
                <w:rFonts w:hAnsi="宋体" w:cs="宋体"/>
                <w:color w:val="000000"/>
                <w:kern w:val="0"/>
                <w:sz w:val="22"/>
              </w:rPr>
            </w:pPr>
          </w:p>
        </w:tc>
        <w:tc>
          <w:tcPr>
            <w:tcW w:w="1080" w:type="dxa"/>
            <w:tcBorders>
              <w:top w:val="nil"/>
              <w:left w:val="nil"/>
              <w:bottom w:val="nil"/>
              <w:right w:val="nil"/>
            </w:tcBorders>
            <w:noWrap/>
            <w:vAlign w:val="bottom"/>
          </w:tcPr>
          <w:p w:rsidR="00C45DED" w:rsidRPr="00C1521B" w:rsidRDefault="00C45DED" w:rsidP="00C1521B">
            <w:pPr>
              <w:widowControl/>
              <w:jc w:val="left"/>
              <w:rPr>
                <w:rFonts w:hAnsi="宋体" w:cs="宋体"/>
                <w:color w:val="000000"/>
                <w:kern w:val="0"/>
                <w:sz w:val="22"/>
              </w:rPr>
            </w:pPr>
          </w:p>
        </w:tc>
        <w:tc>
          <w:tcPr>
            <w:tcW w:w="1080" w:type="dxa"/>
            <w:tcBorders>
              <w:top w:val="nil"/>
              <w:left w:val="nil"/>
              <w:bottom w:val="nil"/>
              <w:right w:val="nil"/>
            </w:tcBorders>
            <w:noWrap/>
            <w:vAlign w:val="bottom"/>
          </w:tcPr>
          <w:p w:rsidR="00C45DED" w:rsidRPr="00C1521B" w:rsidRDefault="00C45DED" w:rsidP="00C1521B">
            <w:pPr>
              <w:widowControl/>
              <w:jc w:val="left"/>
              <w:rPr>
                <w:rFonts w:hAnsi="宋体" w:cs="宋体"/>
                <w:color w:val="000000"/>
                <w:kern w:val="0"/>
                <w:sz w:val="22"/>
              </w:rPr>
            </w:pPr>
          </w:p>
        </w:tc>
        <w:tc>
          <w:tcPr>
            <w:tcW w:w="1080" w:type="dxa"/>
            <w:tcBorders>
              <w:top w:val="nil"/>
              <w:left w:val="nil"/>
              <w:bottom w:val="nil"/>
              <w:right w:val="nil"/>
            </w:tcBorders>
            <w:noWrap/>
            <w:vAlign w:val="bottom"/>
          </w:tcPr>
          <w:p w:rsidR="00C45DED" w:rsidRPr="00C1521B" w:rsidRDefault="00C45DED" w:rsidP="00C1521B">
            <w:pPr>
              <w:widowControl/>
              <w:jc w:val="left"/>
              <w:rPr>
                <w:rFonts w:hAnsi="宋体" w:cs="宋体"/>
                <w:color w:val="000000"/>
                <w:kern w:val="0"/>
                <w:sz w:val="22"/>
              </w:rPr>
            </w:pPr>
          </w:p>
        </w:tc>
        <w:tc>
          <w:tcPr>
            <w:tcW w:w="1080" w:type="dxa"/>
            <w:tcBorders>
              <w:top w:val="nil"/>
              <w:left w:val="nil"/>
              <w:bottom w:val="nil"/>
              <w:right w:val="nil"/>
            </w:tcBorders>
            <w:noWrap/>
            <w:vAlign w:val="bottom"/>
          </w:tcPr>
          <w:p w:rsidR="00C45DED" w:rsidRPr="00C1521B" w:rsidRDefault="00C45DED" w:rsidP="00C1521B">
            <w:pPr>
              <w:widowControl/>
              <w:jc w:val="left"/>
              <w:rPr>
                <w:rFonts w:hAnsi="宋体" w:cs="宋体"/>
                <w:color w:val="000000"/>
                <w:kern w:val="0"/>
                <w:sz w:val="22"/>
              </w:rPr>
            </w:pPr>
          </w:p>
        </w:tc>
        <w:tc>
          <w:tcPr>
            <w:tcW w:w="1080" w:type="dxa"/>
            <w:tcBorders>
              <w:top w:val="nil"/>
              <w:left w:val="nil"/>
              <w:bottom w:val="nil"/>
              <w:right w:val="nil"/>
            </w:tcBorders>
            <w:noWrap/>
            <w:vAlign w:val="bottom"/>
          </w:tcPr>
          <w:p w:rsidR="00C45DED" w:rsidRPr="00C1521B" w:rsidRDefault="00C45DED" w:rsidP="00C1521B">
            <w:pPr>
              <w:widowControl/>
              <w:jc w:val="left"/>
              <w:rPr>
                <w:rFonts w:hAnsi="宋体" w:cs="宋体"/>
                <w:color w:val="000000"/>
                <w:kern w:val="0"/>
                <w:sz w:val="22"/>
              </w:rPr>
            </w:pPr>
          </w:p>
        </w:tc>
        <w:tc>
          <w:tcPr>
            <w:tcW w:w="1080" w:type="dxa"/>
            <w:tcBorders>
              <w:top w:val="nil"/>
              <w:left w:val="nil"/>
              <w:bottom w:val="nil"/>
              <w:right w:val="nil"/>
            </w:tcBorders>
            <w:noWrap/>
            <w:vAlign w:val="bottom"/>
          </w:tcPr>
          <w:p w:rsidR="00C45DED" w:rsidRPr="00C1521B" w:rsidRDefault="00C45DED" w:rsidP="00C1521B">
            <w:pPr>
              <w:widowControl/>
              <w:jc w:val="left"/>
              <w:rPr>
                <w:rFonts w:hAnsi="宋体" w:cs="宋体"/>
                <w:color w:val="000000"/>
                <w:kern w:val="0"/>
                <w:sz w:val="22"/>
              </w:rPr>
            </w:pPr>
          </w:p>
        </w:tc>
        <w:tc>
          <w:tcPr>
            <w:tcW w:w="1080" w:type="dxa"/>
            <w:tcBorders>
              <w:top w:val="nil"/>
              <w:left w:val="nil"/>
              <w:bottom w:val="nil"/>
              <w:right w:val="nil"/>
            </w:tcBorders>
            <w:noWrap/>
            <w:vAlign w:val="bottom"/>
          </w:tcPr>
          <w:p w:rsidR="00C45DED" w:rsidRPr="00C1521B" w:rsidRDefault="00C45DED" w:rsidP="00C1521B">
            <w:pPr>
              <w:widowControl/>
              <w:jc w:val="left"/>
              <w:rPr>
                <w:rFonts w:hAnsi="宋体" w:cs="宋体"/>
                <w:color w:val="000000"/>
                <w:kern w:val="0"/>
                <w:sz w:val="22"/>
              </w:rPr>
            </w:pPr>
          </w:p>
        </w:tc>
        <w:tc>
          <w:tcPr>
            <w:tcW w:w="1080" w:type="dxa"/>
            <w:tcBorders>
              <w:top w:val="nil"/>
              <w:left w:val="nil"/>
              <w:bottom w:val="nil"/>
              <w:right w:val="nil"/>
            </w:tcBorders>
            <w:noWrap/>
            <w:vAlign w:val="bottom"/>
          </w:tcPr>
          <w:p w:rsidR="00C45DED" w:rsidRPr="00C1521B" w:rsidRDefault="00C45DED" w:rsidP="00C1521B">
            <w:pPr>
              <w:widowControl/>
              <w:jc w:val="left"/>
              <w:rPr>
                <w:rFonts w:hAnsi="宋体" w:cs="宋体"/>
                <w:color w:val="000000"/>
                <w:kern w:val="0"/>
                <w:sz w:val="22"/>
              </w:rPr>
            </w:pPr>
          </w:p>
        </w:tc>
        <w:tc>
          <w:tcPr>
            <w:tcW w:w="1080" w:type="dxa"/>
            <w:tcBorders>
              <w:top w:val="nil"/>
              <w:left w:val="nil"/>
              <w:bottom w:val="nil"/>
              <w:right w:val="nil"/>
            </w:tcBorders>
            <w:noWrap/>
            <w:vAlign w:val="bottom"/>
          </w:tcPr>
          <w:p w:rsidR="00C45DED" w:rsidRPr="00C1521B" w:rsidRDefault="00C45DED" w:rsidP="00C1521B">
            <w:pPr>
              <w:widowControl/>
              <w:jc w:val="left"/>
              <w:rPr>
                <w:rFonts w:hAnsi="宋体" w:cs="宋体"/>
                <w:color w:val="000000"/>
                <w:kern w:val="0"/>
                <w:sz w:val="22"/>
              </w:rPr>
            </w:pPr>
          </w:p>
        </w:tc>
      </w:tr>
    </w:tbl>
    <w:p w:rsidR="00C45DED" w:rsidRDefault="00C45DED">
      <w:pPr>
        <w:spacing w:line="360" w:lineRule="auto"/>
        <w:rPr>
          <w:rFonts w:ascii="仿宋" w:eastAsia="仿宋" w:hAnsi="仿宋"/>
          <w:sz w:val="32"/>
          <w:szCs w:val="32"/>
        </w:rPr>
        <w:sectPr w:rsidR="00C45DED">
          <w:pgSz w:w="16838" w:h="11906" w:orient="landscape"/>
          <w:pgMar w:top="1797" w:right="1440" w:bottom="1797" w:left="1440" w:header="851" w:footer="992" w:gutter="0"/>
          <w:cols w:space="425"/>
          <w:docGrid w:type="linesAndChars" w:linePitch="312"/>
        </w:sectPr>
      </w:pPr>
    </w:p>
    <w:p w:rsidR="00C45DED" w:rsidRDefault="00C45DED">
      <w:pPr>
        <w:spacing w:line="360" w:lineRule="auto"/>
        <w:rPr>
          <w:rFonts w:ascii="仿宋" w:eastAsia="仿宋" w:hAnsi="仿宋"/>
          <w:sz w:val="32"/>
          <w:szCs w:val="32"/>
        </w:rPr>
      </w:pPr>
    </w:p>
    <w:p w:rsidR="00C45DED" w:rsidRDefault="00C45DED">
      <w:pPr>
        <w:jc w:val="center"/>
        <w:outlineLvl w:val="0"/>
        <w:rPr>
          <w:rFonts w:ascii="方正小标宋_GBK" w:eastAsia="方正小标宋_GBK"/>
          <w:sz w:val="44"/>
        </w:rPr>
      </w:pPr>
      <w:r>
        <w:rPr>
          <w:rFonts w:ascii="方正小标宋_GBK" w:eastAsia="方正小标宋_GBK" w:hint="eastAsia"/>
          <w:sz w:val="44"/>
        </w:rPr>
        <w:t>第七部分：国有资产信息</w:t>
      </w:r>
    </w:p>
    <w:p w:rsidR="00C45DED" w:rsidRDefault="00C45DED" w:rsidP="00445C26">
      <w:pPr>
        <w:spacing w:line="360" w:lineRule="auto"/>
        <w:ind w:firstLineChars="200" w:firstLine="31680"/>
        <w:rPr>
          <w:rFonts w:ascii="仿宋" w:eastAsia="仿宋" w:hAnsi="仿宋"/>
          <w:sz w:val="32"/>
          <w:szCs w:val="32"/>
        </w:rPr>
      </w:pPr>
      <w:r>
        <w:rPr>
          <w:rFonts w:ascii="仿宋" w:eastAsia="仿宋" w:hAnsi="仿宋" w:hint="eastAsia"/>
          <w:sz w:val="32"/>
          <w:szCs w:val="32"/>
        </w:rPr>
        <w:t>上年末我单位固定资产总金额为</w:t>
      </w:r>
      <w:r>
        <w:rPr>
          <w:rFonts w:ascii="仿宋" w:eastAsia="仿宋" w:hAnsi="仿宋"/>
          <w:sz w:val="32"/>
          <w:szCs w:val="32"/>
        </w:rPr>
        <w:t>1693.67</w:t>
      </w:r>
      <w:r>
        <w:rPr>
          <w:rFonts w:ascii="仿宋" w:eastAsia="仿宋" w:hAnsi="仿宋" w:hint="eastAsia"/>
          <w:sz w:val="32"/>
          <w:szCs w:val="32"/>
        </w:rPr>
        <w:t>万元（详见下表）。我单位本年度有国有资产购置计划，拟购置金额</w:t>
      </w:r>
      <w:r>
        <w:rPr>
          <w:rFonts w:ascii="仿宋" w:eastAsia="仿宋" w:hAnsi="仿宋"/>
          <w:sz w:val="32"/>
          <w:szCs w:val="32"/>
        </w:rPr>
        <w:t>16</w:t>
      </w:r>
      <w:r>
        <w:rPr>
          <w:rFonts w:ascii="仿宋" w:eastAsia="仿宋" w:hAnsi="仿宋" w:hint="eastAsia"/>
          <w:sz w:val="32"/>
          <w:szCs w:val="32"/>
        </w:rPr>
        <w:t>万元。</w:t>
      </w:r>
    </w:p>
    <w:tbl>
      <w:tblPr>
        <w:tblW w:w="10084" w:type="dxa"/>
        <w:jc w:val="center"/>
        <w:tblLook w:val="00A0"/>
      </w:tblPr>
      <w:tblGrid>
        <w:gridCol w:w="4788"/>
        <w:gridCol w:w="1035"/>
        <w:gridCol w:w="4261"/>
      </w:tblGrid>
      <w:tr w:rsidR="00C45DED" w:rsidRPr="00E0656D">
        <w:trPr>
          <w:trHeight w:val="510"/>
          <w:jc w:val="center"/>
        </w:trPr>
        <w:tc>
          <w:tcPr>
            <w:tcW w:w="10084" w:type="dxa"/>
            <w:gridSpan w:val="3"/>
            <w:tcBorders>
              <w:top w:val="nil"/>
              <w:left w:val="nil"/>
              <w:bottom w:val="nil"/>
              <w:right w:val="nil"/>
            </w:tcBorders>
            <w:noWrap/>
            <w:vAlign w:val="center"/>
          </w:tcPr>
          <w:p w:rsidR="00C45DED" w:rsidRPr="00E0656D" w:rsidRDefault="00C45DED">
            <w:pPr>
              <w:widowControl/>
              <w:jc w:val="center"/>
              <w:rPr>
                <w:rFonts w:ascii="宋体" w:eastAsia="宋体" w:cs="宋体"/>
                <w:kern w:val="0"/>
                <w:sz w:val="28"/>
                <w:szCs w:val="28"/>
              </w:rPr>
            </w:pPr>
            <w:r w:rsidRPr="00E0656D">
              <w:rPr>
                <w:rFonts w:ascii="宋体" w:hAnsi="宋体" w:hint="eastAsia"/>
                <w:sz w:val="32"/>
                <w:szCs w:val="32"/>
              </w:rPr>
              <w:t>固定资产占用情况表</w:t>
            </w:r>
          </w:p>
        </w:tc>
      </w:tr>
      <w:tr w:rsidR="00C45DED" w:rsidRPr="00E0656D">
        <w:trPr>
          <w:trHeight w:val="510"/>
          <w:jc w:val="center"/>
        </w:trPr>
        <w:tc>
          <w:tcPr>
            <w:tcW w:w="10084" w:type="dxa"/>
            <w:gridSpan w:val="3"/>
            <w:tcBorders>
              <w:top w:val="nil"/>
              <w:left w:val="nil"/>
              <w:bottom w:val="single" w:sz="4" w:space="0" w:color="auto"/>
              <w:right w:val="nil"/>
            </w:tcBorders>
            <w:noWrap/>
            <w:vAlign w:val="center"/>
          </w:tcPr>
          <w:p w:rsidR="00C45DED" w:rsidRDefault="00C45DED">
            <w:pPr>
              <w:widowControl/>
              <w:jc w:val="center"/>
              <w:rPr>
                <w:rFonts w:ascii="仿宋_GB2312" w:eastAsia="仿宋_GB2312" w:hAnsi="仿宋" w:cs="宋体"/>
                <w:kern w:val="0"/>
                <w:sz w:val="28"/>
                <w:szCs w:val="28"/>
              </w:rPr>
            </w:pPr>
            <w:r>
              <w:rPr>
                <w:rFonts w:ascii="仿宋_GB2312" w:eastAsia="仿宋_GB2312" w:hAnsi="仿宋" w:cs="宋体" w:hint="eastAsia"/>
                <w:bCs/>
                <w:kern w:val="0"/>
                <w:sz w:val="28"/>
                <w:szCs w:val="28"/>
              </w:rPr>
              <w:t>截止时间：</w:t>
            </w:r>
            <w:r>
              <w:rPr>
                <w:rFonts w:ascii="仿宋_GB2312" w:eastAsia="仿宋_GB2312" w:hAnsi="仿宋" w:cs="宋体"/>
                <w:bCs/>
                <w:color w:val="000000"/>
                <w:kern w:val="0"/>
                <w:sz w:val="28"/>
                <w:szCs w:val="28"/>
              </w:rPr>
              <w:t>2020</w:t>
            </w:r>
            <w:r w:rsidRPr="00C5079F">
              <w:rPr>
                <w:rFonts w:ascii="仿宋_GB2312" w:eastAsia="仿宋_GB2312" w:hAnsi="仿宋" w:cs="宋体" w:hint="eastAsia"/>
                <w:bCs/>
                <w:color w:val="000000"/>
                <w:kern w:val="0"/>
                <w:sz w:val="28"/>
                <w:szCs w:val="28"/>
              </w:rPr>
              <w:t>年</w:t>
            </w:r>
            <w:r w:rsidRPr="00C5079F">
              <w:rPr>
                <w:rFonts w:ascii="仿宋_GB2312" w:eastAsia="仿宋_GB2312" w:hAnsi="仿宋" w:cs="宋体"/>
                <w:bCs/>
                <w:color w:val="000000"/>
                <w:kern w:val="0"/>
                <w:sz w:val="28"/>
                <w:szCs w:val="28"/>
              </w:rPr>
              <w:t>12</w:t>
            </w:r>
            <w:r w:rsidRPr="00C5079F">
              <w:rPr>
                <w:rFonts w:ascii="仿宋_GB2312" w:eastAsia="仿宋_GB2312" w:hAnsi="仿宋" w:cs="宋体" w:hint="eastAsia"/>
                <w:bCs/>
                <w:color w:val="000000"/>
                <w:kern w:val="0"/>
                <w:sz w:val="28"/>
                <w:szCs w:val="28"/>
              </w:rPr>
              <w:t>月</w:t>
            </w:r>
            <w:r w:rsidRPr="00C5079F">
              <w:rPr>
                <w:rFonts w:ascii="仿宋_GB2312" w:eastAsia="仿宋_GB2312" w:hAnsi="仿宋" w:cs="宋体"/>
                <w:bCs/>
                <w:color w:val="000000"/>
                <w:kern w:val="0"/>
                <w:sz w:val="28"/>
                <w:szCs w:val="28"/>
              </w:rPr>
              <w:t>31</w:t>
            </w:r>
            <w:r w:rsidRPr="00C5079F">
              <w:rPr>
                <w:rFonts w:ascii="仿宋_GB2312" w:eastAsia="仿宋_GB2312" w:hAnsi="仿宋" w:cs="宋体" w:hint="eastAsia"/>
                <w:bCs/>
                <w:color w:val="000000"/>
                <w:kern w:val="0"/>
                <w:sz w:val="28"/>
                <w:szCs w:val="28"/>
              </w:rPr>
              <w:t>日</w:t>
            </w:r>
          </w:p>
        </w:tc>
      </w:tr>
      <w:tr w:rsidR="00C45DED" w:rsidRPr="00E0656D">
        <w:trPr>
          <w:trHeight w:val="510"/>
          <w:jc w:val="center"/>
        </w:trPr>
        <w:tc>
          <w:tcPr>
            <w:tcW w:w="4788" w:type="dxa"/>
            <w:tcBorders>
              <w:top w:val="nil"/>
              <w:left w:val="single" w:sz="4" w:space="0" w:color="auto"/>
              <w:bottom w:val="single" w:sz="4" w:space="0" w:color="auto"/>
              <w:right w:val="single" w:sz="4" w:space="0" w:color="auto"/>
            </w:tcBorders>
            <w:noWrap/>
            <w:vAlign w:val="center"/>
          </w:tcPr>
          <w:p w:rsidR="00C45DED" w:rsidRDefault="00C45DED">
            <w:pPr>
              <w:widowControl/>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项　　目</w:t>
            </w:r>
          </w:p>
        </w:tc>
        <w:tc>
          <w:tcPr>
            <w:tcW w:w="1035" w:type="dxa"/>
            <w:tcBorders>
              <w:top w:val="nil"/>
              <w:left w:val="nil"/>
              <w:bottom w:val="single" w:sz="4" w:space="0" w:color="auto"/>
              <w:right w:val="single" w:sz="4" w:space="0" w:color="auto"/>
            </w:tcBorders>
            <w:noWrap/>
            <w:vAlign w:val="center"/>
          </w:tcPr>
          <w:p w:rsidR="00C45DED" w:rsidRDefault="00C45DED">
            <w:pPr>
              <w:widowControl/>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数量</w:t>
            </w:r>
          </w:p>
        </w:tc>
        <w:tc>
          <w:tcPr>
            <w:tcW w:w="4261" w:type="dxa"/>
            <w:tcBorders>
              <w:top w:val="nil"/>
              <w:left w:val="nil"/>
              <w:bottom w:val="single" w:sz="4" w:space="0" w:color="auto"/>
              <w:right w:val="single" w:sz="4" w:space="0" w:color="auto"/>
            </w:tcBorders>
            <w:noWrap/>
            <w:vAlign w:val="center"/>
          </w:tcPr>
          <w:p w:rsidR="00C45DED" w:rsidRDefault="00C45DED">
            <w:pPr>
              <w:widowControl/>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价值（单位：万元）</w:t>
            </w:r>
          </w:p>
        </w:tc>
      </w:tr>
      <w:tr w:rsidR="00C45DED" w:rsidRPr="00E0656D">
        <w:trPr>
          <w:trHeight w:val="510"/>
          <w:jc w:val="center"/>
        </w:trPr>
        <w:tc>
          <w:tcPr>
            <w:tcW w:w="4788" w:type="dxa"/>
            <w:tcBorders>
              <w:top w:val="nil"/>
              <w:left w:val="single" w:sz="4" w:space="0" w:color="auto"/>
              <w:bottom w:val="single" w:sz="4" w:space="0" w:color="auto"/>
              <w:right w:val="single" w:sz="4" w:space="0" w:color="auto"/>
            </w:tcBorders>
            <w:noWrap/>
            <w:vAlign w:val="center"/>
          </w:tcPr>
          <w:p w:rsidR="00C45DED" w:rsidRDefault="00C45DED">
            <w:pPr>
              <w:widowControl/>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固定资产总额</w:t>
            </w:r>
          </w:p>
        </w:tc>
        <w:tc>
          <w:tcPr>
            <w:tcW w:w="1035" w:type="dxa"/>
            <w:tcBorders>
              <w:top w:val="nil"/>
              <w:left w:val="nil"/>
              <w:bottom w:val="single" w:sz="4" w:space="0" w:color="auto"/>
              <w:right w:val="single" w:sz="4" w:space="0" w:color="auto"/>
            </w:tcBorders>
            <w:noWrap/>
            <w:vAlign w:val="center"/>
          </w:tcPr>
          <w:p w:rsidR="00C45DED" w:rsidRDefault="00C45DED">
            <w:pPr>
              <w:widowControl/>
              <w:jc w:val="center"/>
              <w:rPr>
                <w:rFonts w:ascii="仿宋_GB2312" w:eastAsia="仿宋_GB2312" w:hAnsi="仿宋" w:cs="宋体"/>
                <w:b/>
                <w:kern w:val="0"/>
                <w:sz w:val="24"/>
                <w:szCs w:val="24"/>
              </w:rPr>
            </w:pPr>
            <w:r>
              <w:rPr>
                <w:rFonts w:ascii="仿宋_GB2312" w:eastAsia="仿宋_GB2312" w:hAnsi="仿宋" w:cs="宋体"/>
                <w:b/>
                <w:kern w:val="0"/>
                <w:sz w:val="24"/>
                <w:szCs w:val="24"/>
              </w:rPr>
              <w:t>--</w:t>
            </w:r>
          </w:p>
        </w:tc>
        <w:tc>
          <w:tcPr>
            <w:tcW w:w="4261" w:type="dxa"/>
            <w:tcBorders>
              <w:top w:val="nil"/>
              <w:left w:val="nil"/>
              <w:bottom w:val="single" w:sz="4" w:space="0" w:color="auto"/>
              <w:right w:val="single" w:sz="4" w:space="0" w:color="auto"/>
            </w:tcBorders>
            <w:noWrap/>
            <w:vAlign w:val="center"/>
          </w:tcPr>
          <w:p w:rsidR="00C45DED" w:rsidRDefault="00C45DED">
            <w:pPr>
              <w:widowControl/>
              <w:jc w:val="center"/>
              <w:rPr>
                <w:rFonts w:ascii="仿宋_GB2312" w:eastAsia="仿宋_GB2312" w:hAnsi="仿宋" w:cs="宋体"/>
                <w:b/>
                <w:kern w:val="0"/>
                <w:sz w:val="24"/>
                <w:szCs w:val="24"/>
              </w:rPr>
            </w:pPr>
            <w:r>
              <w:rPr>
                <w:rFonts w:ascii="仿宋_GB2312" w:eastAsia="仿宋_GB2312" w:hAnsi="仿宋" w:cs="宋体"/>
                <w:b/>
                <w:kern w:val="0"/>
                <w:sz w:val="24"/>
                <w:szCs w:val="24"/>
              </w:rPr>
              <w:t>1693.67</w:t>
            </w:r>
          </w:p>
        </w:tc>
      </w:tr>
      <w:tr w:rsidR="00C45DED" w:rsidRPr="00E0656D">
        <w:trPr>
          <w:trHeight w:val="510"/>
          <w:jc w:val="center"/>
        </w:trPr>
        <w:tc>
          <w:tcPr>
            <w:tcW w:w="4788" w:type="dxa"/>
            <w:tcBorders>
              <w:top w:val="nil"/>
              <w:left w:val="single" w:sz="4" w:space="0" w:color="auto"/>
              <w:bottom w:val="single" w:sz="4" w:space="0" w:color="auto"/>
              <w:right w:val="single" w:sz="4" w:space="0" w:color="auto"/>
            </w:tcBorders>
            <w:noWrap/>
            <w:vAlign w:val="center"/>
          </w:tcPr>
          <w:p w:rsidR="00C45DED" w:rsidRDefault="00C45DED">
            <w:pPr>
              <w:widowControl/>
              <w:jc w:val="left"/>
              <w:rPr>
                <w:rFonts w:ascii="仿宋_GB2312" w:eastAsia="仿宋_GB2312" w:hAnsi="仿宋" w:cs="宋体"/>
                <w:kern w:val="0"/>
                <w:sz w:val="24"/>
                <w:szCs w:val="24"/>
              </w:rPr>
            </w:pPr>
            <w:r>
              <w:rPr>
                <w:rFonts w:ascii="仿宋_GB2312" w:eastAsia="仿宋_GB2312" w:hAnsi="仿宋" w:cs="宋体"/>
                <w:kern w:val="0"/>
                <w:sz w:val="24"/>
                <w:szCs w:val="24"/>
              </w:rPr>
              <w:t xml:space="preserve">  1</w:t>
            </w:r>
            <w:r>
              <w:rPr>
                <w:rFonts w:ascii="仿宋_GB2312" w:eastAsia="仿宋_GB2312" w:hAnsi="仿宋" w:cs="宋体" w:hint="eastAsia"/>
                <w:kern w:val="0"/>
                <w:sz w:val="24"/>
                <w:szCs w:val="24"/>
              </w:rPr>
              <w:t>、房屋（平方米）</w:t>
            </w:r>
          </w:p>
        </w:tc>
        <w:tc>
          <w:tcPr>
            <w:tcW w:w="1035" w:type="dxa"/>
            <w:tcBorders>
              <w:top w:val="nil"/>
              <w:left w:val="nil"/>
              <w:bottom w:val="single" w:sz="4" w:space="0" w:color="auto"/>
              <w:right w:val="single" w:sz="4" w:space="0" w:color="auto"/>
            </w:tcBorders>
            <w:noWrap/>
            <w:vAlign w:val="center"/>
          </w:tcPr>
          <w:p w:rsidR="00C45DED" w:rsidRDefault="00C45DED">
            <w:pPr>
              <w:widowControl/>
              <w:jc w:val="center"/>
              <w:rPr>
                <w:rFonts w:ascii="仿宋_GB2312" w:eastAsia="仿宋_GB2312" w:hAnsi="仿宋" w:cs="宋体"/>
                <w:kern w:val="0"/>
                <w:sz w:val="24"/>
                <w:szCs w:val="24"/>
              </w:rPr>
            </w:pPr>
            <w:r>
              <w:rPr>
                <w:rFonts w:ascii="仿宋_GB2312" w:eastAsia="仿宋_GB2312" w:hAnsi="仿宋" w:cs="宋体"/>
                <w:kern w:val="0"/>
                <w:sz w:val="24"/>
                <w:szCs w:val="24"/>
              </w:rPr>
              <w:t>276</w:t>
            </w:r>
          </w:p>
        </w:tc>
        <w:tc>
          <w:tcPr>
            <w:tcW w:w="4261" w:type="dxa"/>
            <w:tcBorders>
              <w:top w:val="nil"/>
              <w:left w:val="nil"/>
              <w:bottom w:val="single" w:sz="4" w:space="0" w:color="auto"/>
              <w:right w:val="single" w:sz="4" w:space="0" w:color="auto"/>
            </w:tcBorders>
            <w:noWrap/>
            <w:vAlign w:val="center"/>
          </w:tcPr>
          <w:p w:rsidR="00C45DED" w:rsidRDefault="00C45DED">
            <w:pPr>
              <w:widowControl/>
              <w:jc w:val="center"/>
              <w:rPr>
                <w:rFonts w:ascii="仿宋_GB2312" w:eastAsia="仿宋_GB2312" w:hAnsi="仿宋" w:cs="宋体"/>
                <w:kern w:val="0"/>
                <w:sz w:val="24"/>
                <w:szCs w:val="24"/>
              </w:rPr>
            </w:pPr>
            <w:r>
              <w:rPr>
                <w:rFonts w:ascii="仿宋_GB2312" w:eastAsia="仿宋_GB2312" w:hAnsi="仿宋" w:cs="宋体"/>
                <w:kern w:val="0"/>
                <w:sz w:val="24"/>
                <w:szCs w:val="24"/>
              </w:rPr>
              <w:t>51.31</w:t>
            </w:r>
          </w:p>
        </w:tc>
      </w:tr>
      <w:tr w:rsidR="00C45DED" w:rsidRPr="00E0656D">
        <w:trPr>
          <w:trHeight w:val="510"/>
          <w:jc w:val="center"/>
        </w:trPr>
        <w:tc>
          <w:tcPr>
            <w:tcW w:w="4788" w:type="dxa"/>
            <w:tcBorders>
              <w:top w:val="single" w:sz="4" w:space="0" w:color="auto"/>
              <w:left w:val="single" w:sz="4" w:space="0" w:color="auto"/>
              <w:bottom w:val="single" w:sz="4" w:space="0" w:color="auto"/>
              <w:right w:val="single" w:sz="4" w:space="0" w:color="auto"/>
            </w:tcBorders>
            <w:noWrap/>
            <w:vAlign w:val="center"/>
          </w:tcPr>
          <w:p w:rsidR="00C45DED" w:rsidRDefault="00C45DED">
            <w:pPr>
              <w:jc w:val="left"/>
              <w:rPr>
                <w:rFonts w:ascii="仿宋_GB2312" w:eastAsia="仿宋_GB2312" w:hAnsi="仿宋" w:cs="宋体"/>
                <w:kern w:val="0"/>
                <w:sz w:val="24"/>
                <w:szCs w:val="24"/>
              </w:rPr>
            </w:pPr>
            <w:r>
              <w:rPr>
                <w:rFonts w:ascii="仿宋_GB2312" w:eastAsia="仿宋_GB2312" w:hAnsi="仿宋" w:cs="宋体"/>
                <w:kern w:val="0"/>
                <w:sz w:val="24"/>
                <w:szCs w:val="24"/>
              </w:rPr>
              <w:t xml:space="preserve">   </w:t>
            </w:r>
            <w:r>
              <w:rPr>
                <w:rFonts w:ascii="仿宋_GB2312" w:eastAsia="仿宋_GB2312" w:hAnsi="仿宋" w:cs="宋体" w:hint="eastAsia"/>
                <w:kern w:val="0"/>
                <w:sz w:val="24"/>
                <w:szCs w:val="24"/>
              </w:rPr>
              <w:t>其中：办公用房（平方米）</w:t>
            </w:r>
          </w:p>
        </w:tc>
        <w:tc>
          <w:tcPr>
            <w:tcW w:w="1035" w:type="dxa"/>
            <w:tcBorders>
              <w:top w:val="single" w:sz="4" w:space="0" w:color="auto"/>
              <w:left w:val="nil"/>
              <w:bottom w:val="single" w:sz="4" w:space="0" w:color="auto"/>
              <w:right w:val="single" w:sz="4" w:space="0" w:color="auto"/>
            </w:tcBorders>
            <w:noWrap/>
            <w:vAlign w:val="center"/>
          </w:tcPr>
          <w:p w:rsidR="00C45DED" w:rsidRDefault="00C45DED">
            <w:pPr>
              <w:jc w:val="center"/>
              <w:rPr>
                <w:rFonts w:ascii="仿宋_GB2312" w:eastAsia="仿宋_GB2312" w:hAnsi="仿宋" w:cs="宋体"/>
                <w:kern w:val="0"/>
                <w:sz w:val="24"/>
                <w:szCs w:val="24"/>
              </w:rPr>
            </w:pPr>
            <w:r>
              <w:rPr>
                <w:rFonts w:ascii="仿宋_GB2312" w:eastAsia="仿宋_GB2312" w:hAnsi="仿宋" w:cs="宋体"/>
                <w:kern w:val="0"/>
                <w:sz w:val="24"/>
                <w:szCs w:val="24"/>
              </w:rPr>
              <w:t>276</w:t>
            </w:r>
          </w:p>
        </w:tc>
        <w:tc>
          <w:tcPr>
            <w:tcW w:w="4261" w:type="dxa"/>
            <w:tcBorders>
              <w:top w:val="single" w:sz="4" w:space="0" w:color="auto"/>
              <w:left w:val="nil"/>
              <w:bottom w:val="single" w:sz="4" w:space="0" w:color="auto"/>
              <w:right w:val="single" w:sz="4" w:space="0" w:color="auto"/>
            </w:tcBorders>
            <w:noWrap/>
            <w:vAlign w:val="center"/>
          </w:tcPr>
          <w:p w:rsidR="00C45DED" w:rsidRDefault="00C45DED">
            <w:pPr>
              <w:jc w:val="center"/>
              <w:rPr>
                <w:rFonts w:ascii="仿宋_GB2312" w:eastAsia="仿宋_GB2312" w:hAnsi="仿宋" w:cs="宋体"/>
                <w:kern w:val="0"/>
                <w:sz w:val="24"/>
                <w:szCs w:val="24"/>
              </w:rPr>
            </w:pPr>
            <w:r>
              <w:rPr>
                <w:rFonts w:ascii="仿宋_GB2312" w:eastAsia="仿宋_GB2312" w:hAnsi="仿宋" w:cs="宋体"/>
                <w:kern w:val="0"/>
                <w:sz w:val="24"/>
                <w:szCs w:val="24"/>
              </w:rPr>
              <w:t>51.31</w:t>
            </w:r>
          </w:p>
        </w:tc>
      </w:tr>
      <w:tr w:rsidR="00C45DED" w:rsidRPr="00E0656D">
        <w:trPr>
          <w:trHeight w:val="510"/>
          <w:jc w:val="center"/>
        </w:trPr>
        <w:tc>
          <w:tcPr>
            <w:tcW w:w="4788" w:type="dxa"/>
            <w:tcBorders>
              <w:top w:val="nil"/>
              <w:left w:val="single" w:sz="4" w:space="0" w:color="auto"/>
              <w:bottom w:val="single" w:sz="4" w:space="0" w:color="auto"/>
              <w:right w:val="single" w:sz="4" w:space="0" w:color="auto"/>
            </w:tcBorders>
            <w:noWrap/>
            <w:vAlign w:val="center"/>
          </w:tcPr>
          <w:p w:rsidR="00C45DED" w:rsidRDefault="00C45DED">
            <w:pPr>
              <w:widowControl/>
              <w:jc w:val="left"/>
              <w:rPr>
                <w:rFonts w:ascii="仿宋_GB2312" w:eastAsia="仿宋_GB2312" w:hAnsi="仿宋" w:cs="宋体"/>
                <w:kern w:val="0"/>
                <w:sz w:val="24"/>
                <w:szCs w:val="24"/>
              </w:rPr>
            </w:pPr>
            <w:r>
              <w:rPr>
                <w:rFonts w:ascii="仿宋_GB2312" w:eastAsia="仿宋_GB2312" w:hAnsi="仿宋" w:cs="宋体"/>
                <w:kern w:val="0"/>
                <w:sz w:val="24"/>
                <w:szCs w:val="24"/>
              </w:rPr>
              <w:t xml:space="preserve">  2</w:t>
            </w:r>
            <w:r>
              <w:rPr>
                <w:rFonts w:ascii="仿宋_GB2312" w:eastAsia="仿宋_GB2312" w:hAnsi="仿宋" w:cs="宋体" w:hint="eastAsia"/>
                <w:kern w:val="0"/>
                <w:sz w:val="24"/>
                <w:szCs w:val="24"/>
              </w:rPr>
              <w:t>、车辆（台、辆）</w:t>
            </w:r>
          </w:p>
        </w:tc>
        <w:tc>
          <w:tcPr>
            <w:tcW w:w="1035" w:type="dxa"/>
            <w:tcBorders>
              <w:top w:val="nil"/>
              <w:left w:val="nil"/>
              <w:bottom w:val="single" w:sz="4" w:space="0" w:color="auto"/>
              <w:right w:val="single" w:sz="4" w:space="0" w:color="auto"/>
            </w:tcBorders>
            <w:noWrap/>
            <w:vAlign w:val="center"/>
          </w:tcPr>
          <w:p w:rsidR="00C45DED" w:rsidRDefault="00C45DED">
            <w:pPr>
              <w:widowControl/>
              <w:jc w:val="center"/>
              <w:rPr>
                <w:rFonts w:ascii="仿宋_GB2312" w:eastAsia="仿宋_GB2312" w:hAnsi="仿宋" w:cs="宋体"/>
                <w:kern w:val="0"/>
                <w:sz w:val="24"/>
                <w:szCs w:val="24"/>
              </w:rPr>
            </w:pPr>
            <w:r>
              <w:rPr>
                <w:rFonts w:ascii="仿宋_GB2312" w:eastAsia="仿宋_GB2312" w:hAnsi="仿宋" w:cs="宋体"/>
                <w:kern w:val="0"/>
                <w:sz w:val="24"/>
                <w:szCs w:val="24"/>
              </w:rPr>
              <w:t>5</w:t>
            </w:r>
          </w:p>
        </w:tc>
        <w:tc>
          <w:tcPr>
            <w:tcW w:w="4261" w:type="dxa"/>
            <w:tcBorders>
              <w:top w:val="nil"/>
              <w:left w:val="nil"/>
              <w:bottom w:val="single" w:sz="4" w:space="0" w:color="auto"/>
              <w:right w:val="single" w:sz="4" w:space="0" w:color="auto"/>
            </w:tcBorders>
            <w:noWrap/>
            <w:vAlign w:val="center"/>
          </w:tcPr>
          <w:p w:rsidR="00C45DED" w:rsidRDefault="00C45DED">
            <w:pPr>
              <w:widowControl/>
              <w:jc w:val="center"/>
              <w:rPr>
                <w:rFonts w:ascii="仿宋_GB2312" w:eastAsia="仿宋_GB2312" w:hAnsi="仿宋" w:cs="宋体"/>
                <w:kern w:val="0"/>
                <w:sz w:val="24"/>
                <w:szCs w:val="24"/>
              </w:rPr>
            </w:pPr>
            <w:r>
              <w:rPr>
                <w:rFonts w:ascii="仿宋_GB2312" w:eastAsia="仿宋_GB2312" w:hAnsi="仿宋" w:cs="宋体"/>
                <w:kern w:val="0"/>
                <w:sz w:val="24"/>
                <w:szCs w:val="24"/>
              </w:rPr>
              <w:t>52.52</w:t>
            </w:r>
          </w:p>
        </w:tc>
      </w:tr>
      <w:tr w:rsidR="00C45DED" w:rsidRPr="00E0656D">
        <w:trPr>
          <w:trHeight w:val="510"/>
          <w:jc w:val="center"/>
        </w:trPr>
        <w:tc>
          <w:tcPr>
            <w:tcW w:w="4788" w:type="dxa"/>
            <w:tcBorders>
              <w:top w:val="nil"/>
              <w:left w:val="single" w:sz="4" w:space="0" w:color="auto"/>
              <w:bottom w:val="single" w:sz="4" w:space="0" w:color="auto"/>
              <w:right w:val="single" w:sz="4" w:space="0" w:color="auto"/>
            </w:tcBorders>
            <w:noWrap/>
            <w:vAlign w:val="center"/>
          </w:tcPr>
          <w:p w:rsidR="00C45DED" w:rsidRDefault="00C45DED">
            <w:pPr>
              <w:widowControl/>
              <w:jc w:val="left"/>
              <w:rPr>
                <w:rFonts w:ascii="仿宋_GB2312" w:eastAsia="仿宋_GB2312" w:hAnsi="仿宋" w:cs="宋体"/>
                <w:kern w:val="0"/>
                <w:sz w:val="24"/>
                <w:szCs w:val="24"/>
              </w:rPr>
            </w:pPr>
            <w:r>
              <w:rPr>
                <w:rFonts w:ascii="仿宋_GB2312" w:eastAsia="仿宋_GB2312" w:hAnsi="仿宋" w:cs="宋体"/>
                <w:kern w:val="0"/>
                <w:sz w:val="24"/>
                <w:szCs w:val="24"/>
              </w:rPr>
              <w:t xml:space="preserve">  3</w:t>
            </w:r>
            <w:r>
              <w:rPr>
                <w:rFonts w:ascii="仿宋_GB2312" w:eastAsia="仿宋_GB2312" w:hAnsi="仿宋" w:cs="宋体" w:hint="eastAsia"/>
                <w:kern w:val="0"/>
                <w:sz w:val="24"/>
                <w:szCs w:val="24"/>
              </w:rPr>
              <w:t>、单价在</w:t>
            </w:r>
            <w:r>
              <w:rPr>
                <w:rFonts w:ascii="仿宋_GB2312" w:eastAsia="仿宋_GB2312" w:hAnsi="仿宋" w:cs="宋体"/>
                <w:kern w:val="0"/>
                <w:sz w:val="24"/>
                <w:szCs w:val="24"/>
              </w:rPr>
              <w:t>50</w:t>
            </w:r>
            <w:r>
              <w:rPr>
                <w:rFonts w:ascii="仿宋_GB2312" w:eastAsia="仿宋_GB2312" w:hAnsi="仿宋" w:cs="宋体" w:hint="eastAsia"/>
                <w:kern w:val="0"/>
                <w:sz w:val="24"/>
                <w:szCs w:val="24"/>
              </w:rPr>
              <w:t>万元以上的设备</w:t>
            </w:r>
            <w:r>
              <w:rPr>
                <w:rFonts w:ascii="仿宋_GB2312" w:eastAsia="仿宋_GB2312" w:hAnsi="仿宋" w:cs="宋体"/>
                <w:kern w:val="0"/>
                <w:sz w:val="24"/>
                <w:szCs w:val="24"/>
              </w:rPr>
              <w:t>(</w:t>
            </w:r>
            <w:r>
              <w:rPr>
                <w:rFonts w:ascii="仿宋_GB2312" w:eastAsia="仿宋_GB2312" w:hAnsi="仿宋" w:cs="宋体" w:hint="eastAsia"/>
                <w:kern w:val="0"/>
                <w:sz w:val="24"/>
                <w:szCs w:val="24"/>
              </w:rPr>
              <w:t>台、套</w:t>
            </w:r>
            <w:r>
              <w:rPr>
                <w:rFonts w:ascii="仿宋_GB2312" w:eastAsia="仿宋_GB2312" w:hAnsi="仿宋" w:cs="宋体"/>
                <w:kern w:val="0"/>
                <w:sz w:val="24"/>
                <w:szCs w:val="24"/>
              </w:rPr>
              <w:t>)</w:t>
            </w:r>
          </w:p>
        </w:tc>
        <w:tc>
          <w:tcPr>
            <w:tcW w:w="1035" w:type="dxa"/>
            <w:tcBorders>
              <w:top w:val="nil"/>
              <w:left w:val="nil"/>
              <w:bottom w:val="single" w:sz="4" w:space="0" w:color="auto"/>
              <w:right w:val="single" w:sz="4" w:space="0" w:color="auto"/>
            </w:tcBorders>
            <w:noWrap/>
            <w:vAlign w:val="center"/>
          </w:tcPr>
          <w:p w:rsidR="00C45DED" w:rsidRDefault="00C45DED">
            <w:pPr>
              <w:widowControl/>
              <w:jc w:val="center"/>
              <w:rPr>
                <w:rFonts w:ascii="仿宋_GB2312" w:eastAsia="仿宋_GB2312" w:hAnsi="仿宋" w:cs="宋体"/>
                <w:kern w:val="0"/>
                <w:sz w:val="24"/>
                <w:szCs w:val="24"/>
              </w:rPr>
            </w:pPr>
            <w:r>
              <w:rPr>
                <w:rFonts w:ascii="仿宋_GB2312" w:eastAsia="仿宋_GB2312" w:hAnsi="仿宋" w:cs="宋体"/>
                <w:kern w:val="0"/>
                <w:sz w:val="24"/>
                <w:szCs w:val="24"/>
              </w:rPr>
              <w:t>0</w:t>
            </w:r>
          </w:p>
        </w:tc>
        <w:tc>
          <w:tcPr>
            <w:tcW w:w="4261" w:type="dxa"/>
            <w:tcBorders>
              <w:top w:val="nil"/>
              <w:left w:val="nil"/>
              <w:bottom w:val="single" w:sz="4" w:space="0" w:color="auto"/>
              <w:right w:val="single" w:sz="4" w:space="0" w:color="auto"/>
            </w:tcBorders>
            <w:noWrap/>
            <w:vAlign w:val="center"/>
          </w:tcPr>
          <w:p w:rsidR="00C45DED" w:rsidRDefault="00C45DED">
            <w:pPr>
              <w:widowControl/>
              <w:jc w:val="center"/>
              <w:rPr>
                <w:rFonts w:ascii="仿宋_GB2312" w:eastAsia="仿宋_GB2312" w:hAnsi="仿宋" w:cs="宋体"/>
                <w:kern w:val="0"/>
                <w:sz w:val="24"/>
                <w:szCs w:val="24"/>
              </w:rPr>
            </w:pPr>
            <w:r>
              <w:rPr>
                <w:rFonts w:ascii="仿宋_GB2312" w:eastAsia="仿宋_GB2312" w:hAnsi="仿宋" w:cs="宋体"/>
                <w:kern w:val="0"/>
                <w:sz w:val="24"/>
                <w:szCs w:val="24"/>
              </w:rPr>
              <w:t>0</w:t>
            </w:r>
          </w:p>
        </w:tc>
      </w:tr>
      <w:tr w:rsidR="00C45DED" w:rsidRPr="00E0656D">
        <w:trPr>
          <w:trHeight w:val="510"/>
          <w:jc w:val="center"/>
        </w:trPr>
        <w:tc>
          <w:tcPr>
            <w:tcW w:w="4788" w:type="dxa"/>
            <w:tcBorders>
              <w:top w:val="single" w:sz="4" w:space="0" w:color="auto"/>
              <w:left w:val="single" w:sz="4" w:space="0" w:color="auto"/>
              <w:bottom w:val="single" w:sz="4" w:space="0" w:color="auto"/>
              <w:right w:val="single" w:sz="4" w:space="0" w:color="auto"/>
            </w:tcBorders>
            <w:noWrap/>
            <w:vAlign w:val="center"/>
          </w:tcPr>
          <w:p w:rsidR="00C45DED" w:rsidRDefault="00C45DED">
            <w:pPr>
              <w:widowControl/>
              <w:jc w:val="left"/>
              <w:rPr>
                <w:rFonts w:ascii="仿宋_GB2312" w:eastAsia="仿宋_GB2312" w:hAnsi="仿宋" w:cs="宋体"/>
                <w:kern w:val="0"/>
                <w:sz w:val="24"/>
                <w:szCs w:val="24"/>
              </w:rPr>
            </w:pPr>
            <w:r>
              <w:rPr>
                <w:rFonts w:ascii="仿宋_GB2312" w:eastAsia="仿宋_GB2312" w:hAnsi="仿宋" w:cs="宋体" w:hint="eastAsia"/>
                <w:kern w:val="0"/>
                <w:sz w:val="24"/>
                <w:szCs w:val="24"/>
              </w:rPr>
              <w:t>其中：单价</w:t>
            </w:r>
            <w:r>
              <w:rPr>
                <w:rFonts w:ascii="仿宋_GB2312" w:eastAsia="仿宋_GB2312" w:hAnsi="仿宋" w:cs="宋体"/>
                <w:kern w:val="0"/>
                <w:sz w:val="24"/>
                <w:szCs w:val="24"/>
              </w:rPr>
              <w:t>50</w:t>
            </w:r>
            <w:r>
              <w:rPr>
                <w:rFonts w:ascii="仿宋_GB2312" w:eastAsia="仿宋_GB2312" w:hAnsi="仿宋" w:cs="宋体" w:hint="eastAsia"/>
                <w:kern w:val="0"/>
                <w:sz w:val="24"/>
                <w:szCs w:val="24"/>
              </w:rPr>
              <w:t>万元（含）以上的通用设备</w:t>
            </w:r>
          </w:p>
        </w:tc>
        <w:tc>
          <w:tcPr>
            <w:tcW w:w="1035" w:type="dxa"/>
            <w:tcBorders>
              <w:top w:val="single" w:sz="4" w:space="0" w:color="auto"/>
              <w:left w:val="single" w:sz="4" w:space="0" w:color="auto"/>
              <w:bottom w:val="single" w:sz="4" w:space="0" w:color="auto"/>
              <w:right w:val="single" w:sz="4" w:space="0" w:color="auto"/>
            </w:tcBorders>
            <w:noWrap/>
            <w:vAlign w:val="center"/>
          </w:tcPr>
          <w:p w:rsidR="00C45DED" w:rsidRDefault="00C45DED">
            <w:pPr>
              <w:widowControl/>
              <w:jc w:val="center"/>
              <w:rPr>
                <w:rFonts w:ascii="仿宋_GB2312" w:eastAsia="仿宋_GB2312" w:hAnsi="仿宋" w:cs="宋体"/>
                <w:kern w:val="0"/>
                <w:sz w:val="24"/>
                <w:szCs w:val="24"/>
              </w:rPr>
            </w:pPr>
            <w:r>
              <w:rPr>
                <w:rFonts w:ascii="仿宋_GB2312" w:eastAsia="仿宋_GB2312" w:hAnsi="仿宋" w:cs="宋体"/>
                <w:kern w:val="0"/>
                <w:sz w:val="24"/>
                <w:szCs w:val="24"/>
              </w:rPr>
              <w:t>6</w:t>
            </w:r>
          </w:p>
        </w:tc>
        <w:tc>
          <w:tcPr>
            <w:tcW w:w="4261" w:type="dxa"/>
            <w:tcBorders>
              <w:top w:val="single" w:sz="4" w:space="0" w:color="auto"/>
              <w:left w:val="single" w:sz="4" w:space="0" w:color="auto"/>
              <w:bottom w:val="single" w:sz="4" w:space="0" w:color="auto"/>
              <w:right w:val="single" w:sz="4" w:space="0" w:color="auto"/>
            </w:tcBorders>
            <w:noWrap/>
            <w:vAlign w:val="center"/>
          </w:tcPr>
          <w:p w:rsidR="00C45DED" w:rsidRDefault="00C45DED">
            <w:pPr>
              <w:widowControl/>
              <w:jc w:val="center"/>
              <w:rPr>
                <w:rFonts w:ascii="仿宋_GB2312" w:eastAsia="仿宋_GB2312" w:hAnsi="仿宋" w:cs="宋体"/>
                <w:kern w:val="0"/>
                <w:sz w:val="24"/>
                <w:szCs w:val="24"/>
              </w:rPr>
            </w:pPr>
            <w:r>
              <w:rPr>
                <w:rFonts w:ascii="仿宋_GB2312" w:eastAsia="仿宋_GB2312" w:hAnsi="仿宋" w:cs="宋体"/>
                <w:kern w:val="0"/>
                <w:sz w:val="24"/>
                <w:szCs w:val="24"/>
              </w:rPr>
              <w:t>612.86</w:t>
            </w:r>
          </w:p>
        </w:tc>
      </w:tr>
      <w:tr w:rsidR="00C45DED" w:rsidRPr="00E0656D">
        <w:trPr>
          <w:trHeight w:val="510"/>
          <w:jc w:val="center"/>
        </w:trPr>
        <w:tc>
          <w:tcPr>
            <w:tcW w:w="4788" w:type="dxa"/>
            <w:tcBorders>
              <w:top w:val="single" w:sz="4" w:space="0" w:color="auto"/>
              <w:left w:val="single" w:sz="4" w:space="0" w:color="auto"/>
              <w:bottom w:val="single" w:sz="4" w:space="0" w:color="auto"/>
              <w:right w:val="single" w:sz="4" w:space="0" w:color="auto"/>
            </w:tcBorders>
            <w:noWrap/>
            <w:vAlign w:val="center"/>
          </w:tcPr>
          <w:p w:rsidR="00C45DED" w:rsidRDefault="00C45DED">
            <w:pPr>
              <w:widowControl/>
              <w:jc w:val="left"/>
              <w:rPr>
                <w:rFonts w:ascii="仿宋_GB2312" w:eastAsia="仿宋_GB2312" w:hAnsi="仿宋" w:cs="宋体"/>
                <w:kern w:val="0"/>
                <w:sz w:val="24"/>
                <w:szCs w:val="24"/>
              </w:rPr>
            </w:pPr>
            <w:r>
              <w:rPr>
                <w:rFonts w:ascii="仿宋_GB2312" w:eastAsia="仿宋_GB2312" w:hAnsi="仿宋" w:cs="宋体"/>
                <w:kern w:val="0"/>
                <w:sz w:val="24"/>
                <w:szCs w:val="24"/>
              </w:rPr>
              <w:t xml:space="preserve">     </w:t>
            </w:r>
            <w:r>
              <w:rPr>
                <w:rFonts w:ascii="仿宋_GB2312" w:eastAsia="仿宋_GB2312" w:hAnsi="仿宋" w:cs="宋体" w:hint="eastAsia"/>
                <w:kern w:val="0"/>
                <w:sz w:val="24"/>
                <w:szCs w:val="24"/>
              </w:rPr>
              <w:t>单价</w:t>
            </w:r>
            <w:r>
              <w:rPr>
                <w:rFonts w:ascii="仿宋_GB2312" w:eastAsia="仿宋_GB2312" w:hAnsi="仿宋" w:cs="宋体"/>
                <w:kern w:val="0"/>
                <w:sz w:val="24"/>
                <w:szCs w:val="24"/>
              </w:rPr>
              <w:t>100</w:t>
            </w:r>
            <w:r>
              <w:rPr>
                <w:rFonts w:ascii="仿宋_GB2312" w:eastAsia="仿宋_GB2312" w:hAnsi="仿宋" w:cs="宋体" w:hint="eastAsia"/>
                <w:kern w:val="0"/>
                <w:sz w:val="24"/>
                <w:szCs w:val="24"/>
              </w:rPr>
              <w:t>万元（含）以上的专用设备</w:t>
            </w:r>
          </w:p>
        </w:tc>
        <w:tc>
          <w:tcPr>
            <w:tcW w:w="1035" w:type="dxa"/>
            <w:tcBorders>
              <w:top w:val="single" w:sz="4" w:space="0" w:color="auto"/>
              <w:left w:val="nil"/>
              <w:bottom w:val="single" w:sz="4" w:space="0" w:color="auto"/>
              <w:right w:val="single" w:sz="4" w:space="0" w:color="auto"/>
            </w:tcBorders>
            <w:noWrap/>
            <w:vAlign w:val="center"/>
          </w:tcPr>
          <w:p w:rsidR="00C45DED" w:rsidRDefault="00C45DED">
            <w:pPr>
              <w:widowControl/>
              <w:jc w:val="center"/>
              <w:rPr>
                <w:rFonts w:ascii="仿宋_GB2312" w:eastAsia="仿宋_GB2312" w:hAnsi="仿宋" w:cs="宋体"/>
                <w:kern w:val="0"/>
                <w:sz w:val="24"/>
                <w:szCs w:val="24"/>
              </w:rPr>
            </w:pPr>
            <w:r>
              <w:rPr>
                <w:rFonts w:ascii="仿宋_GB2312" w:eastAsia="仿宋_GB2312" w:hAnsi="仿宋" w:cs="宋体"/>
                <w:kern w:val="0"/>
                <w:sz w:val="24"/>
                <w:szCs w:val="24"/>
              </w:rPr>
              <w:t>0</w:t>
            </w:r>
          </w:p>
        </w:tc>
        <w:tc>
          <w:tcPr>
            <w:tcW w:w="4261" w:type="dxa"/>
            <w:tcBorders>
              <w:top w:val="single" w:sz="4" w:space="0" w:color="auto"/>
              <w:left w:val="nil"/>
              <w:bottom w:val="single" w:sz="4" w:space="0" w:color="auto"/>
              <w:right w:val="single" w:sz="4" w:space="0" w:color="auto"/>
            </w:tcBorders>
            <w:noWrap/>
            <w:vAlign w:val="center"/>
          </w:tcPr>
          <w:p w:rsidR="00C45DED" w:rsidRDefault="00C45DED">
            <w:pPr>
              <w:widowControl/>
              <w:jc w:val="center"/>
              <w:rPr>
                <w:rFonts w:ascii="仿宋_GB2312" w:eastAsia="仿宋_GB2312" w:hAnsi="仿宋" w:cs="宋体"/>
                <w:kern w:val="0"/>
                <w:sz w:val="24"/>
                <w:szCs w:val="24"/>
              </w:rPr>
            </w:pPr>
            <w:r>
              <w:rPr>
                <w:rFonts w:ascii="仿宋_GB2312" w:eastAsia="仿宋_GB2312" w:hAnsi="仿宋" w:cs="宋体"/>
                <w:kern w:val="0"/>
                <w:sz w:val="24"/>
                <w:szCs w:val="24"/>
              </w:rPr>
              <w:t>0</w:t>
            </w:r>
          </w:p>
        </w:tc>
      </w:tr>
      <w:tr w:rsidR="00C45DED" w:rsidRPr="00E0656D">
        <w:trPr>
          <w:trHeight w:val="510"/>
          <w:jc w:val="center"/>
        </w:trPr>
        <w:tc>
          <w:tcPr>
            <w:tcW w:w="4788" w:type="dxa"/>
            <w:tcBorders>
              <w:top w:val="single" w:sz="4" w:space="0" w:color="auto"/>
              <w:left w:val="single" w:sz="4" w:space="0" w:color="auto"/>
              <w:bottom w:val="single" w:sz="4" w:space="0" w:color="auto"/>
              <w:right w:val="single" w:sz="4" w:space="0" w:color="auto"/>
            </w:tcBorders>
            <w:noWrap/>
            <w:vAlign w:val="center"/>
          </w:tcPr>
          <w:p w:rsidR="00C45DED" w:rsidRDefault="00C45DED">
            <w:pPr>
              <w:jc w:val="left"/>
              <w:rPr>
                <w:rFonts w:ascii="仿宋_GB2312" w:eastAsia="仿宋_GB2312" w:hAnsi="仿宋" w:cs="宋体"/>
                <w:kern w:val="0"/>
                <w:sz w:val="24"/>
                <w:szCs w:val="24"/>
              </w:rPr>
            </w:pPr>
            <w:r>
              <w:rPr>
                <w:rFonts w:ascii="仿宋_GB2312" w:eastAsia="仿宋_GB2312" w:hAnsi="仿宋" w:cs="宋体"/>
                <w:kern w:val="0"/>
                <w:sz w:val="24"/>
                <w:szCs w:val="24"/>
              </w:rPr>
              <w:t xml:space="preserve">  4</w:t>
            </w:r>
            <w:r>
              <w:rPr>
                <w:rFonts w:ascii="仿宋_GB2312" w:eastAsia="仿宋_GB2312" w:hAnsi="仿宋" w:cs="宋体" w:hint="eastAsia"/>
                <w:kern w:val="0"/>
                <w:sz w:val="24"/>
                <w:szCs w:val="24"/>
              </w:rPr>
              <w:t>、其他固定资产</w:t>
            </w:r>
          </w:p>
        </w:tc>
        <w:tc>
          <w:tcPr>
            <w:tcW w:w="1035" w:type="dxa"/>
            <w:tcBorders>
              <w:top w:val="single" w:sz="4" w:space="0" w:color="auto"/>
              <w:left w:val="nil"/>
              <w:bottom w:val="single" w:sz="4" w:space="0" w:color="auto"/>
              <w:right w:val="single" w:sz="4" w:space="0" w:color="auto"/>
            </w:tcBorders>
            <w:noWrap/>
            <w:vAlign w:val="center"/>
          </w:tcPr>
          <w:p w:rsidR="00C45DED" w:rsidRDefault="00C45DED">
            <w:pPr>
              <w:jc w:val="center"/>
              <w:rPr>
                <w:rFonts w:ascii="仿宋_GB2312" w:eastAsia="仿宋_GB2312" w:hAnsi="仿宋" w:cs="宋体"/>
                <w:kern w:val="0"/>
                <w:sz w:val="24"/>
                <w:szCs w:val="24"/>
              </w:rPr>
            </w:pPr>
            <w:r>
              <w:rPr>
                <w:rFonts w:ascii="仿宋_GB2312" w:eastAsia="仿宋_GB2312" w:hAnsi="仿宋" w:cs="宋体"/>
                <w:kern w:val="0"/>
                <w:sz w:val="24"/>
                <w:szCs w:val="24"/>
              </w:rPr>
              <w:t>443</w:t>
            </w:r>
          </w:p>
        </w:tc>
        <w:tc>
          <w:tcPr>
            <w:tcW w:w="4261" w:type="dxa"/>
            <w:tcBorders>
              <w:top w:val="single" w:sz="4" w:space="0" w:color="auto"/>
              <w:left w:val="nil"/>
              <w:bottom w:val="single" w:sz="4" w:space="0" w:color="auto"/>
              <w:right w:val="single" w:sz="4" w:space="0" w:color="auto"/>
            </w:tcBorders>
            <w:noWrap/>
            <w:vAlign w:val="center"/>
          </w:tcPr>
          <w:p w:rsidR="00C45DED" w:rsidRDefault="00C45DED">
            <w:pPr>
              <w:jc w:val="center"/>
              <w:rPr>
                <w:rFonts w:ascii="仿宋_GB2312" w:eastAsia="仿宋_GB2312" w:hAnsi="仿宋" w:cs="宋体"/>
                <w:kern w:val="0"/>
                <w:sz w:val="24"/>
                <w:szCs w:val="24"/>
              </w:rPr>
            </w:pPr>
            <w:r>
              <w:rPr>
                <w:rFonts w:ascii="仿宋_GB2312" w:eastAsia="仿宋_GB2312" w:hAnsi="仿宋" w:cs="宋体"/>
                <w:kern w:val="0"/>
                <w:sz w:val="24"/>
                <w:szCs w:val="24"/>
              </w:rPr>
              <w:t>976.98</w:t>
            </w:r>
          </w:p>
        </w:tc>
      </w:tr>
    </w:tbl>
    <w:p w:rsidR="00C45DED" w:rsidRDefault="00C45DED">
      <w:pPr>
        <w:spacing w:line="360" w:lineRule="auto"/>
        <w:rPr>
          <w:rFonts w:ascii="黑体" w:eastAsia="黑体" w:hAnsi="黑体"/>
          <w:sz w:val="32"/>
          <w:szCs w:val="32"/>
        </w:rPr>
      </w:pPr>
    </w:p>
    <w:p w:rsidR="00C45DED" w:rsidRDefault="00C45DED">
      <w:pPr>
        <w:jc w:val="center"/>
        <w:outlineLvl w:val="0"/>
        <w:rPr>
          <w:rFonts w:ascii="方正小标宋_GBK" w:eastAsia="方正小标宋_GBK"/>
          <w:sz w:val="44"/>
        </w:rPr>
      </w:pPr>
    </w:p>
    <w:p w:rsidR="00C45DED" w:rsidRDefault="00C45DED">
      <w:pPr>
        <w:jc w:val="center"/>
        <w:outlineLvl w:val="0"/>
        <w:rPr>
          <w:rFonts w:ascii="方正小标宋_GBK" w:eastAsia="方正小标宋_GBK"/>
          <w:sz w:val="44"/>
        </w:rPr>
      </w:pPr>
    </w:p>
    <w:p w:rsidR="00C45DED" w:rsidRDefault="00C45DED">
      <w:pPr>
        <w:jc w:val="center"/>
        <w:outlineLvl w:val="0"/>
        <w:rPr>
          <w:rFonts w:ascii="方正小标宋_GBK" w:eastAsia="方正小标宋_GBK"/>
          <w:sz w:val="44"/>
        </w:rPr>
      </w:pPr>
      <w:r>
        <w:rPr>
          <w:rFonts w:ascii="方正小标宋_GBK" w:eastAsia="方正小标宋_GBK" w:hint="eastAsia"/>
          <w:sz w:val="44"/>
        </w:rPr>
        <w:t>第八部分：名词解释</w:t>
      </w:r>
    </w:p>
    <w:p w:rsidR="00C45DED" w:rsidRDefault="00C45DED" w:rsidP="00445C26">
      <w:pPr>
        <w:spacing w:line="360" w:lineRule="auto"/>
        <w:ind w:firstLineChars="200" w:firstLine="3168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、一般公共预算财政拨款收入：指区级财政当年拨付的资金。</w:t>
      </w:r>
    </w:p>
    <w:p w:rsidR="00C45DED" w:rsidRDefault="00C45DED" w:rsidP="00445C26">
      <w:pPr>
        <w:spacing w:line="360" w:lineRule="auto"/>
        <w:ind w:firstLineChars="200" w:firstLine="3168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、其他收入：指除上述“财政拨款收入”、“事业收入”等以外的收入。</w:t>
      </w:r>
    </w:p>
    <w:p w:rsidR="00C45DED" w:rsidRDefault="00C45DED" w:rsidP="00445C26">
      <w:pPr>
        <w:spacing w:line="360" w:lineRule="auto"/>
        <w:ind w:firstLineChars="200" w:firstLine="3168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、基本支出：指为保障机构正常运转、完成日常工作任务而发生的人员支出和公用支出。</w:t>
      </w:r>
    </w:p>
    <w:p w:rsidR="00C45DED" w:rsidRDefault="00C45DED" w:rsidP="00445C26">
      <w:pPr>
        <w:spacing w:line="360" w:lineRule="auto"/>
        <w:ind w:firstLineChars="200" w:firstLine="3168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、项目支出：指在基本支出之外为完成特定行政任务和事业发展目标所发生的支出。</w:t>
      </w:r>
    </w:p>
    <w:p w:rsidR="00C45DED" w:rsidRDefault="00C45DED" w:rsidP="00445C26">
      <w:pPr>
        <w:spacing w:line="360" w:lineRule="auto"/>
        <w:ind w:firstLineChars="200" w:firstLine="3168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C45DED" w:rsidRDefault="00C45DED" w:rsidP="00445C26">
      <w:pPr>
        <w:spacing w:line="360" w:lineRule="auto"/>
        <w:ind w:firstLineChars="200" w:firstLine="3168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C45DED" w:rsidRDefault="00C45DED">
      <w:pPr>
        <w:spacing w:line="360" w:lineRule="auto"/>
        <w:jc w:val="center"/>
        <w:rPr>
          <w:rFonts w:ascii="黑体" w:eastAsia="黑体" w:hAnsi="黑体"/>
          <w:sz w:val="32"/>
          <w:szCs w:val="32"/>
        </w:rPr>
      </w:pPr>
    </w:p>
    <w:p w:rsidR="00C45DED" w:rsidRDefault="00C45DED">
      <w:pPr>
        <w:jc w:val="center"/>
        <w:outlineLvl w:val="0"/>
        <w:rPr>
          <w:rFonts w:ascii="方正小标宋_GBK" w:eastAsia="方正小标宋_GBK"/>
          <w:sz w:val="44"/>
        </w:rPr>
      </w:pPr>
      <w:r>
        <w:rPr>
          <w:rFonts w:ascii="方正小标宋_GBK" w:eastAsia="方正小标宋_GBK" w:hint="eastAsia"/>
          <w:sz w:val="44"/>
        </w:rPr>
        <w:t>第九部分：其他需说明的事项</w:t>
      </w:r>
    </w:p>
    <w:p w:rsidR="00C45DED" w:rsidRDefault="00C45DED" w:rsidP="00756790">
      <w:pPr>
        <w:spacing w:line="360" w:lineRule="auto"/>
        <w:ind w:firstLineChars="200" w:firstLine="31680"/>
        <w:rPr>
          <w:rFonts w:ascii="仿宋" w:eastAsia="仿宋" w:hAnsi="仿宋"/>
          <w:sz w:val="32"/>
          <w:szCs w:val="32"/>
        </w:rPr>
      </w:pPr>
      <w:r>
        <w:rPr>
          <w:rFonts w:ascii="仿宋" w:eastAsia="仿宋" w:hAnsi="仿宋" w:hint="eastAsia"/>
          <w:sz w:val="32"/>
          <w:szCs w:val="32"/>
        </w:rPr>
        <w:t>我单位无其他需说明的事项。</w:t>
      </w:r>
    </w:p>
    <w:sectPr w:rsidR="00C45DED" w:rsidSect="000B28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5DED" w:rsidRDefault="00C45DED" w:rsidP="000B28D2">
      <w:r>
        <w:separator/>
      </w:r>
    </w:p>
  </w:endnote>
  <w:endnote w:type="continuationSeparator" w:id="1">
    <w:p w:rsidR="00C45DED" w:rsidRDefault="00C45DED" w:rsidP="000B28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panose1 w:val="00000000000000000000"/>
    <w:charset w:val="86"/>
    <w:family w:val="auto"/>
    <w:notTrueType/>
    <w:pitch w:val="default"/>
    <w:sig w:usb0="00000001" w:usb1="080E0000" w:usb2="00000010" w:usb3="00000000" w:csb0="00040000" w:csb1="00000000"/>
  </w:font>
  <w:font w:name="仿宋_GB2312">
    <w:altName w:val="仿宋"/>
    <w:panose1 w:val="00000000000000000000"/>
    <w:charset w:val="86"/>
    <w:family w:val="moder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SimSun-ExtB"/>
    <w:panose1 w:val="00000000000000000000"/>
    <w:charset w:val="86"/>
    <w:family w:val="script"/>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SimSun-ExtB"/>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DED" w:rsidRDefault="00C45DED">
    <w:pPr>
      <w:pStyle w:val="Footer"/>
      <w:jc w:val="center"/>
    </w:pPr>
    <w:fldSimple w:instr="PAGE   \* MERGEFORMAT">
      <w:r w:rsidRPr="00445C26">
        <w:rPr>
          <w:noProof/>
          <w:lang w:val="zh-CN"/>
        </w:rPr>
        <w:t>6</w:t>
      </w:r>
    </w:fldSimple>
  </w:p>
  <w:p w:rsidR="00C45DED" w:rsidRDefault="00C45D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5DED" w:rsidRDefault="00C45DED" w:rsidP="000B28D2">
      <w:r>
        <w:separator/>
      </w:r>
    </w:p>
  </w:footnote>
  <w:footnote w:type="continuationSeparator" w:id="1">
    <w:p w:rsidR="00C45DED" w:rsidRDefault="00C45DED" w:rsidP="000B28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noPunctuationKerning/>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5F1F"/>
    <w:rsid w:val="00013B8A"/>
    <w:rsid w:val="00032D4A"/>
    <w:rsid w:val="00044FBC"/>
    <w:rsid w:val="00055F1F"/>
    <w:rsid w:val="000577EF"/>
    <w:rsid w:val="00057F18"/>
    <w:rsid w:val="000A2AF3"/>
    <w:rsid w:val="000A445D"/>
    <w:rsid w:val="000B28D2"/>
    <w:rsid w:val="000C178B"/>
    <w:rsid w:val="00131DEC"/>
    <w:rsid w:val="00136AB3"/>
    <w:rsid w:val="001462BD"/>
    <w:rsid w:val="00152380"/>
    <w:rsid w:val="001638BE"/>
    <w:rsid w:val="00164810"/>
    <w:rsid w:val="00172C7A"/>
    <w:rsid w:val="00181777"/>
    <w:rsid w:val="001B4688"/>
    <w:rsid w:val="001B6235"/>
    <w:rsid w:val="001D0307"/>
    <w:rsid w:val="001F4875"/>
    <w:rsid w:val="00212335"/>
    <w:rsid w:val="00257BA8"/>
    <w:rsid w:val="00273A33"/>
    <w:rsid w:val="002918C6"/>
    <w:rsid w:val="00291EF3"/>
    <w:rsid w:val="00296524"/>
    <w:rsid w:val="002E01F6"/>
    <w:rsid w:val="002E3039"/>
    <w:rsid w:val="002F1ACB"/>
    <w:rsid w:val="002F399F"/>
    <w:rsid w:val="002F530F"/>
    <w:rsid w:val="00305E97"/>
    <w:rsid w:val="00310532"/>
    <w:rsid w:val="0032782B"/>
    <w:rsid w:val="00340B3D"/>
    <w:rsid w:val="0034253A"/>
    <w:rsid w:val="003456BB"/>
    <w:rsid w:val="003669CF"/>
    <w:rsid w:val="00367A30"/>
    <w:rsid w:val="003729B3"/>
    <w:rsid w:val="00390CC3"/>
    <w:rsid w:val="003A06D2"/>
    <w:rsid w:val="003A4557"/>
    <w:rsid w:val="003A6366"/>
    <w:rsid w:val="003C2317"/>
    <w:rsid w:val="003C442E"/>
    <w:rsid w:val="003C580C"/>
    <w:rsid w:val="003C5A32"/>
    <w:rsid w:val="003D1092"/>
    <w:rsid w:val="003D37CD"/>
    <w:rsid w:val="003E5531"/>
    <w:rsid w:val="003E555C"/>
    <w:rsid w:val="003E6AF3"/>
    <w:rsid w:val="003F6B67"/>
    <w:rsid w:val="0040243C"/>
    <w:rsid w:val="00406BD1"/>
    <w:rsid w:val="00412788"/>
    <w:rsid w:val="00413224"/>
    <w:rsid w:val="00426C19"/>
    <w:rsid w:val="00445C26"/>
    <w:rsid w:val="00450FD9"/>
    <w:rsid w:val="00453CE0"/>
    <w:rsid w:val="00470736"/>
    <w:rsid w:val="00470BBB"/>
    <w:rsid w:val="0048611E"/>
    <w:rsid w:val="004A5160"/>
    <w:rsid w:val="004B6929"/>
    <w:rsid w:val="004C2D24"/>
    <w:rsid w:val="004E2F43"/>
    <w:rsid w:val="004E3572"/>
    <w:rsid w:val="004E65DE"/>
    <w:rsid w:val="004F3C52"/>
    <w:rsid w:val="004F6F4E"/>
    <w:rsid w:val="00507A06"/>
    <w:rsid w:val="00510A1E"/>
    <w:rsid w:val="005158E2"/>
    <w:rsid w:val="00524204"/>
    <w:rsid w:val="00546C81"/>
    <w:rsid w:val="00550049"/>
    <w:rsid w:val="00553F7E"/>
    <w:rsid w:val="00570142"/>
    <w:rsid w:val="00586C35"/>
    <w:rsid w:val="005B1B6F"/>
    <w:rsid w:val="005B6CCB"/>
    <w:rsid w:val="005C54AA"/>
    <w:rsid w:val="005C7B89"/>
    <w:rsid w:val="005D78E8"/>
    <w:rsid w:val="0061592E"/>
    <w:rsid w:val="0062788A"/>
    <w:rsid w:val="00634B3F"/>
    <w:rsid w:val="00641F8A"/>
    <w:rsid w:val="00660664"/>
    <w:rsid w:val="0066383B"/>
    <w:rsid w:val="00675422"/>
    <w:rsid w:val="006A6FA2"/>
    <w:rsid w:val="006B34EE"/>
    <w:rsid w:val="006B5117"/>
    <w:rsid w:val="006C62DF"/>
    <w:rsid w:val="006E2247"/>
    <w:rsid w:val="006F5104"/>
    <w:rsid w:val="006F527C"/>
    <w:rsid w:val="006F6549"/>
    <w:rsid w:val="00735B02"/>
    <w:rsid w:val="007545C0"/>
    <w:rsid w:val="00756790"/>
    <w:rsid w:val="007657C8"/>
    <w:rsid w:val="00767A77"/>
    <w:rsid w:val="00771E49"/>
    <w:rsid w:val="00782208"/>
    <w:rsid w:val="00791938"/>
    <w:rsid w:val="007966B9"/>
    <w:rsid w:val="007A5999"/>
    <w:rsid w:val="007C7FD7"/>
    <w:rsid w:val="007E1F02"/>
    <w:rsid w:val="007F3746"/>
    <w:rsid w:val="00807801"/>
    <w:rsid w:val="00833132"/>
    <w:rsid w:val="00845C67"/>
    <w:rsid w:val="00852DB2"/>
    <w:rsid w:val="00863267"/>
    <w:rsid w:val="0086454E"/>
    <w:rsid w:val="008672EA"/>
    <w:rsid w:val="00891680"/>
    <w:rsid w:val="008A0099"/>
    <w:rsid w:val="008A0B5F"/>
    <w:rsid w:val="008B5402"/>
    <w:rsid w:val="008D11BC"/>
    <w:rsid w:val="008F631B"/>
    <w:rsid w:val="0090527E"/>
    <w:rsid w:val="00905BB7"/>
    <w:rsid w:val="0090620C"/>
    <w:rsid w:val="00912DA4"/>
    <w:rsid w:val="009240B0"/>
    <w:rsid w:val="009302B8"/>
    <w:rsid w:val="009305C6"/>
    <w:rsid w:val="009752AE"/>
    <w:rsid w:val="00982F3D"/>
    <w:rsid w:val="00983232"/>
    <w:rsid w:val="009848E6"/>
    <w:rsid w:val="009A278A"/>
    <w:rsid w:val="009B6368"/>
    <w:rsid w:val="009C3A3A"/>
    <w:rsid w:val="009D7C91"/>
    <w:rsid w:val="009F63C4"/>
    <w:rsid w:val="00A16957"/>
    <w:rsid w:val="00A23258"/>
    <w:rsid w:val="00A6155C"/>
    <w:rsid w:val="00A707FB"/>
    <w:rsid w:val="00A8079E"/>
    <w:rsid w:val="00A90328"/>
    <w:rsid w:val="00A92D66"/>
    <w:rsid w:val="00AA4262"/>
    <w:rsid w:val="00AB5A90"/>
    <w:rsid w:val="00AB7449"/>
    <w:rsid w:val="00AE4AA5"/>
    <w:rsid w:val="00AE7FA9"/>
    <w:rsid w:val="00B031E8"/>
    <w:rsid w:val="00B147EB"/>
    <w:rsid w:val="00B22155"/>
    <w:rsid w:val="00B56669"/>
    <w:rsid w:val="00B56B1C"/>
    <w:rsid w:val="00B76AA9"/>
    <w:rsid w:val="00B80FAB"/>
    <w:rsid w:val="00B81C88"/>
    <w:rsid w:val="00B83924"/>
    <w:rsid w:val="00BA5C83"/>
    <w:rsid w:val="00BC6A7D"/>
    <w:rsid w:val="00BD4829"/>
    <w:rsid w:val="00BD6002"/>
    <w:rsid w:val="00BD719F"/>
    <w:rsid w:val="00BF5442"/>
    <w:rsid w:val="00C1521B"/>
    <w:rsid w:val="00C177A5"/>
    <w:rsid w:val="00C35FEE"/>
    <w:rsid w:val="00C45DED"/>
    <w:rsid w:val="00C50535"/>
    <w:rsid w:val="00C5079F"/>
    <w:rsid w:val="00C6153C"/>
    <w:rsid w:val="00C906EF"/>
    <w:rsid w:val="00CB6DB1"/>
    <w:rsid w:val="00CC265A"/>
    <w:rsid w:val="00CC7D74"/>
    <w:rsid w:val="00CD255E"/>
    <w:rsid w:val="00CD47F2"/>
    <w:rsid w:val="00D02F97"/>
    <w:rsid w:val="00D45530"/>
    <w:rsid w:val="00D45A0E"/>
    <w:rsid w:val="00D45D23"/>
    <w:rsid w:val="00D723D1"/>
    <w:rsid w:val="00D74322"/>
    <w:rsid w:val="00D8069E"/>
    <w:rsid w:val="00D80C60"/>
    <w:rsid w:val="00D8525F"/>
    <w:rsid w:val="00DA0C4D"/>
    <w:rsid w:val="00DA5DA7"/>
    <w:rsid w:val="00DE3935"/>
    <w:rsid w:val="00DE5C23"/>
    <w:rsid w:val="00DE6B32"/>
    <w:rsid w:val="00DE7FD9"/>
    <w:rsid w:val="00DF26B8"/>
    <w:rsid w:val="00E0656D"/>
    <w:rsid w:val="00E078DA"/>
    <w:rsid w:val="00E1199D"/>
    <w:rsid w:val="00E12C68"/>
    <w:rsid w:val="00E2325B"/>
    <w:rsid w:val="00E24075"/>
    <w:rsid w:val="00E270C9"/>
    <w:rsid w:val="00E359FC"/>
    <w:rsid w:val="00E35F38"/>
    <w:rsid w:val="00E37530"/>
    <w:rsid w:val="00E4118E"/>
    <w:rsid w:val="00E46F27"/>
    <w:rsid w:val="00E509CC"/>
    <w:rsid w:val="00E56DC0"/>
    <w:rsid w:val="00E57E2E"/>
    <w:rsid w:val="00E71A04"/>
    <w:rsid w:val="00E90DA6"/>
    <w:rsid w:val="00E96342"/>
    <w:rsid w:val="00EA2FEA"/>
    <w:rsid w:val="00EA56CB"/>
    <w:rsid w:val="00EA7853"/>
    <w:rsid w:val="00F000B1"/>
    <w:rsid w:val="00F012D3"/>
    <w:rsid w:val="00F044C3"/>
    <w:rsid w:val="00F10D04"/>
    <w:rsid w:val="00F13359"/>
    <w:rsid w:val="00F169E3"/>
    <w:rsid w:val="00F35D4B"/>
    <w:rsid w:val="00F3746B"/>
    <w:rsid w:val="00F572CB"/>
    <w:rsid w:val="00F621AF"/>
    <w:rsid w:val="00F8024E"/>
    <w:rsid w:val="00F82447"/>
    <w:rsid w:val="00F868E5"/>
    <w:rsid w:val="00FB2F32"/>
    <w:rsid w:val="00FC21FA"/>
    <w:rsid w:val="00FC3191"/>
    <w:rsid w:val="00FE0F1F"/>
    <w:rsid w:val="00FE4E5C"/>
    <w:rsid w:val="00FF61F3"/>
    <w:rsid w:val="02F95C76"/>
    <w:rsid w:val="03A50961"/>
    <w:rsid w:val="0A214432"/>
    <w:rsid w:val="0A314C05"/>
    <w:rsid w:val="27733670"/>
    <w:rsid w:val="3444176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8D2"/>
    <w:pPr>
      <w:widowControl w:val="0"/>
      <w:jc w:val="both"/>
    </w:pPr>
    <w:rPr>
      <w:rFonts w:ascii="等线" w:eastAsia="等线" w:hAnsi="等线"/>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B28D2"/>
    <w:rPr>
      <w:sz w:val="18"/>
      <w:szCs w:val="18"/>
    </w:rPr>
  </w:style>
  <w:style w:type="character" w:customStyle="1" w:styleId="BalloonTextChar">
    <w:name w:val="Balloon Text Char"/>
    <w:basedOn w:val="DefaultParagraphFont"/>
    <w:link w:val="BalloonText"/>
    <w:uiPriority w:val="99"/>
    <w:semiHidden/>
    <w:locked/>
    <w:rsid w:val="000B28D2"/>
    <w:rPr>
      <w:rFonts w:cs="Times New Roman"/>
      <w:sz w:val="18"/>
      <w:szCs w:val="18"/>
    </w:rPr>
  </w:style>
  <w:style w:type="paragraph" w:styleId="Footer">
    <w:name w:val="footer"/>
    <w:basedOn w:val="Normal"/>
    <w:link w:val="FooterChar"/>
    <w:uiPriority w:val="99"/>
    <w:rsid w:val="000B28D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0B28D2"/>
    <w:rPr>
      <w:rFonts w:cs="Times New Roman"/>
      <w:sz w:val="18"/>
      <w:szCs w:val="18"/>
    </w:rPr>
  </w:style>
  <w:style w:type="paragraph" w:styleId="Header">
    <w:name w:val="header"/>
    <w:basedOn w:val="Normal"/>
    <w:link w:val="HeaderChar"/>
    <w:uiPriority w:val="99"/>
    <w:rsid w:val="000B28D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0B28D2"/>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4499312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146</TotalTime>
  <Pages>8</Pages>
  <Words>371</Words>
  <Characters>2119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Windows 用户</dc:creator>
  <cp:keywords/>
  <dc:description/>
  <cp:lastModifiedBy>admin</cp:lastModifiedBy>
  <cp:revision>16</cp:revision>
  <cp:lastPrinted>2021-04-14T02:06:00Z</cp:lastPrinted>
  <dcterms:created xsi:type="dcterms:W3CDTF">2022-05-13T08:20:00Z</dcterms:created>
  <dcterms:modified xsi:type="dcterms:W3CDTF">2022-08-30T00:34:00Z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06A152A86D874AC4A1491DF0111B0405</vt:lpwstr>
  </property>
</Properties>
</file>