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DFE" w:rsidRDefault="00BB5D3C">
      <w:pPr>
        <w:pStyle w:val="a9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乡镇决算公开目录</w:t>
      </w:r>
    </w:p>
    <w:p w:rsidR="00015DFE" w:rsidRDefault="00BB5D3C">
      <w:pPr>
        <w:pStyle w:val="a9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15DFE" w:rsidRDefault="00BB5D3C">
      <w:pPr>
        <w:pStyle w:val="a9"/>
        <w:spacing w:before="0" w:beforeAutospacing="0" w:after="0" w:afterAutospacing="0" w:line="384" w:lineRule="atLeast"/>
        <w:ind w:firstLineChars="438" w:firstLine="1183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年全镇财政决算情况</w:t>
      </w:r>
    </w:p>
    <w:p w:rsidR="00015DFE" w:rsidRDefault="00BB5D3C">
      <w:pPr>
        <w:pStyle w:val="a9"/>
        <w:spacing w:before="0" w:beforeAutospacing="0" w:after="0" w:afterAutospacing="0" w:line="384" w:lineRule="atLeast"/>
        <w:ind w:firstLineChars="461" w:firstLine="12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公共预算收支情况</w:t>
      </w:r>
    </w:p>
    <w:p w:rsidR="00015DFE" w:rsidRDefault="00BB5D3C">
      <w:pPr>
        <w:pStyle w:val="a9"/>
        <w:spacing w:before="0" w:beforeAutospacing="0" w:after="0" w:afterAutospacing="0" w:line="384" w:lineRule="atLeast"/>
        <w:ind w:firstLineChars="461" w:firstLine="12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政府性基金收支情况</w:t>
      </w:r>
    </w:p>
    <w:p w:rsidR="00015DFE" w:rsidRDefault="00BB5D3C">
      <w:pPr>
        <w:pStyle w:val="a9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留村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镇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年度总决算报表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一、一般公共预算收入表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二、一般公共预算支出表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三、一般公共预算本级支出表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四、一般公共预算本级基本支出表</w:t>
      </w:r>
    </w:p>
    <w:p w:rsidR="00015DFE" w:rsidRDefault="00BB5D3C">
      <w:pPr>
        <w:ind w:leftChars="640" w:left="1344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一般公共预算税收返还、一般性和专项转移支付分地区</w:t>
      </w: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br/>
      </w: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安排情况表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</w:t>
      </w: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一般公共预算专项转移支付分项目安排情况表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</w:t>
      </w: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政府性基金预算收入表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八、政府性基金预算支出表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九、政府性基金预算本级支出表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十、政府性基金预算专项转移支付分地区安排情况表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十一、政府性基金预算专项转移支付分项目安排情况表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十二、国有资本经营预算收入表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十三、国有资本经营预算支出表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十四、国有资本经营预算本级支出表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十五、国有资本经营预算专项转移支付分地区安排情况表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lastRenderedPageBreak/>
        <w:t>十六、国有资本经营预算专项转移支付分项目安排情况表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十七、社会保险基金预算收入表</w:t>
      </w:r>
    </w:p>
    <w:p w:rsidR="00015DFE" w:rsidRDefault="00BB5D3C">
      <w:pPr>
        <w:ind w:firstLineChars="500" w:firstLine="1350"/>
        <w:jc w:val="left"/>
        <w:rPr>
          <w:rFonts w:ascii="仿宋_GB2312" w:eastAsia="仿宋_GB2312" w:hAnsi="Helvetica" w:cs="Helvetica"/>
          <w:color w:val="3E3E3E"/>
          <w:kern w:val="0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kern w:val="0"/>
          <w:sz w:val="27"/>
          <w:szCs w:val="27"/>
        </w:rPr>
        <w:t>十八、社会保险基金预算支出表</w:t>
      </w:r>
    </w:p>
    <w:p w:rsidR="00015DFE" w:rsidRDefault="00BB5D3C">
      <w:pPr>
        <w:pStyle w:val="a9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第三部分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留村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镇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年总决算情况说明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一、“三公”经费情况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说明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二、举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借债务情况说明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三、转移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支付情况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本级政府采购情况说明</w:t>
      </w:r>
    </w:p>
    <w:p w:rsidR="00015DFE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五、绩效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预算工作开展情况说明</w:t>
      </w:r>
    </w:p>
    <w:p w:rsidR="00BB5D3C" w:rsidRDefault="00BB5D3C">
      <w:pPr>
        <w:pStyle w:val="a9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 w:hint="eastAsi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六、其他重要事项的解释说明</w:t>
      </w:r>
      <w:bookmarkStart w:id="0" w:name="_GoBack"/>
      <w:bookmarkEnd w:id="0"/>
    </w:p>
    <w:p w:rsidR="00015DFE" w:rsidRDefault="00BB5D3C">
      <w:pPr>
        <w:pStyle w:val="a9"/>
        <w:spacing w:before="0" w:beforeAutospacing="0" w:after="0" w:afterAutospacing="0" w:line="384" w:lineRule="atLeast"/>
        <w:ind w:firstLineChars="200" w:firstLine="540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第四部分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人大批复决算的决议</w:t>
      </w:r>
    </w:p>
    <w:p w:rsidR="00015DFE" w:rsidRDefault="00015DFE">
      <w:pPr>
        <w:pStyle w:val="a9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</w:p>
    <w:p w:rsidR="00015DFE" w:rsidRDefault="00BB5D3C">
      <w:pPr>
        <w:pStyle w:val="a9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sectPr w:rsidR="0001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560"/>
    <w:rsid w:val="00015DFE"/>
    <w:rsid w:val="000652F9"/>
    <w:rsid w:val="000A3377"/>
    <w:rsid w:val="000D0E91"/>
    <w:rsid w:val="00120D55"/>
    <w:rsid w:val="00214C00"/>
    <w:rsid w:val="00284340"/>
    <w:rsid w:val="00351BBD"/>
    <w:rsid w:val="0058129B"/>
    <w:rsid w:val="00717F15"/>
    <w:rsid w:val="007C3C0D"/>
    <w:rsid w:val="00A7503D"/>
    <w:rsid w:val="00BB5D3C"/>
    <w:rsid w:val="00BB7A93"/>
    <w:rsid w:val="00CA3CAA"/>
    <w:rsid w:val="00EF1560"/>
    <w:rsid w:val="00F15875"/>
    <w:rsid w:val="00F76CEB"/>
    <w:rsid w:val="00FD3C22"/>
    <w:rsid w:val="49D85D6B"/>
    <w:rsid w:val="4A747A03"/>
    <w:rsid w:val="5C1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3665"/>
  <w15:docId w15:val="{BD8E027B-B6EB-4DB6-B1E0-42CEF2C3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cp:lastPrinted>2018-10-30T05:43:00Z</cp:lastPrinted>
  <dcterms:created xsi:type="dcterms:W3CDTF">2017-08-23T02:31:00Z</dcterms:created>
  <dcterms:modified xsi:type="dcterms:W3CDTF">2018-11-04T08:39:00Z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