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E91" w:rsidRDefault="000D0E91" w:rsidP="000D0E91">
      <w:pPr>
        <w:pStyle w:val="a3"/>
        <w:spacing w:before="0" w:beforeAutospacing="0" w:after="0" w:afterAutospacing="0" w:line="384" w:lineRule="atLeast"/>
        <w:ind w:firstLine="600"/>
        <w:jc w:val="center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33"/>
          <w:szCs w:val="33"/>
        </w:rPr>
        <w:t>部门决算公开目录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885"/>
        <w:rPr>
          <w:rFonts w:ascii="Helvetica" w:hAnsi="Helvetica" w:cs="Helvetica"/>
          <w:color w:val="3E3E3E"/>
        </w:rPr>
      </w:pPr>
      <w:r>
        <w:rPr>
          <w:rFonts w:hint="eastAsia"/>
          <w:color w:val="3E3E3E"/>
          <w:sz w:val="29"/>
          <w:szCs w:val="29"/>
        </w:rPr>
        <w:t> 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645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>第一部分</w:t>
      </w:r>
      <w:r>
        <w:rPr>
          <w:rStyle w:val="apple-converted-space"/>
          <w:rFonts w:hint="eastAsia"/>
          <w:color w:val="3E3E3E"/>
          <w:sz w:val="27"/>
          <w:szCs w:val="27"/>
        </w:rPr>
        <w:t> </w:t>
      </w:r>
      <w:r>
        <w:rPr>
          <w:rFonts w:hint="eastAsia"/>
          <w:color w:val="3E3E3E"/>
          <w:sz w:val="27"/>
          <w:szCs w:val="27"/>
        </w:rPr>
        <w:t>  </w:t>
      </w:r>
      <w:r w:rsidR="002C7666">
        <w:rPr>
          <w:rFonts w:ascii="黑体" w:eastAsia="黑体" w:hAnsi="黑体" w:cs="Helvetica" w:hint="eastAsia"/>
          <w:color w:val="3E3E3E"/>
          <w:sz w:val="27"/>
          <w:szCs w:val="27"/>
        </w:rPr>
        <w:t>徐水区科协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概况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111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一、部门职责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111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二、部门决算单位构成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645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 xml:space="preserve">第二部分 </w:t>
      </w:r>
      <w:r w:rsidR="002C7666">
        <w:rPr>
          <w:rFonts w:hint="eastAsia"/>
          <w:color w:val="3E3E3E"/>
          <w:sz w:val="27"/>
          <w:szCs w:val="27"/>
        </w:rPr>
        <w:t>   徐水区科协</w:t>
      </w:r>
      <w:r w:rsidR="000652F9">
        <w:rPr>
          <w:rFonts w:ascii="黑体" w:eastAsia="黑体" w:hAnsi="黑体" w:cs="Helvetica" w:hint="eastAsia"/>
          <w:color w:val="3E3E3E"/>
          <w:sz w:val="27"/>
          <w:szCs w:val="27"/>
        </w:rPr>
        <w:t>2</w:t>
      </w:r>
      <w:r w:rsidR="007C3C0D">
        <w:rPr>
          <w:rFonts w:ascii="黑体" w:eastAsia="黑体" w:hAnsi="黑体" w:cs="Helvetica" w:hint="eastAsia"/>
          <w:color w:val="3E3E3E"/>
          <w:sz w:val="27"/>
          <w:szCs w:val="27"/>
        </w:rPr>
        <w:t>017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年度部门决算报表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一、收入支出决算总表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二、收入决算表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三、支出决算表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四、财政拨款收入支出决算总表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五、一般公共预算财政拨款</w:t>
      </w:r>
      <w:r w:rsidR="00351BBD">
        <w:rPr>
          <w:rFonts w:ascii="仿宋_GB2312" w:eastAsia="仿宋_GB2312" w:hAnsi="Helvetica" w:cs="Helvetica" w:hint="eastAsia"/>
          <w:color w:val="3E3E3E"/>
          <w:sz w:val="27"/>
          <w:szCs w:val="27"/>
        </w:rPr>
        <w:t>收入</w:t>
      </w: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支出决算表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六、一般公共预算财政拨款基本支出决算表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七、政府性基金预算财政拨款收入支出决算表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八、国有资本经营预算财政拨款收入支出决算表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九、“三公”经费等相关信息统计表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十、政府采购情况表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645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 xml:space="preserve">第三部分 </w:t>
      </w:r>
      <w:r>
        <w:rPr>
          <w:rFonts w:hint="eastAsia"/>
          <w:color w:val="3E3E3E"/>
          <w:sz w:val="27"/>
          <w:szCs w:val="27"/>
        </w:rPr>
        <w:t> </w:t>
      </w:r>
      <w:r w:rsidR="002C7666">
        <w:rPr>
          <w:rFonts w:ascii="黑体" w:eastAsia="黑体" w:hAnsi="黑体" w:cs="Helvetica" w:hint="eastAsia"/>
          <w:color w:val="3E3E3E"/>
          <w:sz w:val="27"/>
          <w:szCs w:val="27"/>
        </w:rPr>
        <w:t>徐水区科协</w:t>
      </w:r>
      <w:bookmarkStart w:id="0" w:name="_GoBack"/>
      <w:bookmarkEnd w:id="0"/>
      <w:r w:rsidR="007C3C0D">
        <w:rPr>
          <w:rFonts w:ascii="黑体" w:eastAsia="黑体" w:hAnsi="黑体" w:cs="Helvetica" w:hint="eastAsia"/>
          <w:color w:val="3E3E3E"/>
          <w:sz w:val="27"/>
          <w:szCs w:val="27"/>
        </w:rPr>
        <w:t>2017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年部门决算情况说明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一、收入支出决算总体情况说明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二、收入决算情况说明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三、支出决算情况说明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四、财政拨款收入支出决算总体情况说明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五、</w:t>
      </w:r>
      <w:r w:rsidR="000652F9">
        <w:rPr>
          <w:rFonts w:ascii="仿宋_GB2312" w:eastAsia="仿宋_GB2312" w:hAnsi="Helvetica" w:cs="Helvetica" w:hint="eastAsia"/>
          <w:color w:val="3E3E3E"/>
          <w:sz w:val="27"/>
          <w:szCs w:val="27"/>
        </w:rPr>
        <w:t>一般公共预算财政拨款</w:t>
      </w: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“三公”经费支出决算情况说明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lastRenderedPageBreak/>
        <w:t>六、预算绩效管理工作开展情况说明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七、其他重要事项的说明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117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1、机关运行经费</w:t>
      </w:r>
      <w:r w:rsidR="00351BBD">
        <w:rPr>
          <w:rFonts w:ascii="仿宋_GB2312" w:eastAsia="仿宋_GB2312" w:hAnsi="Helvetica" w:cs="Helvetica" w:hint="eastAsia"/>
          <w:color w:val="3E3E3E"/>
          <w:sz w:val="27"/>
          <w:szCs w:val="27"/>
        </w:rPr>
        <w:t>支出</w:t>
      </w: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情况</w:t>
      </w:r>
      <w:r w:rsidR="00351BBD">
        <w:rPr>
          <w:rFonts w:ascii="仿宋_GB2312" w:eastAsia="仿宋_GB2312" w:hAnsi="Helvetica" w:cs="Helvetica" w:hint="eastAsia"/>
          <w:color w:val="3E3E3E"/>
          <w:sz w:val="27"/>
          <w:szCs w:val="27"/>
        </w:rPr>
        <w:t>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117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2、政府采购情况</w:t>
      </w:r>
      <w:r w:rsidR="00351BBD">
        <w:rPr>
          <w:rFonts w:ascii="仿宋_GB2312" w:eastAsia="仿宋_GB2312" w:hAnsi="Helvetica" w:cs="Helvetica" w:hint="eastAsia"/>
          <w:color w:val="3E3E3E"/>
          <w:sz w:val="27"/>
          <w:szCs w:val="27"/>
        </w:rPr>
        <w:t>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117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3、国有资产占用情况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117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4、其他需要说明的情况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645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 xml:space="preserve">第四部分 </w:t>
      </w:r>
      <w:r>
        <w:rPr>
          <w:rFonts w:hint="eastAsia"/>
          <w:color w:val="3E3E3E"/>
          <w:sz w:val="27"/>
          <w:szCs w:val="27"/>
        </w:rPr>
        <w:t> 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名词解释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对专业性较强的名词进行解释（比如：一般公共预算财政拨款收入、事业收入、基本支出、项目支出等</w:t>
      </w:r>
      <w:r w:rsidR="000652F9">
        <w:rPr>
          <w:rFonts w:ascii="仿宋_GB2312" w:eastAsia="仿宋_GB2312" w:hAnsi="Helvetica" w:cs="Helvetica" w:hint="eastAsia"/>
          <w:color w:val="3E3E3E"/>
          <w:sz w:val="27"/>
          <w:szCs w:val="27"/>
        </w:rPr>
        <w:t>，详见名词解释附件</w:t>
      </w: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）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195"/>
        <w:jc w:val="center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32"/>
          <w:szCs w:val="32"/>
        </w:rPr>
        <w:br/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195"/>
        <w:jc w:val="center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32"/>
          <w:szCs w:val="32"/>
        </w:rPr>
        <w:br/>
      </w:r>
    </w:p>
    <w:p w:rsidR="000D0E91" w:rsidRDefault="000D0E91" w:rsidP="00120D55">
      <w:pPr>
        <w:pStyle w:val="a3"/>
        <w:spacing w:before="0" w:beforeAutospacing="0" w:after="0" w:afterAutospacing="0" w:line="384" w:lineRule="atLeast"/>
        <w:ind w:firstLine="195"/>
        <w:jc w:val="center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32"/>
          <w:szCs w:val="32"/>
        </w:rPr>
        <w:br w:type="page"/>
      </w:r>
      <w:r w:rsidR="00120D55">
        <w:rPr>
          <w:rFonts w:ascii="Helvetica" w:hAnsi="Helvetica" w:cs="Helvetica"/>
          <w:color w:val="3E3E3E"/>
        </w:rPr>
        <w:t xml:space="preserve"> </w:t>
      </w:r>
    </w:p>
    <w:p w:rsidR="0058129B" w:rsidRPr="000D0E91" w:rsidRDefault="0058129B"/>
    <w:sectPr w:rsidR="0058129B" w:rsidRPr="000D0E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4B8" w:rsidRDefault="004314B8" w:rsidP="000652F9">
      <w:r>
        <w:separator/>
      </w:r>
    </w:p>
  </w:endnote>
  <w:endnote w:type="continuationSeparator" w:id="0">
    <w:p w:rsidR="004314B8" w:rsidRDefault="004314B8" w:rsidP="0006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4B8" w:rsidRDefault="004314B8" w:rsidP="000652F9">
      <w:r>
        <w:separator/>
      </w:r>
    </w:p>
  </w:footnote>
  <w:footnote w:type="continuationSeparator" w:id="0">
    <w:p w:rsidR="004314B8" w:rsidRDefault="004314B8" w:rsidP="00065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560"/>
    <w:rsid w:val="000652F9"/>
    <w:rsid w:val="000D0E91"/>
    <w:rsid w:val="00120D55"/>
    <w:rsid w:val="00214C00"/>
    <w:rsid w:val="002C7666"/>
    <w:rsid w:val="00351BBD"/>
    <w:rsid w:val="004314B8"/>
    <w:rsid w:val="0058129B"/>
    <w:rsid w:val="007C3C0D"/>
    <w:rsid w:val="00BB7A93"/>
    <w:rsid w:val="00E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0E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D0E91"/>
    <w:rPr>
      <w:b/>
      <w:bCs/>
    </w:rPr>
  </w:style>
  <w:style w:type="character" w:customStyle="1" w:styleId="apple-converted-space">
    <w:name w:val="apple-converted-space"/>
    <w:basedOn w:val="a0"/>
    <w:rsid w:val="000D0E91"/>
  </w:style>
  <w:style w:type="paragraph" w:styleId="a5">
    <w:name w:val="header"/>
    <w:basedOn w:val="a"/>
    <w:link w:val="Char"/>
    <w:uiPriority w:val="99"/>
    <w:unhideWhenUsed/>
    <w:rsid w:val="00065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652F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65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652F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652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652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0E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D0E91"/>
    <w:rPr>
      <w:b/>
      <w:bCs/>
    </w:rPr>
  </w:style>
  <w:style w:type="character" w:customStyle="1" w:styleId="apple-converted-space">
    <w:name w:val="apple-converted-space"/>
    <w:basedOn w:val="a0"/>
    <w:rsid w:val="000D0E91"/>
  </w:style>
  <w:style w:type="paragraph" w:styleId="a5">
    <w:name w:val="header"/>
    <w:basedOn w:val="a"/>
    <w:link w:val="Char"/>
    <w:uiPriority w:val="99"/>
    <w:unhideWhenUsed/>
    <w:rsid w:val="00065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652F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65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652F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652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652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1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</Words>
  <Characters>411</Characters>
  <Application>Microsoft Office Word</Application>
  <DocSecurity>0</DocSecurity>
  <Lines>3</Lines>
  <Paragraphs>1</Paragraphs>
  <ScaleCrop>false</ScaleCrop>
  <Company>China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9</cp:revision>
  <cp:lastPrinted>2018-10-30T05:43:00Z</cp:lastPrinted>
  <dcterms:created xsi:type="dcterms:W3CDTF">2017-08-23T02:31:00Z</dcterms:created>
  <dcterms:modified xsi:type="dcterms:W3CDTF">2018-10-31T07:20:00Z</dcterms:modified>
</cp:coreProperties>
</file>