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051BD" w:rsidRPr="0082704B" w:rsidRDefault="00F051BD" w:rsidP="00945D0B">
      <w:pPr>
        <w:jc w:val="center"/>
        <w:rPr>
          <w:b/>
          <w:sz w:val="44"/>
          <w:szCs w:val="44"/>
        </w:rPr>
      </w:pPr>
      <w:r>
        <w:rPr>
          <w:rFonts w:hint="eastAsia"/>
          <w:b/>
          <w:sz w:val="44"/>
          <w:szCs w:val="44"/>
        </w:rPr>
        <w:t>文联</w:t>
      </w:r>
      <w:r w:rsidRPr="0082704B">
        <w:rPr>
          <w:b/>
          <w:sz w:val="44"/>
          <w:szCs w:val="44"/>
        </w:rPr>
        <w:t>2015</w:t>
      </w:r>
      <w:r w:rsidRPr="0082704B">
        <w:rPr>
          <w:rFonts w:hint="eastAsia"/>
          <w:b/>
          <w:sz w:val="44"/>
          <w:szCs w:val="44"/>
        </w:rPr>
        <w:t>年部门决算情况说明</w:t>
      </w:r>
    </w:p>
    <w:p w:rsidR="00F051BD" w:rsidRPr="00945D0B" w:rsidRDefault="00F051BD" w:rsidP="00945D0B">
      <w:pPr>
        <w:jc w:val="center"/>
        <w:rPr>
          <w:b/>
          <w:sz w:val="28"/>
          <w:szCs w:val="28"/>
        </w:rPr>
      </w:pPr>
    </w:p>
    <w:p w:rsidR="00F051BD" w:rsidRPr="0082704B" w:rsidRDefault="00F051BD" w:rsidP="003C35DE">
      <w:pPr>
        <w:adjustRightInd w:val="0"/>
        <w:snapToGrid w:val="0"/>
        <w:spacing w:line="600" w:lineRule="exact"/>
        <w:ind w:firstLineChars="200" w:firstLine="31680"/>
        <w:rPr>
          <w:rFonts w:ascii="黑体" w:eastAsia="黑体" w:hAnsi="黑体"/>
          <w:snapToGrid w:val="0"/>
          <w:kern w:val="0"/>
          <w:sz w:val="28"/>
          <w:szCs w:val="28"/>
        </w:rPr>
      </w:pPr>
      <w:r w:rsidRPr="0082704B">
        <w:rPr>
          <w:rFonts w:ascii="黑体" w:eastAsia="黑体" w:hAnsi="黑体" w:hint="eastAsia"/>
          <w:snapToGrid w:val="0"/>
          <w:kern w:val="0"/>
          <w:sz w:val="28"/>
          <w:szCs w:val="28"/>
        </w:rPr>
        <w:t>一、收入支出决算总体情况说明</w:t>
      </w:r>
    </w:p>
    <w:p w:rsidR="00F051BD" w:rsidRPr="0082704B" w:rsidRDefault="00F051BD" w:rsidP="003C35DE">
      <w:pPr>
        <w:adjustRightInd w:val="0"/>
        <w:snapToGrid w:val="0"/>
        <w:spacing w:line="600" w:lineRule="exact"/>
        <w:ind w:firstLineChars="200" w:firstLine="31680"/>
        <w:rPr>
          <w:snapToGrid w:val="0"/>
          <w:kern w:val="0"/>
          <w:sz w:val="28"/>
          <w:szCs w:val="28"/>
        </w:rPr>
      </w:pPr>
      <w:r>
        <w:rPr>
          <w:rFonts w:hint="eastAsia"/>
          <w:snapToGrid w:val="0"/>
          <w:kern w:val="0"/>
          <w:sz w:val="28"/>
          <w:szCs w:val="28"/>
        </w:rPr>
        <w:t>本</w:t>
      </w:r>
      <w:r w:rsidRPr="0082704B">
        <w:rPr>
          <w:rFonts w:hint="eastAsia"/>
          <w:snapToGrid w:val="0"/>
          <w:kern w:val="0"/>
          <w:sz w:val="28"/>
          <w:szCs w:val="28"/>
        </w:rPr>
        <w:t>部门</w:t>
      </w:r>
      <w:r w:rsidRPr="0082704B">
        <w:rPr>
          <w:snapToGrid w:val="0"/>
          <w:kern w:val="0"/>
          <w:sz w:val="28"/>
          <w:szCs w:val="28"/>
        </w:rPr>
        <w:t>2015</w:t>
      </w:r>
      <w:r w:rsidRPr="0082704B">
        <w:rPr>
          <w:rFonts w:hint="eastAsia"/>
          <w:snapToGrid w:val="0"/>
          <w:kern w:val="0"/>
          <w:sz w:val="28"/>
          <w:szCs w:val="28"/>
        </w:rPr>
        <w:t>年本年收入总计</w:t>
      </w:r>
      <w:r>
        <w:rPr>
          <w:snapToGrid w:val="0"/>
          <w:kern w:val="0"/>
          <w:sz w:val="28"/>
          <w:szCs w:val="28"/>
        </w:rPr>
        <w:t>46.92</w:t>
      </w:r>
      <w:r w:rsidRPr="0082704B">
        <w:rPr>
          <w:rFonts w:hint="eastAsia"/>
          <w:snapToGrid w:val="0"/>
          <w:kern w:val="0"/>
          <w:sz w:val="28"/>
          <w:szCs w:val="28"/>
        </w:rPr>
        <w:t>万元，较上年增长</w:t>
      </w:r>
      <w:r>
        <w:rPr>
          <w:snapToGrid w:val="0"/>
          <w:kern w:val="0"/>
          <w:sz w:val="28"/>
          <w:szCs w:val="28"/>
        </w:rPr>
        <w:t>52.84</w:t>
      </w:r>
      <w:r w:rsidRPr="0082704B">
        <w:rPr>
          <w:snapToGrid w:val="0"/>
          <w:kern w:val="0"/>
          <w:sz w:val="28"/>
          <w:szCs w:val="28"/>
        </w:rPr>
        <w:t>%</w:t>
      </w:r>
      <w:r w:rsidRPr="0082704B">
        <w:rPr>
          <w:rFonts w:hint="eastAsia"/>
          <w:snapToGrid w:val="0"/>
          <w:kern w:val="0"/>
          <w:sz w:val="28"/>
          <w:szCs w:val="28"/>
        </w:rPr>
        <w:t>，增收</w:t>
      </w:r>
      <w:r>
        <w:rPr>
          <w:snapToGrid w:val="0"/>
          <w:kern w:val="0"/>
          <w:sz w:val="28"/>
          <w:szCs w:val="28"/>
        </w:rPr>
        <w:t>16.22</w:t>
      </w:r>
      <w:r w:rsidRPr="0082704B">
        <w:rPr>
          <w:rFonts w:hint="eastAsia"/>
          <w:snapToGrid w:val="0"/>
          <w:kern w:val="0"/>
          <w:sz w:val="28"/>
          <w:szCs w:val="28"/>
        </w:rPr>
        <w:t>万元；本年支出总计</w:t>
      </w:r>
      <w:r>
        <w:rPr>
          <w:snapToGrid w:val="0"/>
          <w:kern w:val="0"/>
          <w:sz w:val="28"/>
          <w:szCs w:val="28"/>
        </w:rPr>
        <w:t>53.56</w:t>
      </w:r>
      <w:r w:rsidRPr="0082704B">
        <w:rPr>
          <w:rFonts w:hint="eastAsia"/>
          <w:snapToGrid w:val="0"/>
          <w:kern w:val="0"/>
          <w:sz w:val="28"/>
          <w:szCs w:val="28"/>
        </w:rPr>
        <w:t>万元，较上年增长</w:t>
      </w:r>
      <w:r>
        <w:rPr>
          <w:snapToGrid w:val="0"/>
          <w:kern w:val="0"/>
          <w:sz w:val="28"/>
          <w:szCs w:val="28"/>
        </w:rPr>
        <w:t>49.54</w:t>
      </w:r>
      <w:r w:rsidRPr="0082704B">
        <w:rPr>
          <w:snapToGrid w:val="0"/>
          <w:kern w:val="0"/>
          <w:sz w:val="28"/>
          <w:szCs w:val="28"/>
        </w:rPr>
        <w:t>%</w:t>
      </w:r>
      <w:r w:rsidRPr="0082704B">
        <w:rPr>
          <w:rFonts w:hint="eastAsia"/>
          <w:snapToGrid w:val="0"/>
          <w:kern w:val="0"/>
          <w:sz w:val="28"/>
          <w:szCs w:val="28"/>
        </w:rPr>
        <w:t>，增支</w:t>
      </w:r>
      <w:r>
        <w:rPr>
          <w:snapToGrid w:val="0"/>
          <w:kern w:val="0"/>
          <w:sz w:val="28"/>
          <w:szCs w:val="28"/>
        </w:rPr>
        <w:t>17.74</w:t>
      </w:r>
      <w:r w:rsidRPr="0082704B">
        <w:rPr>
          <w:rFonts w:hint="eastAsia"/>
          <w:snapToGrid w:val="0"/>
          <w:kern w:val="0"/>
          <w:sz w:val="28"/>
          <w:szCs w:val="28"/>
        </w:rPr>
        <w:t>万元，年末结转结余</w:t>
      </w:r>
      <w:r>
        <w:rPr>
          <w:snapToGrid w:val="0"/>
          <w:kern w:val="0"/>
          <w:sz w:val="28"/>
          <w:szCs w:val="28"/>
        </w:rPr>
        <w:t>0</w:t>
      </w:r>
      <w:r w:rsidRPr="0082704B">
        <w:rPr>
          <w:rFonts w:hint="eastAsia"/>
          <w:snapToGrid w:val="0"/>
          <w:kern w:val="0"/>
          <w:sz w:val="28"/>
          <w:szCs w:val="28"/>
        </w:rPr>
        <w:t>万元。</w:t>
      </w:r>
      <w:bookmarkStart w:id="0" w:name="_GoBack"/>
      <w:bookmarkEnd w:id="0"/>
    </w:p>
    <w:p w:rsidR="00F051BD" w:rsidRPr="0082704B" w:rsidRDefault="00F051BD" w:rsidP="003C35DE">
      <w:pPr>
        <w:adjustRightInd w:val="0"/>
        <w:snapToGrid w:val="0"/>
        <w:spacing w:line="600" w:lineRule="exact"/>
        <w:ind w:firstLineChars="200" w:firstLine="31680"/>
        <w:rPr>
          <w:rFonts w:ascii="黑体" w:eastAsia="黑体" w:hAnsi="黑体"/>
          <w:snapToGrid w:val="0"/>
          <w:kern w:val="0"/>
          <w:sz w:val="28"/>
          <w:szCs w:val="28"/>
        </w:rPr>
      </w:pPr>
      <w:r w:rsidRPr="0082704B">
        <w:rPr>
          <w:rFonts w:ascii="黑体" w:eastAsia="黑体" w:hAnsi="黑体" w:hint="eastAsia"/>
          <w:snapToGrid w:val="0"/>
          <w:kern w:val="0"/>
          <w:sz w:val="28"/>
          <w:szCs w:val="28"/>
        </w:rPr>
        <w:t>二、收入决算情况说明</w:t>
      </w:r>
    </w:p>
    <w:p w:rsidR="00F051BD" w:rsidRPr="0082704B" w:rsidRDefault="00F051BD" w:rsidP="003C35DE">
      <w:pPr>
        <w:adjustRightInd w:val="0"/>
        <w:snapToGrid w:val="0"/>
        <w:spacing w:line="600" w:lineRule="exact"/>
        <w:ind w:firstLineChars="200" w:firstLine="31680"/>
        <w:rPr>
          <w:snapToGrid w:val="0"/>
          <w:kern w:val="0"/>
          <w:sz w:val="28"/>
          <w:szCs w:val="28"/>
        </w:rPr>
      </w:pPr>
      <w:r>
        <w:rPr>
          <w:rFonts w:hint="eastAsia"/>
          <w:snapToGrid w:val="0"/>
          <w:kern w:val="0"/>
          <w:sz w:val="28"/>
          <w:szCs w:val="28"/>
        </w:rPr>
        <w:t>本</w:t>
      </w:r>
      <w:r w:rsidRPr="0082704B">
        <w:rPr>
          <w:rFonts w:hint="eastAsia"/>
          <w:snapToGrid w:val="0"/>
          <w:kern w:val="0"/>
          <w:sz w:val="28"/>
          <w:szCs w:val="28"/>
        </w:rPr>
        <w:t>部门</w:t>
      </w:r>
      <w:r w:rsidRPr="0082704B">
        <w:rPr>
          <w:snapToGrid w:val="0"/>
          <w:kern w:val="0"/>
          <w:sz w:val="28"/>
          <w:szCs w:val="28"/>
        </w:rPr>
        <w:t>2015</w:t>
      </w:r>
      <w:r w:rsidRPr="0082704B">
        <w:rPr>
          <w:rFonts w:hint="eastAsia"/>
          <w:snapToGrid w:val="0"/>
          <w:kern w:val="0"/>
          <w:sz w:val="28"/>
          <w:szCs w:val="28"/>
        </w:rPr>
        <w:t>年度收入总计</w:t>
      </w:r>
      <w:r>
        <w:rPr>
          <w:snapToGrid w:val="0"/>
          <w:kern w:val="0"/>
          <w:sz w:val="28"/>
          <w:szCs w:val="28"/>
        </w:rPr>
        <w:t>46.92</w:t>
      </w:r>
      <w:r w:rsidRPr="0082704B">
        <w:rPr>
          <w:rFonts w:hint="eastAsia"/>
          <w:snapToGrid w:val="0"/>
          <w:kern w:val="0"/>
          <w:sz w:val="28"/>
          <w:szCs w:val="28"/>
        </w:rPr>
        <w:t>万元，其中财政拨款收入</w:t>
      </w:r>
      <w:r>
        <w:rPr>
          <w:snapToGrid w:val="0"/>
          <w:kern w:val="0"/>
          <w:sz w:val="28"/>
          <w:szCs w:val="28"/>
        </w:rPr>
        <w:t>46.92</w:t>
      </w:r>
      <w:r w:rsidRPr="0082704B">
        <w:rPr>
          <w:rFonts w:hint="eastAsia"/>
          <w:snapToGrid w:val="0"/>
          <w:kern w:val="0"/>
          <w:sz w:val="28"/>
          <w:szCs w:val="28"/>
        </w:rPr>
        <w:t>万元。</w:t>
      </w:r>
    </w:p>
    <w:p w:rsidR="00F051BD" w:rsidRPr="0082704B" w:rsidRDefault="00F051BD" w:rsidP="003C35DE">
      <w:pPr>
        <w:adjustRightInd w:val="0"/>
        <w:snapToGrid w:val="0"/>
        <w:spacing w:line="600" w:lineRule="exact"/>
        <w:ind w:firstLineChars="200" w:firstLine="31680"/>
        <w:rPr>
          <w:rFonts w:ascii="黑体" w:eastAsia="黑体" w:hAnsi="黑体"/>
          <w:snapToGrid w:val="0"/>
          <w:kern w:val="0"/>
          <w:sz w:val="28"/>
          <w:szCs w:val="28"/>
        </w:rPr>
      </w:pPr>
      <w:r w:rsidRPr="0082704B">
        <w:rPr>
          <w:rFonts w:ascii="黑体" w:eastAsia="黑体" w:hAnsi="黑体" w:hint="eastAsia"/>
          <w:snapToGrid w:val="0"/>
          <w:kern w:val="0"/>
          <w:sz w:val="28"/>
          <w:szCs w:val="28"/>
        </w:rPr>
        <w:t>三、支出决算情况说明</w:t>
      </w:r>
    </w:p>
    <w:p w:rsidR="00F051BD" w:rsidRPr="0082704B" w:rsidRDefault="00F051BD" w:rsidP="003C35DE">
      <w:pPr>
        <w:adjustRightInd w:val="0"/>
        <w:snapToGrid w:val="0"/>
        <w:spacing w:line="600" w:lineRule="exact"/>
        <w:ind w:firstLineChars="200" w:firstLine="31680"/>
        <w:rPr>
          <w:snapToGrid w:val="0"/>
          <w:kern w:val="0"/>
          <w:sz w:val="28"/>
          <w:szCs w:val="28"/>
        </w:rPr>
      </w:pPr>
      <w:r>
        <w:rPr>
          <w:rFonts w:hint="eastAsia"/>
          <w:snapToGrid w:val="0"/>
          <w:kern w:val="0"/>
          <w:sz w:val="28"/>
          <w:szCs w:val="28"/>
        </w:rPr>
        <w:t>本</w:t>
      </w:r>
      <w:r w:rsidRPr="0082704B">
        <w:rPr>
          <w:rFonts w:hint="eastAsia"/>
          <w:snapToGrid w:val="0"/>
          <w:kern w:val="0"/>
          <w:sz w:val="28"/>
          <w:szCs w:val="28"/>
        </w:rPr>
        <w:t>部门</w:t>
      </w:r>
      <w:r w:rsidRPr="0082704B">
        <w:rPr>
          <w:snapToGrid w:val="0"/>
          <w:kern w:val="0"/>
          <w:sz w:val="28"/>
          <w:szCs w:val="28"/>
        </w:rPr>
        <w:t>2015</w:t>
      </w:r>
      <w:r w:rsidRPr="0082704B">
        <w:rPr>
          <w:rFonts w:hint="eastAsia"/>
          <w:snapToGrid w:val="0"/>
          <w:kern w:val="0"/>
          <w:sz w:val="28"/>
          <w:szCs w:val="28"/>
        </w:rPr>
        <w:t>年度支出总计</w:t>
      </w:r>
      <w:r>
        <w:rPr>
          <w:snapToGrid w:val="0"/>
          <w:kern w:val="0"/>
          <w:sz w:val="28"/>
          <w:szCs w:val="28"/>
        </w:rPr>
        <w:t>53.56</w:t>
      </w:r>
      <w:r w:rsidRPr="0082704B">
        <w:rPr>
          <w:rFonts w:hint="eastAsia"/>
          <w:snapToGrid w:val="0"/>
          <w:kern w:val="0"/>
          <w:sz w:val="28"/>
          <w:szCs w:val="28"/>
        </w:rPr>
        <w:t>万元，其中基本支出</w:t>
      </w:r>
      <w:r>
        <w:rPr>
          <w:snapToGrid w:val="0"/>
          <w:kern w:val="0"/>
          <w:sz w:val="28"/>
          <w:szCs w:val="28"/>
        </w:rPr>
        <w:t>53.56</w:t>
      </w:r>
      <w:r w:rsidRPr="0082704B">
        <w:rPr>
          <w:rFonts w:hint="eastAsia"/>
          <w:snapToGrid w:val="0"/>
          <w:kern w:val="0"/>
          <w:sz w:val="28"/>
          <w:szCs w:val="28"/>
        </w:rPr>
        <w:t>万元。</w:t>
      </w:r>
    </w:p>
    <w:p w:rsidR="00F051BD" w:rsidRPr="0082704B" w:rsidRDefault="00F051BD" w:rsidP="003C35DE">
      <w:pPr>
        <w:adjustRightInd w:val="0"/>
        <w:snapToGrid w:val="0"/>
        <w:spacing w:line="600" w:lineRule="exact"/>
        <w:ind w:firstLineChars="200" w:firstLine="31680"/>
        <w:rPr>
          <w:rFonts w:ascii="黑体" w:eastAsia="黑体" w:hAnsi="黑体"/>
          <w:snapToGrid w:val="0"/>
          <w:kern w:val="0"/>
          <w:sz w:val="28"/>
          <w:szCs w:val="28"/>
        </w:rPr>
      </w:pPr>
      <w:r w:rsidRPr="0082704B">
        <w:rPr>
          <w:rFonts w:ascii="黑体" w:eastAsia="黑体" w:hAnsi="黑体" w:hint="eastAsia"/>
          <w:snapToGrid w:val="0"/>
          <w:kern w:val="0"/>
          <w:sz w:val="28"/>
          <w:szCs w:val="28"/>
        </w:rPr>
        <w:t>四、财政拨款收入支出决算总体情况说明</w:t>
      </w:r>
    </w:p>
    <w:p w:rsidR="00F051BD" w:rsidRPr="0082704B" w:rsidRDefault="00F051BD" w:rsidP="003C35DE">
      <w:pPr>
        <w:adjustRightInd w:val="0"/>
        <w:snapToGrid w:val="0"/>
        <w:spacing w:line="600" w:lineRule="exact"/>
        <w:ind w:firstLineChars="200" w:firstLine="31680"/>
        <w:rPr>
          <w:snapToGrid w:val="0"/>
          <w:kern w:val="0"/>
          <w:sz w:val="28"/>
          <w:szCs w:val="28"/>
        </w:rPr>
      </w:pPr>
      <w:r>
        <w:rPr>
          <w:rFonts w:hint="eastAsia"/>
          <w:snapToGrid w:val="0"/>
          <w:kern w:val="0"/>
          <w:sz w:val="28"/>
          <w:szCs w:val="28"/>
        </w:rPr>
        <w:t>本</w:t>
      </w:r>
      <w:r w:rsidRPr="0082704B">
        <w:rPr>
          <w:rFonts w:hint="eastAsia"/>
          <w:snapToGrid w:val="0"/>
          <w:kern w:val="0"/>
          <w:sz w:val="28"/>
          <w:szCs w:val="28"/>
        </w:rPr>
        <w:t>部门</w:t>
      </w:r>
      <w:r w:rsidRPr="0082704B">
        <w:rPr>
          <w:snapToGrid w:val="0"/>
          <w:kern w:val="0"/>
          <w:sz w:val="28"/>
          <w:szCs w:val="28"/>
        </w:rPr>
        <w:t>2015</w:t>
      </w:r>
      <w:r w:rsidRPr="0082704B">
        <w:rPr>
          <w:rFonts w:hint="eastAsia"/>
          <w:snapToGrid w:val="0"/>
          <w:kern w:val="0"/>
          <w:sz w:val="28"/>
          <w:szCs w:val="28"/>
        </w:rPr>
        <w:t>年度财政拨款收入总计</w:t>
      </w:r>
      <w:r>
        <w:rPr>
          <w:snapToGrid w:val="0"/>
          <w:kern w:val="0"/>
          <w:sz w:val="28"/>
          <w:szCs w:val="28"/>
        </w:rPr>
        <w:t>46.92</w:t>
      </w:r>
      <w:r w:rsidRPr="0082704B">
        <w:rPr>
          <w:rFonts w:hint="eastAsia"/>
          <w:snapToGrid w:val="0"/>
          <w:kern w:val="0"/>
          <w:sz w:val="28"/>
          <w:szCs w:val="28"/>
        </w:rPr>
        <w:t>万元，较上年增长</w:t>
      </w:r>
      <w:r>
        <w:rPr>
          <w:snapToGrid w:val="0"/>
          <w:kern w:val="0"/>
          <w:sz w:val="28"/>
          <w:szCs w:val="28"/>
        </w:rPr>
        <w:t>52.84</w:t>
      </w:r>
      <w:r w:rsidRPr="0082704B">
        <w:rPr>
          <w:snapToGrid w:val="0"/>
          <w:kern w:val="0"/>
          <w:sz w:val="28"/>
          <w:szCs w:val="28"/>
        </w:rPr>
        <w:t>%</w:t>
      </w:r>
      <w:r w:rsidRPr="0082704B">
        <w:rPr>
          <w:rFonts w:hint="eastAsia"/>
          <w:snapToGrid w:val="0"/>
          <w:kern w:val="0"/>
          <w:sz w:val="28"/>
          <w:szCs w:val="28"/>
        </w:rPr>
        <w:t>，增收</w:t>
      </w:r>
      <w:r>
        <w:rPr>
          <w:snapToGrid w:val="0"/>
          <w:kern w:val="0"/>
          <w:sz w:val="28"/>
          <w:szCs w:val="28"/>
        </w:rPr>
        <w:t>16.22</w:t>
      </w:r>
      <w:r w:rsidRPr="0082704B">
        <w:rPr>
          <w:rFonts w:hint="eastAsia"/>
          <w:snapToGrid w:val="0"/>
          <w:kern w:val="0"/>
          <w:sz w:val="28"/>
          <w:szCs w:val="28"/>
        </w:rPr>
        <w:t>万元；财政拨款支出总计</w:t>
      </w:r>
      <w:r>
        <w:rPr>
          <w:snapToGrid w:val="0"/>
          <w:kern w:val="0"/>
          <w:sz w:val="28"/>
          <w:szCs w:val="28"/>
        </w:rPr>
        <w:t>53.56</w:t>
      </w:r>
      <w:r w:rsidRPr="0082704B">
        <w:rPr>
          <w:rFonts w:hint="eastAsia"/>
          <w:snapToGrid w:val="0"/>
          <w:kern w:val="0"/>
          <w:sz w:val="28"/>
          <w:szCs w:val="28"/>
        </w:rPr>
        <w:t>万元，</w:t>
      </w:r>
      <w:r>
        <w:rPr>
          <w:rFonts w:hint="eastAsia"/>
          <w:snapToGrid w:val="0"/>
          <w:kern w:val="0"/>
          <w:sz w:val="28"/>
          <w:szCs w:val="28"/>
        </w:rPr>
        <w:t>较上年增长</w:t>
      </w:r>
      <w:r>
        <w:rPr>
          <w:snapToGrid w:val="0"/>
          <w:kern w:val="0"/>
          <w:sz w:val="28"/>
          <w:szCs w:val="28"/>
        </w:rPr>
        <w:t>49.54%</w:t>
      </w:r>
      <w:r>
        <w:rPr>
          <w:rFonts w:hint="eastAsia"/>
          <w:snapToGrid w:val="0"/>
          <w:kern w:val="0"/>
          <w:sz w:val="28"/>
          <w:szCs w:val="28"/>
        </w:rPr>
        <w:t>，增支</w:t>
      </w:r>
      <w:r>
        <w:rPr>
          <w:snapToGrid w:val="0"/>
          <w:kern w:val="0"/>
          <w:sz w:val="28"/>
          <w:szCs w:val="28"/>
        </w:rPr>
        <w:t>17.74</w:t>
      </w:r>
      <w:r>
        <w:rPr>
          <w:rFonts w:hint="eastAsia"/>
          <w:snapToGrid w:val="0"/>
          <w:kern w:val="0"/>
          <w:sz w:val="28"/>
          <w:szCs w:val="28"/>
        </w:rPr>
        <w:t>万元，</w:t>
      </w:r>
      <w:r w:rsidRPr="0082704B">
        <w:rPr>
          <w:rFonts w:hint="eastAsia"/>
          <w:snapToGrid w:val="0"/>
          <w:kern w:val="0"/>
          <w:sz w:val="28"/>
          <w:szCs w:val="28"/>
        </w:rPr>
        <w:t>年末财政拨款结转结余</w:t>
      </w:r>
      <w:r>
        <w:rPr>
          <w:snapToGrid w:val="0"/>
          <w:kern w:val="0"/>
          <w:sz w:val="28"/>
          <w:szCs w:val="28"/>
        </w:rPr>
        <w:t>0</w:t>
      </w:r>
      <w:r w:rsidRPr="0082704B">
        <w:rPr>
          <w:rFonts w:hint="eastAsia"/>
          <w:snapToGrid w:val="0"/>
          <w:kern w:val="0"/>
          <w:sz w:val="28"/>
          <w:szCs w:val="28"/>
        </w:rPr>
        <w:t>万元。</w:t>
      </w:r>
    </w:p>
    <w:p w:rsidR="00F051BD" w:rsidRPr="0082704B" w:rsidRDefault="00F051BD" w:rsidP="003C35DE">
      <w:pPr>
        <w:adjustRightInd w:val="0"/>
        <w:snapToGrid w:val="0"/>
        <w:spacing w:line="600" w:lineRule="exact"/>
        <w:ind w:firstLineChars="200" w:firstLine="31680"/>
        <w:rPr>
          <w:rFonts w:ascii="黑体" w:eastAsia="黑体" w:hAnsi="黑体"/>
          <w:snapToGrid w:val="0"/>
          <w:kern w:val="0"/>
          <w:sz w:val="28"/>
          <w:szCs w:val="28"/>
        </w:rPr>
      </w:pPr>
      <w:r w:rsidRPr="0082704B">
        <w:rPr>
          <w:rFonts w:ascii="黑体" w:eastAsia="黑体" w:hAnsi="黑体" w:hint="eastAsia"/>
          <w:snapToGrid w:val="0"/>
          <w:kern w:val="0"/>
          <w:sz w:val="28"/>
          <w:szCs w:val="28"/>
        </w:rPr>
        <w:t>五、一般公共预算财政拨款“三公”经费支出决算情况说明</w:t>
      </w:r>
    </w:p>
    <w:p w:rsidR="00F051BD" w:rsidRPr="0082704B" w:rsidRDefault="00F051BD" w:rsidP="003C35DE">
      <w:pPr>
        <w:adjustRightInd w:val="0"/>
        <w:snapToGrid w:val="0"/>
        <w:spacing w:line="600" w:lineRule="exact"/>
        <w:ind w:leftChars="50" w:left="31680" w:firstLineChars="200" w:firstLine="31680"/>
        <w:rPr>
          <w:snapToGrid w:val="0"/>
          <w:kern w:val="0"/>
          <w:sz w:val="28"/>
          <w:szCs w:val="28"/>
        </w:rPr>
      </w:pPr>
      <w:r w:rsidRPr="0082704B">
        <w:rPr>
          <w:snapToGrid w:val="0"/>
          <w:kern w:val="0"/>
          <w:sz w:val="28"/>
          <w:szCs w:val="28"/>
        </w:rPr>
        <w:t>1</w:t>
      </w:r>
      <w:r w:rsidRPr="0082704B">
        <w:rPr>
          <w:rFonts w:hint="eastAsia"/>
          <w:snapToGrid w:val="0"/>
          <w:kern w:val="0"/>
          <w:sz w:val="28"/>
          <w:szCs w:val="28"/>
        </w:rPr>
        <w:t>、</w:t>
      </w:r>
      <w:r>
        <w:rPr>
          <w:rFonts w:hint="eastAsia"/>
          <w:snapToGrid w:val="0"/>
          <w:kern w:val="0"/>
          <w:sz w:val="28"/>
          <w:szCs w:val="28"/>
        </w:rPr>
        <w:t>本</w:t>
      </w:r>
      <w:r w:rsidRPr="0082704B">
        <w:rPr>
          <w:rFonts w:hint="eastAsia"/>
          <w:snapToGrid w:val="0"/>
          <w:kern w:val="0"/>
          <w:sz w:val="28"/>
          <w:szCs w:val="28"/>
        </w:rPr>
        <w:t>部门</w:t>
      </w:r>
      <w:r w:rsidRPr="0082704B">
        <w:rPr>
          <w:snapToGrid w:val="0"/>
          <w:kern w:val="0"/>
          <w:sz w:val="28"/>
          <w:szCs w:val="28"/>
        </w:rPr>
        <w:t>2015</w:t>
      </w:r>
      <w:r w:rsidRPr="0082704B">
        <w:rPr>
          <w:rFonts w:hint="eastAsia"/>
          <w:snapToGrid w:val="0"/>
          <w:kern w:val="0"/>
          <w:sz w:val="28"/>
          <w:szCs w:val="28"/>
        </w:rPr>
        <w:t>年度公务用车运行维护费</w:t>
      </w:r>
      <w:r>
        <w:rPr>
          <w:snapToGrid w:val="0"/>
          <w:kern w:val="0"/>
          <w:sz w:val="28"/>
          <w:szCs w:val="28"/>
        </w:rPr>
        <w:t>0</w:t>
      </w:r>
      <w:r w:rsidRPr="0082704B">
        <w:rPr>
          <w:rFonts w:hint="eastAsia"/>
          <w:snapToGrid w:val="0"/>
          <w:kern w:val="0"/>
          <w:sz w:val="28"/>
          <w:szCs w:val="28"/>
        </w:rPr>
        <w:t>万元；公务用车购置费</w:t>
      </w:r>
      <w:r w:rsidRPr="0082704B">
        <w:rPr>
          <w:snapToGrid w:val="0"/>
          <w:kern w:val="0"/>
          <w:sz w:val="28"/>
          <w:szCs w:val="28"/>
        </w:rPr>
        <w:t xml:space="preserve"> </w:t>
      </w:r>
      <w:r>
        <w:rPr>
          <w:snapToGrid w:val="0"/>
          <w:kern w:val="0"/>
          <w:sz w:val="28"/>
          <w:szCs w:val="28"/>
        </w:rPr>
        <w:t>0</w:t>
      </w:r>
      <w:r w:rsidRPr="0082704B">
        <w:rPr>
          <w:rFonts w:hint="eastAsia"/>
          <w:snapToGrid w:val="0"/>
          <w:kern w:val="0"/>
          <w:sz w:val="28"/>
          <w:szCs w:val="28"/>
        </w:rPr>
        <w:t>万元。</w:t>
      </w:r>
    </w:p>
    <w:p w:rsidR="00F051BD" w:rsidRPr="0082704B" w:rsidRDefault="00F051BD" w:rsidP="003C35DE">
      <w:pPr>
        <w:pStyle w:val="ListParagraph"/>
        <w:adjustRightInd w:val="0"/>
        <w:snapToGrid w:val="0"/>
        <w:spacing w:line="600" w:lineRule="exact"/>
        <w:ind w:firstLine="31680"/>
        <w:rPr>
          <w:snapToGrid w:val="0"/>
          <w:kern w:val="0"/>
          <w:sz w:val="28"/>
          <w:szCs w:val="28"/>
        </w:rPr>
      </w:pPr>
      <w:r w:rsidRPr="0082704B">
        <w:rPr>
          <w:snapToGrid w:val="0"/>
          <w:kern w:val="0"/>
          <w:sz w:val="28"/>
          <w:szCs w:val="28"/>
        </w:rPr>
        <w:t>2</w:t>
      </w:r>
      <w:r w:rsidRPr="0082704B">
        <w:rPr>
          <w:rFonts w:hint="eastAsia"/>
          <w:snapToGrid w:val="0"/>
          <w:kern w:val="0"/>
          <w:sz w:val="28"/>
          <w:szCs w:val="28"/>
        </w:rPr>
        <w:t>、</w:t>
      </w:r>
      <w:r>
        <w:rPr>
          <w:rFonts w:hint="eastAsia"/>
          <w:snapToGrid w:val="0"/>
          <w:kern w:val="0"/>
          <w:sz w:val="28"/>
          <w:szCs w:val="28"/>
        </w:rPr>
        <w:t>本部门</w:t>
      </w:r>
      <w:r w:rsidRPr="0082704B">
        <w:rPr>
          <w:rFonts w:hint="eastAsia"/>
          <w:snapToGrid w:val="0"/>
          <w:kern w:val="0"/>
          <w:sz w:val="28"/>
          <w:szCs w:val="28"/>
        </w:rPr>
        <w:t>公务接待费全年支出</w:t>
      </w:r>
      <w:r>
        <w:rPr>
          <w:snapToGrid w:val="0"/>
          <w:kern w:val="0"/>
          <w:sz w:val="28"/>
          <w:szCs w:val="28"/>
        </w:rPr>
        <w:t>0.42</w:t>
      </w:r>
      <w:r w:rsidRPr="0082704B">
        <w:rPr>
          <w:rFonts w:hint="eastAsia"/>
          <w:snapToGrid w:val="0"/>
          <w:kern w:val="0"/>
          <w:sz w:val="28"/>
          <w:szCs w:val="28"/>
        </w:rPr>
        <w:t>万元，较</w:t>
      </w:r>
      <w:r w:rsidRPr="0082704B">
        <w:rPr>
          <w:snapToGrid w:val="0"/>
          <w:kern w:val="0"/>
          <w:sz w:val="28"/>
          <w:szCs w:val="28"/>
        </w:rPr>
        <w:t>2014</w:t>
      </w:r>
      <w:r w:rsidRPr="0082704B">
        <w:rPr>
          <w:rFonts w:hint="eastAsia"/>
          <w:snapToGrid w:val="0"/>
          <w:kern w:val="0"/>
          <w:sz w:val="28"/>
          <w:szCs w:val="28"/>
        </w:rPr>
        <w:t>年下降，主要原因是根据中央八项规定，各部门压减公务接待费用所致。</w:t>
      </w:r>
    </w:p>
    <w:p w:rsidR="00F051BD" w:rsidRPr="0082704B" w:rsidRDefault="00F051BD" w:rsidP="003C35DE">
      <w:pPr>
        <w:adjustRightInd w:val="0"/>
        <w:snapToGrid w:val="0"/>
        <w:spacing w:line="600" w:lineRule="exact"/>
        <w:ind w:firstLineChars="200" w:firstLine="31680"/>
        <w:rPr>
          <w:rFonts w:ascii="黑体" w:eastAsia="黑体" w:hAnsi="黑体"/>
          <w:snapToGrid w:val="0"/>
          <w:kern w:val="0"/>
          <w:sz w:val="28"/>
          <w:szCs w:val="28"/>
        </w:rPr>
      </w:pPr>
      <w:r w:rsidRPr="0082704B">
        <w:rPr>
          <w:rFonts w:ascii="黑体" w:eastAsia="黑体" w:hAnsi="黑体" w:hint="eastAsia"/>
          <w:snapToGrid w:val="0"/>
          <w:kern w:val="0"/>
          <w:sz w:val="28"/>
          <w:szCs w:val="28"/>
        </w:rPr>
        <w:t>六、机关运行经费支出情况说明</w:t>
      </w:r>
    </w:p>
    <w:p w:rsidR="00F051BD" w:rsidRPr="0082704B" w:rsidRDefault="00F051BD" w:rsidP="003C35DE">
      <w:pPr>
        <w:pStyle w:val="ListParagraph"/>
        <w:adjustRightInd w:val="0"/>
        <w:snapToGrid w:val="0"/>
        <w:spacing w:line="600" w:lineRule="exact"/>
        <w:ind w:leftChars="50" w:left="31680" w:firstLine="31680"/>
        <w:rPr>
          <w:snapToGrid w:val="0"/>
          <w:kern w:val="0"/>
          <w:sz w:val="28"/>
          <w:szCs w:val="28"/>
        </w:rPr>
      </w:pPr>
      <w:r w:rsidRPr="0082704B">
        <w:rPr>
          <w:snapToGrid w:val="0"/>
          <w:kern w:val="0"/>
          <w:sz w:val="28"/>
          <w:szCs w:val="28"/>
        </w:rPr>
        <w:t>2015</w:t>
      </w:r>
      <w:r w:rsidRPr="0082704B">
        <w:rPr>
          <w:rFonts w:hint="eastAsia"/>
          <w:snapToGrid w:val="0"/>
          <w:kern w:val="0"/>
          <w:sz w:val="28"/>
          <w:szCs w:val="28"/>
        </w:rPr>
        <w:t>年本部门机关运行经费支出</w:t>
      </w:r>
      <w:r>
        <w:rPr>
          <w:snapToGrid w:val="0"/>
          <w:kern w:val="0"/>
          <w:sz w:val="28"/>
          <w:szCs w:val="28"/>
        </w:rPr>
        <w:t>15.12</w:t>
      </w:r>
      <w:r w:rsidRPr="0082704B">
        <w:rPr>
          <w:rFonts w:hint="eastAsia"/>
          <w:snapToGrid w:val="0"/>
          <w:kern w:val="0"/>
          <w:sz w:val="28"/>
          <w:szCs w:val="28"/>
        </w:rPr>
        <w:t>万元，比</w:t>
      </w:r>
      <w:r w:rsidRPr="0082704B">
        <w:rPr>
          <w:snapToGrid w:val="0"/>
          <w:kern w:val="0"/>
          <w:sz w:val="28"/>
          <w:szCs w:val="28"/>
        </w:rPr>
        <w:t>2014</w:t>
      </w:r>
      <w:r w:rsidRPr="0082704B">
        <w:rPr>
          <w:rFonts w:hint="eastAsia"/>
          <w:snapToGrid w:val="0"/>
          <w:kern w:val="0"/>
          <w:sz w:val="28"/>
          <w:szCs w:val="28"/>
        </w:rPr>
        <w:t>年增加</w:t>
      </w:r>
      <w:r>
        <w:rPr>
          <w:snapToGrid w:val="0"/>
          <w:kern w:val="0"/>
          <w:sz w:val="28"/>
          <w:szCs w:val="28"/>
        </w:rPr>
        <w:t>4.75</w:t>
      </w:r>
      <w:r w:rsidRPr="0082704B">
        <w:rPr>
          <w:rFonts w:hint="eastAsia"/>
          <w:snapToGrid w:val="0"/>
          <w:kern w:val="0"/>
          <w:sz w:val="28"/>
          <w:szCs w:val="28"/>
        </w:rPr>
        <w:t>万元，增长</w:t>
      </w:r>
      <w:r>
        <w:rPr>
          <w:snapToGrid w:val="0"/>
          <w:kern w:val="0"/>
          <w:sz w:val="28"/>
          <w:szCs w:val="28"/>
        </w:rPr>
        <w:t>45.76</w:t>
      </w:r>
      <w:r w:rsidRPr="0082704B">
        <w:rPr>
          <w:snapToGrid w:val="0"/>
          <w:kern w:val="0"/>
          <w:sz w:val="28"/>
          <w:szCs w:val="28"/>
        </w:rPr>
        <w:t>%</w:t>
      </w:r>
      <w:r w:rsidRPr="0082704B">
        <w:rPr>
          <w:rFonts w:hint="eastAsia"/>
          <w:snapToGrid w:val="0"/>
          <w:kern w:val="0"/>
          <w:sz w:val="28"/>
          <w:szCs w:val="28"/>
        </w:rPr>
        <w:t>。主要原因是：</w:t>
      </w:r>
      <w:r>
        <w:rPr>
          <w:rFonts w:hint="eastAsia"/>
          <w:snapToGrid w:val="0"/>
          <w:kern w:val="0"/>
          <w:sz w:val="28"/>
          <w:szCs w:val="28"/>
        </w:rPr>
        <w:t>单位组织开展了多项群众文艺活动。</w:t>
      </w:r>
    </w:p>
    <w:p w:rsidR="00F051BD" w:rsidRPr="0082704B" w:rsidRDefault="00F051BD" w:rsidP="003C35DE">
      <w:pPr>
        <w:adjustRightInd w:val="0"/>
        <w:snapToGrid w:val="0"/>
        <w:spacing w:line="600" w:lineRule="exact"/>
        <w:ind w:firstLineChars="200" w:firstLine="31680"/>
        <w:rPr>
          <w:rFonts w:ascii="黑体" w:eastAsia="黑体" w:hAnsi="黑体"/>
          <w:snapToGrid w:val="0"/>
          <w:kern w:val="0"/>
          <w:sz w:val="28"/>
          <w:szCs w:val="28"/>
        </w:rPr>
      </w:pPr>
      <w:r w:rsidRPr="0082704B">
        <w:rPr>
          <w:rFonts w:ascii="黑体" w:eastAsia="黑体" w:hAnsi="黑体" w:hint="eastAsia"/>
          <w:snapToGrid w:val="0"/>
          <w:kern w:val="0"/>
          <w:sz w:val="28"/>
          <w:szCs w:val="28"/>
        </w:rPr>
        <w:t>七、政府采购情况说明</w:t>
      </w:r>
    </w:p>
    <w:p w:rsidR="00F051BD" w:rsidRPr="0082704B" w:rsidRDefault="00F051BD" w:rsidP="00510A08">
      <w:pPr>
        <w:pStyle w:val="ListParagraph"/>
        <w:adjustRightInd w:val="0"/>
        <w:snapToGrid w:val="0"/>
        <w:spacing w:line="600" w:lineRule="exact"/>
        <w:ind w:leftChars="50" w:left="31680" w:firstLine="31680"/>
        <w:rPr>
          <w:snapToGrid w:val="0"/>
          <w:kern w:val="0"/>
          <w:sz w:val="28"/>
          <w:szCs w:val="28"/>
        </w:rPr>
      </w:pPr>
      <w:r w:rsidRPr="0082704B">
        <w:rPr>
          <w:snapToGrid w:val="0"/>
          <w:kern w:val="0"/>
          <w:sz w:val="28"/>
          <w:szCs w:val="28"/>
        </w:rPr>
        <w:t>2015</w:t>
      </w:r>
      <w:r w:rsidRPr="0082704B">
        <w:rPr>
          <w:rFonts w:hint="eastAsia"/>
          <w:snapToGrid w:val="0"/>
          <w:kern w:val="0"/>
          <w:sz w:val="28"/>
          <w:szCs w:val="28"/>
        </w:rPr>
        <w:t>年本部门政府采购支出总额</w:t>
      </w:r>
      <w:r>
        <w:rPr>
          <w:snapToGrid w:val="0"/>
          <w:kern w:val="0"/>
          <w:sz w:val="28"/>
          <w:szCs w:val="28"/>
        </w:rPr>
        <w:t>0</w:t>
      </w:r>
      <w:r w:rsidRPr="0082704B">
        <w:rPr>
          <w:rFonts w:hint="eastAsia"/>
          <w:snapToGrid w:val="0"/>
          <w:kern w:val="0"/>
          <w:sz w:val="28"/>
          <w:szCs w:val="28"/>
        </w:rPr>
        <w:t>万元。</w:t>
      </w:r>
    </w:p>
    <w:sectPr w:rsidR="00F051BD" w:rsidRPr="0082704B" w:rsidSect="00C056C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051BD" w:rsidRDefault="00F051BD" w:rsidP="00EB7B87">
      <w:r>
        <w:separator/>
      </w:r>
    </w:p>
  </w:endnote>
  <w:endnote w:type="continuationSeparator" w:id="0">
    <w:p w:rsidR="00F051BD" w:rsidRDefault="00F051BD" w:rsidP="00EB7B8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051BD" w:rsidRDefault="00F051BD" w:rsidP="00EB7B87">
      <w:r>
        <w:separator/>
      </w:r>
    </w:p>
  </w:footnote>
  <w:footnote w:type="continuationSeparator" w:id="0">
    <w:p w:rsidR="00F051BD" w:rsidRDefault="00F051BD" w:rsidP="00EB7B87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15663E"/>
    <w:multiLevelType w:val="hybridMultilevel"/>
    <w:tmpl w:val="8BBE6DEA"/>
    <w:lvl w:ilvl="0" w:tplc="B23AFD72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1">
    <w:nsid w:val="257D5612"/>
    <w:multiLevelType w:val="hybridMultilevel"/>
    <w:tmpl w:val="2696B8E6"/>
    <w:lvl w:ilvl="0" w:tplc="B3C28E56">
      <w:start w:val="1"/>
      <w:numFmt w:val="japaneseCounting"/>
      <w:lvlText w:val="%1、"/>
      <w:lvlJc w:val="left"/>
      <w:pPr>
        <w:ind w:left="420" w:hanging="42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2">
    <w:nsid w:val="284B001C"/>
    <w:multiLevelType w:val="hybridMultilevel"/>
    <w:tmpl w:val="70749916"/>
    <w:lvl w:ilvl="0" w:tplc="799A930A">
      <w:start w:val="3"/>
      <w:numFmt w:val="japaneseCounting"/>
      <w:lvlText w:val="%1、"/>
      <w:lvlJc w:val="left"/>
      <w:pPr>
        <w:ind w:left="720" w:hanging="72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3">
    <w:nsid w:val="70332A40"/>
    <w:multiLevelType w:val="hybridMultilevel"/>
    <w:tmpl w:val="C1569402"/>
    <w:lvl w:ilvl="0" w:tplc="1A3A7812">
      <w:start w:val="1"/>
      <w:numFmt w:val="japaneseCounting"/>
      <w:lvlText w:val="%1、"/>
      <w:lvlJc w:val="left"/>
      <w:pPr>
        <w:ind w:left="1140" w:hanging="72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10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  <w:rPr>
        <w:rFonts w:cs="Times New Roman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8423F5"/>
    <w:rsid w:val="0015089B"/>
    <w:rsid w:val="00152908"/>
    <w:rsid w:val="0017662E"/>
    <w:rsid w:val="003C35DE"/>
    <w:rsid w:val="00470A45"/>
    <w:rsid w:val="00510A08"/>
    <w:rsid w:val="0058572E"/>
    <w:rsid w:val="005B3169"/>
    <w:rsid w:val="0060361A"/>
    <w:rsid w:val="00653371"/>
    <w:rsid w:val="006E71D0"/>
    <w:rsid w:val="0082704B"/>
    <w:rsid w:val="008423F5"/>
    <w:rsid w:val="00945D0B"/>
    <w:rsid w:val="00A571F6"/>
    <w:rsid w:val="00B005DA"/>
    <w:rsid w:val="00B40ED6"/>
    <w:rsid w:val="00C056C5"/>
    <w:rsid w:val="00C222CB"/>
    <w:rsid w:val="00C82568"/>
    <w:rsid w:val="00CA2480"/>
    <w:rsid w:val="00CB45AA"/>
    <w:rsid w:val="00D9008B"/>
    <w:rsid w:val="00E66BD3"/>
    <w:rsid w:val="00EB7B87"/>
    <w:rsid w:val="00F00F83"/>
    <w:rsid w:val="00F051BD"/>
    <w:rsid w:val="00F7078F"/>
    <w:rsid w:val="00FE0BB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056C5"/>
    <w:pPr>
      <w:widowControl w:val="0"/>
      <w:jc w:val="both"/>
    </w:p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58572E"/>
    <w:pPr>
      <w:ind w:firstLineChars="200" w:firstLine="420"/>
    </w:pPr>
  </w:style>
  <w:style w:type="paragraph" w:styleId="Header">
    <w:name w:val="header"/>
    <w:basedOn w:val="Normal"/>
    <w:link w:val="HeaderChar"/>
    <w:uiPriority w:val="99"/>
    <w:rsid w:val="00EB7B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locked/>
    <w:rsid w:val="00EB7B87"/>
    <w:rPr>
      <w:rFonts w:cs="Times New Roman"/>
      <w:sz w:val="18"/>
      <w:szCs w:val="18"/>
    </w:rPr>
  </w:style>
  <w:style w:type="paragraph" w:styleId="Footer">
    <w:name w:val="footer"/>
    <w:basedOn w:val="Normal"/>
    <w:link w:val="FooterChar"/>
    <w:uiPriority w:val="99"/>
    <w:rsid w:val="00EB7B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locked/>
    <w:rsid w:val="00EB7B87"/>
    <w:rPr>
      <w:rFonts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</TotalTime>
  <Pages>2</Pages>
  <Words>86</Words>
  <Characters>493</Characters>
  <Application>Microsoft Office Outlook</Application>
  <DocSecurity>0</DocSecurity>
  <Lines>0</Lines>
  <Paragraphs>0</Paragraphs>
  <ScaleCrop>false</ScaleCrop>
  <Company>Lenovo (Beijing) Limited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yuanxiaowei</dc:creator>
  <cp:keywords/>
  <dc:description/>
  <cp:lastModifiedBy>微软用户</cp:lastModifiedBy>
  <cp:revision>3</cp:revision>
  <dcterms:created xsi:type="dcterms:W3CDTF">2016-09-09T06:13:00Z</dcterms:created>
  <dcterms:modified xsi:type="dcterms:W3CDTF">2016-09-09T06:26:00Z</dcterms:modified>
</cp:coreProperties>
</file>