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8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徐水区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文化广电和旅游局</w:t>
      </w:r>
    </w:p>
    <w:p w14:paraId="0F16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7E75C0E2"/>
    <w:p w14:paraId="4B0AD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按照</w:t>
      </w:r>
      <w:r>
        <w:rPr>
          <w:rFonts w:hint="eastAsia"/>
        </w:rPr>
        <w:t>《中华人民共和国政府信息公开条例》及《保定市202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年政务公开工作要点的通知》文件精神，</w:t>
      </w:r>
      <w:r>
        <w:rPr>
          <w:rFonts w:hint="eastAsia"/>
          <w:lang w:val="en-US" w:eastAsia="zh-CN"/>
        </w:rPr>
        <w:t>发布本年度报告</w:t>
      </w:r>
      <w:r>
        <w:rPr>
          <w:rFonts w:hint="eastAsia"/>
        </w:rPr>
        <w:t>。报告中所列数据统计</w:t>
      </w:r>
      <w:bookmarkStart w:id="0" w:name="_GoBack"/>
      <w:bookmarkEnd w:id="0"/>
      <w:r>
        <w:rPr>
          <w:rFonts w:hint="eastAsia"/>
        </w:rPr>
        <w:t>期限为202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年1月1日至12月31日。</w:t>
      </w:r>
    </w:p>
    <w:p w14:paraId="58E13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一、总体情况</w:t>
      </w:r>
    </w:p>
    <w:p w14:paraId="6EBE4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  <w:lang w:val="en-US" w:eastAsia="zh-CN"/>
        </w:rPr>
        <w:t>2024年，区文广旅局坚持以习近平新时代中国特色社会主义思想为指导，全面贯彻落实党的二十大、二十届二中、三中全会精神，认真贯彻执行党中央、国务院、省委省政府、市委市政府关于政务公开工作决策部署，严格执行《中华人民共和国政府信息公开条例》，</w:t>
      </w:r>
      <w:r>
        <w:rPr>
          <w:rFonts w:hint="eastAsia" w:ascii="华文仿宋" w:hAnsi="华文仿宋" w:eastAsia="华文仿宋"/>
          <w:sz w:val="32"/>
          <w:szCs w:val="32"/>
        </w:rPr>
        <w:t>以区信息公开网络平台为载体，以群众关注期盼为重点，主动公开相关信息，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及时回应社会关切，进一步加强和规范文广旅信息公开工作，推动了政务公开制度化、规范化、标准化、信息化，保障了公众知情权、参与权、表达权和监督权，增强了政府行政部门的公信力和执行力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 w14:paraId="7CDF4BA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提升信息主动公开效率和质量。</w:t>
      </w:r>
      <w:r>
        <w:rPr>
          <w:rFonts w:hint="eastAsia" w:ascii="华文仿宋" w:hAnsi="华文仿宋" w:eastAsia="华文仿宋" w:cs="Times New Roman"/>
          <w:color w:val="auto"/>
          <w:kern w:val="2"/>
          <w:sz w:val="32"/>
          <w:szCs w:val="32"/>
          <w:lang w:val="en-US" w:eastAsia="zh-CN" w:bidi="ar-SA"/>
        </w:rPr>
        <w:t>我局加强组织领导，健全工作机制，明确工作职责，落实各项部署，深化重点领域信息公开，加强政策解读，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及时公开财政预决算等信息，提升主动公开效率和质量。</w:t>
      </w:r>
    </w:p>
    <w:p w14:paraId="781DA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（二）积极主动做好依申请公开事项。</w:t>
      </w:r>
      <w:r>
        <w:rPr>
          <w:rFonts w:hint="eastAsia"/>
          <w:lang w:val="en-US" w:eastAsia="zh-CN"/>
        </w:rPr>
        <w:t>严格按照《中华人民共和国政府信息公开条例》《河北省政府信息公开申请办理规范》，规范办理流程。全年无受理依申请公开事项。</w:t>
      </w:r>
    </w:p>
    <w:p w14:paraId="661A4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（三）严格依法规范政府信息管理。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严格信息公开程序，做好信息安全审核，对拟公开的各类信息内容，必须经科股室负责人、分管领导审核同意后，方可对外公开，确保所发布信息内容的准确性、保密性。</w:t>
      </w:r>
    </w:p>
    <w:p w14:paraId="4AFD4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（四）积极推进政府信息公开平台建设。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严格执行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“三审三核”制度，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推送、编辑了大量涉及我</w:t>
      </w:r>
      <w:r>
        <w:rPr>
          <w:rFonts w:hint="eastAsia" w:hAnsi="Times New Roman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文化、文物、旅游、人文风俗等素材信息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，大大提升了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文化旅游工作宣传力度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年我局在政务新媒体平台发布信息共计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  <w:t>8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篇。</w:t>
      </w:r>
    </w:p>
    <w:p w14:paraId="09867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（五）强化考核监督政务公开内容保障。</w:t>
      </w:r>
      <w:r>
        <w:rPr>
          <w:rFonts w:hint="eastAsia"/>
          <w:lang w:val="en-US" w:eastAsia="zh-CN"/>
        </w:rPr>
        <w:t>局主要负责同志高度重视政务公开工作，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调整充实了以党组书记、局长任组长，领导班子其他成员任副组长，各科股室负责人为成员的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文</w:t>
      </w:r>
      <w:r>
        <w:rPr>
          <w:rFonts w:hint="eastAsia" w:hAnsi="Times New Roman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广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旅局信息公开领导小组，形成了主要领导亲自抓，分管领导具体抓，各股室全面落实的工作机制。</w:t>
      </w:r>
    </w:p>
    <w:p w14:paraId="302877D3"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2035"/>
        <w:gridCol w:w="2035"/>
        <w:gridCol w:w="2035"/>
      </w:tblGrid>
      <w:tr w14:paraId="64D4E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224D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98A7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ABFD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A65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0DCE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A2F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609E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C7B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BCF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8A3D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719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965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821B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9F7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B97A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17A0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DFC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0EB8A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4CED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64E9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85B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8EE9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921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604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06A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8FE7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957B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C99BD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84A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AC89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DAD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A64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A41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4307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9D61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6AF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9E8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04B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5BD7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F81EF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54EC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600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080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11713FD"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832AD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9F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103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64D331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EB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171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D0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5DDA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94B92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C1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1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313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2A399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C565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0A4A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04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F2A5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1D7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1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97BA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6384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221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EC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FE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EC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410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5F52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C68C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B94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74B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1D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F49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70DA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68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003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4D62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F0C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150B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A36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6DC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209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7D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3F6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64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6806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D1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582D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8904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391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D3B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F6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D857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038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0509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FD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1ECC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D3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06D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EB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F67B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922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29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BE72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5E9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CCC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66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6DF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622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558E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D89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A7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3852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72D2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1AF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D64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0509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728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A7A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8AC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70D8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8E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0A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AAF3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53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151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10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780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A57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5F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F67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40C0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28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4F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BC9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D4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D1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3FCF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C80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2256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B76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B160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61D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88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AB5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D19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978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F28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E16C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54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AFE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E6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5D18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FF329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7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A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3A9F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778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28A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3F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484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80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34A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54E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21A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9F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53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6565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6EF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327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5629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C5C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996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E650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5320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7A9C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B6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DAB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08A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05D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66CC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4F9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740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38D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DF6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841A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46D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173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C9C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4E6A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D72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73D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ACD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4E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89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D03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3479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A825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A2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3F5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806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98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42C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1EAB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FA4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78AD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553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3E09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4DD6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08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C6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405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0B8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04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BCB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23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622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434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996C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E857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C3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EA7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9A9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97E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1B0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4A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D4B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2DC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09D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9ED3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EAF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05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5C2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F93C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BB9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92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E0D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51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DF6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2C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F18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B16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C17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B4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83C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9B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22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C5C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E1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4B0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E51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75B8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7DC7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AD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DC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8C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B218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4F20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AA7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503C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4313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32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5F37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7515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06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43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712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1A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F7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103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4FD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9A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7C0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EC6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DAF1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43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3D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582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BE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D8A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EB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28AA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A67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2E9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28D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7A0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E6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EF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556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7DE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0B2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D63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13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CF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7E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B137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5DEF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75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D3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458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EE5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A86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A12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983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EA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E60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995F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7EA8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5F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9041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C75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DEA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5B7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31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688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92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1D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27A1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57A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1946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A55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77D2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AEE6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69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EEE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C9F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AB2E907"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四、</w:t>
      </w:r>
      <w:r>
        <w:rPr>
          <w:rFonts w:hint="eastAsia" w:ascii="黑体" w:hAnsi="黑体" w:eastAsia="黑体" w:cs="黑体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1190" w:tblpY="538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34AD2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D3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EDF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DF77E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C53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0B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55F4C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215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D56BA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8A9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51CD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743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1BA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292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8FC2B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0D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hint="eastAsia" w:ascii="宋体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13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hint="eastAsia" w:ascii="宋体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BF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hint="eastAsia" w:ascii="宋体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42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hint="eastAsia" w:ascii="宋体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BC0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hint="eastAsia" w:ascii="宋体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BF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98C3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1A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7A3BA3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2C4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7ACBC7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730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EDFE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AA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E00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AEF13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A6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41A4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5D5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F9A9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D8C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16FD5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E1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1A17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55E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4D7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9D8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C7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7C9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017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B37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78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D4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2A7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35F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6B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DB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93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EA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299D3E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</w:t>
      </w:r>
      <w:r>
        <w:rPr>
          <w:rFonts w:hint="eastAsia" w:ascii="黑体" w:hAnsi="黑体" w:eastAsia="黑体" w:cs="黑体"/>
          <w:lang w:eastAsia="zh-CN"/>
        </w:rPr>
        <w:t>存在的主要问题及改进情况</w:t>
      </w:r>
    </w:p>
    <w:p w14:paraId="79B4684B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2024年我局政府信息公开工作取得了一定成效，但与人民群众期待相比，仍有一定的差距，公开的广度和深度有待拓展，解读方式需进一步丰富。</w:t>
      </w:r>
    </w:p>
    <w:p w14:paraId="67EAE6DF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2025年，我局将进一步加大政务公开工作力度，聚焦问题、精准发力，不断提升我局政府信息公开工作质量和水平。</w:t>
      </w:r>
    </w:p>
    <w:p w14:paraId="14756ACC">
      <w:p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六、</w:t>
      </w:r>
      <w:r>
        <w:rPr>
          <w:rFonts w:hint="eastAsia" w:ascii="黑体" w:hAnsi="黑体" w:eastAsia="黑体" w:cs="黑体"/>
          <w:lang w:eastAsia="zh-CN"/>
        </w:rPr>
        <w:t>其他需要报告的事项</w:t>
      </w:r>
    </w:p>
    <w:p w14:paraId="1406E1EB">
      <w:pPr>
        <w:ind w:firstLine="640" w:firstLineChars="200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hAnsi="Times New Roman" w:cs="Times New Roman"/>
          <w:lang w:val="en-US" w:eastAsia="zh-CN"/>
        </w:rPr>
        <w:t>年我局未收取信息处理费。</w:t>
      </w:r>
    </w:p>
    <w:p w14:paraId="1D09F5A5">
      <w:pPr>
        <w:rPr>
          <w:rFonts w:hint="eastAsia"/>
          <w:lang w:eastAsia="zh-CN"/>
        </w:rPr>
      </w:pPr>
    </w:p>
    <w:p w14:paraId="008B5ED3">
      <w:pPr>
        <w:rPr>
          <w:rFonts w:hint="eastAsia"/>
          <w:lang w:eastAsia="zh-CN"/>
        </w:rPr>
      </w:pPr>
    </w:p>
    <w:p w14:paraId="154A7D3A">
      <w:r>
        <w:rPr>
          <w:rFonts w:hint="eastAsia"/>
          <w:lang w:val="en-US" w:eastAsia="zh-CN"/>
        </w:rPr>
        <w:t xml:space="preserve">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3249B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5A341"/>
    <w:multiLevelType w:val="singleLevel"/>
    <w:tmpl w:val="CBE5A3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3396"/>
    <w:rsid w:val="08C05ED4"/>
    <w:rsid w:val="26F219C6"/>
    <w:rsid w:val="36B4393A"/>
    <w:rsid w:val="4AF63396"/>
    <w:rsid w:val="576442D1"/>
    <w:rsid w:val="799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Lines="0" w:beforeAutospacing="1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2047</Words>
  <Characters>2085</Characters>
  <Lines>0</Lines>
  <Paragraphs>0</Paragraphs>
  <TotalTime>317</TotalTime>
  <ScaleCrop>false</ScaleCrop>
  <LinksUpToDate>false</LinksUpToDate>
  <CharactersWithSpaces>2085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2025-01-14T02:00:00Z</dcterms:created>
  <dc:creator>Administrator</dc:creator>
  <cp:lastModifiedBy>米薇</cp:lastModifiedBy>
  <dcterms:modified xsi:type="dcterms:W3CDTF">2025-01-16T03:29:31Z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E462B347AAF449318E7EAD3EF0E77AEC_11</vt:lpwstr>
  </property>
  <property fmtid="{D5CDD505-2E9C-101B-9397-08002B2CF9AE}" pid="4" name="KSOTemplateDocerSaveRecord">
    <vt:lpwstr>eyJoZGlkIjoiOTk5YmUxNTgzM2YwZmFjYTJmZjM3MzExMTM2NTgzMTAiLCJ1c2VySWQiOiIyODYzNTcwNDcifQ==</vt:lpwstr>
  </property>
</Properties>
</file>