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保定市徐水</w:t>
      </w:r>
      <w:r>
        <w:rPr>
          <w:rFonts w:hint="eastAsia" w:ascii="方正小标宋简体" w:hAnsi="方正小标宋简体" w:eastAsia="方正小标宋简体" w:cs="方正小标宋简体"/>
          <w:sz w:val="44"/>
          <w:szCs w:val="44"/>
        </w:rPr>
        <w:t>区民政局</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rPr>
        <w:t>3</w:t>
      </w:r>
      <w:r>
        <w:rPr>
          <w:rFonts w:hint="eastAsia" w:ascii="方正小标宋简体" w:hAnsi="方正小标宋简体" w:eastAsia="方正小标宋简体" w:cs="方正小标宋简体"/>
          <w:sz w:val="44"/>
          <w:szCs w:val="44"/>
        </w:rPr>
        <w:t>年度政府信息公开工作报告</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本报告依据《国务院办公厅政府信息与政务公开办公室关于政府信息公开工作年度报告有关事项的通知》要求，结合我局202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度政府信息公开工作有关统计数据撰写。报告主要包括总体情况、主动公开政府信息情况、收到和处理政府信息公开申请情况、政府信息公开行政复议和行政诉讼情况、存在的主要问题及改进情况、其他需要报告事项六个部分。报告中使用数据统计期限为：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年1月1日至12月31日。</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一、总体情况</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年，民政局以履职尽责督促检查为宗旨，认真执行信息审核发布制度和主动公开及依申请公开办事程序。本局政府信息公开工作运行正常，政府信息公开咨询、申请以及答复工作均得到了顺利的发展。</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（一）主动公开情况。</w:t>
      </w:r>
      <w:r>
        <w:rPr>
          <w:rFonts w:hint="eastAsia" w:ascii="仿宋_GB2312" w:hAnsi="仿宋_GB2312" w:eastAsia="仿宋_GB2312" w:cs="仿宋_GB2312"/>
          <w:sz w:val="32"/>
          <w:szCs w:val="32"/>
        </w:rPr>
        <w:t>自202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年1月1日起，至202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年12月31日，我局在政府公开网站主动公开各类政府信息</w:t>
      </w:r>
      <w:r>
        <w:rPr>
          <w:rFonts w:hint="default" w:ascii="仿宋_GB2312" w:hAnsi="仿宋_GB2312" w:eastAsia="仿宋_GB2312" w:cs="仿宋_GB2312"/>
          <w:sz w:val="32"/>
          <w:szCs w:val="32"/>
          <w:lang w:val="en-US"/>
        </w:rPr>
        <w:t>57</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工作动态</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重点领域信息公开专栏</w:t>
      </w:r>
      <w:r>
        <w:rPr>
          <w:rFonts w:hint="default" w:ascii="仿宋_GB2312" w:hAnsi="仿宋_GB2312" w:eastAsia="仿宋_GB2312" w:cs="仿宋_GB2312"/>
          <w:sz w:val="32"/>
          <w:szCs w:val="32"/>
          <w:lang w:val="en-US"/>
        </w:rPr>
        <w:t>22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公益事业建设领域</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社会救助及养老</w:t>
      </w:r>
      <w:r>
        <w:rPr>
          <w:rFonts w:hint="default"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条。</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（二）依申请公开情况。</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年，我局未收到依申请公开事项。</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（三）政府信息管理。</w:t>
      </w:r>
      <w:r>
        <w:rPr>
          <w:rFonts w:hint="eastAsia" w:ascii="仿宋_GB2312" w:hAnsi="仿宋_GB2312" w:eastAsia="仿宋_GB2312" w:cs="仿宋_GB2312"/>
          <w:sz w:val="32"/>
          <w:szCs w:val="32"/>
        </w:rPr>
        <w:t>加强政务信息日常管理，对政务信息进行全周期的规范管理，规范发布规范性文件等重要政务信息，并根据立、改、废等情况，动态调整更新。</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政府信息</w:t>
      </w:r>
      <w:r>
        <w:rPr>
          <w:rFonts w:hint="eastAsia" w:ascii="楷体_GB2312" w:hAnsi="楷体_GB2312" w:eastAsia="楷体_GB2312" w:cs="楷体_GB2312"/>
          <w:sz w:val="32"/>
          <w:szCs w:val="32"/>
        </w:rPr>
        <w:t>公开平台建设。</w:t>
      </w:r>
      <w:r>
        <w:rPr>
          <w:rFonts w:hint="eastAsia" w:ascii="仿宋_GB2312" w:hAnsi="仿宋_GB2312" w:eastAsia="仿宋_GB2312" w:cs="仿宋_GB2312"/>
          <w:sz w:val="32"/>
          <w:szCs w:val="32"/>
        </w:rPr>
        <w:t>加强信息公开专栏建设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进一步明确专人负责局网站、信息公开网站。</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（五）监督保障。</w:t>
      </w:r>
      <w:r>
        <w:rPr>
          <w:rFonts w:hint="eastAsia" w:ascii="仿宋_GB2312" w:hAnsi="仿宋_GB2312" w:eastAsia="仿宋_GB2312" w:cs="仿宋_GB2312"/>
          <w:sz w:val="32"/>
          <w:szCs w:val="32"/>
        </w:rPr>
        <w:t>严格落实政务公开制度，由局办公室汇总工作进度，及时向单位主要领导进行汇报，督促相关处室按时完成任务。202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年，我局受理社会对我局政府信息公开工作的投诉的监督电话（</w:t>
      </w:r>
      <w:r>
        <w:rPr>
          <w:rFonts w:hint="default" w:ascii="仿宋_GB2312" w:hAnsi="仿宋_GB2312" w:eastAsia="仿宋_GB2312" w:cs="仿宋_GB2312"/>
          <w:sz w:val="32"/>
          <w:szCs w:val="32"/>
          <w:lang w:val="en-US"/>
        </w:rPr>
        <w:t>0312</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8683321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未接到投诉电话。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sz w:val="24"/>
                <w:szCs w:val="24"/>
                <w:lang w:val="en-US"/>
              </w:rPr>
            </w:pPr>
            <w:r>
              <w:rPr>
                <w:rFonts w:hint="default" w:ascii="宋体"/>
                <w:sz w:val="24"/>
                <w:szCs w:val="24"/>
                <w:lang w:val="en-US"/>
              </w:rPr>
              <w:t>191.076975</w:t>
            </w:r>
          </w:p>
        </w:tc>
      </w:tr>
    </w:tbl>
    <w:p>
      <w:pPr>
        <w:keepNext w:val="0"/>
        <w:keepLines w:val="0"/>
        <w:widowControl/>
        <w:suppressLineNumbers w:val="0"/>
        <w:jc w:val="cente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default"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0</w:t>
            </w: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0</w:t>
            </w: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0</w:t>
            </w: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0</w:t>
            </w: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0</w:t>
            </w: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0</w:t>
            </w: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w:t>
            </w:r>
            <w:r>
              <w:rPr>
                <w:rFonts w:hint="default"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宋体"/>
                <w:sz w:val="24"/>
                <w:szCs w:val="24"/>
                <w:lang w:val="en-US"/>
              </w:rPr>
            </w:pPr>
            <w:r>
              <w:rPr>
                <w:rFonts w:hint="default" w:ascii="宋体"/>
                <w:sz w:val="24"/>
                <w:szCs w:val="24"/>
                <w:lang w:val="en-US"/>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lang w:eastAsia="zh-CN"/>
        </w:rPr>
        <w:t>（一）</w:t>
      </w:r>
      <w:r>
        <w:rPr>
          <w:rFonts w:hint="eastAsia" w:ascii="楷体_GB2312" w:hAnsi="楷体_GB2312" w:eastAsia="楷体_GB2312" w:cs="楷体_GB2312"/>
          <w:i w:val="0"/>
          <w:iCs w:val="0"/>
          <w:caps w:val="0"/>
          <w:color w:val="333333"/>
          <w:spacing w:val="0"/>
          <w:sz w:val="32"/>
          <w:szCs w:val="32"/>
          <w:shd w:val="clear" w:fill="FFFFFF"/>
        </w:rPr>
        <w:t>存在的问题有：</w:t>
      </w:r>
      <w:r>
        <w:rPr>
          <w:rFonts w:hint="eastAsia" w:ascii="仿宋_GB2312" w:hAnsi="仿宋_GB2312" w:eastAsia="仿宋_GB2312" w:cs="仿宋_GB2312"/>
          <w:i w:val="0"/>
          <w:iCs w:val="0"/>
          <w:caps w:val="0"/>
          <w:color w:val="333333"/>
          <w:spacing w:val="0"/>
          <w:sz w:val="32"/>
          <w:szCs w:val="32"/>
          <w:shd w:val="clear" w:fill="FFFFFF"/>
        </w:rPr>
        <w:t>一是决策公开力度有待加强，主动公开政务信息的意识需要进一步加强；二是部分政策解读质量不高，回应关切的针对性不强。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lang w:eastAsia="zh-CN"/>
        </w:rPr>
        <w:t>改进措施：</w:t>
      </w:r>
      <w:r>
        <w:rPr>
          <w:rFonts w:hint="eastAsia" w:ascii="仿宋_GB2312" w:hAnsi="仿宋_GB2312" w:eastAsia="仿宋_GB2312" w:cs="仿宋_GB2312"/>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lang w:val="en-US"/>
        </w:rPr>
        <w:t>4</w:t>
      </w:r>
      <w:r>
        <w:rPr>
          <w:rFonts w:hint="eastAsia" w:ascii="仿宋_GB2312" w:hAnsi="仿宋_GB2312" w:eastAsia="仿宋_GB2312" w:cs="仿宋_GB2312"/>
          <w:i w:val="0"/>
          <w:iCs w:val="0"/>
          <w:caps w:val="0"/>
          <w:color w:val="333333"/>
          <w:spacing w:val="0"/>
          <w:sz w:val="32"/>
          <w:szCs w:val="32"/>
          <w:shd w:val="clear" w:fill="FFFFFF"/>
        </w:rPr>
        <w:t>年，我局将认真按照要求，找准突破口、凝聚新合力，采取扎实有效的措施，切实做好政务公开工作。一是进一步加大政务公开力度，做到及时有效公开，充分落实信息公开分工安排，强化各科政务公开责任意识。二是全方位回应社会关切，增强重大政策实施、重点项目推进中的敏锐性和预见性。三是进一步提升政策解读质量，深入分析、解读制定意义和总体考虑、研判和起草过程、工作目标、创新举措等内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 认真贯彻执行国务院办公厅《政府信息公开信息处理费管理办法》和《关于政府信息公开处理费管理有关事项的通知》。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对本报告如有疑问，请联系：</w:t>
      </w:r>
      <w:r>
        <w:rPr>
          <w:rFonts w:hint="eastAsia" w:ascii="仿宋_GB2312" w:hAnsi="仿宋_GB2312" w:eastAsia="仿宋_GB2312" w:cs="仿宋_GB2312"/>
          <w:i w:val="0"/>
          <w:iCs w:val="0"/>
          <w:caps w:val="0"/>
          <w:color w:val="000000"/>
          <w:spacing w:val="0"/>
          <w:sz w:val="32"/>
          <w:szCs w:val="32"/>
          <w:shd w:val="clear" w:fill="FFFFFF"/>
          <w:lang w:eastAsia="zh-CN"/>
        </w:rPr>
        <w:t>保定市</w:t>
      </w:r>
      <w:r>
        <w:rPr>
          <w:rFonts w:hint="eastAsia" w:ascii="仿宋_GB2312" w:hAnsi="仿宋_GB2312" w:eastAsia="仿宋_GB2312" w:cs="仿宋_GB2312"/>
          <w:i w:val="0"/>
          <w:iCs w:val="0"/>
          <w:caps w:val="0"/>
          <w:color w:val="000000"/>
          <w:spacing w:val="0"/>
          <w:sz w:val="32"/>
          <w:szCs w:val="32"/>
          <w:shd w:val="clear" w:fill="FFFFFF"/>
        </w:rPr>
        <w:t>区民政局办公室，电话：</w:t>
      </w:r>
      <w:r>
        <w:rPr>
          <w:rFonts w:hint="eastAsia" w:ascii="仿宋_GB2312" w:hAnsi="仿宋_GB2312" w:eastAsia="仿宋_GB2312" w:cs="仿宋_GB2312"/>
          <w:i w:val="0"/>
          <w:iCs w:val="0"/>
          <w:caps w:val="0"/>
          <w:color w:val="000000"/>
          <w:spacing w:val="0"/>
          <w:sz w:val="32"/>
          <w:szCs w:val="32"/>
          <w:shd w:val="clear" w:fill="FFFFFF"/>
          <w:lang w:val="en-US"/>
        </w:rPr>
        <w:t>8683321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48078"/>
    <w:multiLevelType w:val="singleLevel"/>
    <w:tmpl w:val="680480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11E00"/>
    <w:rsid w:val="010134ED"/>
    <w:rsid w:val="17BD0757"/>
    <w:rsid w:val="1A6532D5"/>
    <w:rsid w:val="1D102947"/>
    <w:rsid w:val="1DA14D8F"/>
    <w:rsid w:val="1F855B24"/>
    <w:rsid w:val="25EE236C"/>
    <w:rsid w:val="270F09CE"/>
    <w:rsid w:val="290168F2"/>
    <w:rsid w:val="37A11E00"/>
    <w:rsid w:val="3B9406F9"/>
    <w:rsid w:val="4A9435A1"/>
    <w:rsid w:val="54B5004F"/>
    <w:rsid w:val="64C10361"/>
    <w:rsid w:val="66F87D63"/>
    <w:rsid w:val="69AC5D07"/>
    <w:rsid w:val="7A64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2022-01-11T09:34:00Z</dcterms:created>
  <dc:creator>Administrator</dc:creator>
  <cp:lastModifiedBy>Administrator</cp:lastModifiedBy>
  <dcterms:modified xsi:type="dcterms:W3CDTF">2024-01-30T07:35:26Z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8BD079440E1A4126A4025B7AF3ECC981</vt:lpwstr>
  </property>
</Properties>
</file>