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保定市徐水区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开展河湖安全保护专项执法行动线索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举报电话的公示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为切实维护良好的河湖管理秩序，建立河道涉河违法行为举报制度，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徐水区河湖安全保护专项执法行动领导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小组向社会公布举报电话，接受群众举报。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举报时间：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2023年7月至12月底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举报内容：重点打击防洪安全领域、水资源水生态水环境保护领域、河道采砂管理领域、重点水利工程安全保卫领域等四大领域内的违法犯罪行为。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线索举报</w:t>
      </w:r>
      <w:r>
        <w:rPr>
          <w:rFonts w:hint="eastAsia" w:ascii="仿宋" w:hAnsi="仿宋" w:eastAsia="仿宋" w:cs="仿宋"/>
          <w:sz w:val="32"/>
          <w:szCs w:val="32"/>
        </w:rPr>
        <w:t>电话及邮箱公布如下: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保定市徐水区水利局      </w:t>
      </w:r>
      <w:r>
        <w:rPr>
          <w:rFonts w:hint="eastAsia" w:ascii="仿宋" w:hAnsi="仿宋" w:eastAsia="仿宋" w:cs="仿宋"/>
          <w:sz w:val="32"/>
          <w:szCs w:val="32"/>
        </w:rPr>
        <w:t>电话: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0312-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8683932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邮箱: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xushuishuili</w:t>
      </w:r>
      <w:r>
        <w:rPr>
          <w:rFonts w:hint="eastAsia" w:ascii="仿宋" w:hAnsi="仿宋" w:eastAsia="仿宋" w:cs="仿宋"/>
          <w:sz w:val="32"/>
          <w:szCs w:val="32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NjY1OTliNzg2YWVjNGYwNmRkYTQyOGIxMDgzMmEifQ=="/>
  </w:docVars>
  <w:rsids>
    <w:rsidRoot w:val="7EF72176"/>
    <w:rsid w:val="1B1E033F"/>
    <w:rsid w:val="33CC3B54"/>
    <w:rsid w:val="66433526"/>
    <w:rsid w:val="77DE71DB"/>
    <w:rsid w:val="7EF7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158</Characters>
  <Lines>0</Lines>
  <Paragraphs>0</Paragraphs>
  <TotalTime>17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2023-05-19T09:23:00Z</dcterms:created>
  <dc:creator>A_栢丶先生</dc:creator>
  <cp:lastModifiedBy>Administrator</cp:lastModifiedBy>
  <dcterms:modified xsi:type="dcterms:W3CDTF">2023-07-14T01:04:14Z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3F24D7E2D6A646909CA241D6A1904CC1_11</vt:lpwstr>
  </property>
</Properties>
</file>