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在全市秋冬季大气污染防治暨扬尘治理攻坚部署会议上的讲话</w:t>
      </w:r>
    </w:p>
    <w:p>
      <w:pPr>
        <w:keepNext w:val="0"/>
        <w:keepLines w:val="0"/>
        <w:pageBreakBefore w:val="0"/>
        <w:widowControl/>
        <w:kinsoku/>
        <w:wordWrap/>
        <w:overflowPunct/>
        <w:topLinePunct w:val="0"/>
        <w:autoSpaceDE/>
        <w:autoSpaceDN/>
        <w:bidi w:val="0"/>
        <w:adjustRightInd w:val="0"/>
        <w:snapToGrid w:val="0"/>
        <w:spacing w:line="500" w:lineRule="exact"/>
        <w:ind w:firstLine="640"/>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(2021年11月15日)</w:t>
      </w:r>
    </w:p>
    <w:p>
      <w:pPr>
        <w:keepNext w:val="0"/>
        <w:keepLines w:val="0"/>
        <w:pageBreakBefore w:val="0"/>
        <w:widowControl/>
        <w:kinsoku/>
        <w:wordWrap/>
        <w:overflowPunct/>
        <w:topLinePunct w:val="0"/>
        <w:autoSpaceDE/>
        <w:autoSpaceDN/>
        <w:bidi w:val="0"/>
        <w:adjustRightInd w:val="0"/>
        <w:snapToGrid w:val="0"/>
        <w:spacing w:line="500" w:lineRule="exact"/>
        <w:ind w:firstLine="640"/>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党</w:t>
      </w:r>
      <w:r>
        <w:rPr>
          <w:rFonts w:hint="eastAsia" w:ascii="楷体_GB2312" w:hAnsi="楷体_GB2312" w:eastAsia="楷体_GB2312" w:cs="楷体_GB2312"/>
          <w:sz w:val="32"/>
          <w:szCs w:val="32"/>
          <w:lang w:val="en-US"/>
        </w:rPr>
        <w:t xml:space="preserve"> </w:t>
      </w:r>
      <w:r>
        <w:rPr>
          <w:rFonts w:hint="eastAsia" w:ascii="楷体_GB2312" w:hAnsi="楷体_GB2312" w:eastAsia="楷体_GB2312" w:cs="楷体_GB2312"/>
          <w:sz w:val="32"/>
          <w:szCs w:val="32"/>
        </w:rPr>
        <w:t>晓</w:t>
      </w:r>
      <w:r>
        <w:rPr>
          <w:rFonts w:hint="eastAsia" w:ascii="楷体_GB2312" w:hAnsi="楷体_GB2312" w:eastAsia="楷体_GB2312" w:cs="楷体_GB2312"/>
          <w:sz w:val="32"/>
          <w:szCs w:val="32"/>
          <w:lang w:val="en-US"/>
        </w:rPr>
        <w:t xml:space="preserve"> </w:t>
      </w:r>
      <w:r>
        <w:rPr>
          <w:rFonts w:hint="eastAsia" w:ascii="楷体_GB2312" w:hAnsi="楷体_GB2312" w:eastAsia="楷体_GB2312" w:cs="楷体_GB2312"/>
          <w:sz w:val="32"/>
          <w:szCs w:val="32"/>
        </w:rPr>
        <w:t>龙</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次会议极其重要。主要任务是,深入贯彻党的十九届六中全会精神和习近平生态文明思想,认真落实中央、省委关于做好秋冬季大气污染防治工作要求,聚焦解决全市扬尘污染突出问题,全面部署扬尘治理攻坚行动,确保空气质量综合指数稳定退出全国“后十名”,为建设现代化品质生活之城筑牢生态支撑。</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刚才,我们观看了专题片,有高同志解读了扬尘整治专项行动方案,恩惠同志通报了我市当前扬尘治理工作存在的突出问题。专题片中点到各县(市、区)道路扬尘、工地裸露未遮挡苫盖、车辆带泥上路、洒水车洒水不及时、垃圾未及时清理、过境车辆多等一系列问题。这些问题解决起来并不复杂,关键是责任心、关键是上下联动,协同推进。涉及到的执法局、住建局、交通局、公安局、水利局、自规局、生态环境局、宣传部、卫健委、纪委监委等部门,各县(市、区)要对号入座,全面对标、严格整改、抓好落实。下面,我再强调几点</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00" w:lineRule="exact"/>
        <w:ind w:firstLine="643" w:firstLineChars="200"/>
        <w:jc w:val="both"/>
        <w:textAlignment w:val="auto"/>
        <w:rPr>
          <w:rFonts w:hint="eastAsia" w:ascii="仿宋_GB2312" w:hAnsi="仿宋_GB2312" w:eastAsia="仿宋_GB2312" w:cs="仿宋_GB2312"/>
          <w:sz w:val="32"/>
          <w:szCs w:val="32"/>
        </w:rPr>
      </w:pPr>
      <w:r>
        <w:rPr>
          <w:rFonts w:hint="eastAsia" w:ascii="宋体" w:hAnsi="宋体" w:eastAsia="宋体" w:cs="宋体"/>
          <w:b/>
          <w:bCs/>
          <w:sz w:val="32"/>
          <w:szCs w:val="32"/>
        </w:rPr>
        <w:t>第一,务必强化政治站位,坚定不移扛起生态文明建设的重大政治责任。</w:t>
      </w:r>
      <w:r>
        <w:rPr>
          <w:rFonts w:hint="eastAsia" w:ascii="仿宋_GB2312" w:hAnsi="仿宋_GB2312" w:eastAsia="仿宋_GB2312" w:cs="仿宋_GB2312"/>
          <w:sz w:val="32"/>
          <w:szCs w:val="32"/>
        </w:rPr>
        <w:t>生态环境是关系党的使命宗旨的重大政治问题,也是关系民生的重大社会问题。在全党全国上下深入学习贯彻党的十九届六中全会精神的重要节点,在北京冬奥会进入倒计时的关键时刻,在省第十次党代会即将召开之际,做好大气污染防治和扬尘治理工作,是必须高质量完成的一项重大政治任务,没有任何借口可找、没有任何条件可讲、没有任何退路可走。</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val="0"/>
          <w:bCs w:val="0"/>
          <w:sz w:val="32"/>
          <w:szCs w:val="32"/>
        </w:rPr>
        <w:t>这是落实党中央、省委部署的政治任务。</w:t>
      </w:r>
      <w:r>
        <w:rPr>
          <w:rFonts w:hint="eastAsia" w:ascii="仿宋_GB2312" w:hAnsi="仿宋_GB2312" w:eastAsia="仿宋_GB2312" w:cs="仿宋_GB2312"/>
          <w:b w:val="0"/>
          <w:bCs w:val="0"/>
          <w:sz w:val="32"/>
          <w:szCs w:val="32"/>
        </w:rPr>
        <w:t>党中央高度重视大气污染防治工作。</w:t>
      </w:r>
      <w:r>
        <w:rPr>
          <w:rFonts w:hint="eastAsia" w:ascii="仿宋_GB2312" w:hAnsi="仿宋_GB2312" w:eastAsia="仿宋_GB2312" w:cs="仿宋_GB2312"/>
          <w:sz w:val="32"/>
          <w:szCs w:val="32"/>
        </w:rPr>
        <w:t>习近平总书记发表一系列重要讲话,作出一系列重要指示,为我们做好工作指明了前进方向。11月2日,党中央、国务院印发了《关于深入打好污染防治攻坚战的意见》,对加快解决突出生态环境问</w:t>
      </w:r>
      <w:bookmarkStart w:id="0" w:name="_GoBack"/>
      <w:bookmarkEnd w:id="0"/>
      <w:r>
        <w:rPr>
          <w:rFonts w:hint="eastAsia" w:ascii="仿宋_GB2312" w:hAnsi="仿宋_GB2312" w:eastAsia="仿宋_GB2312" w:cs="仿宋_GB2312"/>
          <w:sz w:val="32"/>
          <w:szCs w:val="32"/>
        </w:rPr>
        <w:t>题,持续改善生态环境质量,努力推进美丽中国建设,具有重大现实意义和深远历史意义。省委、省政府始终将做好冬奥会生态环境保护工作作为一项重要政治任务。东峰书记包联保定,要求保定在全省当先锋、作表率、走在前。保定区位特殊,涞源、涞水、涿州等保北县(市)距离崇礼直线距离仅180公里左右,是冬奥会重要生态屏障。全市各级各部门要切实提高政治站位,增强“四个意识”、坚定“四个自信”、做到“两个维护”,坚定不移地贯彻落实党中央和省委各项部署要求</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这是践行坚持人民至上的具体行动。</w:t>
      </w:r>
      <w:r>
        <w:rPr>
          <w:rFonts w:hint="eastAsia" w:ascii="仿宋_GB2312" w:hAnsi="仿宋_GB2312" w:eastAsia="仿宋_GB2312" w:cs="仿宋_GB2312"/>
          <w:sz w:val="32"/>
          <w:szCs w:val="32"/>
        </w:rPr>
        <w:t>习近平总书记强调“良好生态环境是最普惠的民生福祉。”我们保护生态环境的目的,归根结底是改善人民群众的生活环境、提高群众的生活质量、让群众生活更加美好。推进大气污染防治的过程,说到底就是坚持人民至上,为民办事、为民造福的过程,是践行党的根本宗旨,依靠群众、发动群众、凝聚群众的过程。最近,我到基层调硏,一些县城的基础设施不健全、县城品质不高、城乡结合部环境较差。各级各部门务必从人民利益出发,把大气污染防治这件造福保定人民的实事办好、好事办实,让全市人民有更多获得感、幸福感、安全感。</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这是建设现代化品质生活之城的战略支撑。</w:t>
      </w:r>
      <w:r>
        <w:rPr>
          <w:rFonts w:hint="eastAsia" w:ascii="仿宋_GB2312" w:hAnsi="仿宋_GB2312" w:eastAsia="仿宋_GB2312" w:cs="仿宋_GB2312"/>
          <w:sz w:val="32"/>
          <w:szCs w:val="32"/>
        </w:rPr>
        <w:t>当前各个城市之间的竞争,不仅仅是经济实力的竞争,更是城市形象的竞争、营商环境的竞争。我们经过艰苦的奋斗,各项经济指标排在全省前列,保定城市形象越来越好。近日,保定入选第二批国家和文化旅游消费试点城市。这些成绩的取得是大家共同努力的结果。市第十二次党代会提出现代化品质生活之城建设“三步走”的战略目标,第一步就是突出“新颜值”,着力打造天蓝、地绿、水清的城市形象。打好大气污染防治这场攻坚战,是我们建设高品质、有韧性的现代化新保定的重要一战。全市上下要切实增强责任感和使命感,务必以铁的意志和决心,坚定不移地把我市生态建设和大气污染防治工作抓实抓好抓出成效。</w:t>
      </w:r>
    </w:p>
    <w:p>
      <w:pPr>
        <w:keepNext w:val="0"/>
        <w:keepLines w:val="0"/>
        <w:pageBreakBefore w:val="0"/>
        <w:widowControl/>
        <w:kinsoku/>
        <w:wordWrap/>
        <w:overflowPunct/>
        <w:topLinePunct w:val="0"/>
        <w:autoSpaceDE/>
        <w:autoSpaceDN/>
        <w:bidi w:val="0"/>
        <w:adjustRightInd w:val="0"/>
        <w:snapToGrid w:val="0"/>
        <w:spacing w:line="50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宋体" w:hAnsi="宋体" w:eastAsia="宋体" w:cs="宋体"/>
          <w:b/>
          <w:bCs/>
          <w:sz w:val="32"/>
          <w:szCs w:val="32"/>
        </w:rPr>
        <w:t>第二,务必认清严峻形势,坚定不移确保稳定“退后十</w:t>
      </w:r>
      <w:r>
        <w:rPr>
          <w:rFonts w:hint="eastAsia" w:ascii="宋体" w:hAnsi="宋体" w:eastAsia="宋体" w:cs="宋体"/>
          <w:b/>
          <w:bCs/>
          <w:sz w:val="32"/>
          <w:szCs w:val="32"/>
          <w:lang w:eastAsia="zh-CN"/>
        </w:rPr>
        <w:t>”。</w:t>
      </w:r>
      <w:r>
        <w:rPr>
          <w:rFonts w:hint="eastAsia" w:ascii="仿宋_GB2312" w:hAnsi="仿宋_GB2312" w:eastAsia="仿宋_GB2312" w:cs="仿宋_GB2312"/>
          <w:sz w:val="32"/>
          <w:szCs w:val="32"/>
        </w:rPr>
        <w:t>这是全市上下必须坚决达到的硬目标。市委提出要创先争优、进入全省前列,不仅指经济工作争第一,而是经济社会发展各项工作都要在全省当先锋、作表率、走在前。市委、市政府连日来密集调度秋冬季大气污染防治工作,就是因为我市面临的形势异常严峻、位次异常危险!特别是进入秋冬季以来,我市空气质量排名出现下滑趋势。从全市情况看,2020年我市综合指数全国排名倒数第17,今年已经下滑至倒数第13,反观邢台、邯郸,已经退出后十名。今年9月份以来,我市综合指数全国排名由8月底的倒数第22名下滑至倒数第13。截至11月14日,我市空气质量综合指数464,与倒数第10的咸阳(4.77)仅有0.13的优势,差距特别小,如不采取坚决措施改善环境空气质量,一旦我们进入后十名,将无法向省委、省政府和全市人民群众交代。从各县(市、区)空气质量空间分布来看,PM0高值分布在保定市四周,呈现周边高、中心低的态势,其中易县、顺平县、曲阳县较为突出;PM2.5高值主要分布在保定市西南、东南、东北方向,其中唐县、曲阳县、博野县较为突出;NO2(二氧化氮)高值主要分布在保定市及其东北方向,其中莲池区、满城区、徐水区、定兴县、涿州市、高碑店市较为突出。PM10浓度高是导致我市排名落后的主要因素,最重要的就是扬尘问题,针对PM10浓度过高的问题,11月4日、5日,省扬尘管控专家组对我市城区主干道、国控点周边道路、国省干线公路及各县(市区)总计2207公里道路开展道路积尘负荷走航监测,排在后五位的是定兴县、博野县、高阳县、蠡县、安国市。截至11月13日,PM10主要指标排名后五位的是:曲阳县、顺平县、望都县易县、高阳县,其中高阳县PM10浓度同比不降反升5.88%。东峰书记强调,全省所有城市空气综合指数排名必须“退后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这是必须完成的政治任务。谁对大气污染防治敷衍不作为、慢作为,谁就会成为保定创新发展、绿色发展、高质量发展的“绊脚石”。全市各级各部门一定要高度重视,强化责任,担当担责,抓好治理。特别是各县(市、区)书记、县(市、区)长,包括分管负责同志,每天都要对标对表,采取有力举措,坚决打赢这场攻坚战</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0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宋体" w:hAnsi="宋体" w:eastAsia="宋体" w:cs="宋体"/>
          <w:b/>
          <w:bCs/>
          <w:sz w:val="32"/>
          <w:szCs w:val="32"/>
        </w:rPr>
        <w:t>第三,务必采取超常举措,坚定不移确保空气质量持续好转。</w:t>
      </w:r>
      <w:r>
        <w:rPr>
          <w:rFonts w:hint="eastAsia" w:ascii="仿宋_GB2312" w:hAnsi="仿宋_GB2312" w:eastAsia="仿宋_GB2312" w:cs="仿宋_GB2312"/>
          <w:sz w:val="32"/>
          <w:szCs w:val="32"/>
        </w:rPr>
        <w:t>大气污染防治工作是一项系统工程、持久战,必须一</w:t>
      </w:r>
      <w:r>
        <w:rPr>
          <w:rFonts w:hint="eastAsia" w:ascii="仿宋_GB2312" w:hAnsi="仿宋_GB2312" w:eastAsia="仿宋_GB2312" w:cs="仿宋_GB2312"/>
          <w:sz w:val="32"/>
          <w:szCs w:val="32"/>
          <w:lang w:eastAsia="zh-CN"/>
        </w:rPr>
        <w:t>刻不</w:t>
      </w:r>
      <w:r>
        <w:rPr>
          <w:rFonts w:hint="eastAsia" w:ascii="仿宋_GB2312" w:hAnsi="仿宋_GB2312" w:eastAsia="仿宋_GB2312" w:cs="仿宋_GB2312"/>
          <w:sz w:val="32"/>
          <w:szCs w:val="32"/>
        </w:rPr>
        <w:t>松、一日不停</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点都不能含糊。如果现在不抓紧,一旦掉了队,代价会更大、后果会更重,有的党员干部就有可能会被问责,保定良好的城市形象就会受损失。要坚持问题导向,一项</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 xml:space="preserve"> 项对标中央和省、市部署要求,按照标本兼治原则和标准化、科学化、网格化、法治化治理途径,全面排查、强化举措、迅速推进。工作中要做到“四个管住一个保障”:</w:t>
      </w:r>
      <w:r>
        <w:rPr>
          <w:rFonts w:hint="eastAsia" w:ascii="楷体_GB2312" w:hAnsi="楷体_GB2312" w:eastAsia="楷体_GB2312" w:cs="楷体_GB2312"/>
          <w:sz w:val="32"/>
          <w:szCs w:val="32"/>
        </w:rPr>
        <w:t>一要管住道路。</w:t>
      </w:r>
      <w:r>
        <w:rPr>
          <w:rFonts w:hint="eastAsia" w:ascii="仿宋_GB2312" w:hAnsi="仿宋_GB2312" w:eastAsia="仿宋_GB2312" w:cs="仿宋_GB2312"/>
          <w:sz w:val="32"/>
          <w:szCs w:val="32"/>
        </w:rPr>
        <w:t>控制道路扬尘是降低PM10浓度的重要手段之一。城市道路重点在积尘清理,特别要加强城市人行步道、非机动车道、背街小巷清洗力度。执法部门要切实加强城市道路、积尘清理、洗扫保洁,将主城区的扬尘降下来。交通部门要抓好国省干道的降尘保洁,每天的洒水工作要落实到位,便道积尘清理到位。特别是国省干道、城市周边的干线公路、县城重点路段,一定要把各项措施落到实处。县乡要落实属地责任,加强城乡结合部、重点村庄、小街小巷的扬尘管控,加大湿扫力度,增加保洁频次,不能再出现裸土路面。</w:t>
      </w:r>
      <w:r>
        <w:rPr>
          <w:rFonts w:hint="eastAsia" w:ascii="楷体_GB2312" w:hAnsi="楷体_GB2312" w:eastAsia="楷体_GB2312" w:cs="楷体_GB2312"/>
          <w:sz w:val="32"/>
          <w:szCs w:val="32"/>
        </w:rPr>
        <w:t>二要管住工地。</w:t>
      </w:r>
      <w:r>
        <w:rPr>
          <w:rFonts w:hint="eastAsia" w:ascii="仿宋_GB2312" w:hAnsi="仿宋_GB2312" w:eastAsia="仿宋_GB2312" w:cs="仿宋_GB2312"/>
          <w:sz w:val="32"/>
          <w:szCs w:val="32"/>
        </w:rPr>
        <w:t>所有工地,包括水利、矿山、市政等工程,必须落实“六个百分之百”“两个全覆盖”(工地周边百分之百围挡、土地和细颗粒建筑材料百分之百覆盖、出入车辆百分之百冲洗、施工现场道路百分之百硬化、拆除和土方作业百分之百湿法作业、渣土车辆百分之百密闭运输;视频监控、PM10在线监测全覆盖),落实不到位的不得开工。住建、执法部门和属地政府要加强对各类工地的监管,确保冲洗、围挡等抑尘措施落实到位。</w:t>
      </w:r>
      <w:r>
        <w:rPr>
          <w:rFonts w:hint="eastAsia" w:ascii="楷体_GB2312" w:hAnsi="楷体_GB2312" w:eastAsia="楷体_GB2312" w:cs="楷体_GB2312"/>
          <w:sz w:val="32"/>
          <w:szCs w:val="32"/>
        </w:rPr>
        <w:t>三要管住车辆。</w:t>
      </w:r>
      <w:r>
        <w:rPr>
          <w:rFonts w:hint="eastAsia" w:ascii="仿宋_GB2312" w:hAnsi="仿宋_GB2312" w:eastAsia="仿宋_GB2312" w:cs="仿宋_GB2312"/>
          <w:sz w:val="32"/>
          <w:szCs w:val="32"/>
        </w:rPr>
        <w:t>入市主要路口、重点路段大车冲洗设施必须落实到位。交通部门要牵头研究大车冲洗卡口布点方案,公安、执法部门要按照部门职责,加强对大车的监管,各县(市区)落实属地责任。</w:t>
      </w:r>
      <w:r>
        <w:rPr>
          <w:rFonts w:hint="eastAsia" w:ascii="楷体_GB2312" w:hAnsi="楷体_GB2312" w:eastAsia="楷体_GB2312" w:cs="楷体_GB2312"/>
          <w:sz w:val="32"/>
          <w:szCs w:val="32"/>
        </w:rPr>
        <w:t>四要管住火点。</w:t>
      </w:r>
      <w:r>
        <w:rPr>
          <w:rFonts w:hint="eastAsia" w:ascii="仿宋_GB2312" w:hAnsi="仿宋_GB2312" w:eastAsia="仿宋_GB2312" w:cs="仿宋_GB2312"/>
          <w:sz w:val="32"/>
          <w:szCs w:val="32"/>
        </w:rPr>
        <w:t>秋冬季火点易发多发,禁烧工作面临的形势依然严峻。要严格落实属地责任,特别要加强高铁高速沿线、国省主干道等重点区域和重污染天气应急响应等重点时段的巡查,确保及时处置火情,消除隐患。</w:t>
      </w:r>
      <w:r>
        <w:rPr>
          <w:rFonts w:hint="eastAsia" w:ascii="楷体_GB2312" w:hAnsi="楷体_GB2312" w:eastAsia="楷体_GB2312" w:cs="楷体_GB2312"/>
          <w:sz w:val="32"/>
          <w:szCs w:val="32"/>
        </w:rPr>
        <w:t>五要长效保障</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要把大气污染防治和扬尘治理同创建文明城市、卫生城市结合起来,学习借鉴邢台、石家庄做法,突出精细化,在城市保洁上建立健全有效的长效机制,落实“以克论净”。要落实“一项任务、</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 xml:space="preserve"> 名领导</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个专班、一套方案、一抓到底”的“五个一”工作机制。建立健全积尘负荷考核机制,聘请第三方开展道路积尘负荷走航监测,量化评价指标,健全奖惩机制。国控点周边所有道路、裸地、社区、单位场院等产尘源要明确具体责任人。要定期公布积尘负荷排名情况,对积尘负荷超标的相关责任人及时通报。市纪委监委要上手,督促各县(市、区)会后立即抓好落实</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00" w:lineRule="exact"/>
        <w:ind w:firstLine="643" w:firstLineChars="200"/>
        <w:jc w:val="both"/>
        <w:textAlignment w:val="auto"/>
        <w:rPr>
          <w:rFonts w:hint="eastAsia" w:ascii="仿宋_GB2312" w:hAnsi="仿宋_GB2312" w:eastAsia="仿宋_GB2312" w:cs="仿宋_GB2312"/>
          <w:sz w:val="32"/>
          <w:szCs w:val="32"/>
        </w:rPr>
      </w:pPr>
      <w:r>
        <w:rPr>
          <w:rFonts w:hint="eastAsia" w:ascii="宋体" w:hAnsi="宋体" w:eastAsia="宋体" w:cs="宋体"/>
          <w:b/>
          <w:bCs/>
          <w:sz w:val="32"/>
          <w:szCs w:val="32"/>
        </w:rPr>
        <w:t>第四,务必层层压实责任,坚定不移确保防治工作落地落实。</w:t>
      </w:r>
      <w:r>
        <w:rPr>
          <w:rFonts w:hint="eastAsia" w:ascii="仿宋_GB2312" w:hAnsi="仿宋_GB2312" w:eastAsia="仿宋_GB2312" w:cs="仿宋_GB2312"/>
          <w:sz w:val="32"/>
          <w:szCs w:val="32"/>
        </w:rPr>
        <w:t>一分部署,九分落实。责任重于泰山,担责必须履职。我们今天的会议就是要将压力传导到部门、到县区、到乡镇、到企业。通过层层传导压力,压紧压实责任,让监管部门、被监管对象明白,抓好是本职,不抓是失职,抓不好是渎职,市委、市政府将坚决依法依规查处失职、渎职行为。</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要强化压实责任。</w:t>
      </w:r>
      <w:r>
        <w:rPr>
          <w:rFonts w:hint="eastAsia" w:ascii="仿宋_GB2312" w:hAnsi="仿宋_GB2312" w:eastAsia="仿宋_GB2312" w:cs="仿宋_GB2312"/>
          <w:sz w:val="32"/>
          <w:szCs w:val="32"/>
        </w:rPr>
        <w:t>包联县(市、区)的市领导要带头示范,主动下沉一线,进行专项督导,每个月最少要深入包联县(市、区)一次。市直各相关部门要履行好生态环境保护职责,管发展的、管生产的、管行业的部门必须按“一岗双责”要求抓好工作。各县(市、区)党政主要负责同志要严格落实属地责任,亲自调度、亲自部署,这次会上被点名的县(市、区),县(市、区)委书记、县(市、区)长会后即刻调度,分管负责同志要不折不扣抓好落实,确保成效。要充分发挥基层生态网格员作用,要把“最后一米”组织起来、发动起来,落实到位。</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二要强化凝聚合力。</w:t>
      </w:r>
      <w:r>
        <w:rPr>
          <w:rFonts w:hint="eastAsia" w:ascii="仿宋_GB2312" w:hAnsi="仿宋_GB2312" w:eastAsia="仿宋_GB2312" w:cs="仿宋_GB2312"/>
          <w:sz w:val="32"/>
          <w:szCs w:val="32"/>
        </w:rPr>
        <w:t>环境保护,人人有责,需要全党动员、全民参战、全社会共同努力。要加强区域共治,完善信息共享协调联动机制。各县(市、区)要采取多种形式,把中央、省市的决策部署和相关政策要求,宣传到每一名干部、每一名群众,让群众明白、让群众参与、让群众监督。要畅通环保问题举报渠道,用好奖励手段,动员广大群众举报各类环境违法行为</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三要强化督查问效。</w:t>
      </w:r>
      <w:r>
        <w:rPr>
          <w:rFonts w:hint="eastAsia" w:ascii="仿宋_GB2312" w:hAnsi="仿宋_GB2312" w:eastAsia="仿宋_GB2312" w:cs="仿宋_GB2312"/>
          <w:sz w:val="32"/>
          <w:szCs w:val="32"/>
        </w:rPr>
        <w:t>每个路段、每个工地都要责任落实到人。要聚焦重点区域、重点行业、重点问题加大执法检查力度市委督查室、市政府督查室要对扬尘管控工作进行不间断巡查巡查情况每天一汇总一通报并建立问题台账,对巡查中发现的问题,立即督办解决,确保空气质量改善,对没有落实扬尘管控措施、问题严重的,直接向我和海东同志报告。市纪委大气执纪问责组要持续跟进,对责任落实不到位、工作进度滞后、治理措施不到位,年底仍然改变不了面貌的,要严肃追究相关责任人责任并公开曝光</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气污染防治事关现代化品质生活之城建设,事关全市发展大局,事关人民群众身体健康和生活质量。我们一足要本着对人民负责、对发展大局负责、对历史负责的态度,动真碰硬,一抓到底,要以实实在在的工作成效向省委、省政府和全市1000万人民交一份满意的答卷!</w:t>
      </w:r>
    </w:p>
    <w:sectPr>
      <w:footerReference r:id="rId5" w:type="default"/>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D31D50"/>
    <w:rsid w:val="085F1C26"/>
    <w:rsid w:val="11E26631"/>
    <w:rsid w:val="120B569D"/>
    <w:rsid w:val="264F013A"/>
    <w:rsid w:val="3C224094"/>
    <w:rsid w:val="3CEE78D2"/>
    <w:rsid w:val="3DFA7822"/>
    <w:rsid w:val="452D699C"/>
    <w:rsid w:val="51F92103"/>
    <w:rsid w:val="57940DBE"/>
    <w:rsid w:val="61817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14</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王艳青</cp:lastModifiedBy>
  <dcterms:modified xsi:type="dcterms:W3CDTF">2021-12-01T07:22:42Z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677B91EA3586493192EDF4237D15C16B</vt:lpwstr>
  </property>
</Properties>
</file>