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3D09" w:rsidRPr="00DF5011" w:rsidRDefault="000A3D09" w:rsidP="000A3D09">
      <w:pPr>
        <w:autoSpaceDN w:val="0"/>
        <w:spacing w:line="560" w:lineRule="exact"/>
        <w:jc w:val="center"/>
        <w:rPr>
          <w:rFonts w:ascii="宋体" w:hAnsi="宋体" w:cs="方正小标宋_GBK"/>
          <w:b/>
          <w:color w:val="333333"/>
          <w:sz w:val="44"/>
          <w:szCs w:val="44"/>
        </w:rPr>
      </w:pPr>
      <w:r w:rsidRPr="00DF5011">
        <w:rPr>
          <w:rFonts w:ascii="宋体" w:hAnsi="宋体" w:cs="方正小标宋_GBK" w:hint="eastAsia"/>
          <w:b/>
          <w:color w:val="333333"/>
          <w:sz w:val="44"/>
          <w:szCs w:val="44"/>
        </w:rPr>
        <w:t>社会组织行政强制流程图</w:t>
      </w:r>
    </w:p>
    <w:p w:rsidR="000A3D09" w:rsidRPr="00D22EDB" w:rsidRDefault="000A3D09" w:rsidP="000A3D09">
      <w:pPr>
        <w:autoSpaceDN w:val="0"/>
        <w:spacing w:line="560" w:lineRule="exact"/>
        <w:jc w:val="center"/>
        <w:rPr>
          <w:rFonts w:ascii="宋体" w:hAnsi="宋体" w:cs="方正小标宋_GBK"/>
          <w:color w:val="333333"/>
          <w:sz w:val="28"/>
          <w:szCs w:val="28"/>
        </w:rPr>
      </w:pPr>
    </w:p>
    <w:p w:rsidR="000A3D09" w:rsidRDefault="006655A1" w:rsidP="000A3D09">
      <w:pPr>
        <w:spacing w:line="560" w:lineRule="exact"/>
        <w:jc w:val="center"/>
        <w:rPr>
          <w:sz w:val="32"/>
        </w:rPr>
      </w:pPr>
      <w:r w:rsidRPr="006655A1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2050" type="#_x0000_t202" style="position:absolute;left:0;text-align:left;margin-left:88.65pt;margin-top:.75pt;width:283.45pt;height:36.8pt;z-index:251660288" strokeweight=".5pt">
            <v:textbox style="mso-next-textbox:#_x0000_s2050" inset=".99997mm,.99997mm,.99997mm,.99997mm">
              <w:txbxContent>
                <w:p w:rsidR="000A3D09" w:rsidRDefault="000A3D09" w:rsidP="000A3D09">
                  <w:pPr>
                    <w:jc w:val="center"/>
                  </w:pPr>
                  <w:r>
                    <w:rPr>
                      <w:rFonts w:hint="eastAsia"/>
                    </w:rPr>
                    <w:t>案件来源：上级交办、其他部门移送、巡查发现、举报</w:t>
                  </w:r>
                </w:p>
                <w:p w:rsidR="000A3D09" w:rsidRDefault="00177436" w:rsidP="000A3D09">
                  <w:pPr>
                    <w:jc w:val="center"/>
                  </w:pPr>
                  <w:r>
                    <w:rPr>
                      <w:rFonts w:ascii="宋体" w:hAnsi="宋体" w:hint="eastAsia"/>
                    </w:rPr>
                    <w:t>（民政局社会组织管理</w:t>
                  </w:r>
                  <w:r w:rsidR="000A3D09">
                    <w:rPr>
                      <w:rFonts w:ascii="宋体" w:hAnsi="宋体" w:hint="eastAsia"/>
                    </w:rPr>
                    <w:t>执法岗位）</w:t>
                  </w:r>
                </w:p>
                <w:p w:rsidR="000A3D09" w:rsidRDefault="000A3D09" w:rsidP="000A3D09"/>
              </w:txbxContent>
            </v:textbox>
          </v:shape>
        </w:pict>
      </w:r>
      <w:r w:rsidRPr="006655A1">
        <w:rPr>
          <w:noProof/>
        </w:rPr>
        <w:pict>
          <v:shape id="_x0000_s2057" type="#_x0000_t202" style="position:absolute;left:0;text-align:left;margin-left:373.7pt;margin-top:127.75pt;width:85.05pt;height:22.7pt;z-index:251667456" strokeweight=".5pt">
            <v:textbox style="mso-next-textbox:#_x0000_s2057" inset=".99997mm,.99997mm,.99997mm,.99997mm">
              <w:txbxContent>
                <w:p w:rsidR="000A3D09" w:rsidRDefault="000A3D09" w:rsidP="000A3D09">
                  <w:pPr>
                    <w:jc w:val="center"/>
                  </w:pPr>
                  <w:r>
                    <w:rPr>
                      <w:rFonts w:hint="eastAsia"/>
                    </w:rPr>
                    <w:t>移送有关部门</w:t>
                  </w:r>
                </w:p>
              </w:txbxContent>
            </v:textbox>
          </v:shape>
        </w:pict>
      </w:r>
    </w:p>
    <w:p w:rsidR="000A3D09" w:rsidRDefault="006655A1" w:rsidP="000A3D09">
      <w:pPr>
        <w:rPr>
          <w:szCs w:val="24"/>
        </w:rPr>
      </w:pPr>
      <w:r w:rsidRPr="006655A1"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2070" type="#_x0000_t32" style="position:absolute;left:0;text-align:left;margin-left:210pt;margin-top:10.75pt;width:.05pt;height:15.05pt;z-index:251680768" o:connectortype="straight" strokecolor="#739cc3" strokeweight="1.25pt">
            <v:stroke endarrow="block"/>
          </v:shape>
        </w:pict>
      </w:r>
    </w:p>
    <w:p w:rsidR="000A3D09" w:rsidRDefault="006655A1" w:rsidP="000A3D09">
      <w:r>
        <w:rPr>
          <w:noProof/>
        </w:rPr>
        <w:pict>
          <v:shape id="_x0000_s2051" type="#_x0000_t202" style="position:absolute;left:0;text-align:left;margin-left:117.95pt;margin-top:10.15pt;width:198.45pt;height:22.7pt;z-index:251661312" strokeweight=".5pt">
            <v:textbox style="mso-next-textbox:#_x0000_s2051" inset=".99997mm,.99997mm,.99997mm,.99997mm">
              <w:txbxContent>
                <w:p w:rsidR="000A3D09" w:rsidRDefault="000A3D09" w:rsidP="000A3D09">
                  <w:pPr>
                    <w:jc w:val="center"/>
                  </w:pPr>
                  <w:r>
                    <w:rPr>
                      <w:rFonts w:hint="eastAsia"/>
                    </w:rPr>
                    <w:t>初步确认违法事实，责令停止违法行为</w:t>
                  </w:r>
                </w:p>
              </w:txbxContent>
            </v:textbox>
          </v:shape>
        </w:pict>
      </w:r>
    </w:p>
    <w:p w:rsidR="000A3D09" w:rsidRDefault="000A3D09" w:rsidP="000A3D09"/>
    <w:p w:rsidR="000A3D09" w:rsidRDefault="006655A1" w:rsidP="000A3D09">
      <w:r>
        <w:rPr>
          <w:noProof/>
        </w:rPr>
        <w:pict>
          <v:shape id="_x0000_s2072" type="#_x0000_t32" style="position:absolute;left:0;text-align:left;margin-left:209.4pt;margin-top:.35pt;width:.05pt;height:11.1pt;z-index:251682816" o:connectortype="straight" strokecolor="#739cc3" strokeweight="1.25pt">
            <v:stroke endarrow="block"/>
          </v:shape>
        </w:pict>
      </w:r>
      <w:r>
        <w:rPr>
          <w:noProof/>
        </w:rPr>
        <w:pict>
          <v:shape id="_x0000_s2052" type="#_x0000_t202" style="position:absolute;left:0;text-align:left;margin-left:152.7pt;margin-top:14.45pt;width:113.4pt;height:22.7pt;z-index:251662336" strokeweight=".5pt">
            <v:textbox style="mso-next-textbox:#_x0000_s2052" inset=".99997mm,.99997mm,.99997mm,.99997mm">
              <w:txbxContent>
                <w:p w:rsidR="000A3D09" w:rsidRDefault="000A3D09" w:rsidP="000A3D09">
                  <w:pPr>
                    <w:jc w:val="center"/>
                  </w:pPr>
                  <w:r>
                    <w:rPr>
                      <w:rFonts w:hint="eastAsia"/>
                    </w:rPr>
                    <w:t>立案</w:t>
                  </w:r>
                </w:p>
              </w:txbxContent>
            </v:textbox>
          </v:shape>
        </w:pict>
      </w:r>
    </w:p>
    <w:p w:rsidR="000A3D09" w:rsidRDefault="006655A1" w:rsidP="000A3D09">
      <w:r>
        <w:rPr>
          <w:noProof/>
        </w:rPr>
        <w:pict>
          <v:shapetype id="_x0000_t33" coordsize="21600,21600" o:spt="33" o:oned="t" path="m,l21600,r,21600e" filled="f">
            <v:stroke joinstyle="miter"/>
            <v:path arrowok="t" fillok="f" o:connecttype="none"/>
            <o:lock v:ext="edit" shapetype="t"/>
          </v:shapetype>
          <v:shape id="_x0000_s2096" type="#_x0000_t33" style="position:absolute;left:0;text-align:left;margin-left:44.8pt;margin-top:10.15pt;width:107.9pt;height:26pt;rotation:180;flip:y;z-index:251707392" strokecolor="#739cc3" strokeweight="1.25pt">
            <v:fill o:detectmouseclick="t"/>
            <v:stroke endarrow="block"/>
          </v:shape>
        </w:pict>
      </w:r>
      <w:r>
        <w:rPr>
          <w:noProof/>
        </w:rPr>
        <w:pict>
          <v:shape id="_x0000_s2093" type="#_x0000_t33" style="position:absolute;left:0;text-align:left;margin-left:266.1pt;margin-top:10.15pt;width:150.15pt;height:27pt;z-index:251704320" strokecolor="#739cc3" strokeweight="1.25pt">
            <v:fill o:detectmouseclick="t"/>
            <v:stroke endarrow="block"/>
          </v:shape>
        </w:pict>
      </w:r>
    </w:p>
    <w:p w:rsidR="000A3D09" w:rsidRDefault="006655A1" w:rsidP="000A3D09">
      <w:r>
        <w:rPr>
          <w:noProof/>
        </w:rPr>
        <w:pict>
          <v:shape id="_x0000_s2074" type="#_x0000_t32" style="position:absolute;left:0;text-align:left;margin-left:210.3pt;margin-top:6.15pt;width:.05pt;height:16.4pt;z-index:251684864" o:connectortype="straight" strokecolor="#739cc3" strokeweight="1.25pt">
            <v:stroke endarrow="block"/>
          </v:shape>
        </w:pict>
      </w:r>
    </w:p>
    <w:p w:rsidR="000A3D09" w:rsidRDefault="006655A1" w:rsidP="000A3D09">
      <w:r>
        <w:rPr>
          <w:noProof/>
        </w:rPr>
        <w:pict>
          <v:shape id="_x0000_s2053" type="#_x0000_t202" style="position:absolute;left:0;text-align:left;margin-left:138.3pt;margin-top:2.8pt;width:148.8pt;height:26.3pt;z-index:251663360" strokeweight=".5pt">
            <v:textbox style="mso-next-textbox:#_x0000_s2053" inset=".99997mm,.99997mm,.99997mm,.99997mm">
              <w:txbxContent>
                <w:p w:rsidR="000A3D09" w:rsidRDefault="000A3D09" w:rsidP="000A3D09">
                  <w:pPr>
                    <w:spacing w:line="320" w:lineRule="exact"/>
                    <w:jc w:val="center"/>
                    <w:rPr>
                      <w:rFonts w:ascii="宋体" w:hAnsi="宋体"/>
                    </w:rPr>
                  </w:pPr>
                  <w:r>
                    <w:rPr>
                      <w:rFonts w:hint="eastAsia"/>
                    </w:rPr>
                    <w:t>调查取证</w:t>
                  </w:r>
                  <w:r>
                    <w:rPr>
                      <w:rFonts w:ascii="宋体" w:hAnsi="宋体" w:hint="eastAsia"/>
                    </w:rPr>
                    <w:t>（10个工作日）</w:t>
                  </w:r>
                </w:p>
                <w:p w:rsidR="000A3D09" w:rsidRDefault="000A3D09" w:rsidP="000A3D09">
                  <w:pPr>
                    <w:jc w:val="center"/>
                  </w:pPr>
                </w:p>
              </w:txbxContent>
            </v:textbox>
          </v:shape>
        </w:pict>
      </w:r>
      <w:r>
        <w:rPr>
          <w:noProof/>
        </w:rPr>
        <w:pict>
          <v:shape id="_x0000_s2056" type="#_x0000_t202" style="position:absolute;left:0;text-align:left;margin-left:16.45pt;margin-top:4.85pt;width:56.7pt;height:22.7pt;z-index:251666432" strokeweight=".5pt">
            <v:textbox style="mso-next-textbox:#_x0000_s2056" inset=".99997mm,.99997mm,.99997mm,.99997mm">
              <w:txbxContent>
                <w:p w:rsidR="000A3D09" w:rsidRDefault="000A3D09" w:rsidP="000A3D09">
                  <w:pPr>
                    <w:jc w:val="center"/>
                  </w:pPr>
                  <w:r>
                    <w:rPr>
                      <w:rFonts w:hint="eastAsia"/>
                    </w:rPr>
                    <w:t>不予立案</w:t>
                  </w:r>
                </w:p>
              </w:txbxContent>
            </v:textbox>
          </v:shape>
        </w:pict>
      </w:r>
    </w:p>
    <w:p w:rsidR="000A3D09" w:rsidRDefault="006655A1" w:rsidP="000A3D09">
      <w:r>
        <w:rPr>
          <w:noProof/>
        </w:rPr>
        <w:pict>
          <v:shape id="_x0000_s2075" type="#_x0000_t32" style="position:absolute;left:0;text-align:left;margin-left:208.5pt;margin-top:13.45pt;width:.05pt;height:18.6pt;flip:x;z-index:251685888" o:connectortype="straight" strokecolor="#739cc3" strokeweight="1.25pt">
            <v:stroke endarrow="block"/>
          </v:shape>
        </w:pict>
      </w:r>
    </w:p>
    <w:p w:rsidR="000A3D09" w:rsidRDefault="006655A1" w:rsidP="000A3D09">
      <w:r>
        <w:rPr>
          <w:noProof/>
        </w:rPr>
        <w:pict>
          <v:shape id="_x0000_s2054" type="#_x0000_t202" style="position:absolute;left:0;text-align:left;margin-left:139.5pt;margin-top:14.35pt;width:142.4pt;height:23.1pt;z-index:251664384" strokeweight=".5pt">
            <v:textbox style="mso-next-textbox:#_x0000_s2054" inset=".99997mm,.99997mm,.99997mm,.99997mm">
              <w:txbxContent>
                <w:p w:rsidR="000A3D09" w:rsidRDefault="000A3D09" w:rsidP="000A3D09">
                  <w:pPr>
                    <w:jc w:val="center"/>
                  </w:pPr>
                  <w:r>
                    <w:rPr>
                      <w:rFonts w:hint="eastAsia"/>
                    </w:rPr>
                    <w:t>审查调查报告</w:t>
                  </w:r>
                </w:p>
              </w:txbxContent>
            </v:textbox>
          </v:shape>
        </w:pict>
      </w:r>
    </w:p>
    <w:p w:rsidR="000A3D09" w:rsidRDefault="000A3D09" w:rsidP="000A3D09"/>
    <w:p w:rsidR="000A3D09" w:rsidRDefault="006655A1" w:rsidP="000A3D09">
      <w:r>
        <w:rPr>
          <w:noProof/>
        </w:rPr>
        <w:pict>
          <v:shape id="_x0000_s2055" type="#_x0000_t32" style="position:absolute;left:0;text-align:left;margin-left:207.4pt;margin-top:4.95pt;width:.3pt;height:17.35pt;flip:x;z-index:251665408" o:connectortype="straight" strokecolor="#739cc3" strokeweight="1.25pt">
            <v:stroke endarrow="block"/>
          </v:shape>
        </w:pict>
      </w:r>
    </w:p>
    <w:p w:rsidR="000A3D09" w:rsidRDefault="006655A1" w:rsidP="000A3D09">
      <w:r>
        <w:rPr>
          <w:noProof/>
        </w:rPr>
        <w:pict>
          <v:shape id="_x0000_s2058" type="#_x0000_t202" style="position:absolute;left:0;text-align:left;margin-left:125.1pt;margin-top:4.6pt;width:166.15pt;height:35.4pt;z-index:251668480" strokeweight=".5pt">
            <v:textbox style="mso-next-textbox:#_x0000_s2058" inset=".99997mm,.99997mm,.99997mm,.99997mm">
              <w:txbxContent>
                <w:p w:rsidR="000A3D09" w:rsidRDefault="000A3D09" w:rsidP="000A3D09">
                  <w:pPr>
                    <w:jc w:val="center"/>
                  </w:pPr>
                  <w:r>
                    <w:rPr>
                      <w:rFonts w:hint="eastAsia"/>
                    </w:rPr>
                    <w:t>告知（作出行政处罚决定的事实、理由及依据）</w:t>
                  </w:r>
                </w:p>
              </w:txbxContent>
            </v:textbox>
          </v:shape>
        </w:pict>
      </w:r>
    </w:p>
    <w:p w:rsidR="000A3D09" w:rsidRDefault="006655A1" w:rsidP="000A3D09">
      <w:r>
        <w:rPr>
          <w:noProof/>
        </w:rPr>
        <w:pict>
          <v:shape id="_x0000_s2085" type="#_x0000_t33" style="position:absolute;left:0;text-align:left;margin-left:291.25pt;margin-top:6.65pt;width:130.9pt;height:39.9pt;z-index:251696128" strokecolor="#739cc3" strokeweight="1.25pt">
            <v:fill o:detectmouseclick="t"/>
            <v:stroke endarrow="block"/>
          </v:shape>
        </w:pict>
      </w:r>
      <w:r>
        <w:rPr>
          <w:noProof/>
        </w:rPr>
        <w:pict>
          <v:shape id="_x0000_s2084" type="#_x0000_t33" style="position:absolute;left:0;text-align:left;margin-left:38.75pt;margin-top:6.65pt;width:86.35pt;height:43.55pt;rotation:180;flip:y;z-index:251695104" strokecolor="#739cc3" strokeweight="1.25pt">
            <v:fill o:detectmouseclick="t"/>
            <v:stroke endarrow="block"/>
          </v:shape>
        </w:pict>
      </w:r>
    </w:p>
    <w:p w:rsidR="000A3D09" w:rsidRDefault="000A3D09" w:rsidP="000A3D09"/>
    <w:p w:rsidR="000A3D09" w:rsidRDefault="006655A1" w:rsidP="000A3D09">
      <w:r>
        <w:rPr>
          <w:noProof/>
        </w:rPr>
        <w:pict>
          <v:shape id="_x0000_s2086" type="#_x0000_t33" style="position:absolute;left:0;text-align:left;margin-left:357.65pt;margin-top:9.75pt;width:36.35pt;height:92.45pt;rotation:90;z-index:251697152" strokecolor="#739cc3" strokeweight="1.25pt">
            <v:fill o:detectmouseclick="t"/>
            <v:stroke endarrow="block"/>
          </v:shape>
        </w:pict>
      </w:r>
      <w:r>
        <w:rPr>
          <w:noProof/>
        </w:rPr>
        <w:pict>
          <v:shape id="_x0000_s2059" type="#_x0000_t202" style="position:absolute;left:0;text-align:left;margin-left:386.7pt;margin-top:15.25pt;width:70.85pt;height:22.7pt;z-index:251669504" strokeweight=".5pt">
            <v:textbox style="mso-next-textbox:#_x0000_s2059" inset=".99997mm,.99997mm,.99997mm,.99997mm">
              <w:txbxContent>
                <w:p w:rsidR="000A3D09" w:rsidRDefault="000A3D09" w:rsidP="000A3D09">
                  <w:pPr>
                    <w:jc w:val="center"/>
                  </w:pPr>
                  <w:r>
                    <w:rPr>
                      <w:rFonts w:hint="eastAsia"/>
                    </w:rPr>
                    <w:t>告知听证权</w:t>
                  </w:r>
                </w:p>
              </w:txbxContent>
            </v:textbox>
          </v:shape>
        </w:pict>
      </w:r>
    </w:p>
    <w:p w:rsidR="000A3D09" w:rsidRDefault="006655A1" w:rsidP="000A3D09">
      <w:r>
        <w:rPr>
          <w:noProof/>
        </w:rPr>
        <w:pict>
          <v:shape id="_x0000_s2062" type="#_x0000_t202" style="position:absolute;left:0;text-align:left;margin-left:234.9pt;margin-top:1.65pt;width:51.6pt;height:23.1pt;z-index:251672576" strokeweight=".5pt">
            <v:textbox style="mso-next-textbox:#_x0000_s2062" inset=".99997mm,.99997mm,.99997mm,.99997mm">
              <w:txbxContent>
                <w:p w:rsidR="000A3D09" w:rsidRDefault="000A3D09" w:rsidP="000A3D09">
                  <w:pPr>
                    <w:jc w:val="center"/>
                  </w:pPr>
                  <w:r>
                    <w:rPr>
                      <w:rFonts w:hint="eastAsia"/>
                    </w:rPr>
                    <w:t>受理</w:t>
                  </w:r>
                </w:p>
              </w:txbxContent>
            </v:textbox>
          </v:shape>
        </w:pict>
      </w:r>
      <w:r>
        <w:rPr>
          <w:noProof/>
        </w:rPr>
        <w:pict>
          <v:shape id="_x0000_s2078" type="#_x0000_t32" style="position:absolute;left:0;text-align:left;margin-left:286.5pt;margin-top:13.2pt;width:24.7pt;height:.1pt;flip:x y;z-index:251688960" strokecolor="#739cc3" strokeweight="1.25pt">
            <v:fill o:detectmouseclick="t"/>
            <v:stroke endarrow="block"/>
          </v:shape>
        </w:pict>
      </w:r>
      <w:r>
        <w:rPr>
          <w:noProof/>
        </w:rPr>
        <w:pict>
          <v:shape id="_x0000_s2079" type="#_x0000_t32" style="position:absolute;left:0;text-align:left;margin-left:204.35pt;margin-top:12.65pt;width:28.75pt;height:.25pt;flip:x;z-index:251689984" strokecolor="#739cc3" strokeweight="1.25pt">
            <v:fill o:detectmouseclick="t"/>
            <v:stroke endarrow="block"/>
          </v:shape>
        </w:pict>
      </w:r>
      <w:r>
        <w:rPr>
          <w:noProof/>
        </w:rPr>
        <w:pict>
          <v:shape id="_x0000_s2063" type="#_x0000_t202" style="position:absolute;left:0;text-align:left;margin-left:156.9pt;margin-top:1.2pt;width:49.85pt;height:22.05pt;z-index:251673600" strokeweight=".5pt">
            <v:textbox style="mso-next-textbox:#_x0000_s2063" inset=".99997mm,.99997mm,.99997mm,.99997mm">
              <w:txbxContent>
                <w:p w:rsidR="000A3D09" w:rsidRDefault="000A3D09" w:rsidP="000A3D09">
                  <w:pPr>
                    <w:jc w:val="center"/>
                  </w:pPr>
                  <w:r>
                    <w:rPr>
                      <w:rFonts w:hint="eastAsia"/>
                    </w:rPr>
                    <w:t>听证</w:t>
                  </w:r>
                </w:p>
              </w:txbxContent>
            </v:textbox>
          </v:shape>
        </w:pict>
      </w:r>
      <w:r>
        <w:rPr>
          <w:noProof/>
        </w:rPr>
        <w:pict>
          <v:shape id="_x0000_s2060" type="#_x0000_t202" style="position:absolute;left:0;text-align:left;margin-left:-10.85pt;margin-top:3.25pt;width:99.2pt;height:22.7pt;z-index:251670528" strokeweight=".5pt">
            <v:textbox style="mso-next-textbox:#_x0000_s2060" inset=".99997mm,.99997mm,.99997mm,.99997mm">
              <w:txbxContent>
                <w:p w:rsidR="000A3D09" w:rsidRDefault="000A3D09" w:rsidP="000A3D09">
                  <w:pPr>
                    <w:jc w:val="center"/>
                  </w:pPr>
                  <w:r>
                    <w:rPr>
                      <w:rFonts w:hint="eastAsia"/>
                    </w:rPr>
                    <w:t>告知陈述申辩权</w:t>
                  </w:r>
                </w:p>
              </w:txbxContent>
            </v:textbox>
          </v:shape>
        </w:pict>
      </w:r>
      <w:r>
        <w:rPr>
          <w:noProof/>
        </w:rPr>
        <w:pict>
          <v:shape id="_x0000_s2061" type="#_x0000_t202" style="position:absolute;left:0;text-align:left;margin-left:311.2pt;margin-top:1.85pt;width:47.95pt;height:22.9pt;z-index:251671552" strokeweight=".5pt">
            <v:textbox style="mso-next-textbox:#_x0000_s2061" inset=".99997mm,.99997mm,.99997mm,.99997mm">
              <w:txbxContent>
                <w:p w:rsidR="000A3D09" w:rsidRDefault="000A3D09" w:rsidP="000A3D09">
                  <w:pPr>
                    <w:jc w:val="center"/>
                  </w:pPr>
                  <w:r>
                    <w:rPr>
                      <w:rFonts w:ascii="黑体" w:eastAsia="黑体" w:hAnsi="黑体" w:cs="黑体" w:hint="eastAsia"/>
                    </w:rPr>
                    <w:t>申请</w:t>
                  </w:r>
                </w:p>
              </w:txbxContent>
            </v:textbox>
          </v:shape>
        </w:pict>
      </w:r>
    </w:p>
    <w:p w:rsidR="000A3D09" w:rsidRDefault="000A3D09" w:rsidP="000A3D09"/>
    <w:p w:rsidR="000A3D09" w:rsidRDefault="006655A1" w:rsidP="000A3D09">
      <w:r>
        <w:rPr>
          <w:noProof/>
        </w:rPr>
        <w:pict>
          <v:rect id="_x0000_s2076" style="position:absolute;left:0;text-align:left;margin-left:129.3pt;margin-top:15.05pt;width:199.2pt;height:26.4pt;z-index:251686912" filled="f" fillcolor="#9cbee0">
            <v:fill color2="#bbd5f0"/>
            <v:textbox style="mso-next-textbox:#_x0000_s2076">
              <w:txbxContent>
                <w:p w:rsidR="000A3D09" w:rsidRDefault="000A3D09" w:rsidP="000A3D09">
                  <w:r>
                    <w:rPr>
                      <w:rFonts w:hint="eastAsia"/>
                    </w:rPr>
                    <w:t>形成调查终结报告，作出行政处罚决定前</w:t>
                  </w:r>
                </w:p>
              </w:txbxContent>
            </v:textbox>
          </v:rect>
        </w:pict>
      </w:r>
      <w:r>
        <w:rPr>
          <w:noProof/>
        </w:rPr>
        <w:pict>
          <v:shape id="_x0000_s2081" type="#_x0000_t33" style="position:absolute;left:0;text-align:left;margin-left:67.05pt;margin-top:-33.85pt;width:33.6pt;height:90.55pt;rotation:90;flip:x;z-index:251692032" strokecolor="#739cc3" strokeweight="1.25pt">
            <v:fill o:detectmouseclick="t"/>
            <v:stroke endarrow="block"/>
          </v:shape>
        </w:pict>
      </w:r>
    </w:p>
    <w:p w:rsidR="000A3D09" w:rsidRDefault="006655A1" w:rsidP="000A3D09">
      <w:r>
        <w:rPr>
          <w:noProof/>
        </w:rPr>
        <w:pict>
          <v:shape id="_x0000_s2077" type="#_x0000_t32" style="position:absolute;left:0;text-align:left;margin-left:357.9pt;margin-top:-36.6pt;width:28.8pt;height:.6pt;flip:x y;z-index:251687936" strokecolor="#739cc3" strokeweight="1.25pt">
            <v:fill o:detectmouseclick="t"/>
            <v:stroke endarrow="block"/>
          </v:shape>
        </w:pict>
      </w:r>
    </w:p>
    <w:p w:rsidR="000A3D09" w:rsidRDefault="006655A1" w:rsidP="000A3D09">
      <w:r>
        <w:rPr>
          <w:noProof/>
        </w:rPr>
        <w:pict>
          <v:line id="_x0000_s2087" style="position:absolute;left:0;text-align:left;flip:x y;z-index:251698176" from="42.4pt,8.65pt" to="42.9pt,102.25pt" strokecolor="#739cc3" strokeweight="1.25pt"/>
        </w:pict>
      </w:r>
      <w:r>
        <w:rPr>
          <w:noProof/>
        </w:rPr>
        <w:pict>
          <v:line id="_x0000_s2088" style="position:absolute;left:0;text-align:left;flip:y;z-index:251699200" from="41.1pt,5.65pt" to="128.7pt,5.7pt" strokecolor="#739cc3" strokeweight="1.25pt">
            <v:stroke endarrow="block"/>
          </v:line>
        </w:pict>
      </w:r>
      <w:r>
        <w:rPr>
          <w:noProof/>
        </w:rPr>
        <w:pict>
          <v:line id="_x0000_s2080" style="position:absolute;left:0;text-align:left;z-index:251691008" from="231.9pt,10.75pt" to="232.5pt,29.65pt" strokecolor="#739cc3" strokeweight="1.25pt">
            <v:stroke endarrow="block"/>
          </v:line>
        </w:pict>
      </w:r>
    </w:p>
    <w:p w:rsidR="000A3D09" w:rsidRDefault="006655A1" w:rsidP="000A3D09">
      <w:r>
        <w:rPr>
          <w:noProof/>
        </w:rPr>
        <w:pict>
          <v:shape id="_x0000_s2065" type="#_x0000_t202" style="position:absolute;left:0;text-align:left;margin-left:144.7pt;margin-top:15.15pt;width:167.75pt;height:25.25pt;z-index:251675648" strokeweight=".5pt">
            <v:textbox style="mso-next-textbox:#_x0000_s2065" inset=".99997mm,.99997mm,.99997mm,.99997mm">
              <w:txbxContent>
                <w:p w:rsidR="000A3D09" w:rsidRDefault="000A3D09" w:rsidP="000A3D09">
                  <w:pPr>
                    <w:jc w:val="center"/>
                  </w:pPr>
                  <w:r>
                    <w:rPr>
                      <w:rFonts w:hint="eastAsia"/>
                    </w:rPr>
                    <w:t>法制审核</w:t>
                  </w:r>
                </w:p>
                <w:p w:rsidR="000A3D09" w:rsidRDefault="000A3D09" w:rsidP="000A3D09"/>
              </w:txbxContent>
            </v:textbox>
          </v:shape>
        </w:pict>
      </w:r>
    </w:p>
    <w:p w:rsidR="000A3D09" w:rsidRDefault="000A3D09" w:rsidP="000A3D09"/>
    <w:p w:rsidR="000A3D09" w:rsidRDefault="006655A1" w:rsidP="000A3D09">
      <w:pPr>
        <w:tabs>
          <w:tab w:val="left" w:pos="4002"/>
        </w:tabs>
        <w:jc w:val="center"/>
      </w:pPr>
      <w:r>
        <w:rPr>
          <w:noProof/>
        </w:rPr>
        <w:pict>
          <v:shape id="_x0000_s2069" type="#_x0000_t202" style="position:absolute;left:0;text-align:left;margin-left:289.5pt;margin-top:61.3pt;width:177pt;height:24.4pt;z-index:251679744" strokeweight=".5pt">
            <v:textbox style="mso-next-textbox:#_x0000_s2069" inset=".99997mm,.99997mm,.99997mm,.99997mm">
              <w:txbxContent>
                <w:p w:rsidR="000A3D09" w:rsidRDefault="000A3D09" w:rsidP="000A3D09">
                  <w:pPr>
                    <w:jc w:val="center"/>
                  </w:pPr>
                  <w:r>
                    <w:rPr>
                      <w:rFonts w:hint="eastAsia"/>
                    </w:rPr>
                    <w:t>提交局务会集体讨论，作出决定</w:t>
                  </w:r>
                </w:p>
              </w:txbxContent>
            </v:textbox>
          </v:shape>
        </w:pict>
      </w:r>
      <w:r>
        <w:rPr>
          <w:noProof/>
        </w:rPr>
        <w:pict>
          <v:shape id="_x0000_s2066" type="#_x0000_t202" style="position:absolute;left:0;text-align:left;margin-left:29.7pt;margin-top:57.2pt;width:112.85pt;height:26.05pt;z-index:251676672" strokeweight=".5pt">
            <v:textbox style="mso-next-textbox:#_x0000_s2066" inset=".99997mm,.99997mm,.99997mm,.99997mm">
              <w:txbxContent>
                <w:p w:rsidR="000A3D09" w:rsidRDefault="000A3D09" w:rsidP="000A3D09">
                  <w:pPr>
                    <w:jc w:val="center"/>
                  </w:pPr>
                  <w:r>
                    <w:rPr>
                      <w:rFonts w:hint="eastAsia"/>
                    </w:rPr>
                    <w:t>材料不全或审核未通过</w:t>
                  </w:r>
                </w:p>
              </w:txbxContent>
            </v:textbox>
          </v:shape>
        </w:pict>
      </w:r>
      <w:r>
        <w:rPr>
          <w:noProof/>
        </w:rPr>
        <w:pict>
          <v:line id="_x0000_s2068" style="position:absolute;left:0;text-align:left;z-index:251678720" from="376.65pt,44.1pt" to="376.7pt,61.6pt" strokecolor="#739cc3" strokeweight="1.25pt">
            <v:stroke endarrow="block"/>
          </v:line>
        </w:pict>
      </w:r>
      <w:r>
        <w:rPr>
          <w:noProof/>
        </w:rPr>
        <w:pict>
          <v:shape id="_x0000_s2067" type="#_x0000_t202" style="position:absolute;left:0;text-align:left;margin-left:289.5pt;margin-top:23.2pt;width:171.8pt;height:23.4pt;z-index:251677696" strokeweight=".5pt">
            <v:textbox style="mso-next-textbox:#_x0000_s2067" inset=".99997mm,.99997mm,.99997mm,.99997mm">
              <w:txbxContent>
                <w:p w:rsidR="000A3D09" w:rsidRDefault="000A3D09" w:rsidP="000A3D09">
                  <w:r>
                    <w:rPr>
                      <w:rFonts w:hint="eastAsia"/>
                    </w:rPr>
                    <w:t>对审核通过的，提出书面意见或建议</w:t>
                  </w:r>
                </w:p>
                <w:p w:rsidR="000A3D09" w:rsidRDefault="000A3D09" w:rsidP="000A3D09">
                  <w:pPr>
                    <w:jc w:val="center"/>
                  </w:pPr>
                </w:p>
              </w:txbxContent>
            </v:textbox>
          </v:shape>
        </w:pict>
      </w:r>
      <w:r>
        <w:rPr>
          <w:noProof/>
        </w:rPr>
        <w:pict>
          <v:shape id="_x0000_s2083" type="#_x0000_t33" style="position:absolute;left:0;text-align:left;margin-left:312.45pt;margin-top:-3.5pt;width:62.95pt;height:26.7pt;z-index:251694080" strokecolor="#739cc3" strokeweight="1.25pt">
            <v:fill o:detectmouseclick="t"/>
            <v:stroke endarrow="block"/>
          </v:shape>
        </w:pict>
      </w:r>
      <w:r>
        <w:rPr>
          <w:noProof/>
        </w:rPr>
        <w:pict>
          <v:shape id="_x0000_s2082" type="#_x0000_t33" style="position:absolute;left:0;text-align:left;margin-left:86.1pt;margin-top:-3.5pt;width:58.55pt;height:60.7pt;rotation:180;flip:y;z-index:251693056" strokecolor="#739cc3" strokeweight="1.25pt">
            <v:fill o:detectmouseclick="t"/>
            <v:stroke endarrow="block"/>
          </v:shape>
        </w:pict>
      </w:r>
      <w:r w:rsidR="000A3D09">
        <w:tab/>
      </w:r>
    </w:p>
    <w:p w:rsidR="000A3D09" w:rsidRDefault="000A3D09" w:rsidP="000A3D09">
      <w:pPr>
        <w:rPr>
          <w:szCs w:val="24"/>
        </w:rPr>
      </w:pPr>
    </w:p>
    <w:p w:rsidR="000A3D09" w:rsidRDefault="000A3D09" w:rsidP="000A3D09"/>
    <w:p w:rsidR="000A3D09" w:rsidRDefault="000A3D09" w:rsidP="000A3D09"/>
    <w:p w:rsidR="000A3D09" w:rsidRDefault="000A3D09" w:rsidP="000A3D09"/>
    <w:p w:rsidR="000A3D09" w:rsidRDefault="006655A1" w:rsidP="000A3D09">
      <w:r>
        <w:rPr>
          <w:noProof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_x0000_s2090" type="#_x0000_t34" style="position:absolute;left:0;text-align:left;margin-left:312.95pt;margin-top:16.65pt;width:18.45pt;height:.05pt;rotation:90;flip:x;z-index:251701248" adj="10771,247536000,-459102" strokecolor="#739cc3" strokeweight="1.25pt">
            <v:fill o:detectmouseclick="t"/>
            <v:stroke endarrow="block"/>
          </v:shape>
        </w:pict>
      </w:r>
      <w:r>
        <w:rPr>
          <w:noProof/>
        </w:rPr>
        <w:pict>
          <v:shape id="_x0000_s2064" type="#_x0000_t32" style="position:absolute;left:0;text-align:left;margin-left:441.9pt;margin-top:6.45pt;width:.05pt;height:25.6pt;z-index:251674624" o:connectortype="straight" strokecolor="#739cc3" strokeweight="1.25pt">
            <v:stroke endarrow="block"/>
          </v:shape>
        </w:pict>
      </w:r>
    </w:p>
    <w:p w:rsidR="000A3D09" w:rsidRDefault="006655A1" w:rsidP="000A3D09">
      <w:r>
        <w:rPr>
          <w:noProof/>
        </w:rPr>
        <w:pict>
          <v:shape id="_x0000_s2071" type="#_x0000_t202" style="position:absolute;left:0;text-align:left;margin-left:261.7pt;margin-top:9.55pt;width:97.45pt;height:35.2pt;z-index:251681792" strokeweight=".5pt">
            <v:textbox style="mso-next-textbox:#_x0000_s2071" inset=".99997mm,.99997mm,.99997mm,.99997mm">
              <w:txbxContent>
                <w:p w:rsidR="000A3D09" w:rsidRDefault="000A3D09" w:rsidP="000A3D09">
                  <w:pPr>
                    <w:jc w:val="center"/>
                  </w:pPr>
                  <w:r>
                    <w:rPr>
                      <w:rFonts w:hint="eastAsia"/>
                    </w:rPr>
                    <w:t>作出行政处罚</w:t>
                  </w:r>
                </w:p>
                <w:p w:rsidR="000A3D09" w:rsidRDefault="000A3D09" w:rsidP="000A3D09">
                  <w:pPr>
                    <w:jc w:val="center"/>
                  </w:pPr>
                  <w:r>
                    <w:rPr>
                      <w:rFonts w:hint="eastAsia"/>
                    </w:rPr>
                    <w:t>（限期停止活动）</w:t>
                  </w:r>
                </w:p>
              </w:txbxContent>
            </v:textbox>
          </v:shape>
        </w:pict>
      </w:r>
    </w:p>
    <w:p w:rsidR="000A3D09" w:rsidRDefault="006655A1" w:rsidP="000A3D09">
      <w:r>
        <w:rPr>
          <w:noProof/>
        </w:rPr>
        <w:pict>
          <v:shape id="_x0000_s2089" type="#_x0000_t202" style="position:absolute;left:0;text-align:left;margin-left:398.1pt;margin-top:.15pt;width:78pt;height:22.2pt;z-index:251700224" strokeweight=".5pt">
            <v:textbox style="mso-next-textbox:#_x0000_s2089" inset=".99997mm,.99997mm,.99997mm,.99997mm">
              <w:txbxContent>
                <w:p w:rsidR="000A3D09" w:rsidRDefault="000A3D09" w:rsidP="000A3D09">
                  <w:pPr>
                    <w:jc w:val="center"/>
                  </w:pPr>
                  <w:r>
                    <w:rPr>
                      <w:rFonts w:hint="eastAsia"/>
                    </w:rPr>
                    <w:t>不予处罚</w:t>
                  </w:r>
                </w:p>
              </w:txbxContent>
            </v:textbox>
          </v:shape>
        </w:pict>
      </w:r>
    </w:p>
    <w:p w:rsidR="000A3D09" w:rsidRDefault="006655A1" w:rsidP="000A3D09">
      <w:r>
        <w:rPr>
          <w:noProof/>
        </w:rPr>
        <w:pict>
          <v:shape id="_x0000_s2102" type="#_x0000_t32" style="position:absolute;left:0;text-align:left;margin-left:321.35pt;margin-top:13.45pt;width:.05pt;height:13.7pt;flip:x;z-index:251713536" o:connectortype="straight" strokecolor="#739cc3" strokeweight="1.25pt">
            <v:stroke endarrow="block"/>
          </v:shape>
        </w:pict>
      </w:r>
      <w:r>
        <w:rPr>
          <w:noProof/>
        </w:rPr>
        <w:pict>
          <v:shape id="_x0000_s2103" type="#_x0000_t32" style="position:absolute;left:0;text-align:left;margin-left:441.85pt;margin-top:6.7pt;width:.05pt;height:18.6pt;flip:x;z-index:251714560" o:connectortype="straight" strokecolor="#739cc3" strokeweight="1.25pt">
            <v:stroke endarrow="block"/>
          </v:shape>
        </w:pict>
      </w:r>
    </w:p>
    <w:p w:rsidR="000A3D09" w:rsidRDefault="006655A1" w:rsidP="000A3D09">
      <w:r>
        <w:rPr>
          <w:noProof/>
        </w:rPr>
        <w:pict>
          <v:shape id="_x0000_s2095" type="#_x0000_t202" style="position:absolute;left:0;text-align:left;margin-left:402.9pt;margin-top:9.85pt;width:78pt;height:22.2pt;z-index:251706368" strokeweight=".5pt">
            <v:textbox style="mso-next-textbox:#_x0000_s2095" inset=".99997mm,.99997mm,.99997mm,.99997mm">
              <w:txbxContent>
                <w:p w:rsidR="000A3D09" w:rsidRDefault="000A3D09" w:rsidP="000A3D09">
                  <w:pPr>
                    <w:jc w:val="center"/>
                  </w:pPr>
                  <w:r>
                    <w:rPr>
                      <w:rFonts w:hint="eastAsia"/>
                    </w:rPr>
                    <w:t>告知当事人</w:t>
                  </w:r>
                </w:p>
              </w:txbxContent>
            </v:textbox>
          </v:shape>
        </w:pict>
      </w:r>
      <w:r>
        <w:rPr>
          <w:noProof/>
        </w:rPr>
        <w:pict>
          <v:shape id="_x0000_s2073" type="#_x0000_t202" style="position:absolute;left:0;text-align:left;margin-left:217.3pt;margin-top:11.5pt;width:169.4pt;height:23.55pt;z-index:251683840" strokeweight=".5pt">
            <v:textbox style="mso-next-textbox:#_x0000_s2073" inset=".99997mm,.99997mm,.99997mm,.99997mm">
              <w:txbxContent>
                <w:p w:rsidR="000A3D09" w:rsidRDefault="000A3D09" w:rsidP="000A3D09">
                  <w:pPr>
                    <w:jc w:val="center"/>
                  </w:pPr>
                  <w:r>
                    <w:rPr>
                      <w:rFonts w:hint="eastAsia"/>
                    </w:rPr>
                    <w:t>送达处罚决定书，收取《送达回执》</w:t>
                  </w:r>
                </w:p>
              </w:txbxContent>
            </v:textbox>
          </v:shape>
        </w:pict>
      </w:r>
    </w:p>
    <w:p w:rsidR="000A3D09" w:rsidRDefault="000A3D09" w:rsidP="000A3D09"/>
    <w:p w:rsidR="000A3D09" w:rsidRDefault="006655A1" w:rsidP="000A3D09">
      <w:r>
        <w:rPr>
          <w:noProof/>
        </w:rPr>
        <w:pict>
          <v:shape id="_x0000_s2094" type="#_x0000_t33" style="position:absolute;left:0;text-align:left;margin-left:343.85pt;margin-top:24.35pt;width:121.55pt;height:74.4pt;rotation:90;z-index:251705344" strokecolor="#739cc3" strokeweight="1.25pt">
            <v:fill o:detectmouseclick="t"/>
            <v:stroke endarrow="block"/>
          </v:shape>
        </w:pict>
      </w:r>
      <w:r>
        <w:rPr>
          <w:noProof/>
        </w:rPr>
        <w:pict>
          <v:line id="_x0000_s2100" style="position:absolute;left:0;text-align:left;flip:x;z-index:251711488" from="239.7pt,3.75pt" to="240.3pt,69.15pt" strokecolor="#739cc3" strokeweight="1.25pt">
            <v:stroke endarrow="block"/>
          </v:line>
        </w:pict>
      </w:r>
      <w:r>
        <w:rPr>
          <w:noProof/>
        </w:rPr>
        <w:pict>
          <v:shape id="_x0000_s2091" type="#_x0000_t32" style="position:absolute;left:0;text-align:left;margin-left:321.95pt;margin-top:.75pt;width:.05pt;height:25.6pt;z-index:251702272" strokecolor="#739cc3" strokeweight="1.25pt">
            <v:fill o:detectmouseclick="t"/>
            <v:stroke endarrow="block"/>
          </v:shape>
        </w:pict>
      </w:r>
    </w:p>
    <w:p w:rsidR="000A3D09" w:rsidRDefault="006655A1" w:rsidP="000A3D09">
      <w:pPr>
        <w:tabs>
          <w:tab w:val="left" w:pos="7506"/>
        </w:tabs>
        <w:jc w:val="left"/>
      </w:pPr>
      <w:r>
        <w:rPr>
          <w:noProof/>
        </w:rPr>
        <w:pict>
          <v:shape id="_x0000_s2097" type="#_x0000_t202" style="position:absolute;margin-left:256.3pt;margin-top:10.7pt;width:97.45pt;height:24.25pt;z-index:251708416" strokeweight=".5pt">
            <v:textbox style="mso-next-textbox:#_x0000_s2097" inset=".99997mm,.99997mm,.99997mm,.99997mm">
              <w:txbxContent>
                <w:p w:rsidR="000A3D09" w:rsidRDefault="000A3D09" w:rsidP="000A3D09">
                  <w:pPr>
                    <w:jc w:val="center"/>
                  </w:pPr>
                  <w:r>
                    <w:rPr>
                      <w:rFonts w:hint="eastAsia"/>
                    </w:rPr>
                    <w:t>行政复议和诉讼</w:t>
                  </w:r>
                </w:p>
              </w:txbxContent>
            </v:textbox>
          </v:shape>
        </w:pict>
      </w:r>
      <w:r w:rsidR="000A3D09">
        <w:tab/>
      </w:r>
    </w:p>
    <w:p w:rsidR="000A3D09" w:rsidRDefault="000A3D09" w:rsidP="000A3D09">
      <w:pPr>
        <w:tabs>
          <w:tab w:val="left" w:pos="2226"/>
        </w:tabs>
        <w:jc w:val="left"/>
        <w:rPr>
          <w:szCs w:val="24"/>
        </w:rPr>
      </w:pPr>
      <w:r>
        <w:rPr>
          <w:szCs w:val="24"/>
        </w:rPr>
        <w:tab/>
      </w:r>
    </w:p>
    <w:p w:rsidR="000A3D09" w:rsidRDefault="006655A1" w:rsidP="000A3D09">
      <w:pPr>
        <w:rPr>
          <w:szCs w:val="24"/>
        </w:rPr>
      </w:pPr>
      <w:r w:rsidRPr="006655A1">
        <w:rPr>
          <w:noProof/>
        </w:rPr>
        <w:pict>
          <v:line id="_x0000_s2099" style="position:absolute;left:0;text-align:left;z-index:251710464" from="322.1pt,3.65pt" to="322.1pt,22.25pt" strokecolor="#739cc3" strokeweight="1.25pt">
            <v:stroke endarrow="block"/>
          </v:line>
        </w:pict>
      </w:r>
    </w:p>
    <w:p w:rsidR="000A3D09" w:rsidRPr="002A6C87" w:rsidRDefault="006655A1" w:rsidP="000A3D09">
      <w:pPr>
        <w:rPr>
          <w:szCs w:val="24"/>
        </w:rPr>
      </w:pPr>
      <w:r w:rsidRPr="006655A1">
        <w:rPr>
          <w:noProof/>
        </w:rPr>
        <w:pict>
          <v:shape id="_x0000_s2098" type="#_x0000_t202" style="position:absolute;left:0;text-align:left;margin-left:199.9pt;margin-top:6.6pt;width:242.05pt;height:23.5pt;z-index:251709440" strokeweight=".5pt">
            <v:textbox style="mso-next-textbox:#_x0000_s2098" inset=".99997mm,.99997mm,.99997mm,.99997mm">
              <w:txbxContent>
                <w:p w:rsidR="000A3D09" w:rsidRDefault="000A3D09" w:rsidP="000A3D09">
                  <w:pPr>
                    <w:jc w:val="center"/>
                  </w:pPr>
                  <w:r>
                    <w:rPr>
                      <w:rFonts w:hint="eastAsia"/>
                    </w:rPr>
                    <w:t>执行处罚决定（封存登记证书、印章和财务凭证）</w:t>
                  </w:r>
                </w:p>
              </w:txbxContent>
            </v:textbox>
          </v:shape>
        </w:pict>
      </w:r>
    </w:p>
    <w:p w:rsidR="000A3D09" w:rsidRDefault="006655A1" w:rsidP="000A3D09">
      <w:pPr>
        <w:jc w:val="center"/>
      </w:pPr>
      <w:r>
        <w:rPr>
          <w:noProof/>
        </w:rPr>
        <w:pict>
          <v:line id="_x0000_s2101" style="position:absolute;left:0;text-align:left;z-index:251712512" from="322.1pt,14.45pt" to="322.15pt,31.85pt" strokecolor="#739cc3" strokeweight="1.25pt">
            <v:stroke endarrow="block"/>
          </v:line>
        </w:pict>
      </w:r>
    </w:p>
    <w:p w:rsidR="000A3D09" w:rsidRPr="00D1687D" w:rsidRDefault="000A3D09" w:rsidP="000A3D09">
      <w:pPr>
        <w:widowControl/>
        <w:jc w:val="left"/>
        <w:rPr>
          <w:rFonts w:ascii="仿宋_GB2312" w:eastAsia="仿宋_GB2312" w:hAnsi="方正小标宋_GBK" w:cs="方正小标宋_GBK"/>
          <w:szCs w:val="21"/>
        </w:rPr>
      </w:pPr>
    </w:p>
    <w:p w:rsidR="009740B5" w:rsidRDefault="006655A1">
      <w:r>
        <w:rPr>
          <w:noProof/>
        </w:rPr>
        <w:pict>
          <v:shape id="_x0000_s2092" type="#_x0000_t202" style="position:absolute;left:0;text-align:left;margin-left:286.5pt;margin-top:7.15pt;width:78pt;height:22.2pt;z-index:251703296" strokeweight=".5pt">
            <v:textbox style="mso-next-textbox:#_x0000_s2092" inset=".99997mm,.99997mm,.99997mm,.99997mm">
              <w:txbxContent>
                <w:p w:rsidR="000A3D09" w:rsidRDefault="000A3D09" w:rsidP="000A3D09">
                  <w:pPr>
                    <w:jc w:val="center"/>
                  </w:pPr>
                  <w:r>
                    <w:rPr>
                      <w:rFonts w:hint="eastAsia"/>
                    </w:rPr>
                    <w:t>结案归档</w:t>
                  </w:r>
                </w:p>
              </w:txbxContent>
            </v:textbox>
          </v:shape>
        </w:pict>
      </w:r>
    </w:p>
    <w:sectPr w:rsidR="009740B5" w:rsidSect="000A3D09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F4AD3" w:rsidRDefault="009F4AD3" w:rsidP="000A3D09">
      <w:r>
        <w:separator/>
      </w:r>
    </w:p>
  </w:endnote>
  <w:endnote w:type="continuationSeparator" w:id="1">
    <w:p w:rsidR="009F4AD3" w:rsidRDefault="009F4AD3" w:rsidP="000A3D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_GBK">
    <w:altName w:val="方正小标宋简体"/>
    <w:panose1 w:val="00000000000000000000"/>
    <w:charset w:val="86"/>
    <w:family w:val="script"/>
    <w:notTrueType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F4AD3" w:rsidRDefault="009F4AD3" w:rsidP="000A3D09">
      <w:r>
        <w:separator/>
      </w:r>
    </w:p>
  </w:footnote>
  <w:footnote w:type="continuationSeparator" w:id="1">
    <w:p w:rsidR="009F4AD3" w:rsidRDefault="009F4AD3" w:rsidP="000A3D0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A3D09"/>
    <w:rsid w:val="000A3D09"/>
    <w:rsid w:val="00177436"/>
    <w:rsid w:val="006655A1"/>
    <w:rsid w:val="009740B5"/>
    <w:rsid w:val="009F4A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  <o:rules v:ext="edit">
        <o:r id="V:Rule23" type="connector" idref="#_x0000_s2077"/>
        <o:r id="V:Rule24" type="connector" idref="#_x0000_s2103"/>
        <o:r id="V:Rule25" type="connector" idref="#_x0000_s2074"/>
        <o:r id="V:Rule26" type="connector" idref="#_x0000_s2078"/>
        <o:r id="V:Rule27" type="connector" idref="#_x0000_s2085"/>
        <o:r id="V:Rule28" type="connector" idref="#_x0000_s2075"/>
        <o:r id="V:Rule29" type="connector" idref="#_x0000_s2091"/>
        <o:r id="V:Rule30" type="connector" idref="#_x0000_s2094"/>
        <o:r id="V:Rule31" type="connector" idref="#_x0000_s2086"/>
        <o:r id="V:Rule32" type="connector" idref="#_x0000_s2079"/>
        <o:r id="V:Rule33" type="connector" idref="#_x0000_s2083"/>
        <o:r id="V:Rule34" type="connector" idref="#_x0000_s2055"/>
        <o:r id="V:Rule35" type="connector" idref="#_x0000_s2082"/>
        <o:r id="V:Rule36" type="connector" idref="#_x0000_s2064"/>
        <o:r id="V:Rule37" type="connector" idref="#_x0000_s2096"/>
        <o:r id="V:Rule38" type="connector" idref="#_x0000_s2081"/>
        <o:r id="V:Rule39" type="connector" idref="#_x0000_s2093"/>
        <o:r id="V:Rule40" type="connector" idref="#_x0000_s2072"/>
        <o:r id="V:Rule41" type="connector" idref="#_x0000_s2084"/>
        <o:r id="V:Rule42" type="connector" idref="#_x0000_s2070"/>
        <o:r id="V:Rule43" type="connector" idref="#_x0000_s2090"/>
        <o:r id="V:Rule44" type="connector" idref="#_x0000_s2102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3D09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A3D0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A3D09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A3D09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A3D09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</Words>
  <Characters>96</Characters>
  <Application>Microsoft Office Word</Application>
  <DocSecurity>0</DocSecurity>
  <Lines>1</Lines>
  <Paragraphs>1</Paragraphs>
  <ScaleCrop>false</ScaleCrop>
  <Company/>
  <LinksUpToDate>false</LinksUpToDate>
  <CharactersWithSpaces>111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微软用户</cp:lastModifiedBy>
  <cp:revision>3</cp:revision>
  <dcterms:created xsi:type="dcterms:W3CDTF">2021-07-20T01:16:00Z</dcterms:created>
  <dcterms:modified xsi:type="dcterms:W3CDTF">2021-12-03T06:43:00Z</dcterms:modified>
</cp:coreProperties>
</file>