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720" w:firstLineChars="200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保定市行政审批局行政许可事项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办事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指南</w:t>
      </w:r>
    </w:p>
    <w:p>
      <w:pPr>
        <w:spacing w:line="600" w:lineRule="exact"/>
        <w:rPr>
          <w:b/>
          <w:color w:val="000000"/>
          <w:sz w:val="24"/>
        </w:rPr>
      </w:pPr>
    </w:p>
    <w:tbl>
      <w:tblPr>
        <w:tblStyle w:val="2"/>
        <w:tblW w:w="9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899"/>
        <w:gridCol w:w="573"/>
        <w:gridCol w:w="142"/>
        <w:gridCol w:w="461"/>
        <w:gridCol w:w="854"/>
        <w:gridCol w:w="556"/>
        <w:gridCol w:w="115"/>
        <w:gridCol w:w="1136"/>
        <w:gridCol w:w="72"/>
        <w:gridCol w:w="212"/>
        <w:gridCol w:w="355"/>
        <w:gridCol w:w="142"/>
        <w:gridCol w:w="425"/>
        <w:gridCol w:w="142"/>
        <w:gridCol w:w="152"/>
        <w:gridCol w:w="172"/>
        <w:gridCol w:w="243"/>
        <w:gridCol w:w="142"/>
        <w:gridCol w:w="1153"/>
        <w:gridCol w:w="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事项名称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乡镇设立广播电视站和机关、部队、团体、企业事业单位设立有线广播电视站审批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编码</w:t>
            </w: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基本编码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D4B64"/>
                <w:spacing w:val="0"/>
                <w:sz w:val="19"/>
                <w:szCs w:val="19"/>
                <w:shd w:val="clear" w:fill="F7F7F7"/>
              </w:rPr>
              <w:t>000132012000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事项类别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行政许可</w:t>
            </w:r>
          </w:p>
        </w:tc>
        <w:tc>
          <w:tcPr>
            <w:tcW w:w="567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实施编码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both"/>
              <w:rPr>
                <w:color w:val="000000"/>
                <w:sz w:val="13"/>
                <w:szCs w:val="13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D4B64"/>
                <w:spacing w:val="0"/>
                <w:sz w:val="13"/>
                <w:szCs w:val="13"/>
                <w:shd w:val="clear" w:fill="F7F7F7"/>
              </w:rPr>
              <w:t>11130609MB1256200X4000132012000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一、审批服务机构情况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实施机构</w:t>
            </w:r>
          </w:p>
        </w:tc>
        <w:tc>
          <w:tcPr>
            <w:tcW w:w="3600" w:type="dxa"/>
            <w:gridSpan w:val="7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行政审批局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主体性质</w:t>
            </w:r>
          </w:p>
        </w:tc>
        <w:tc>
          <w:tcPr>
            <w:tcW w:w="4051" w:type="dxa"/>
            <w:gridSpan w:val="1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☑</w:t>
            </w:r>
            <w:r>
              <w:rPr>
                <w:rFonts w:hint="eastAsia"/>
                <w:color w:val="000000"/>
                <w:szCs w:val="21"/>
              </w:rPr>
              <w:t xml:space="preserve">法定机关 </w:t>
            </w:r>
            <w:r>
              <w:rPr>
                <w:rFonts w:hint="eastAsia"/>
                <w:color w:val="000000"/>
                <w:szCs w:val="21"/>
              </w:rPr>
              <w:sym w:font="Wingdings" w:char="00A8"/>
            </w:r>
            <w:r>
              <w:rPr>
                <w:rFonts w:hint="eastAsia"/>
                <w:color w:val="000000"/>
                <w:szCs w:val="21"/>
              </w:rPr>
              <w:t>授权组织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□受委托组织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color w:val="000000"/>
              </w:rPr>
              <w:t>办理地点</w:t>
            </w:r>
          </w:p>
        </w:tc>
        <w:tc>
          <w:tcPr>
            <w:tcW w:w="5020" w:type="dxa"/>
            <w:gridSpan w:val="10"/>
            <w:vAlign w:val="center"/>
          </w:tcPr>
          <w:p>
            <w:pPr>
              <w:ind w:firstLine="735" w:firstLineChars="350"/>
              <w:rPr>
                <w:rFonts w:hint="default" w:ascii="宋体" w:eastAsia="宋体"/>
                <w:color w:val="000000"/>
                <w:lang w:val="en-US" w:eastAsia="zh-CN"/>
              </w:rPr>
            </w:pPr>
            <w:r>
              <w:rPr>
                <w:color w:val="000000"/>
              </w:rPr>
              <w:t>保定</w:t>
            </w:r>
            <w:r>
              <w:rPr>
                <w:rFonts w:hint="eastAsia"/>
                <w:color w:val="000000"/>
                <w:lang w:eastAsia="zh-CN"/>
              </w:rPr>
              <w:t>市徐水区政通路</w:t>
            </w:r>
            <w:r>
              <w:rPr>
                <w:rFonts w:hint="eastAsia"/>
                <w:color w:val="000000"/>
                <w:lang w:val="en-US" w:eastAsia="zh-CN"/>
              </w:rPr>
              <w:t>19号政务大厅二楼5号窗口</w:t>
            </w:r>
          </w:p>
        </w:tc>
        <w:tc>
          <w:tcPr>
            <w:tcW w:w="1216" w:type="dxa"/>
            <w:gridSpan w:val="5"/>
            <w:vAlign w:val="center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咨询电话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spacing w:line="300" w:lineRule="exact"/>
              <w:ind w:firstLine="420" w:firstLineChars="200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0312-</w:t>
            </w:r>
            <w:r>
              <w:rPr>
                <w:rFonts w:hint="eastAsia"/>
                <w:color w:val="000000"/>
                <w:lang w:val="en-US" w:eastAsia="zh-CN"/>
              </w:rPr>
              <w:t>8678176</w:t>
            </w:r>
          </w:p>
          <w:p>
            <w:pPr>
              <w:ind w:firstLine="525" w:firstLineChars="25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</w:rPr>
              <w:t>0312-</w:t>
            </w:r>
            <w:r>
              <w:rPr>
                <w:rFonts w:hint="eastAsia"/>
                <w:color w:val="000000"/>
                <w:lang w:val="en-US" w:eastAsia="zh-CN"/>
              </w:rPr>
              <w:t>8696386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二、审批服务事项情况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设定依据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法律及条款</w:t>
            </w:r>
          </w:p>
        </w:tc>
        <w:tc>
          <w:tcPr>
            <w:tcW w:w="7315" w:type="dxa"/>
            <w:gridSpan w:val="18"/>
            <w:vAlign w:val="center"/>
          </w:tcPr>
          <w:p>
            <w:pPr>
              <w:spacing w:line="340" w:lineRule="exact"/>
              <w:ind w:firstLine="315" w:firstLineChars="150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法规（规章）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及条款</w:t>
            </w:r>
          </w:p>
        </w:tc>
        <w:tc>
          <w:tcPr>
            <w:tcW w:w="7315" w:type="dxa"/>
            <w:gridSpan w:val="18"/>
            <w:vAlign w:val="center"/>
          </w:tcPr>
          <w:p>
            <w:pPr>
              <w:spacing w:line="30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广播电视管理条例》（1997年8月11日国务院令第228号，2013年12月7日予以修改）第十五条：乡、镇设立广播电视站的，由所在地县级以上人民政府广播电视行政部门负责审核，并按照国务院广播电视行政部门的有关规定审批。机关、部队、团体、企业事业单位设立有线广播电视站的，按照国务院有关规定审批。</w:t>
            </w:r>
          </w:p>
          <w:p>
            <w:pPr>
              <w:spacing w:line="300" w:lineRule="exact"/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广播电视站审批管理暂行规定》（2004年7月6日广电总局令第32号）第三条：市辖区、乡镇及企事业单位、大专院校可申请设立广播电视站。第五条：申请设立广播电视站，须由申请单位向当地县级以上广播电视行政部门提出申请，逐级审核同意后，报省级广播电视行政部门审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申请条件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申请条件的法律依据及条款</w:t>
            </w:r>
          </w:p>
        </w:tc>
        <w:tc>
          <w:tcPr>
            <w:tcW w:w="7315" w:type="dxa"/>
            <w:gridSpan w:val="18"/>
            <w:vAlign w:val="center"/>
          </w:tcPr>
          <w:p>
            <w:pPr>
              <w:spacing w:line="300" w:lineRule="exact"/>
              <w:ind w:firstLine="321" w:firstLineChars="150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《广播电视站审批管理暂行规定》（广电总局32号令）第四条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条件具体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内容</w:t>
            </w:r>
          </w:p>
        </w:tc>
        <w:tc>
          <w:tcPr>
            <w:tcW w:w="7315" w:type="dxa"/>
            <w:gridSpan w:val="18"/>
            <w:vAlign w:val="center"/>
          </w:tcPr>
          <w:p>
            <w:pPr>
              <w:spacing w:line="300" w:lineRule="exact"/>
              <w:ind w:firstLine="428" w:firstLineChars="200"/>
              <w:rPr>
                <w:rFonts w:ascii="宋体" w:hAnsi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设立广播电视站，应当具备下列条件：</w:t>
            </w:r>
          </w:p>
          <w:p>
            <w:pPr>
              <w:numPr>
                <w:ilvl w:val="0"/>
                <w:numId w:val="1"/>
              </w:numPr>
              <w:spacing w:line="300" w:lineRule="exact"/>
              <w:ind w:firstLine="428" w:firstLineChars="200"/>
              <w:rPr>
                <w:rFonts w:ascii="宋体" w:hAnsi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符合国家和本辖区广播电视事业和产业建设发展规划；</w:t>
            </w:r>
          </w:p>
          <w:p>
            <w:pPr>
              <w:spacing w:line="300" w:lineRule="exact"/>
              <w:ind w:firstLine="436"/>
              <w:rPr>
                <w:rFonts w:ascii="宋体" w:hAnsi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2、有符合国家规定的广播电视专业人员；</w:t>
            </w:r>
          </w:p>
          <w:p>
            <w:pPr>
              <w:spacing w:line="300" w:lineRule="exact"/>
              <w:ind w:firstLine="436"/>
              <w:rPr>
                <w:rFonts w:ascii="宋体" w:hAnsi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3、有符合国家规定的广播电视技术设备；</w:t>
            </w:r>
          </w:p>
          <w:p>
            <w:pPr>
              <w:spacing w:line="300" w:lineRule="exact"/>
              <w:ind w:firstLine="436"/>
              <w:rPr>
                <w:rFonts w:ascii="宋体" w:hAnsi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4、有必要的基本建设资金和稳定的资金保障；</w:t>
            </w:r>
          </w:p>
          <w:p>
            <w:pPr>
              <w:spacing w:line="300" w:lineRule="exact"/>
              <w:ind w:firstLine="436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5、有必要的场所。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申报材料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申请材料的法律依据及条款</w:t>
            </w:r>
          </w:p>
        </w:tc>
        <w:tc>
          <w:tcPr>
            <w:tcW w:w="7315" w:type="dxa"/>
            <w:gridSpan w:val="18"/>
            <w:vAlign w:val="center"/>
          </w:tcPr>
          <w:p>
            <w:pPr>
              <w:spacing w:line="300" w:lineRule="exact"/>
              <w:ind w:firstLine="321" w:firstLineChars="15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《广播电视站审批管理暂行规定》（广电总局32号令）第五条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材料具体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内容</w:t>
            </w:r>
            <w:r>
              <w:rPr>
                <w:rFonts w:hint="eastAsia"/>
              </w:rPr>
              <w:t>及准备要点</w:t>
            </w:r>
          </w:p>
        </w:tc>
        <w:tc>
          <w:tcPr>
            <w:tcW w:w="7315" w:type="dxa"/>
            <w:gridSpan w:val="18"/>
            <w:vAlign w:val="center"/>
          </w:tcPr>
          <w:p>
            <w:pPr>
              <w:spacing w:line="300" w:lineRule="exact"/>
              <w:ind w:firstLine="428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申请设立广播电视站，应提交以下材料：1、申请表；2、广播电视节目转播技术方案、覆盖范围以及自办广播业务或电视业务的主要内容；3、人员、资金、场地、设备证明文件。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材料类型</w:t>
            </w:r>
          </w:p>
        </w:tc>
        <w:tc>
          <w:tcPr>
            <w:tcW w:w="7315" w:type="dxa"/>
            <w:gridSpan w:val="18"/>
            <w:vAlign w:val="center"/>
          </w:tcPr>
          <w:p>
            <w:pPr>
              <w:spacing w:line="300" w:lineRule="exact"/>
              <w:ind w:firstLine="210" w:firstLineChars="1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电子材料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纸质材料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办理流程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环节名称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承办主体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审查内容</w:t>
            </w:r>
          </w:p>
        </w:tc>
        <w:tc>
          <w:tcPr>
            <w:tcW w:w="1538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审批结果</w:t>
            </w:r>
          </w:p>
        </w:tc>
        <w:tc>
          <w:tcPr>
            <w:tcW w:w="841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受理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  <w:lang w:eastAsia="zh-CN"/>
              </w:rPr>
            </w:pPr>
            <w:r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</w:rPr>
              <w:t>社会事务</w:t>
            </w:r>
            <w:r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  <w:lang w:eastAsia="zh-CN"/>
              </w:rPr>
              <w:t>股</w:t>
            </w:r>
          </w:p>
          <w:p>
            <w:pPr>
              <w:spacing w:line="300" w:lineRule="exact"/>
              <w:jc w:val="center"/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  <w:lang w:eastAsia="zh-CN"/>
              </w:rPr>
            </w:pPr>
            <w:r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  <w:lang w:eastAsia="zh-CN"/>
              </w:rPr>
              <w:t>商恬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对申请材料进行形式审查：</w:t>
            </w:r>
            <w:r>
              <w:rPr>
                <w:rFonts w:ascii="宋体"/>
                <w:color w:val="000000"/>
                <w:szCs w:val="21"/>
              </w:rPr>
              <w:t>1</w:t>
            </w:r>
            <w:r>
              <w:rPr>
                <w:rFonts w:hint="eastAsia" w:ascii="宋体"/>
                <w:color w:val="000000"/>
                <w:szCs w:val="21"/>
              </w:rPr>
              <w:t>、提交的资料是否齐备；</w:t>
            </w:r>
            <w:r>
              <w:rPr>
                <w:rFonts w:ascii="宋体"/>
                <w:color w:val="000000"/>
                <w:szCs w:val="21"/>
              </w:rPr>
              <w:t>2</w:t>
            </w:r>
            <w:r>
              <w:rPr>
                <w:rFonts w:hint="eastAsia" w:ascii="宋体"/>
                <w:color w:val="000000"/>
                <w:szCs w:val="21"/>
              </w:rPr>
              <w:t>、申请文件包括的内容是否有遗漏，与相关资料是否一致；</w:t>
            </w:r>
            <w:r>
              <w:rPr>
                <w:rFonts w:ascii="宋体"/>
                <w:color w:val="000000"/>
                <w:szCs w:val="21"/>
              </w:rPr>
              <w:t>3</w:t>
            </w:r>
            <w:r>
              <w:rPr>
                <w:rFonts w:hint="eastAsia" w:ascii="宋体"/>
                <w:color w:val="000000"/>
                <w:szCs w:val="21"/>
              </w:rPr>
              <w:t>、提交的相关资料是否在有效期、是否年检；</w:t>
            </w:r>
            <w:r>
              <w:rPr>
                <w:rFonts w:ascii="宋体"/>
                <w:color w:val="000000"/>
                <w:szCs w:val="21"/>
              </w:rPr>
              <w:t>4</w:t>
            </w:r>
            <w:r>
              <w:rPr>
                <w:rFonts w:hint="eastAsia" w:ascii="宋体"/>
                <w:color w:val="000000"/>
                <w:szCs w:val="21"/>
              </w:rPr>
              <w:t>、所有提交材料是否按要求加盖公章，复印件表明与原件一致字样。</w:t>
            </w:r>
          </w:p>
        </w:tc>
        <w:tc>
          <w:tcPr>
            <w:tcW w:w="1538" w:type="dxa"/>
            <w:gridSpan w:val="3"/>
            <w:vAlign w:val="center"/>
          </w:tcPr>
          <w:p>
            <w:pPr>
              <w:spacing w:line="380" w:lineRule="exact"/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材料齐备出具受理通知书，材料不齐出具一次告知书</w:t>
            </w:r>
          </w:p>
        </w:tc>
        <w:tc>
          <w:tcPr>
            <w:tcW w:w="841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1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color w:val="008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不计时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审查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ind w:left="105" w:leftChars="50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社会事务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股</w:t>
            </w:r>
            <w:r>
              <w:rPr>
                <w:rFonts w:hint="eastAsia" w:ascii="宋体" w:hAnsi="宋体"/>
                <w:color w:val="000000"/>
                <w:szCs w:val="21"/>
              </w:rPr>
              <w:t>负责人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郝爱华</w:t>
            </w:r>
          </w:p>
          <w:p>
            <w:pPr>
              <w:ind w:left="105" w:leftChars="5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对申请材料</w:t>
            </w:r>
            <w:r>
              <w:rPr>
                <w:rFonts w:hint="eastAsia" w:ascii="宋体"/>
                <w:color w:val="000000"/>
                <w:szCs w:val="21"/>
              </w:rPr>
              <w:t>的合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法性合规性进行实质性审查</w:t>
            </w:r>
          </w:p>
        </w:tc>
        <w:tc>
          <w:tcPr>
            <w:tcW w:w="1538" w:type="dxa"/>
            <w:gridSpan w:val="3"/>
            <w:vAlign w:val="center"/>
          </w:tcPr>
          <w:p>
            <w:pPr>
              <w:spacing w:line="30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作出审核意见</w:t>
            </w:r>
          </w:p>
        </w:tc>
        <w:tc>
          <w:tcPr>
            <w:tcW w:w="84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决定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主管领导</w:t>
            </w:r>
          </w:p>
          <w:p>
            <w:pPr>
              <w:spacing w:line="300" w:lineRule="exact"/>
              <w:jc w:val="center"/>
              <w:rPr>
                <w:rFonts w:hint="eastAsia" w:asci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/>
                <w:color w:val="000000"/>
                <w:szCs w:val="21"/>
                <w:lang w:eastAsia="zh-CN"/>
              </w:rPr>
              <w:t>薛永录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对审核情况进行把关</w:t>
            </w:r>
          </w:p>
        </w:tc>
        <w:tc>
          <w:tcPr>
            <w:tcW w:w="1538" w:type="dxa"/>
            <w:gridSpan w:val="3"/>
            <w:vAlign w:val="center"/>
          </w:tcPr>
          <w:p>
            <w:pPr>
              <w:spacing w:line="30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作出审核意见</w:t>
            </w:r>
          </w:p>
        </w:tc>
        <w:tc>
          <w:tcPr>
            <w:tcW w:w="84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送达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ind w:firstLine="380" w:firstLineChars="200"/>
              <w:rPr>
                <w:rFonts w:hint="eastAsia" w:ascii="宋体" w:eastAsia="宋体"/>
                <w:color w:val="000000"/>
                <w:spacing w:val="-10"/>
                <w:szCs w:val="21"/>
                <w:lang w:eastAsia="zh-CN"/>
              </w:rPr>
            </w:pPr>
            <w:r>
              <w:rPr>
                <w:rFonts w:hint="eastAsia" w:ascii="宋体"/>
                <w:color w:val="000000"/>
                <w:spacing w:val="-10"/>
                <w:szCs w:val="21"/>
                <w:lang w:eastAsia="zh-CN"/>
              </w:rPr>
              <w:t>商恬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538" w:type="dxa"/>
            <w:gridSpan w:val="3"/>
            <w:vAlign w:val="center"/>
          </w:tcPr>
          <w:p>
            <w:pPr>
              <w:spacing w:line="30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 xml:space="preserve">   上报省局</w:t>
            </w:r>
          </w:p>
        </w:tc>
        <w:tc>
          <w:tcPr>
            <w:tcW w:w="84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办理时限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法定时限</w:t>
            </w:r>
          </w:p>
        </w:tc>
        <w:tc>
          <w:tcPr>
            <w:tcW w:w="3336" w:type="dxa"/>
            <w:gridSpan w:val="7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20个工作日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承诺时限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批准证件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名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称</w:t>
            </w:r>
          </w:p>
        </w:tc>
        <w:tc>
          <w:tcPr>
            <w:tcW w:w="3336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有效期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服务对象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自然人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审批权限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市级审核省级审批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办理方式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spacing w:line="340" w:lineRule="exact"/>
              <w:ind w:firstLine="210" w:firstLineChars="10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窗口办理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网上办理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网上预审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预约办理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ind w:firstLine="210" w:firstLineChars="100"/>
              <w:rPr>
                <w:bCs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/>
                <w:bCs/>
                <w:color w:val="000000"/>
              </w:rPr>
              <w:t>能</w:t>
            </w:r>
            <w:r>
              <w:rPr>
                <w:bCs/>
                <w:color w:val="000000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/>
                <w:bCs/>
                <w:color w:val="000000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数量限制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spacing w:line="34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是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否</w:t>
            </w:r>
          </w:p>
        </w:tc>
        <w:tc>
          <w:tcPr>
            <w:tcW w:w="2446" w:type="dxa"/>
            <w:gridSpan w:val="6"/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有数量限制的情况说明</w:t>
            </w:r>
          </w:p>
        </w:tc>
        <w:tc>
          <w:tcPr>
            <w:tcW w:w="3412" w:type="dxa"/>
            <w:gridSpan w:val="9"/>
            <w:vAlign w:val="center"/>
          </w:tcPr>
          <w:p>
            <w:pPr>
              <w:spacing w:line="34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通办范围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firstLine="210" w:firstLineChars="1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全国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跨省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跨市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跨县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运行系统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国家级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省级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物流快递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能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监督部门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保定市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徐水区</w:t>
            </w:r>
            <w:r>
              <w:rPr>
                <w:rFonts w:hint="eastAsia" w:ascii="宋体" w:hAnsi="宋体"/>
                <w:color w:val="000000"/>
                <w:szCs w:val="21"/>
              </w:rPr>
              <w:t>行政审批局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监督电话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hint="default" w:asci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</w:rPr>
              <w:t>0312-</w:t>
            </w:r>
            <w:r>
              <w:rPr>
                <w:rFonts w:hint="eastAsia" w:ascii="宋体"/>
                <w:szCs w:val="21"/>
                <w:lang w:val="en-US" w:eastAsia="zh-CN"/>
              </w:rPr>
              <w:t>8688234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</w:rPr>
              <w:t>三、收费管理情况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收费情况</w:t>
            </w:r>
          </w:p>
          <w:p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</w:p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收费项目名称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收费依据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收费标准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收费性质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□行政事业性收费</w:t>
            </w:r>
            <w:r>
              <w:rPr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□经营服务性收费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网上支付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能</w:t>
            </w:r>
            <w:r>
              <w:rPr>
                <w:color w:val="000000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color w:val="000000"/>
                <w:spacing w:val="-2"/>
              </w:rPr>
            </w:pPr>
            <w:r>
              <w:rPr>
                <w:rFonts w:hint="eastAsia"/>
                <w:bCs/>
                <w:color w:val="000000"/>
              </w:rPr>
              <w:t>四、前置审批情况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前置审批情况</w:t>
            </w:r>
          </w:p>
          <w:p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□</w:t>
            </w:r>
          </w:p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前置审批文书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  <w:spacing w:val="-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前置审批机关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设定前置审批依据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五、进入审批过程中介服务情况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中介服务情况</w:t>
            </w:r>
          </w:p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□</w:t>
            </w:r>
          </w:p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中介服务事项名称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设定的法律依据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中介机构提供的要件名称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收费标准及依据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42" w:type="dxa"/>
            <w:gridSpan w:val="8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收费性质</w:t>
            </w:r>
          </w:p>
        </w:tc>
        <w:tc>
          <w:tcPr>
            <w:tcW w:w="2136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六、常见问题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常见问题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15" w:firstLineChars="150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提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示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60" w:firstLineChars="150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七、行政救济途径及方式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投诉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行政审批局</w:t>
            </w:r>
            <w:r>
              <w:rPr>
                <w:rFonts w:hint="eastAsia"/>
                <w:color w:val="000000"/>
                <w:lang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行政复议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行政诉讼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徐水区</w:t>
            </w:r>
            <w:bookmarkStart w:id="0" w:name="_GoBack"/>
            <w:bookmarkEnd w:id="0"/>
            <w:r>
              <w:rPr>
                <w:rFonts w:hint="eastAsia"/>
                <w:color w:val="000000"/>
              </w:rPr>
              <w:t>人民法院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E5D76A"/>
    <w:multiLevelType w:val="singleLevel"/>
    <w:tmpl w:val="58E5D76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975B7A"/>
    <w:rsid w:val="2E975B7A"/>
    <w:rsid w:val="41CA67F4"/>
    <w:rsid w:val="56803D0B"/>
    <w:rsid w:val="6AB1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2021-10-18T01:46:00Z</dcterms:created>
  <dc:creator>Administrator</dc:creator>
  <cp:lastModifiedBy>NTKO</cp:lastModifiedBy>
  <dcterms:modified xsi:type="dcterms:W3CDTF">2021-12-01T03:37:39Z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4D1F636578984E6AB83A5D66367B539F</vt:lpwstr>
  </property>
</Properties>
</file>