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保定市</w:t>
      </w:r>
      <w:r>
        <w:rPr>
          <w:rFonts w:hint="eastAsia" w:ascii="方正小标宋简体" w:hAnsi="方正小标宋简体" w:eastAsia="方正小标宋简体" w:cs="方正小标宋简体"/>
          <w:color w:val="000000"/>
          <w:sz w:val="36"/>
          <w:szCs w:val="36"/>
          <w:lang w:eastAsia="zh-CN"/>
        </w:rPr>
        <w:t>徐水区</w:t>
      </w:r>
      <w:r>
        <w:rPr>
          <w:rFonts w:hint="eastAsia" w:ascii="方正小标宋简体" w:hAnsi="方正小标宋简体" w:eastAsia="方正小标宋简体" w:cs="方正小标宋简体"/>
          <w:color w:val="000000"/>
          <w:sz w:val="36"/>
          <w:szCs w:val="36"/>
        </w:rPr>
        <w:t>行政审批局行政许可事项</w:t>
      </w:r>
      <w:r>
        <w:rPr>
          <w:rFonts w:hint="eastAsia" w:ascii="方正小标宋简体" w:hAnsi="方正小标宋简体" w:eastAsia="方正小标宋简体" w:cs="方正小标宋简体"/>
          <w:color w:val="000000"/>
          <w:sz w:val="36"/>
          <w:szCs w:val="36"/>
          <w:lang w:eastAsia="zh-CN"/>
        </w:rPr>
        <w:t>办事</w:t>
      </w:r>
      <w:r>
        <w:rPr>
          <w:rFonts w:hint="eastAsia" w:ascii="方正小标宋简体" w:hAnsi="方正小标宋简体" w:eastAsia="方正小标宋简体" w:cs="方正小标宋简体"/>
          <w:color w:val="000000"/>
          <w:sz w:val="36"/>
          <w:szCs w:val="36"/>
        </w:rPr>
        <w:t>指南</w:t>
      </w:r>
    </w:p>
    <w:p>
      <w:pPr>
        <w:spacing w:line="600" w:lineRule="exact"/>
        <w:jc w:val="center"/>
        <w:rPr>
          <w:b/>
          <w:color w:val="000000"/>
          <w:sz w:val="36"/>
          <w:szCs w:val="44"/>
        </w:rPr>
      </w:pPr>
    </w:p>
    <w:tbl>
      <w:tblPr>
        <w:tblStyle w:val="2"/>
        <w:tblW w:w="9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472"/>
        <w:gridCol w:w="142"/>
        <w:gridCol w:w="461"/>
        <w:gridCol w:w="1174"/>
        <w:gridCol w:w="147"/>
        <w:gridCol w:w="204"/>
        <w:gridCol w:w="1136"/>
        <w:gridCol w:w="72"/>
        <w:gridCol w:w="212"/>
        <w:gridCol w:w="355"/>
        <w:gridCol w:w="284"/>
        <w:gridCol w:w="283"/>
        <w:gridCol w:w="142"/>
        <w:gridCol w:w="152"/>
        <w:gridCol w:w="172"/>
        <w:gridCol w:w="243"/>
        <w:gridCol w:w="142"/>
        <w:gridCol w:w="103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071" w:type="dxa"/>
            <w:vAlign w:val="center"/>
          </w:tcPr>
          <w:p>
            <w:pPr>
              <w:jc w:val="center"/>
              <w:rPr>
                <w:bCs/>
                <w:color w:val="000000"/>
              </w:rPr>
            </w:pPr>
            <w:r>
              <w:rPr>
                <w:rFonts w:hint="eastAsia"/>
                <w:bCs/>
                <w:color w:val="000000"/>
              </w:rPr>
              <w:t>事项名称</w:t>
            </w:r>
          </w:p>
        </w:tc>
        <w:tc>
          <w:tcPr>
            <w:tcW w:w="4808" w:type="dxa"/>
            <w:gridSpan w:val="8"/>
            <w:vAlign w:val="center"/>
          </w:tcPr>
          <w:p>
            <w:pPr>
              <w:jc w:val="center"/>
              <w:rPr>
                <w:color w:val="000000"/>
                <w:sz w:val="24"/>
              </w:rPr>
            </w:pPr>
            <w:r>
              <w:rPr>
                <w:rFonts w:hint="eastAsia"/>
                <w:color w:val="000000"/>
                <w:sz w:val="24"/>
              </w:rPr>
              <w:t>校车使用许可前置审核</w:t>
            </w:r>
          </w:p>
        </w:tc>
        <w:tc>
          <w:tcPr>
            <w:tcW w:w="567" w:type="dxa"/>
            <w:gridSpan w:val="2"/>
            <w:vMerge w:val="restart"/>
            <w:vAlign w:val="center"/>
          </w:tcPr>
          <w:p>
            <w:pPr>
              <w:jc w:val="center"/>
              <w:rPr>
                <w:color w:val="000000"/>
                <w:sz w:val="24"/>
              </w:rPr>
            </w:pPr>
            <w:r>
              <w:rPr>
                <w:rFonts w:hint="eastAsia"/>
                <w:color w:val="000000"/>
                <w:sz w:val="24"/>
              </w:rPr>
              <w:t>编码</w:t>
            </w:r>
          </w:p>
        </w:tc>
        <w:tc>
          <w:tcPr>
            <w:tcW w:w="1418" w:type="dxa"/>
            <w:gridSpan w:val="7"/>
            <w:vAlign w:val="center"/>
          </w:tcPr>
          <w:p>
            <w:pPr>
              <w:jc w:val="center"/>
              <w:rPr>
                <w:color w:val="000000"/>
                <w:sz w:val="24"/>
              </w:rPr>
            </w:pPr>
            <w:r>
              <w:rPr>
                <w:rFonts w:hint="eastAsia"/>
                <w:color w:val="000000"/>
                <w:sz w:val="24"/>
              </w:rPr>
              <w:t>基本编码</w:t>
            </w:r>
          </w:p>
        </w:tc>
        <w:tc>
          <w:tcPr>
            <w:tcW w:w="1994" w:type="dxa"/>
            <w:gridSpan w:val="2"/>
            <w:vAlign w:val="center"/>
          </w:tcPr>
          <w:p>
            <w:pPr>
              <w:jc w:val="center"/>
              <w:rPr>
                <w:color w:val="000000"/>
                <w:szCs w:val="21"/>
              </w:rPr>
            </w:pPr>
            <w:r>
              <w:rPr>
                <w:rFonts w:ascii="宋体" w:hAnsi="宋体" w:eastAsia="宋体" w:cs="宋体"/>
                <w:sz w:val="24"/>
                <w:szCs w:val="24"/>
              </w:rPr>
              <w:br w:type="textWrapping"/>
            </w:r>
            <w:r>
              <w:rPr>
                <w:rFonts w:ascii="微软雅黑" w:hAnsi="微软雅黑" w:eastAsia="微软雅黑" w:cs="微软雅黑"/>
                <w:i w:val="0"/>
                <w:iCs w:val="0"/>
                <w:caps w:val="0"/>
                <w:color w:val="3D4B64"/>
                <w:spacing w:val="0"/>
                <w:sz w:val="19"/>
                <w:szCs w:val="19"/>
                <w:shd w:val="clear" w:fill="F7F7F7"/>
              </w:rPr>
              <w:t>130105032001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071" w:type="dxa"/>
            <w:vAlign w:val="center"/>
          </w:tcPr>
          <w:p>
            <w:pPr>
              <w:jc w:val="center"/>
              <w:rPr>
                <w:bCs/>
                <w:color w:val="000000"/>
              </w:rPr>
            </w:pPr>
            <w:r>
              <w:rPr>
                <w:rFonts w:hint="eastAsia"/>
                <w:bCs/>
                <w:color w:val="000000"/>
              </w:rPr>
              <w:t>事项类别</w:t>
            </w:r>
          </w:p>
        </w:tc>
        <w:tc>
          <w:tcPr>
            <w:tcW w:w="4808" w:type="dxa"/>
            <w:gridSpan w:val="8"/>
            <w:vAlign w:val="center"/>
          </w:tcPr>
          <w:p>
            <w:pPr>
              <w:jc w:val="center"/>
              <w:rPr>
                <w:color w:val="000000"/>
                <w:sz w:val="24"/>
              </w:rPr>
            </w:pPr>
            <w:r>
              <w:rPr>
                <w:rFonts w:hint="eastAsia"/>
                <w:color w:val="000000"/>
                <w:sz w:val="24"/>
              </w:rPr>
              <w:t>行政许可</w:t>
            </w:r>
          </w:p>
        </w:tc>
        <w:tc>
          <w:tcPr>
            <w:tcW w:w="567" w:type="dxa"/>
            <w:gridSpan w:val="2"/>
            <w:vMerge w:val="continue"/>
            <w:vAlign w:val="center"/>
          </w:tcPr>
          <w:p>
            <w:pPr>
              <w:jc w:val="center"/>
              <w:rPr>
                <w:color w:val="000000"/>
                <w:sz w:val="24"/>
              </w:rPr>
            </w:pPr>
          </w:p>
        </w:tc>
        <w:tc>
          <w:tcPr>
            <w:tcW w:w="1418" w:type="dxa"/>
            <w:gridSpan w:val="7"/>
            <w:vAlign w:val="center"/>
          </w:tcPr>
          <w:p>
            <w:pPr>
              <w:jc w:val="center"/>
              <w:rPr>
                <w:color w:val="000000"/>
                <w:sz w:val="24"/>
              </w:rPr>
            </w:pPr>
            <w:r>
              <w:rPr>
                <w:rFonts w:hint="eastAsia"/>
                <w:color w:val="000000"/>
                <w:sz w:val="24"/>
              </w:rPr>
              <w:t>实施编码</w:t>
            </w:r>
          </w:p>
        </w:tc>
        <w:tc>
          <w:tcPr>
            <w:tcW w:w="1994" w:type="dxa"/>
            <w:gridSpan w:val="2"/>
            <w:vAlign w:val="center"/>
          </w:tcPr>
          <w:p>
            <w:pPr>
              <w:jc w:val="center"/>
              <w:rPr>
                <w:color w:val="000000"/>
                <w:szCs w:val="21"/>
              </w:rPr>
            </w:pPr>
            <w:r>
              <w:rPr>
                <w:rFonts w:ascii="宋体" w:hAnsi="宋体" w:eastAsia="宋体" w:cs="宋体"/>
                <w:sz w:val="24"/>
                <w:szCs w:val="24"/>
              </w:rPr>
              <w:br w:type="textWrapping"/>
            </w:r>
            <w:r>
              <w:rPr>
                <w:rFonts w:ascii="微软雅黑" w:hAnsi="微软雅黑" w:eastAsia="微软雅黑" w:cs="微软雅黑"/>
                <w:i w:val="0"/>
                <w:iCs w:val="0"/>
                <w:caps w:val="0"/>
                <w:color w:val="3D4B64"/>
                <w:spacing w:val="0"/>
                <w:sz w:val="13"/>
                <w:szCs w:val="13"/>
                <w:shd w:val="clear" w:fill="F7F7F7"/>
              </w:rPr>
              <w:t>11130609MB1256200X4130105032001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858" w:type="dxa"/>
            <w:gridSpan w:val="20"/>
            <w:vAlign w:val="center"/>
          </w:tcPr>
          <w:p>
            <w:pPr>
              <w:jc w:val="center"/>
              <w:rPr>
                <w:color w:val="000000"/>
                <w:szCs w:val="21"/>
              </w:rPr>
            </w:pPr>
            <w:r>
              <w:rPr>
                <w:rFonts w:hint="eastAsia"/>
                <w:color w:val="000000"/>
                <w:szCs w:val="21"/>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bCs/>
                <w:color w:val="000000"/>
              </w:rPr>
              <w:t>实施机构</w:t>
            </w:r>
          </w:p>
        </w:tc>
        <w:tc>
          <w:tcPr>
            <w:tcW w:w="3600" w:type="dxa"/>
            <w:gridSpan w:val="6"/>
            <w:vAlign w:val="center"/>
          </w:tcPr>
          <w:p>
            <w:pPr>
              <w:jc w:val="center"/>
              <w:rPr>
                <w:color w:val="000000"/>
              </w:rPr>
            </w:pPr>
            <w:r>
              <w:rPr>
                <w:rFonts w:hint="eastAsia"/>
                <w:color w:val="000000"/>
              </w:rPr>
              <w:t>保定市</w:t>
            </w:r>
            <w:r>
              <w:rPr>
                <w:rFonts w:hint="eastAsia"/>
                <w:color w:val="000000"/>
                <w:lang w:eastAsia="zh-CN"/>
              </w:rPr>
              <w:t>徐水区</w:t>
            </w:r>
            <w:r>
              <w:rPr>
                <w:rFonts w:hint="eastAsia"/>
                <w:color w:val="000000"/>
              </w:rPr>
              <w:t>行政审批局</w:t>
            </w:r>
          </w:p>
        </w:tc>
        <w:tc>
          <w:tcPr>
            <w:tcW w:w="1136" w:type="dxa"/>
            <w:vAlign w:val="center"/>
          </w:tcPr>
          <w:p>
            <w:pPr>
              <w:jc w:val="center"/>
              <w:rPr>
                <w:color w:val="000000"/>
              </w:rPr>
            </w:pPr>
            <w:r>
              <w:rPr>
                <w:rFonts w:hint="eastAsia"/>
                <w:bCs/>
                <w:color w:val="000000"/>
              </w:rPr>
              <w:t>主体性质</w:t>
            </w:r>
          </w:p>
        </w:tc>
        <w:tc>
          <w:tcPr>
            <w:tcW w:w="4051" w:type="dxa"/>
            <w:gridSpan w:val="12"/>
            <w:vAlign w:val="center"/>
          </w:tcPr>
          <w:p>
            <w:pPr>
              <w:jc w:val="center"/>
              <w:rPr>
                <w:color w:val="000000"/>
                <w:szCs w:val="21"/>
              </w:rPr>
            </w:pPr>
            <w:r>
              <w:rPr>
                <w:rFonts w:hint="eastAsia"/>
                <w:color w:val="000000"/>
                <w:szCs w:val="21"/>
                <w:lang w:eastAsia="zh-CN"/>
              </w:rPr>
              <w:t>☑</w:t>
            </w:r>
            <w:r>
              <w:rPr>
                <w:rFonts w:hint="eastAsia"/>
                <w:color w:val="000000"/>
                <w:szCs w:val="21"/>
              </w:rPr>
              <w:t>法定机关</w:t>
            </w:r>
            <w:r>
              <w:rPr>
                <w:color w:val="000000"/>
                <w:szCs w:val="21"/>
              </w:rPr>
              <w:t xml:space="preserve"> </w:t>
            </w:r>
            <w:r>
              <w:rPr>
                <w:color w:val="000000"/>
                <w:szCs w:val="21"/>
              </w:rPr>
              <w:sym w:font="Wingdings" w:char="00A8"/>
            </w:r>
            <w:r>
              <w:rPr>
                <w:rFonts w:hint="eastAsia"/>
                <w:color w:val="000000"/>
                <w:szCs w:val="21"/>
              </w:rPr>
              <w:t>授权组织</w:t>
            </w:r>
            <w:r>
              <w:rPr>
                <w:color w:val="000000"/>
                <w:szCs w:val="21"/>
              </w:rPr>
              <w:t xml:space="preserve"> </w:t>
            </w:r>
            <w:r>
              <w:rPr>
                <w:rFonts w:hint="eastAsia"/>
                <w:color w:val="000000"/>
                <w:szCs w:val="21"/>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color w:val="000000"/>
              </w:rPr>
              <w:t>办理地点</w:t>
            </w:r>
          </w:p>
        </w:tc>
        <w:tc>
          <w:tcPr>
            <w:tcW w:w="5020" w:type="dxa"/>
            <w:gridSpan w:val="9"/>
            <w:vAlign w:val="center"/>
          </w:tcPr>
          <w:p>
            <w:pPr>
              <w:rPr>
                <w:rFonts w:hint="default" w:eastAsia="宋体"/>
                <w:color w:val="000000"/>
                <w:szCs w:val="21"/>
                <w:lang w:val="en-US" w:eastAsia="zh-CN"/>
              </w:rPr>
            </w:pPr>
            <w:r>
              <w:rPr>
                <w:color w:val="000000"/>
              </w:rPr>
              <w:t>保定</w:t>
            </w:r>
            <w:r>
              <w:rPr>
                <w:rFonts w:hint="eastAsia"/>
                <w:color w:val="000000"/>
                <w:lang w:eastAsia="zh-CN"/>
              </w:rPr>
              <w:t>市徐水区政通路</w:t>
            </w:r>
            <w:r>
              <w:rPr>
                <w:rFonts w:hint="eastAsia"/>
                <w:color w:val="000000"/>
                <w:lang w:val="en-US" w:eastAsia="zh-CN"/>
              </w:rPr>
              <w:t>19号政务服务大厅二楼5号综合受理窗口</w:t>
            </w:r>
          </w:p>
        </w:tc>
        <w:tc>
          <w:tcPr>
            <w:tcW w:w="1216" w:type="dxa"/>
            <w:gridSpan w:val="5"/>
            <w:vAlign w:val="center"/>
          </w:tcPr>
          <w:p>
            <w:pPr>
              <w:rPr>
                <w:color w:val="000000"/>
                <w:szCs w:val="21"/>
              </w:rPr>
            </w:pPr>
            <w:r>
              <w:rPr>
                <w:rFonts w:hint="eastAsia"/>
                <w:color w:val="000000"/>
              </w:rPr>
              <w:t>咨询电话</w:t>
            </w:r>
          </w:p>
        </w:tc>
        <w:tc>
          <w:tcPr>
            <w:tcW w:w="2551" w:type="dxa"/>
            <w:gridSpan w:val="5"/>
            <w:vAlign w:val="center"/>
          </w:tcPr>
          <w:p>
            <w:pPr>
              <w:spacing w:line="300" w:lineRule="exact"/>
              <w:rPr>
                <w:rFonts w:hint="default" w:eastAsia="宋体"/>
                <w:color w:val="000000"/>
                <w:lang w:val="en-US" w:eastAsia="zh-CN"/>
              </w:rPr>
            </w:pPr>
            <w:r>
              <w:rPr>
                <w:rFonts w:hint="eastAsia"/>
                <w:color w:val="000000"/>
              </w:rPr>
              <w:t>0312-</w:t>
            </w:r>
            <w:r>
              <w:rPr>
                <w:rFonts w:hint="eastAsia"/>
                <w:color w:val="000000"/>
                <w:lang w:val="en-US" w:eastAsia="zh-CN"/>
              </w:rPr>
              <w:t>8678176</w:t>
            </w:r>
          </w:p>
          <w:p>
            <w:pPr>
              <w:rPr>
                <w:rFonts w:hint="default" w:eastAsia="宋体"/>
                <w:color w:val="000000"/>
                <w:szCs w:val="21"/>
                <w:lang w:val="en-US" w:eastAsia="zh-CN"/>
              </w:rPr>
            </w:pPr>
            <w:r>
              <w:rPr>
                <w:rFonts w:hint="eastAsia"/>
                <w:color w:val="000000"/>
              </w:rPr>
              <w:t>0312-</w:t>
            </w:r>
            <w:r>
              <w:rPr>
                <w:rFonts w:hint="eastAsia"/>
                <w:color w:val="000000"/>
                <w:lang w:val="en-US" w:eastAsia="zh-CN"/>
              </w:rPr>
              <w:t>8696386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858" w:type="dxa"/>
            <w:gridSpan w:val="20"/>
            <w:vAlign w:val="center"/>
          </w:tcPr>
          <w:p>
            <w:pPr>
              <w:jc w:val="center"/>
              <w:rPr>
                <w:color w:val="000000"/>
                <w:szCs w:val="21"/>
              </w:rPr>
            </w:pPr>
            <w:r>
              <w:rPr>
                <w:rFonts w:hint="eastAsia"/>
                <w:color w:val="000000"/>
                <w:szCs w:val="21"/>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71" w:type="dxa"/>
            <w:vMerge w:val="restart"/>
            <w:vAlign w:val="center"/>
          </w:tcPr>
          <w:p>
            <w:pPr>
              <w:jc w:val="center"/>
              <w:rPr>
                <w:bCs/>
                <w:color w:val="000000"/>
              </w:rPr>
            </w:pPr>
            <w:r>
              <w:rPr>
                <w:rFonts w:hint="eastAsia"/>
                <w:bCs/>
                <w:color w:val="000000"/>
              </w:rPr>
              <w:t>设定依据</w:t>
            </w:r>
          </w:p>
        </w:tc>
        <w:tc>
          <w:tcPr>
            <w:tcW w:w="1472" w:type="dxa"/>
            <w:vAlign w:val="center"/>
          </w:tcPr>
          <w:p>
            <w:pPr>
              <w:jc w:val="center"/>
              <w:rPr>
                <w:color w:val="000000"/>
              </w:rPr>
            </w:pPr>
            <w:r>
              <w:rPr>
                <w:rFonts w:hint="eastAsia"/>
                <w:color w:val="000000"/>
              </w:rPr>
              <w:t>法律及条款</w:t>
            </w:r>
          </w:p>
        </w:tc>
        <w:tc>
          <w:tcPr>
            <w:tcW w:w="7315" w:type="dxa"/>
            <w:gridSpan w:val="18"/>
            <w:vAlign w:val="center"/>
          </w:tcPr>
          <w:p>
            <w:pPr>
              <w:ind w:firstLine="420" w:firstLineChars="200"/>
            </w:pP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bCs/>
                <w:color w:val="000000"/>
              </w:rPr>
            </w:pPr>
          </w:p>
        </w:tc>
        <w:tc>
          <w:tcPr>
            <w:tcW w:w="1472" w:type="dxa"/>
            <w:vAlign w:val="center"/>
          </w:tcPr>
          <w:p>
            <w:pPr>
              <w:jc w:val="center"/>
              <w:rPr>
                <w:color w:val="000000"/>
              </w:rPr>
            </w:pPr>
            <w:r>
              <w:rPr>
                <w:color w:val="000000"/>
              </w:rPr>
              <w:t xml:space="preserve"> </w:t>
            </w:r>
            <w:r>
              <w:rPr>
                <w:rFonts w:hint="eastAsia"/>
                <w:color w:val="000000"/>
              </w:rPr>
              <w:t>法规（规章）</w:t>
            </w:r>
          </w:p>
          <w:p>
            <w:pPr>
              <w:jc w:val="center"/>
              <w:rPr>
                <w:color w:val="000000"/>
              </w:rPr>
            </w:pPr>
            <w:r>
              <w:rPr>
                <w:rFonts w:hint="eastAsia"/>
                <w:color w:val="000000"/>
              </w:rPr>
              <w:t>及条款</w:t>
            </w:r>
          </w:p>
        </w:tc>
        <w:tc>
          <w:tcPr>
            <w:tcW w:w="7315" w:type="dxa"/>
            <w:gridSpan w:val="18"/>
            <w:vAlign w:val="center"/>
          </w:tcPr>
          <w:p>
            <w:pPr>
              <w:rPr>
                <w:color w:val="000000"/>
              </w:rPr>
            </w:pPr>
            <w:r>
              <w:rPr>
                <w:rFonts w:hint="eastAsia"/>
                <w:color w:val="000000"/>
              </w:rPr>
              <w:t>《校车安全管理条例》（国务院令第617号）第十五条，学校或者校车服务提供者申请取得校车使用许可，应当向县级或者设区的市级人民政府教育行政部门提交书面申请和证明其符合本条例第十四条规定条件的材料。教育行政部门应当自收到申请材料之日起3个工作日内，分别送同级公安机关交通管理部门、交通运输部门征求意见，公安机关交通管理部门和交通运输部门应当在3个工作日内回复意见。教育行政部门应当自收到回复意见之日起5个工作日内提出审查意见，报本级人民政府。本级人民政府决定批准的，由公安机关交通管理部门发给校车标牌，并在机动车行驶证上签注校车类型和核载人数；不予批准的，书面说明理由。</w:t>
            </w:r>
          </w:p>
          <w:p>
            <w:pPr>
              <w:rPr>
                <w:rFonts w:ascii="宋体" w:hAnsi="宋体" w:cs="宋体"/>
                <w:color w:val="000000"/>
              </w:rPr>
            </w:pPr>
            <w:r>
              <w:rPr>
                <w:rFonts w:hint="eastAsia"/>
                <w:color w:val="000000"/>
              </w:rPr>
              <w:t>《河北省校车安全管理条例实施办法》（冀政办发</w:t>
            </w:r>
            <w:r>
              <w:rPr>
                <w:rFonts w:hint="eastAsia" w:ascii="宋体" w:hAnsi="宋体" w:cs="宋体"/>
                <w:color w:val="000000"/>
              </w:rPr>
              <w:t>〔2015〕20号）第十五条，教育行政部门收到申请材料后进行审查，材料齐全并符合规定的予以受理，并于受理之日起3个工作日内，分别送同级公安机关交通管理部门、交通运输部门征求意见，涉及城市道路的，还应送同级城市道路管理机构征求意见。公安机关交通管理部门、交通运输部门、城市道路管理机构收到征求意见材料后，应在3个工作日内向教育行政部门回复意见。校车行驶线路超出教育行政部门所在市、县（市、区）的，收到申请材料的教育行政部门还应征求相关县级或设区市教育行政部门意见。第十六条，教育行政部门应自收到公安机关交通管理部门、交通运输部门、城市道路管理机构回复意见之日起5个工作日内提出审查意见，报本级政府。相关市、县（市、区）政府应在5个工作日内作出是否批准的决定。决定批准的，应向申请人出具行政许可决定；决定不予批准的，应书面说明理由，并告知申请人享有依法申请行政复议或提起行政诉讼的权利。</w:t>
            </w:r>
          </w:p>
          <w:p>
            <w:pPr>
              <w:rPr>
                <w:color w:val="000000"/>
              </w:rPr>
            </w:pPr>
            <w:r>
              <w:rPr>
                <w:rFonts w:hint="eastAsia"/>
                <w:color w:val="000000"/>
              </w:rPr>
              <w:t>《河北省校车安全管理条例实施办法》（冀政办发</w:t>
            </w:r>
            <w:r>
              <w:rPr>
                <w:rFonts w:hint="eastAsia" w:ascii="宋体" w:hAnsi="宋体" w:cs="宋体"/>
                <w:color w:val="000000"/>
              </w:rPr>
              <w:t>〔2015〕20号）第十八条，校车行驶线路、开行时间、停靠站点或车辆、所有人、驾驶人发生变化的，应按规定申请变更校车使用许可，经原作出许可决定的政府批准，重新领取校车标牌。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Cs/>
                <w:color w:val="000000"/>
              </w:rPr>
            </w:pPr>
            <w:r>
              <w:rPr>
                <w:rFonts w:hint="eastAsia"/>
                <w:bCs/>
                <w:color w:val="000000"/>
              </w:rPr>
              <w:t>申请条件</w:t>
            </w:r>
          </w:p>
        </w:tc>
        <w:tc>
          <w:tcPr>
            <w:tcW w:w="1472" w:type="dxa"/>
            <w:vAlign w:val="center"/>
          </w:tcPr>
          <w:p>
            <w:pPr>
              <w:jc w:val="center"/>
              <w:rPr>
                <w:color w:val="000000"/>
              </w:rPr>
            </w:pPr>
            <w:r>
              <w:rPr>
                <w:rFonts w:hint="eastAsia"/>
                <w:color w:val="000000"/>
              </w:rPr>
              <w:t>申请条件的法律依据及条款</w:t>
            </w:r>
          </w:p>
        </w:tc>
        <w:tc>
          <w:tcPr>
            <w:tcW w:w="7315" w:type="dxa"/>
            <w:gridSpan w:val="18"/>
            <w:vAlign w:val="center"/>
          </w:tcPr>
          <w:p>
            <w:pPr>
              <w:rPr>
                <w:rFonts w:ascii="宋体" w:hAnsi="宋体" w:cs="宋体"/>
                <w:color w:val="000000"/>
              </w:rPr>
            </w:pPr>
            <w:r>
              <w:rPr>
                <w:rFonts w:hint="eastAsia" w:ascii="宋体" w:hAnsi="宋体" w:cs="宋体"/>
                <w:color w:val="000000"/>
              </w:rPr>
              <w:t>《校车安全管理条例》（国务院令第617号）第二条、第九条、第十四条、第六十条；</w:t>
            </w:r>
            <w:r>
              <w:rPr>
                <w:rFonts w:hint="eastAsia"/>
                <w:color w:val="000000"/>
              </w:rPr>
              <w:t>《河北省校车安全管理条例实施办法》（冀政办发</w:t>
            </w:r>
            <w:r>
              <w:rPr>
                <w:rFonts w:hint="eastAsia" w:ascii="宋体" w:hAnsi="宋体" w:cs="宋体"/>
                <w:color w:val="000000"/>
              </w:rPr>
              <w:t>〔2015〕20号）第二条、第十条、第十四条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Cs/>
                <w:color w:val="000000"/>
              </w:rPr>
            </w:pPr>
          </w:p>
        </w:tc>
        <w:tc>
          <w:tcPr>
            <w:tcW w:w="1472" w:type="dxa"/>
            <w:vAlign w:val="center"/>
          </w:tcPr>
          <w:p>
            <w:pPr>
              <w:jc w:val="center"/>
              <w:rPr>
                <w:color w:val="000000"/>
              </w:rPr>
            </w:pPr>
            <w:r>
              <w:rPr>
                <w:rFonts w:hint="eastAsia"/>
                <w:color w:val="000000"/>
              </w:rPr>
              <w:t>条件具体</w:t>
            </w:r>
          </w:p>
          <w:p>
            <w:pPr>
              <w:jc w:val="center"/>
              <w:rPr>
                <w:color w:val="000000"/>
              </w:rPr>
            </w:pPr>
            <w:r>
              <w:rPr>
                <w:rFonts w:hint="eastAsia"/>
                <w:color w:val="000000"/>
              </w:rPr>
              <w:t>内容</w:t>
            </w:r>
          </w:p>
        </w:tc>
        <w:tc>
          <w:tcPr>
            <w:tcW w:w="7315" w:type="dxa"/>
            <w:gridSpan w:val="18"/>
            <w:vAlign w:val="center"/>
          </w:tcPr>
          <w:p>
            <w:pPr>
              <w:rPr>
                <w:rFonts w:ascii="宋体" w:hAnsi="宋体" w:cs="宋体"/>
                <w:color w:val="000000"/>
              </w:rPr>
            </w:pPr>
            <w:r>
              <w:rPr>
                <w:rFonts w:hint="eastAsia" w:ascii="宋体" w:hAnsi="宋体" w:cs="宋体"/>
                <w:color w:val="000000"/>
              </w:rPr>
              <w:t>《校车安全管理条例》（国务院令第617号）第二条 本条例所称校车，是指依照本条例取得使用许可，用于接送接受义务教育的学生上下学的7座以上的载客汽车。接送小学生的校车应当是按照专用校车国家标准设计和制造的小学生专用校车。第九条　学校可以配备校车。依法设立的道路旅客运输经营企业、城市公共交通企业，以及根据县级以上地方人民政府规定设立的校车运营单位，可以提供校车服务。县级以上地方人民政府根据本地区实际情况，可以制定管理办法，组织依法取得道路旅客运输经营许可的个体经营者提供校车服务。第六十条 县级以上地方人民政府应当合理规划幼儿园布局，方便幼儿就近入园。入园幼儿应当由监护人或者其委托的成年人接送。对确因特殊情况不能由监护人或者其委托的成年人接送，需要使用车辆集中接送的，应当使用按照专用校车国家标准设计和制造的幼儿专用校车，遵守本条例校车安全管理的规定。</w:t>
            </w:r>
          </w:p>
          <w:p>
            <w:pPr>
              <w:rPr>
                <w:rFonts w:ascii="宋体" w:hAnsi="宋体" w:cs="宋体"/>
                <w:color w:val="000000"/>
              </w:rPr>
            </w:pPr>
            <w:r>
              <w:rPr>
                <w:rFonts w:hint="eastAsia" w:ascii="宋体" w:hAnsi="宋体" w:cs="宋体"/>
                <w:color w:val="000000"/>
              </w:rPr>
              <w:t>第十四条 取得校车使用许可应当符合下列条件：（一）车辆符合校车安全国家标准，取得机动车检验合格证明，并已经在公安机关交通管理部门办理注册登记；（二）有取得校车驾驶资格的驾驶人；（三）有包括行驶线路、开行时间和停靠站点的合理可行的校车运行方案；（四）有健全的安全管理制度；（五）已经投保机动车承运人责任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Cs/>
                <w:color w:val="000000"/>
              </w:rPr>
            </w:pPr>
            <w:r>
              <w:rPr>
                <w:rFonts w:hint="eastAsia"/>
                <w:bCs/>
                <w:color w:val="000000"/>
              </w:rPr>
              <w:t>申报材料</w:t>
            </w:r>
          </w:p>
        </w:tc>
        <w:tc>
          <w:tcPr>
            <w:tcW w:w="1472" w:type="dxa"/>
            <w:vAlign w:val="center"/>
          </w:tcPr>
          <w:p>
            <w:pPr>
              <w:jc w:val="center"/>
              <w:rPr>
                <w:color w:val="000000"/>
              </w:rPr>
            </w:pPr>
            <w:r>
              <w:rPr>
                <w:rFonts w:hint="eastAsia"/>
                <w:color w:val="000000"/>
              </w:rPr>
              <w:t>申请材料的法律依据及条款</w:t>
            </w:r>
          </w:p>
        </w:tc>
        <w:tc>
          <w:tcPr>
            <w:tcW w:w="7315" w:type="dxa"/>
            <w:gridSpan w:val="18"/>
            <w:vAlign w:val="center"/>
          </w:tcPr>
          <w:p>
            <w:pPr>
              <w:spacing w:line="300" w:lineRule="exact"/>
              <w:rPr>
                <w:rFonts w:ascii="宋体"/>
                <w:color w:val="000000"/>
                <w:szCs w:val="21"/>
              </w:rPr>
            </w:pPr>
            <w:r>
              <w:rPr>
                <w:rFonts w:hint="eastAsia" w:ascii="宋体" w:hAnsi="宋体" w:cs="宋体"/>
                <w:color w:val="000000"/>
              </w:rPr>
              <w:t>《校车安全管理条例》（国务院令第617号）第九条、第十四条、</w:t>
            </w:r>
            <w:r>
              <w:rPr>
                <w:rFonts w:hint="eastAsia"/>
                <w:color w:val="000000"/>
              </w:rPr>
              <w:t>《河北省校车安全管理条例实施办法》（冀政办发</w:t>
            </w:r>
            <w:r>
              <w:rPr>
                <w:rFonts w:hint="eastAsia" w:ascii="宋体" w:hAnsi="宋体" w:cs="宋体"/>
                <w:color w:val="000000"/>
              </w:rPr>
              <w:t>〔2015〕20号）第十四条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071" w:type="dxa"/>
            <w:vMerge w:val="continue"/>
            <w:vAlign w:val="center"/>
          </w:tcPr>
          <w:p>
            <w:pPr>
              <w:jc w:val="center"/>
              <w:rPr>
                <w:bCs/>
                <w:color w:val="000000"/>
              </w:rPr>
            </w:pPr>
          </w:p>
        </w:tc>
        <w:tc>
          <w:tcPr>
            <w:tcW w:w="1472" w:type="dxa"/>
            <w:vAlign w:val="center"/>
          </w:tcPr>
          <w:p>
            <w:pPr>
              <w:jc w:val="center"/>
              <w:rPr>
                <w:color w:val="000000"/>
              </w:rPr>
            </w:pPr>
            <w:r>
              <w:rPr>
                <w:rFonts w:hint="eastAsia"/>
                <w:color w:val="000000"/>
              </w:rPr>
              <w:t>材料具体</w:t>
            </w:r>
          </w:p>
          <w:p>
            <w:pPr>
              <w:jc w:val="center"/>
              <w:rPr>
                <w:color w:val="000000"/>
              </w:rPr>
            </w:pPr>
            <w:r>
              <w:rPr>
                <w:rFonts w:hint="eastAsia"/>
                <w:color w:val="000000"/>
              </w:rPr>
              <w:t>内容</w:t>
            </w:r>
            <w:r>
              <w:rPr>
                <w:rFonts w:hint="eastAsia"/>
              </w:rPr>
              <w:t>及准备要点</w:t>
            </w:r>
          </w:p>
        </w:tc>
        <w:tc>
          <w:tcPr>
            <w:tcW w:w="7315" w:type="dxa"/>
            <w:gridSpan w:val="18"/>
            <w:vAlign w:val="center"/>
          </w:tcPr>
          <w:p>
            <w:pPr>
              <w:spacing w:line="300" w:lineRule="exact"/>
              <w:rPr>
                <w:rFonts w:hint="eastAsia" w:ascii="宋体" w:hAnsi="宋体" w:eastAsia="宋体" w:cs="宋体"/>
                <w:color w:val="000000"/>
                <w:lang w:eastAsia="zh-CN"/>
              </w:rPr>
            </w:pPr>
            <w:r>
              <w:rPr>
                <w:rFonts w:hint="eastAsia" w:ascii="宋体" w:hAnsi="宋体" w:cs="宋体"/>
                <w:color w:val="000000"/>
              </w:rPr>
              <w:t>1.申请书</w:t>
            </w:r>
            <w:r>
              <w:rPr>
                <w:rFonts w:hint="eastAsia" w:ascii="宋体"/>
                <w:color w:val="000000"/>
                <w:szCs w:val="21"/>
              </w:rPr>
              <w:t>(办事者不是申请人本人或单位法定代表人时，需要提交授权委托书)</w:t>
            </w:r>
            <w:r>
              <w:rPr>
                <w:rFonts w:hint="eastAsia" w:ascii="宋体" w:hAnsi="宋体" w:cs="宋体"/>
                <w:color w:val="000000"/>
              </w:rPr>
              <w:t>；</w:t>
            </w:r>
          </w:p>
          <w:p>
            <w:pPr>
              <w:spacing w:line="300" w:lineRule="exact"/>
              <w:rPr>
                <w:rFonts w:ascii="宋体" w:hAnsi="宋体" w:cs="宋体"/>
                <w:color w:val="000000"/>
              </w:rPr>
            </w:pPr>
            <w:r>
              <w:rPr>
                <w:rFonts w:hint="eastAsia" w:ascii="宋体" w:hAnsi="宋体" w:cs="宋体"/>
                <w:color w:val="000000"/>
              </w:rPr>
              <w:t>2.首次申请时提供校车服务的资质证明</w:t>
            </w:r>
            <w:r>
              <w:rPr>
                <w:rFonts w:hint="eastAsia" w:ascii="楷体_GB2312" w:hAnsi="宋体" w:eastAsia="楷体_GB2312" w:cs="宋体"/>
                <w:color w:val="000000"/>
              </w:rPr>
              <w:t>(学校提供法人登记证书复印件，道路旅客运输经营企业、城市公共交通企业提供营业执照，取得道路旅客运输经营许可的个体经营者提供身份证复印件和道路运输经营许可证复印件，地方人民政府批准设立的校车运营单位提供相法人登记证书复印件和政府批准文件)</w:t>
            </w:r>
            <w:r>
              <w:rPr>
                <w:rFonts w:hint="eastAsia" w:ascii="宋体" w:hAnsi="宋体" w:cs="宋体"/>
                <w:color w:val="000000"/>
              </w:rPr>
              <w:t>；</w:t>
            </w:r>
          </w:p>
          <w:p>
            <w:pPr>
              <w:spacing w:line="300" w:lineRule="exact"/>
              <w:rPr>
                <w:rFonts w:hint="eastAsia" w:ascii="宋体" w:hAnsi="宋体" w:eastAsia="宋体" w:cs="宋体"/>
                <w:color w:val="000000"/>
                <w:lang w:eastAsia="zh-CN"/>
              </w:rPr>
            </w:pPr>
            <w:r>
              <w:rPr>
                <w:rFonts w:hint="eastAsia" w:ascii="宋体" w:hAnsi="宋体" w:cs="宋体"/>
                <w:color w:val="000000"/>
              </w:rPr>
              <w:t>3.机动车检验合格证明，公安交管部门办理的注册登记证复印件；</w:t>
            </w:r>
          </w:p>
          <w:p>
            <w:pPr>
              <w:spacing w:line="300" w:lineRule="exact"/>
              <w:rPr>
                <w:rFonts w:hint="eastAsia" w:ascii="宋体" w:hAnsi="宋体" w:eastAsia="宋体" w:cs="宋体"/>
                <w:color w:val="000000"/>
                <w:lang w:eastAsia="zh-CN"/>
              </w:rPr>
            </w:pPr>
            <w:r>
              <w:rPr>
                <w:rFonts w:hint="eastAsia" w:ascii="宋体" w:hAnsi="宋体" w:cs="宋体"/>
                <w:color w:val="000000"/>
              </w:rPr>
              <w:t>4.取得校车驾驶资格的驾驶人驾驶证复印件；</w:t>
            </w:r>
          </w:p>
          <w:p>
            <w:pPr>
              <w:spacing w:line="300" w:lineRule="exact"/>
              <w:rPr>
                <w:rFonts w:hint="eastAsia" w:ascii="宋体" w:hAnsi="宋体" w:eastAsia="宋体" w:cs="宋体"/>
                <w:color w:val="000000"/>
                <w:lang w:eastAsia="zh-CN"/>
              </w:rPr>
            </w:pPr>
            <w:r>
              <w:rPr>
                <w:rFonts w:hint="eastAsia" w:ascii="宋体" w:hAnsi="宋体" w:cs="宋体"/>
                <w:color w:val="000000"/>
              </w:rPr>
              <w:t>5.校车运行方案（包括行驶线路、开行时间和停靠站点）；</w:t>
            </w:r>
          </w:p>
          <w:p>
            <w:pPr>
              <w:spacing w:line="300" w:lineRule="exact"/>
              <w:rPr>
                <w:rFonts w:hint="eastAsia" w:ascii="宋体" w:hAnsi="宋体" w:eastAsia="宋体" w:cs="宋体"/>
                <w:color w:val="000000"/>
                <w:lang w:eastAsia="zh-CN"/>
              </w:rPr>
            </w:pPr>
            <w:r>
              <w:rPr>
                <w:rFonts w:hint="eastAsia" w:ascii="宋体" w:hAnsi="宋体" w:cs="宋体"/>
                <w:color w:val="000000"/>
              </w:rPr>
              <w:t>6.校车安全管理制度；</w:t>
            </w:r>
          </w:p>
          <w:p>
            <w:pPr>
              <w:spacing w:line="300" w:lineRule="exact"/>
              <w:rPr>
                <w:rFonts w:ascii="宋体" w:hAnsi="宋体" w:cs="宋体"/>
                <w:color w:val="000000"/>
              </w:rPr>
            </w:pPr>
            <w:r>
              <w:rPr>
                <w:rFonts w:hint="eastAsia" w:ascii="宋体" w:hAnsi="宋体" w:cs="宋体"/>
                <w:color w:val="000000"/>
              </w:rPr>
              <w:t>7.机动车承运人责任保险单复印件。</w:t>
            </w:r>
          </w:p>
          <w:p>
            <w:pPr>
              <w:spacing w:line="300" w:lineRule="exact"/>
              <w:rPr>
                <w:rFonts w:ascii="宋体" w:hAnsi="宋体" w:cs="宋体"/>
                <w:color w:val="000000"/>
              </w:rPr>
            </w:pPr>
            <w:r>
              <w:rPr>
                <w:rFonts w:hint="eastAsia" w:ascii="宋体" w:hAnsi="宋体" w:cs="宋体"/>
                <w:b/>
                <w:bCs/>
                <w:color w:val="000000"/>
              </w:rPr>
              <w:t>注：</w:t>
            </w:r>
            <w:r>
              <w:rPr>
                <w:rFonts w:hint="eastAsia" w:ascii="宋体" w:hAnsi="宋体" w:cs="宋体"/>
                <w:color w:val="000000"/>
              </w:rPr>
              <w:t>变更校车使用许可，除申请书外，只提交涉及变动的资料即可。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bCs/>
                <w:color w:val="000000"/>
              </w:rPr>
            </w:pPr>
          </w:p>
        </w:tc>
        <w:tc>
          <w:tcPr>
            <w:tcW w:w="1472" w:type="dxa"/>
            <w:vAlign w:val="center"/>
          </w:tcPr>
          <w:p>
            <w:pPr>
              <w:jc w:val="center"/>
              <w:rPr>
                <w:color w:val="000000"/>
              </w:rPr>
            </w:pPr>
            <w:r>
              <w:rPr>
                <w:rFonts w:hint="eastAsia"/>
                <w:color w:val="000000"/>
              </w:rPr>
              <w:t>材料类型</w:t>
            </w:r>
          </w:p>
        </w:tc>
        <w:tc>
          <w:tcPr>
            <w:tcW w:w="7315" w:type="dxa"/>
            <w:gridSpan w:val="18"/>
            <w:vAlign w:val="center"/>
          </w:tcPr>
          <w:p>
            <w:pPr>
              <w:spacing w:line="30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电子材料</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71" w:type="dxa"/>
            <w:vMerge w:val="restart"/>
            <w:vAlign w:val="center"/>
          </w:tcPr>
          <w:p>
            <w:pPr>
              <w:jc w:val="center"/>
              <w:rPr>
                <w:bCs/>
                <w:color w:val="000000"/>
                <w:szCs w:val="21"/>
              </w:rPr>
            </w:pPr>
            <w:r>
              <w:rPr>
                <w:rFonts w:hint="eastAsia"/>
                <w:bCs/>
                <w:color w:val="000000"/>
                <w:szCs w:val="21"/>
              </w:rPr>
              <w:t>办理流程</w:t>
            </w:r>
          </w:p>
        </w:tc>
        <w:tc>
          <w:tcPr>
            <w:tcW w:w="2075" w:type="dxa"/>
            <w:gridSpan w:val="3"/>
            <w:vAlign w:val="center"/>
          </w:tcPr>
          <w:p>
            <w:pPr>
              <w:spacing w:line="300" w:lineRule="exact"/>
              <w:jc w:val="center"/>
              <w:rPr>
                <w:color w:val="000000"/>
              </w:rPr>
            </w:pPr>
            <w:r>
              <w:rPr>
                <w:rFonts w:hint="eastAsia"/>
                <w:color w:val="000000"/>
              </w:rPr>
              <w:t>环节名称</w:t>
            </w:r>
          </w:p>
        </w:tc>
        <w:tc>
          <w:tcPr>
            <w:tcW w:w="1321" w:type="dxa"/>
            <w:gridSpan w:val="2"/>
            <w:vAlign w:val="center"/>
          </w:tcPr>
          <w:p>
            <w:pPr>
              <w:spacing w:line="300" w:lineRule="exact"/>
              <w:jc w:val="center"/>
              <w:rPr>
                <w:color w:val="000000"/>
              </w:rPr>
            </w:pPr>
            <w:r>
              <w:rPr>
                <w:rFonts w:hint="eastAsia"/>
                <w:color w:val="000000"/>
              </w:rPr>
              <w:t>承办主体</w:t>
            </w:r>
          </w:p>
        </w:tc>
        <w:tc>
          <w:tcPr>
            <w:tcW w:w="3012" w:type="dxa"/>
            <w:gridSpan w:val="10"/>
            <w:vAlign w:val="center"/>
          </w:tcPr>
          <w:p>
            <w:pPr>
              <w:spacing w:line="300" w:lineRule="exact"/>
              <w:jc w:val="center"/>
              <w:rPr>
                <w:color w:val="000000"/>
              </w:rPr>
            </w:pPr>
            <w:r>
              <w:rPr>
                <w:rFonts w:hint="eastAsia"/>
                <w:color w:val="000000"/>
              </w:rPr>
              <w:t>审查内容</w:t>
            </w:r>
          </w:p>
        </w:tc>
        <w:tc>
          <w:tcPr>
            <w:tcW w:w="1417" w:type="dxa"/>
            <w:gridSpan w:val="3"/>
            <w:vAlign w:val="center"/>
          </w:tcPr>
          <w:p>
            <w:pPr>
              <w:spacing w:line="300" w:lineRule="exact"/>
              <w:jc w:val="center"/>
              <w:rPr>
                <w:color w:val="000000"/>
              </w:rPr>
            </w:pPr>
            <w:r>
              <w:rPr>
                <w:rFonts w:hint="eastAsia"/>
                <w:color w:val="000000"/>
              </w:rPr>
              <w:t>审批结果</w:t>
            </w:r>
          </w:p>
        </w:tc>
        <w:tc>
          <w:tcPr>
            <w:tcW w:w="962" w:type="dxa"/>
            <w:vAlign w:val="center"/>
          </w:tcPr>
          <w:p>
            <w:pPr>
              <w:spacing w:line="300" w:lineRule="exact"/>
              <w:jc w:val="center"/>
              <w:rPr>
                <w:color w:val="000000"/>
              </w:rPr>
            </w:pPr>
            <w:r>
              <w:rPr>
                <w:rFonts w:hint="eastAsia"/>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bCs/>
                <w:sz w:val="18"/>
                <w:szCs w:val="18"/>
              </w:rPr>
            </w:pPr>
          </w:p>
        </w:tc>
        <w:tc>
          <w:tcPr>
            <w:tcW w:w="2075" w:type="dxa"/>
            <w:gridSpan w:val="3"/>
            <w:vAlign w:val="center"/>
          </w:tcPr>
          <w:p>
            <w:pPr>
              <w:spacing w:line="300" w:lineRule="exact"/>
              <w:jc w:val="center"/>
            </w:pPr>
            <w:r>
              <w:rPr>
                <w:rFonts w:hint="eastAsia"/>
              </w:rPr>
              <w:t>受理</w:t>
            </w:r>
          </w:p>
        </w:tc>
        <w:tc>
          <w:tcPr>
            <w:tcW w:w="1321" w:type="dxa"/>
            <w:gridSpan w:val="2"/>
            <w:vAlign w:val="center"/>
          </w:tcPr>
          <w:p>
            <w:pPr>
              <w:spacing w:line="300" w:lineRule="exact"/>
              <w:jc w:val="center"/>
              <w:rPr>
                <w:rFonts w:hint="eastAsia" w:ascii="宋体" w:eastAsia="宋体"/>
                <w:snapToGrid w:val="0"/>
                <w:spacing w:val="-6"/>
                <w:kern w:val="0"/>
                <w:szCs w:val="21"/>
                <w:lang w:eastAsia="zh-CN"/>
              </w:rPr>
            </w:pPr>
            <w:r>
              <w:rPr>
                <w:rFonts w:hint="eastAsia" w:ascii="宋体"/>
                <w:snapToGrid w:val="0"/>
                <w:spacing w:val="-6"/>
                <w:kern w:val="0"/>
                <w:szCs w:val="21"/>
              </w:rPr>
              <w:t>社会事务</w:t>
            </w:r>
            <w:r>
              <w:rPr>
                <w:rFonts w:hint="eastAsia" w:ascii="宋体"/>
                <w:snapToGrid w:val="0"/>
                <w:spacing w:val="-6"/>
                <w:kern w:val="0"/>
                <w:szCs w:val="21"/>
                <w:lang w:eastAsia="zh-CN"/>
              </w:rPr>
              <w:t>股</w:t>
            </w:r>
          </w:p>
          <w:p>
            <w:pPr>
              <w:spacing w:line="300" w:lineRule="exact"/>
              <w:jc w:val="center"/>
              <w:rPr>
                <w:rFonts w:hint="eastAsia" w:ascii="宋体" w:eastAsia="宋体"/>
                <w:snapToGrid w:val="0"/>
                <w:spacing w:val="-6"/>
                <w:kern w:val="0"/>
                <w:szCs w:val="21"/>
                <w:lang w:eastAsia="zh-CN"/>
              </w:rPr>
            </w:pPr>
            <w:r>
              <w:rPr>
                <w:rFonts w:hint="eastAsia" w:ascii="宋体"/>
                <w:snapToGrid w:val="0"/>
                <w:spacing w:val="-6"/>
                <w:kern w:val="0"/>
                <w:szCs w:val="21"/>
                <w:lang w:eastAsia="zh-CN"/>
              </w:rPr>
              <w:t>焦云霞</w:t>
            </w:r>
          </w:p>
        </w:tc>
        <w:tc>
          <w:tcPr>
            <w:tcW w:w="3012" w:type="dxa"/>
            <w:gridSpan w:val="10"/>
            <w:vAlign w:val="center"/>
          </w:tcPr>
          <w:p>
            <w:pPr>
              <w:adjustRightInd w:val="0"/>
              <w:snapToGrid w:val="0"/>
              <w:spacing w:line="300" w:lineRule="exact"/>
              <w:rPr>
                <w:rFonts w:ascii="宋体"/>
                <w:szCs w:val="21"/>
              </w:rPr>
            </w:pPr>
            <w:r>
              <w:rPr>
                <w:rFonts w:hint="eastAsia" w:ascii="宋体"/>
                <w:szCs w:val="21"/>
              </w:rPr>
              <w:t>对申请材料进行形式审查：提交的申请材料是否齐全，是否符合法定形式和相关规定。</w:t>
            </w:r>
          </w:p>
        </w:tc>
        <w:tc>
          <w:tcPr>
            <w:tcW w:w="1417" w:type="dxa"/>
            <w:gridSpan w:val="3"/>
            <w:vAlign w:val="center"/>
          </w:tcPr>
          <w:p>
            <w:pPr>
              <w:spacing w:line="300" w:lineRule="exact"/>
              <w:rPr>
                <w:rFonts w:ascii="宋体"/>
                <w:szCs w:val="21"/>
              </w:rPr>
            </w:pPr>
            <w:r>
              <w:rPr>
                <w:rFonts w:hint="eastAsia" w:ascii="宋体"/>
                <w:szCs w:val="21"/>
              </w:rPr>
              <w:t>材料齐备出具受理通知书，材料不齐出具一次告知书。</w:t>
            </w:r>
          </w:p>
        </w:tc>
        <w:tc>
          <w:tcPr>
            <w:tcW w:w="962" w:type="dxa"/>
            <w:vAlign w:val="center"/>
          </w:tcPr>
          <w:p>
            <w:pPr>
              <w:adjustRightInd w:val="0"/>
              <w:snapToGrid w:val="0"/>
              <w:spacing w:line="300" w:lineRule="exact"/>
              <w:jc w:val="center"/>
              <w:rPr>
                <w:rFonts w:ascii="宋体"/>
                <w:szCs w:val="21"/>
              </w:rPr>
            </w:pPr>
            <w:r>
              <w:rPr>
                <w:rFonts w:hint="eastAsia" w:ascii="宋体"/>
                <w:szCs w:val="21"/>
              </w:rPr>
              <w:t>1</w:t>
            </w:r>
          </w:p>
          <w:p>
            <w:pPr>
              <w:adjustRightInd w:val="0"/>
              <w:snapToGrid w:val="0"/>
              <w:spacing w:line="300" w:lineRule="exact"/>
              <w:jc w:val="center"/>
              <w:rPr>
                <w:rFonts w:ascii="宋体"/>
                <w:szCs w:val="21"/>
              </w:rPr>
            </w:pPr>
            <w:r>
              <w:rPr>
                <w:rFonts w:hint="eastAsia" w:ascii="宋体"/>
                <w:szCs w:val="21"/>
              </w:rPr>
              <w:t>不计时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bCs/>
                <w:sz w:val="18"/>
                <w:szCs w:val="18"/>
              </w:rPr>
            </w:pPr>
          </w:p>
        </w:tc>
        <w:tc>
          <w:tcPr>
            <w:tcW w:w="2075" w:type="dxa"/>
            <w:gridSpan w:val="3"/>
            <w:vAlign w:val="center"/>
          </w:tcPr>
          <w:p>
            <w:pPr>
              <w:spacing w:line="300" w:lineRule="exact"/>
              <w:jc w:val="center"/>
            </w:pPr>
            <w:r>
              <w:rPr>
                <w:rFonts w:hint="eastAsia"/>
              </w:rPr>
              <w:t>征求意见</w:t>
            </w:r>
          </w:p>
        </w:tc>
        <w:tc>
          <w:tcPr>
            <w:tcW w:w="1321" w:type="dxa"/>
            <w:gridSpan w:val="2"/>
            <w:vAlign w:val="center"/>
          </w:tcPr>
          <w:p>
            <w:pPr>
              <w:spacing w:line="300" w:lineRule="exact"/>
              <w:jc w:val="center"/>
              <w:rPr>
                <w:rFonts w:hint="eastAsia" w:ascii="宋体" w:eastAsia="宋体"/>
                <w:snapToGrid w:val="0"/>
                <w:spacing w:val="-6"/>
                <w:kern w:val="0"/>
                <w:szCs w:val="21"/>
                <w:lang w:eastAsia="zh-CN"/>
              </w:rPr>
            </w:pPr>
            <w:r>
              <w:rPr>
                <w:rFonts w:hint="eastAsia" w:ascii="宋体"/>
                <w:snapToGrid w:val="0"/>
                <w:spacing w:val="-6"/>
                <w:kern w:val="0"/>
                <w:szCs w:val="21"/>
              </w:rPr>
              <w:t>社会事务</w:t>
            </w:r>
            <w:r>
              <w:rPr>
                <w:rFonts w:hint="eastAsia" w:ascii="宋体"/>
                <w:snapToGrid w:val="0"/>
                <w:spacing w:val="-6"/>
                <w:kern w:val="0"/>
                <w:szCs w:val="21"/>
                <w:lang w:eastAsia="zh-CN"/>
              </w:rPr>
              <w:t>股</w:t>
            </w:r>
          </w:p>
          <w:p>
            <w:pPr>
              <w:spacing w:line="300" w:lineRule="exact"/>
              <w:jc w:val="center"/>
              <w:rPr>
                <w:rFonts w:hint="eastAsia" w:ascii="宋体" w:eastAsia="宋体"/>
                <w:szCs w:val="21"/>
                <w:lang w:eastAsia="zh-CN"/>
              </w:rPr>
            </w:pPr>
            <w:r>
              <w:rPr>
                <w:rFonts w:hint="eastAsia" w:ascii="宋体"/>
                <w:szCs w:val="21"/>
                <w:lang w:eastAsia="zh-CN"/>
              </w:rPr>
              <w:t>焦云霞</w:t>
            </w:r>
          </w:p>
        </w:tc>
        <w:tc>
          <w:tcPr>
            <w:tcW w:w="3012" w:type="dxa"/>
            <w:gridSpan w:val="10"/>
            <w:vAlign w:val="center"/>
          </w:tcPr>
          <w:p>
            <w:pPr>
              <w:spacing w:line="300" w:lineRule="exact"/>
              <w:rPr>
                <w:rFonts w:ascii="宋体"/>
                <w:szCs w:val="21"/>
              </w:rPr>
            </w:pPr>
            <w:r>
              <w:rPr>
                <w:rFonts w:hint="eastAsia" w:ascii="宋体"/>
                <w:szCs w:val="21"/>
              </w:rPr>
              <w:t>发函征求公安机关交通管理部门、交通运输部门及城市道路管理机构意见。路线</w:t>
            </w:r>
            <w:r>
              <w:rPr>
                <w:rFonts w:hint="eastAsia" w:ascii="宋体" w:hAnsi="宋体" w:cs="宋体"/>
                <w:color w:val="000000"/>
              </w:rPr>
              <w:t>超出所在市的，还应征求相关设区市教育行政部门意见。</w:t>
            </w:r>
          </w:p>
        </w:tc>
        <w:tc>
          <w:tcPr>
            <w:tcW w:w="1417" w:type="dxa"/>
            <w:gridSpan w:val="3"/>
            <w:vAlign w:val="center"/>
          </w:tcPr>
          <w:p>
            <w:pPr>
              <w:spacing w:line="300" w:lineRule="exact"/>
              <w:rPr>
                <w:rFonts w:ascii="宋体"/>
                <w:szCs w:val="21"/>
              </w:rPr>
            </w:pPr>
            <w:r>
              <w:rPr>
                <w:rFonts w:hint="eastAsia" w:ascii="宋体"/>
                <w:szCs w:val="21"/>
              </w:rPr>
              <w:t>征求意见函</w:t>
            </w:r>
          </w:p>
        </w:tc>
        <w:tc>
          <w:tcPr>
            <w:tcW w:w="962" w:type="dxa"/>
            <w:vAlign w:val="center"/>
          </w:tcPr>
          <w:p>
            <w:pPr>
              <w:spacing w:line="300" w:lineRule="exact"/>
              <w:jc w:val="center"/>
              <w:rPr>
                <w:rFonts w:ascii="宋体"/>
                <w:szCs w:val="21"/>
              </w:rP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bCs/>
                <w:sz w:val="18"/>
                <w:szCs w:val="18"/>
              </w:rPr>
            </w:pPr>
          </w:p>
        </w:tc>
        <w:tc>
          <w:tcPr>
            <w:tcW w:w="2075" w:type="dxa"/>
            <w:gridSpan w:val="3"/>
            <w:vAlign w:val="center"/>
          </w:tcPr>
          <w:p>
            <w:pPr>
              <w:spacing w:line="300" w:lineRule="exact"/>
              <w:jc w:val="center"/>
            </w:pPr>
            <w:r>
              <w:rPr>
                <w:rFonts w:hint="eastAsia"/>
              </w:rPr>
              <w:t>部门回复意见</w:t>
            </w:r>
          </w:p>
        </w:tc>
        <w:tc>
          <w:tcPr>
            <w:tcW w:w="1321" w:type="dxa"/>
            <w:gridSpan w:val="2"/>
            <w:vAlign w:val="center"/>
          </w:tcPr>
          <w:p>
            <w:pPr>
              <w:spacing w:line="300" w:lineRule="exact"/>
              <w:jc w:val="center"/>
              <w:rPr>
                <w:rFonts w:ascii="宋体"/>
                <w:snapToGrid w:val="0"/>
                <w:spacing w:val="-6"/>
                <w:kern w:val="0"/>
                <w:szCs w:val="21"/>
              </w:rPr>
            </w:pPr>
            <w:r>
              <w:rPr>
                <w:rFonts w:hint="eastAsia" w:ascii="宋体"/>
                <w:snapToGrid w:val="0"/>
                <w:spacing w:val="-6"/>
                <w:kern w:val="0"/>
                <w:szCs w:val="21"/>
              </w:rPr>
              <w:t>相关部门</w:t>
            </w:r>
          </w:p>
        </w:tc>
        <w:tc>
          <w:tcPr>
            <w:tcW w:w="3012" w:type="dxa"/>
            <w:gridSpan w:val="10"/>
            <w:vAlign w:val="center"/>
          </w:tcPr>
          <w:p>
            <w:pPr>
              <w:spacing w:line="300" w:lineRule="exact"/>
              <w:rPr>
                <w:rFonts w:ascii="宋体"/>
                <w:szCs w:val="21"/>
              </w:rPr>
            </w:pPr>
            <w:r>
              <w:rPr>
                <w:rFonts w:hint="eastAsia" w:ascii="宋体"/>
                <w:szCs w:val="21"/>
              </w:rPr>
              <w:t>相关部门审核并回复意见</w:t>
            </w:r>
          </w:p>
        </w:tc>
        <w:tc>
          <w:tcPr>
            <w:tcW w:w="1417" w:type="dxa"/>
            <w:gridSpan w:val="3"/>
            <w:vAlign w:val="center"/>
          </w:tcPr>
          <w:p>
            <w:pPr>
              <w:spacing w:line="300" w:lineRule="exact"/>
              <w:rPr>
                <w:rFonts w:ascii="宋体"/>
                <w:szCs w:val="21"/>
              </w:rPr>
            </w:pPr>
            <w:r>
              <w:rPr>
                <w:rFonts w:hint="eastAsia" w:ascii="宋体"/>
                <w:szCs w:val="21"/>
              </w:rPr>
              <w:t>相关部门回复意见</w:t>
            </w:r>
          </w:p>
        </w:tc>
        <w:tc>
          <w:tcPr>
            <w:tcW w:w="962" w:type="dxa"/>
            <w:vAlign w:val="center"/>
          </w:tcPr>
          <w:p>
            <w:pPr>
              <w:spacing w:line="300" w:lineRule="exact"/>
              <w:jc w:val="center"/>
            </w:pPr>
            <w:r>
              <w:rPr>
                <w:rFonts w:hint="eastAsia"/>
              </w:rPr>
              <w:t>3个工作日，不列入市审批局审批时限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bCs/>
                <w:sz w:val="18"/>
                <w:szCs w:val="18"/>
              </w:rPr>
            </w:pPr>
          </w:p>
        </w:tc>
        <w:tc>
          <w:tcPr>
            <w:tcW w:w="2075" w:type="dxa"/>
            <w:gridSpan w:val="3"/>
            <w:vAlign w:val="center"/>
          </w:tcPr>
          <w:p>
            <w:pPr>
              <w:spacing w:line="300" w:lineRule="exact"/>
              <w:jc w:val="center"/>
            </w:pPr>
            <w:r>
              <w:rPr>
                <w:rFonts w:hint="eastAsia"/>
              </w:rPr>
              <w:t>审核</w:t>
            </w:r>
          </w:p>
        </w:tc>
        <w:tc>
          <w:tcPr>
            <w:tcW w:w="1321" w:type="dxa"/>
            <w:gridSpan w:val="2"/>
            <w:vAlign w:val="center"/>
          </w:tcPr>
          <w:p>
            <w:pPr>
              <w:spacing w:line="300" w:lineRule="exact"/>
              <w:jc w:val="center"/>
              <w:rPr>
                <w:rFonts w:ascii="宋体"/>
                <w:szCs w:val="21"/>
              </w:rPr>
            </w:pPr>
            <w:r>
              <w:rPr>
                <w:rFonts w:hint="eastAsia" w:ascii="宋体"/>
                <w:szCs w:val="21"/>
              </w:rPr>
              <w:t>社会事务</w:t>
            </w:r>
            <w:r>
              <w:rPr>
                <w:rFonts w:hint="eastAsia" w:ascii="宋体"/>
                <w:szCs w:val="21"/>
                <w:lang w:eastAsia="zh-CN"/>
              </w:rPr>
              <w:t>股</w:t>
            </w:r>
            <w:r>
              <w:rPr>
                <w:rFonts w:hint="eastAsia" w:ascii="宋体"/>
                <w:szCs w:val="21"/>
              </w:rPr>
              <w:t>负责人</w:t>
            </w:r>
          </w:p>
          <w:p>
            <w:pPr>
              <w:spacing w:line="300" w:lineRule="exact"/>
              <w:jc w:val="center"/>
              <w:rPr>
                <w:rFonts w:hint="eastAsia" w:ascii="宋体" w:eastAsia="宋体"/>
                <w:szCs w:val="21"/>
                <w:lang w:eastAsia="zh-CN"/>
              </w:rPr>
            </w:pPr>
            <w:r>
              <w:rPr>
                <w:rFonts w:hint="eastAsia" w:ascii="宋体"/>
                <w:szCs w:val="21"/>
                <w:lang w:eastAsia="zh-CN"/>
              </w:rPr>
              <w:t>郝爱华</w:t>
            </w:r>
          </w:p>
        </w:tc>
        <w:tc>
          <w:tcPr>
            <w:tcW w:w="3012" w:type="dxa"/>
            <w:gridSpan w:val="10"/>
            <w:vAlign w:val="center"/>
          </w:tcPr>
          <w:p>
            <w:pPr>
              <w:spacing w:line="300" w:lineRule="exact"/>
              <w:rPr>
                <w:rFonts w:ascii="宋体"/>
                <w:szCs w:val="21"/>
              </w:rPr>
            </w:pPr>
            <w:r>
              <w:rPr>
                <w:rFonts w:hint="eastAsia" w:ascii="宋体"/>
                <w:szCs w:val="21"/>
              </w:rPr>
              <w:t>对初审情况和相关部门回函意见进行审核把关。</w:t>
            </w:r>
          </w:p>
        </w:tc>
        <w:tc>
          <w:tcPr>
            <w:tcW w:w="1417" w:type="dxa"/>
            <w:gridSpan w:val="3"/>
            <w:vAlign w:val="center"/>
          </w:tcPr>
          <w:p>
            <w:pPr>
              <w:spacing w:line="300" w:lineRule="exact"/>
              <w:rPr>
                <w:rFonts w:ascii="宋体"/>
                <w:szCs w:val="21"/>
              </w:rPr>
            </w:pPr>
            <w:r>
              <w:rPr>
                <w:rFonts w:hint="eastAsia" w:ascii="宋体"/>
                <w:szCs w:val="21"/>
              </w:rPr>
              <w:t>作出审核意见。</w:t>
            </w:r>
          </w:p>
        </w:tc>
        <w:tc>
          <w:tcPr>
            <w:tcW w:w="962" w:type="dxa"/>
            <w:vAlign w:val="center"/>
          </w:tcPr>
          <w:p>
            <w:pPr>
              <w:spacing w:line="300" w:lineRule="exact"/>
              <w:jc w:val="center"/>
              <w:rPr>
                <w:rFonts w:ascii="宋体"/>
                <w:szCs w:val="21"/>
              </w:rPr>
            </w:pPr>
            <w:r>
              <w:rPr>
                <w:rFonts w:hint="eastAsia" w:ascii="宋体"/>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bCs/>
                <w:sz w:val="18"/>
                <w:szCs w:val="18"/>
              </w:rPr>
            </w:pPr>
          </w:p>
        </w:tc>
        <w:tc>
          <w:tcPr>
            <w:tcW w:w="2075" w:type="dxa"/>
            <w:gridSpan w:val="3"/>
            <w:vAlign w:val="center"/>
          </w:tcPr>
          <w:p>
            <w:pPr>
              <w:spacing w:line="300" w:lineRule="exact"/>
              <w:jc w:val="center"/>
            </w:pPr>
            <w:r>
              <w:rPr>
                <w:rFonts w:hint="eastAsia"/>
              </w:rPr>
              <w:t>决定</w:t>
            </w:r>
          </w:p>
        </w:tc>
        <w:tc>
          <w:tcPr>
            <w:tcW w:w="1321" w:type="dxa"/>
            <w:gridSpan w:val="2"/>
            <w:vAlign w:val="center"/>
          </w:tcPr>
          <w:p>
            <w:pPr>
              <w:spacing w:line="300" w:lineRule="exact"/>
              <w:jc w:val="center"/>
              <w:rPr>
                <w:rFonts w:ascii="宋体"/>
                <w:szCs w:val="21"/>
              </w:rPr>
            </w:pPr>
            <w:r>
              <w:rPr>
                <w:rFonts w:hint="eastAsia" w:ascii="宋体"/>
                <w:szCs w:val="21"/>
              </w:rPr>
              <w:t>主管领导</w:t>
            </w:r>
          </w:p>
          <w:p>
            <w:pPr>
              <w:spacing w:line="300" w:lineRule="exact"/>
              <w:jc w:val="center"/>
              <w:rPr>
                <w:rFonts w:hint="eastAsia" w:ascii="宋体" w:eastAsia="宋体"/>
                <w:szCs w:val="21"/>
                <w:lang w:eastAsia="zh-CN"/>
              </w:rPr>
            </w:pPr>
            <w:r>
              <w:rPr>
                <w:rFonts w:hint="eastAsia" w:ascii="宋体"/>
                <w:szCs w:val="21"/>
                <w:lang w:eastAsia="zh-CN"/>
              </w:rPr>
              <w:t>薛永录</w:t>
            </w:r>
          </w:p>
        </w:tc>
        <w:tc>
          <w:tcPr>
            <w:tcW w:w="3012" w:type="dxa"/>
            <w:gridSpan w:val="10"/>
            <w:vAlign w:val="center"/>
          </w:tcPr>
          <w:p>
            <w:pPr>
              <w:spacing w:line="300" w:lineRule="exact"/>
              <w:rPr>
                <w:rFonts w:ascii="宋体"/>
                <w:szCs w:val="21"/>
              </w:rPr>
            </w:pPr>
            <w:r>
              <w:rPr>
                <w:rFonts w:hint="eastAsia" w:ascii="宋体"/>
                <w:szCs w:val="21"/>
              </w:rPr>
              <w:t>作出审批意见。</w:t>
            </w:r>
          </w:p>
        </w:tc>
        <w:tc>
          <w:tcPr>
            <w:tcW w:w="1417" w:type="dxa"/>
            <w:gridSpan w:val="3"/>
            <w:vAlign w:val="center"/>
          </w:tcPr>
          <w:p>
            <w:pPr>
              <w:spacing w:line="300" w:lineRule="exact"/>
              <w:rPr>
                <w:rFonts w:ascii="宋体"/>
                <w:szCs w:val="21"/>
              </w:rPr>
            </w:pPr>
            <w:r>
              <w:rPr>
                <w:rFonts w:hint="eastAsia" w:ascii="宋体"/>
                <w:szCs w:val="21"/>
              </w:rPr>
              <w:t>作出审批意见。</w:t>
            </w:r>
          </w:p>
        </w:tc>
        <w:tc>
          <w:tcPr>
            <w:tcW w:w="962" w:type="dxa"/>
            <w:vAlign w:val="center"/>
          </w:tcPr>
          <w:p>
            <w:pPr>
              <w:spacing w:line="300" w:lineRule="exact"/>
              <w:jc w:val="center"/>
              <w:rPr>
                <w:rFonts w:ascii="宋体"/>
                <w:szCs w:val="21"/>
              </w:rPr>
            </w:pPr>
            <w:r>
              <w:rPr>
                <w:rFonts w:hint="eastAsia" w:ascii="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bCs/>
                <w:sz w:val="18"/>
                <w:szCs w:val="18"/>
              </w:rPr>
            </w:pPr>
          </w:p>
        </w:tc>
        <w:tc>
          <w:tcPr>
            <w:tcW w:w="2075" w:type="dxa"/>
            <w:gridSpan w:val="3"/>
            <w:vAlign w:val="center"/>
          </w:tcPr>
          <w:p>
            <w:pPr>
              <w:spacing w:line="300" w:lineRule="exact"/>
              <w:jc w:val="center"/>
            </w:pPr>
            <w:r>
              <w:rPr>
                <w:rFonts w:hint="eastAsia"/>
              </w:rPr>
              <w:t>送达</w:t>
            </w:r>
          </w:p>
        </w:tc>
        <w:tc>
          <w:tcPr>
            <w:tcW w:w="1321" w:type="dxa"/>
            <w:gridSpan w:val="2"/>
            <w:vAlign w:val="center"/>
          </w:tcPr>
          <w:p>
            <w:pPr>
              <w:spacing w:line="300" w:lineRule="exact"/>
              <w:jc w:val="center"/>
              <w:rPr>
                <w:rFonts w:hint="eastAsia" w:ascii="宋体" w:eastAsia="宋体"/>
                <w:snapToGrid w:val="0"/>
                <w:spacing w:val="-6"/>
                <w:kern w:val="0"/>
                <w:szCs w:val="21"/>
                <w:lang w:eastAsia="zh-CN"/>
              </w:rPr>
            </w:pPr>
            <w:r>
              <w:rPr>
                <w:rFonts w:hint="eastAsia" w:ascii="宋体"/>
                <w:snapToGrid w:val="0"/>
                <w:spacing w:val="-6"/>
                <w:kern w:val="0"/>
                <w:szCs w:val="21"/>
              </w:rPr>
              <w:t>社会事务</w:t>
            </w:r>
            <w:r>
              <w:rPr>
                <w:rFonts w:hint="eastAsia" w:ascii="宋体"/>
                <w:snapToGrid w:val="0"/>
                <w:spacing w:val="-6"/>
                <w:kern w:val="0"/>
                <w:szCs w:val="21"/>
                <w:lang w:eastAsia="zh-CN"/>
              </w:rPr>
              <w:t>股</w:t>
            </w:r>
          </w:p>
          <w:p>
            <w:pPr>
              <w:spacing w:line="300" w:lineRule="exact"/>
              <w:jc w:val="center"/>
              <w:rPr>
                <w:rFonts w:hint="eastAsia" w:ascii="宋体" w:eastAsia="宋体"/>
                <w:szCs w:val="21"/>
                <w:lang w:eastAsia="zh-CN"/>
              </w:rPr>
            </w:pPr>
            <w:r>
              <w:rPr>
                <w:rFonts w:hint="eastAsia" w:ascii="宋体"/>
                <w:szCs w:val="21"/>
                <w:lang w:eastAsia="zh-CN"/>
              </w:rPr>
              <w:t>郝爱华</w:t>
            </w:r>
          </w:p>
        </w:tc>
        <w:tc>
          <w:tcPr>
            <w:tcW w:w="3012" w:type="dxa"/>
            <w:gridSpan w:val="10"/>
            <w:vAlign w:val="center"/>
          </w:tcPr>
          <w:p>
            <w:pPr>
              <w:spacing w:line="300" w:lineRule="exact"/>
              <w:rPr>
                <w:rFonts w:ascii="宋体"/>
                <w:szCs w:val="21"/>
              </w:rPr>
            </w:pPr>
            <w:r>
              <w:rPr>
                <w:rFonts w:hint="eastAsia" w:ascii="宋体"/>
                <w:szCs w:val="21"/>
              </w:rPr>
              <w:t>整理汇总材料，以审批局名义向市人民政府提交审查意见的请示。</w:t>
            </w:r>
          </w:p>
        </w:tc>
        <w:tc>
          <w:tcPr>
            <w:tcW w:w="1417" w:type="dxa"/>
            <w:gridSpan w:val="3"/>
            <w:vAlign w:val="center"/>
          </w:tcPr>
          <w:p>
            <w:pPr>
              <w:spacing w:line="300" w:lineRule="exact"/>
              <w:rPr>
                <w:rFonts w:ascii="宋体"/>
                <w:szCs w:val="21"/>
              </w:rPr>
            </w:pPr>
            <w:r>
              <w:rPr>
                <w:rFonts w:hint="eastAsia" w:ascii="宋体"/>
                <w:szCs w:val="21"/>
              </w:rPr>
              <w:t>提交请示。</w:t>
            </w:r>
          </w:p>
        </w:tc>
        <w:tc>
          <w:tcPr>
            <w:tcW w:w="962" w:type="dxa"/>
            <w:vAlign w:val="center"/>
          </w:tcPr>
          <w:p>
            <w:pPr>
              <w:spacing w:line="300" w:lineRule="exact"/>
              <w:jc w:val="center"/>
              <w:rPr>
                <w:rFonts w:ascii="宋体"/>
                <w:szCs w:val="21"/>
              </w:rPr>
            </w:pPr>
            <w:r>
              <w:rPr>
                <w:rFonts w:hint="eastAsia" w:ascii="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bCs/>
                <w:sz w:val="18"/>
                <w:szCs w:val="18"/>
              </w:rPr>
            </w:pPr>
          </w:p>
        </w:tc>
        <w:tc>
          <w:tcPr>
            <w:tcW w:w="2075" w:type="dxa"/>
            <w:gridSpan w:val="3"/>
            <w:vAlign w:val="center"/>
          </w:tcPr>
          <w:p>
            <w:pPr>
              <w:spacing w:line="300" w:lineRule="exact"/>
              <w:jc w:val="center"/>
            </w:pPr>
            <w:r>
              <w:rPr>
                <w:rFonts w:hint="eastAsia"/>
              </w:rPr>
              <w:t>函告</w:t>
            </w:r>
          </w:p>
        </w:tc>
        <w:tc>
          <w:tcPr>
            <w:tcW w:w="1321" w:type="dxa"/>
            <w:gridSpan w:val="2"/>
            <w:vAlign w:val="center"/>
          </w:tcPr>
          <w:p>
            <w:pPr>
              <w:spacing w:line="300" w:lineRule="exact"/>
              <w:jc w:val="center"/>
              <w:rPr>
                <w:rFonts w:ascii="宋体"/>
                <w:snapToGrid w:val="0"/>
                <w:spacing w:val="-6"/>
                <w:kern w:val="0"/>
                <w:szCs w:val="21"/>
              </w:rPr>
            </w:pPr>
            <w:r>
              <w:rPr>
                <w:rFonts w:hint="eastAsia" w:ascii="宋体"/>
                <w:snapToGrid w:val="0"/>
                <w:spacing w:val="-6"/>
                <w:kern w:val="0"/>
                <w:szCs w:val="21"/>
              </w:rPr>
              <w:t>社会事务处</w:t>
            </w:r>
          </w:p>
          <w:p>
            <w:pPr>
              <w:spacing w:line="300" w:lineRule="exact"/>
              <w:jc w:val="center"/>
              <w:rPr>
                <w:rFonts w:hint="eastAsia" w:ascii="宋体" w:eastAsia="宋体"/>
                <w:szCs w:val="21"/>
                <w:lang w:eastAsia="zh-CN"/>
              </w:rPr>
            </w:pPr>
            <w:r>
              <w:rPr>
                <w:rFonts w:hint="eastAsia" w:ascii="宋体"/>
                <w:szCs w:val="21"/>
                <w:lang w:eastAsia="zh-CN"/>
              </w:rPr>
              <w:t>郝爱华</w:t>
            </w:r>
          </w:p>
        </w:tc>
        <w:tc>
          <w:tcPr>
            <w:tcW w:w="3012" w:type="dxa"/>
            <w:gridSpan w:val="10"/>
            <w:vAlign w:val="center"/>
          </w:tcPr>
          <w:p>
            <w:pPr>
              <w:spacing w:line="300" w:lineRule="exact"/>
              <w:rPr>
                <w:rFonts w:ascii="宋体"/>
                <w:szCs w:val="21"/>
              </w:rPr>
            </w:pPr>
            <w:r>
              <w:rPr>
                <w:rFonts w:hint="eastAsia" w:ascii="宋体"/>
                <w:szCs w:val="21"/>
              </w:rPr>
              <w:t>市政府批准后，函告申请人和有关部门。</w:t>
            </w:r>
          </w:p>
        </w:tc>
        <w:tc>
          <w:tcPr>
            <w:tcW w:w="1417" w:type="dxa"/>
            <w:gridSpan w:val="3"/>
            <w:vAlign w:val="center"/>
          </w:tcPr>
          <w:p>
            <w:pPr>
              <w:spacing w:line="300" w:lineRule="exact"/>
              <w:rPr>
                <w:rFonts w:ascii="宋体"/>
                <w:szCs w:val="21"/>
              </w:rPr>
            </w:pPr>
            <w:r>
              <w:rPr>
                <w:rFonts w:hint="eastAsia" w:ascii="宋体"/>
                <w:szCs w:val="21"/>
              </w:rPr>
              <w:t>函告</w:t>
            </w:r>
          </w:p>
        </w:tc>
        <w:tc>
          <w:tcPr>
            <w:tcW w:w="962" w:type="dxa"/>
            <w:vAlign w:val="center"/>
          </w:tcPr>
          <w:p>
            <w:pPr>
              <w:spacing w:line="300" w:lineRule="exact"/>
              <w:jc w:val="center"/>
              <w:rPr>
                <w:rFonts w:ascii="宋体"/>
                <w:szCs w:val="21"/>
              </w:rPr>
            </w:pPr>
            <w:r>
              <w:rPr>
                <w:rFonts w:hint="eastAsia" w:ascii="宋体"/>
                <w:szCs w:val="21"/>
              </w:rPr>
              <w:t>不列入市审批局审批流程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1071" w:type="dxa"/>
            <w:vAlign w:val="center"/>
          </w:tcPr>
          <w:p>
            <w:pPr>
              <w:jc w:val="center"/>
              <w:rPr>
                <w:bCs/>
              </w:rPr>
            </w:pPr>
            <w:r>
              <w:rPr>
                <w:rFonts w:hint="eastAsia"/>
                <w:bCs/>
              </w:rPr>
              <w:t>特殊环节说明</w:t>
            </w:r>
          </w:p>
        </w:tc>
        <w:tc>
          <w:tcPr>
            <w:tcW w:w="8787" w:type="dxa"/>
            <w:gridSpan w:val="19"/>
            <w:vAlign w:val="center"/>
          </w:tcPr>
          <w:p>
            <w:pPr>
              <w:spacing w:line="300" w:lineRule="exact"/>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071" w:type="dxa"/>
            <w:vAlign w:val="center"/>
          </w:tcPr>
          <w:p>
            <w:pPr>
              <w:jc w:val="center"/>
              <w:rPr>
                <w:bCs/>
              </w:rPr>
            </w:pPr>
            <w:r>
              <w:rPr>
                <w:rFonts w:hint="eastAsia"/>
                <w:bCs/>
              </w:rPr>
              <w:t>办理时限</w:t>
            </w:r>
          </w:p>
        </w:tc>
        <w:tc>
          <w:tcPr>
            <w:tcW w:w="1472" w:type="dxa"/>
            <w:vAlign w:val="center"/>
          </w:tcPr>
          <w:p>
            <w:pPr>
              <w:jc w:val="center"/>
            </w:pPr>
            <w:r>
              <w:rPr>
                <w:rFonts w:hint="eastAsia"/>
              </w:rPr>
              <w:t>法定时限</w:t>
            </w:r>
          </w:p>
        </w:tc>
        <w:tc>
          <w:tcPr>
            <w:tcW w:w="3336" w:type="dxa"/>
            <w:gridSpan w:val="7"/>
            <w:vAlign w:val="center"/>
          </w:tcPr>
          <w:p>
            <w:pPr>
              <w:jc w:val="center"/>
              <w:rPr>
                <w:szCs w:val="21"/>
              </w:rPr>
            </w:pPr>
            <w:r>
              <w:rPr>
                <w:rFonts w:hint="eastAsia"/>
                <w:szCs w:val="21"/>
              </w:rPr>
              <w:t>8日（不包括征求意见和市政府审批及函告时间）</w:t>
            </w:r>
          </w:p>
        </w:tc>
        <w:tc>
          <w:tcPr>
            <w:tcW w:w="1276" w:type="dxa"/>
            <w:gridSpan w:val="5"/>
            <w:vAlign w:val="center"/>
          </w:tcPr>
          <w:p>
            <w:pPr>
              <w:jc w:val="center"/>
              <w:rPr>
                <w:szCs w:val="21"/>
              </w:rPr>
            </w:pPr>
            <w:r>
              <w:rPr>
                <w:rFonts w:hint="eastAsia"/>
                <w:szCs w:val="21"/>
              </w:rPr>
              <w:t>承诺时限</w:t>
            </w:r>
          </w:p>
        </w:tc>
        <w:tc>
          <w:tcPr>
            <w:tcW w:w="2703" w:type="dxa"/>
            <w:gridSpan w:val="6"/>
            <w:vAlign w:val="center"/>
          </w:tcPr>
          <w:p>
            <w:pPr>
              <w:jc w:val="center"/>
              <w:rPr>
                <w:szCs w:val="21"/>
              </w:rPr>
            </w:pPr>
            <w:r>
              <w:rPr>
                <w:rFonts w:hint="eastAsia"/>
                <w:szCs w:val="21"/>
              </w:rPr>
              <w:t>8日（不包括征求意见和市政府审批及函告时间）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rPr>
            </w:pPr>
            <w:r>
              <w:rPr>
                <w:rFonts w:hint="eastAsia"/>
                <w:bCs/>
              </w:rPr>
              <w:t>批准证件</w:t>
            </w:r>
          </w:p>
        </w:tc>
        <w:tc>
          <w:tcPr>
            <w:tcW w:w="1472" w:type="dxa"/>
            <w:vAlign w:val="center"/>
          </w:tcPr>
          <w:p>
            <w:pPr>
              <w:jc w:val="center"/>
            </w:pPr>
            <w:r>
              <w:rPr>
                <w:rFonts w:hint="eastAsia"/>
              </w:rPr>
              <w:t>名</w:t>
            </w:r>
            <w:r>
              <w:t xml:space="preserve">  </w:t>
            </w:r>
            <w:r>
              <w:rPr>
                <w:rFonts w:hint="eastAsia"/>
              </w:rPr>
              <w:t>称</w:t>
            </w:r>
          </w:p>
        </w:tc>
        <w:tc>
          <w:tcPr>
            <w:tcW w:w="3336" w:type="dxa"/>
            <w:gridSpan w:val="7"/>
            <w:vAlign w:val="center"/>
          </w:tcPr>
          <w:p>
            <w:pPr>
              <w:spacing w:line="340" w:lineRule="exact"/>
              <w:jc w:val="center"/>
              <w:rPr>
                <w:rFonts w:ascii="宋体"/>
                <w:szCs w:val="21"/>
              </w:rPr>
            </w:pPr>
            <w:r>
              <w:rPr>
                <w:rFonts w:hint="eastAsia" w:ascii="宋体"/>
                <w:szCs w:val="21"/>
              </w:rPr>
              <w:t>告知函</w:t>
            </w:r>
          </w:p>
        </w:tc>
        <w:tc>
          <w:tcPr>
            <w:tcW w:w="1276" w:type="dxa"/>
            <w:gridSpan w:val="5"/>
            <w:vAlign w:val="center"/>
          </w:tcPr>
          <w:p>
            <w:pPr>
              <w:spacing w:line="340" w:lineRule="exact"/>
              <w:jc w:val="center"/>
              <w:rPr>
                <w:rFonts w:ascii="宋体"/>
                <w:szCs w:val="21"/>
              </w:rPr>
            </w:pPr>
            <w:r>
              <w:rPr>
                <w:rFonts w:hint="eastAsia" w:ascii="宋体" w:hAnsi="宋体"/>
                <w:szCs w:val="21"/>
              </w:rPr>
              <w:t>有效期</w:t>
            </w:r>
          </w:p>
        </w:tc>
        <w:tc>
          <w:tcPr>
            <w:tcW w:w="2703" w:type="dxa"/>
            <w:gridSpan w:val="6"/>
            <w:vAlign w:val="center"/>
          </w:tcPr>
          <w:p>
            <w:pPr>
              <w:spacing w:line="3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rPr>
            </w:pPr>
            <w:r>
              <w:rPr>
                <w:rFonts w:hint="eastAsia"/>
                <w:bCs/>
              </w:rPr>
              <w:t>服务对象</w:t>
            </w:r>
          </w:p>
        </w:tc>
        <w:tc>
          <w:tcPr>
            <w:tcW w:w="8787" w:type="dxa"/>
            <w:gridSpan w:val="19"/>
            <w:vAlign w:val="center"/>
          </w:tcPr>
          <w:p>
            <w:pPr>
              <w:spacing w:line="340" w:lineRule="exact"/>
              <w:ind w:firstLine="210" w:firstLineChars="100"/>
              <w:rPr>
                <w:rFonts w:ascii="宋体"/>
                <w:szCs w:val="21"/>
              </w:rPr>
            </w:pPr>
            <w:r>
              <w:rPr>
                <w:rFonts w:hint="eastAsia" w:ascii="仿宋_GB2312" w:eastAsia="仿宋_GB2312"/>
                <w:szCs w:val="21"/>
              </w:rPr>
              <w:t>■</w:t>
            </w:r>
            <w:r>
              <w:rPr>
                <w:rFonts w:hint="eastAsia" w:ascii="宋体" w:hAnsi="宋体"/>
                <w:szCs w:val="21"/>
              </w:rPr>
              <w:t>自然人</w:t>
            </w:r>
            <w:r>
              <w:rPr>
                <w:rFonts w:ascii="宋体" w:hAnsi="宋体"/>
                <w:szCs w:val="21"/>
              </w:rPr>
              <w:t xml:space="preserve">    </w:t>
            </w:r>
            <w:r>
              <w:rPr>
                <w:rFonts w:hint="eastAsia" w:ascii="仿宋_GB2312" w:eastAsia="仿宋_GB2312"/>
                <w:szCs w:val="21"/>
              </w:rPr>
              <w:t>■</w:t>
            </w:r>
            <w:r>
              <w:rPr>
                <w:rFonts w:hint="eastAsia" w:ascii="宋体" w:hAnsi="宋体"/>
                <w:szCs w:val="21"/>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rPr>
            </w:pPr>
            <w:r>
              <w:rPr>
                <w:rFonts w:hint="eastAsia"/>
                <w:bCs/>
              </w:rPr>
              <w:t>审批权限</w:t>
            </w:r>
          </w:p>
        </w:tc>
        <w:tc>
          <w:tcPr>
            <w:tcW w:w="8787" w:type="dxa"/>
            <w:gridSpan w:val="19"/>
            <w:vAlign w:val="center"/>
          </w:tcPr>
          <w:p>
            <w:pPr>
              <w:ind w:firstLine="210" w:firstLineChars="100"/>
              <w:rPr>
                <w:rFonts w:asciiTheme="minorEastAsia" w:hAnsiTheme="minorEastAsia" w:eastAsiaTheme="minorEastAsia"/>
                <w:szCs w:val="21"/>
              </w:rPr>
            </w:pPr>
            <w:r>
              <w:rPr>
                <w:rFonts w:hint="eastAsia" w:asciiTheme="minorEastAsia" w:hAnsiTheme="minorEastAsia" w:eastAsiaTheme="minorEastAsia"/>
                <w:szCs w:val="21"/>
              </w:rPr>
              <w:t>保定市</w:t>
            </w:r>
            <w:r>
              <w:rPr>
                <w:rFonts w:hint="eastAsia" w:asciiTheme="minorEastAsia" w:hAnsiTheme="minorEastAsia" w:eastAsiaTheme="minorEastAsia"/>
                <w:szCs w:val="21"/>
                <w:lang w:eastAsia="zh-CN"/>
              </w:rPr>
              <w:t>徐水区</w:t>
            </w:r>
            <w:r>
              <w:rPr>
                <w:rFonts w:hint="eastAsia" w:asciiTheme="minorEastAsia" w:hAnsiTheme="minorEastAsia" w:eastAsiaTheme="minorEastAsia"/>
                <w:szCs w:val="21"/>
              </w:rPr>
              <w:t>行政审批局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rPr>
            </w:pPr>
            <w:r>
              <w:rPr>
                <w:rFonts w:hint="eastAsia"/>
                <w:bCs/>
              </w:rPr>
              <w:t>办理方式</w:t>
            </w:r>
          </w:p>
        </w:tc>
        <w:tc>
          <w:tcPr>
            <w:tcW w:w="4808" w:type="dxa"/>
            <w:gridSpan w:val="8"/>
            <w:vAlign w:val="center"/>
          </w:tcPr>
          <w:p>
            <w:pPr>
              <w:spacing w:line="340" w:lineRule="exact"/>
              <w:ind w:firstLine="210" w:firstLineChars="100"/>
              <w:rPr>
                <w:rFonts w:ascii="仿宋_GB2312" w:eastAsia="仿宋_GB2312"/>
                <w:szCs w:val="21"/>
              </w:rPr>
            </w:pPr>
            <w:r>
              <w:rPr>
                <w:rFonts w:hint="eastAsia" w:ascii="仿宋_GB2312" w:eastAsia="仿宋_GB2312"/>
                <w:szCs w:val="21"/>
              </w:rPr>
              <w:t>■</w:t>
            </w:r>
            <w:r>
              <w:rPr>
                <w:rFonts w:hint="eastAsia" w:ascii="宋体" w:hAnsi="宋体"/>
                <w:szCs w:val="21"/>
              </w:rPr>
              <w:t>窗口办理</w:t>
            </w:r>
            <w:r>
              <w:rPr>
                <w:rFonts w:ascii="宋体" w:hAnsi="宋体"/>
                <w:szCs w:val="21"/>
              </w:rPr>
              <w:t xml:space="preserve">   </w:t>
            </w:r>
            <w:r>
              <w:rPr>
                <w:rFonts w:hint="eastAsia" w:ascii="仿宋_GB2312" w:eastAsia="仿宋_GB2312"/>
                <w:color w:val="000000"/>
                <w:szCs w:val="21"/>
              </w:rPr>
              <w:t>■</w:t>
            </w:r>
            <w:r>
              <w:rPr>
                <w:rFonts w:hint="eastAsia" w:ascii="宋体" w:hAnsi="宋体"/>
                <w:szCs w:val="21"/>
              </w:rPr>
              <w:t xml:space="preserve">收办分离 </w:t>
            </w:r>
            <w:r>
              <w:rPr>
                <w:rFonts w:ascii="宋体" w:hAnsi="宋体"/>
                <w:szCs w:val="21"/>
              </w:rPr>
              <w:t xml:space="preserve">  </w:t>
            </w:r>
            <w:r>
              <w:rPr>
                <w:rFonts w:hint="eastAsia" w:ascii="仿宋_GB2312" w:eastAsia="仿宋_GB2312"/>
                <w:color w:val="000000"/>
                <w:szCs w:val="21"/>
              </w:rPr>
              <w:t>■</w:t>
            </w:r>
            <w:r>
              <w:rPr>
                <w:rFonts w:hint="eastAsia" w:ascii="宋体" w:hAnsi="宋体"/>
                <w:szCs w:val="21"/>
              </w:rPr>
              <w:t>全程网办</w:t>
            </w:r>
          </w:p>
        </w:tc>
        <w:tc>
          <w:tcPr>
            <w:tcW w:w="1134" w:type="dxa"/>
            <w:gridSpan w:val="4"/>
            <w:vAlign w:val="center"/>
          </w:tcPr>
          <w:p>
            <w:pPr>
              <w:jc w:val="center"/>
              <w:rPr>
                <w:bCs/>
              </w:rPr>
            </w:pPr>
            <w:r>
              <w:rPr>
                <w:rFonts w:hint="eastAsia"/>
                <w:bCs/>
              </w:rPr>
              <w:t>预约办理</w:t>
            </w:r>
          </w:p>
        </w:tc>
        <w:tc>
          <w:tcPr>
            <w:tcW w:w="2845" w:type="dxa"/>
            <w:gridSpan w:val="7"/>
            <w:vAlign w:val="center"/>
          </w:tcPr>
          <w:p>
            <w:pPr>
              <w:ind w:firstLine="210" w:firstLineChars="100"/>
              <w:rPr>
                <w:bCs/>
              </w:rPr>
            </w:pPr>
            <w:r>
              <w:rPr>
                <w:rFonts w:hint="eastAsia" w:ascii="仿宋_GB2312" w:eastAsia="仿宋_GB2312"/>
                <w:szCs w:val="21"/>
              </w:rPr>
              <w:t>■</w:t>
            </w:r>
            <w:r>
              <w:rPr>
                <w:rFonts w:hint="eastAsia"/>
                <w:bCs/>
              </w:rPr>
              <w:t>能</w:t>
            </w:r>
            <w:r>
              <w:rPr>
                <w:bCs/>
              </w:rPr>
              <w:t xml:space="preserve">    </w:t>
            </w:r>
            <w:r>
              <w:rPr>
                <w:rFonts w:hint="eastAsia" w:ascii="仿宋_GB2312" w:eastAsia="仿宋_GB2312"/>
                <w:szCs w:val="21"/>
              </w:rPr>
              <w:t>□</w:t>
            </w:r>
            <w:r>
              <w:rPr>
                <w:rFonts w:hint="eastAsia"/>
                <w:bCs/>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rPr>
            </w:pPr>
            <w:r>
              <w:rPr>
                <w:rFonts w:hint="eastAsia"/>
                <w:bCs/>
              </w:rPr>
              <w:t>数量限制</w:t>
            </w:r>
          </w:p>
        </w:tc>
        <w:tc>
          <w:tcPr>
            <w:tcW w:w="3249" w:type="dxa"/>
            <w:gridSpan w:val="4"/>
            <w:vAlign w:val="center"/>
          </w:tcPr>
          <w:p>
            <w:pPr>
              <w:spacing w:line="340" w:lineRule="exact"/>
              <w:rPr>
                <w:rFonts w:ascii="宋体"/>
                <w:szCs w:val="21"/>
              </w:rPr>
            </w:pPr>
            <w:r>
              <w:rPr>
                <w:rFonts w:ascii="宋体" w:hAnsi="宋体"/>
                <w:szCs w:val="21"/>
              </w:rPr>
              <w:t xml:space="preserve">  </w:t>
            </w:r>
            <w:r>
              <w:rPr>
                <w:rFonts w:hint="eastAsia" w:ascii="仿宋_GB2312" w:eastAsia="仿宋_GB2312"/>
                <w:szCs w:val="21"/>
              </w:rPr>
              <w:t>□</w:t>
            </w:r>
            <w:r>
              <w:rPr>
                <w:rFonts w:hint="eastAsia" w:ascii="宋体" w:hAnsi="宋体"/>
                <w:szCs w:val="21"/>
              </w:rPr>
              <w:t>是</w:t>
            </w:r>
            <w:r>
              <w:rPr>
                <w:rFonts w:ascii="宋体" w:hAnsi="宋体"/>
                <w:szCs w:val="21"/>
              </w:rPr>
              <w:t xml:space="preserve">    </w:t>
            </w:r>
            <w:r>
              <w:rPr>
                <w:rFonts w:hint="eastAsia" w:ascii="仿宋_GB2312" w:eastAsia="仿宋_GB2312"/>
                <w:szCs w:val="21"/>
              </w:rPr>
              <w:t>■</w:t>
            </w:r>
            <w:r>
              <w:rPr>
                <w:rFonts w:hint="eastAsia" w:ascii="宋体" w:hAnsi="宋体"/>
                <w:szCs w:val="21"/>
              </w:rPr>
              <w:t>否</w:t>
            </w:r>
          </w:p>
        </w:tc>
        <w:tc>
          <w:tcPr>
            <w:tcW w:w="2410" w:type="dxa"/>
            <w:gridSpan w:val="7"/>
            <w:vAlign w:val="center"/>
          </w:tcPr>
          <w:p>
            <w:pPr>
              <w:spacing w:line="340" w:lineRule="exact"/>
              <w:rPr>
                <w:rFonts w:ascii="宋体"/>
                <w:szCs w:val="21"/>
              </w:rPr>
            </w:pPr>
            <w:r>
              <w:rPr>
                <w:rFonts w:hint="eastAsia" w:ascii="宋体" w:hAnsi="宋体"/>
                <w:szCs w:val="21"/>
              </w:rPr>
              <w:t>有数量限制的情况说明</w:t>
            </w:r>
          </w:p>
        </w:tc>
        <w:tc>
          <w:tcPr>
            <w:tcW w:w="3128" w:type="dxa"/>
            <w:gridSpan w:val="8"/>
            <w:vAlign w:val="center"/>
          </w:tcPr>
          <w:p>
            <w:pPr>
              <w:spacing w:line="340" w:lineRule="exact"/>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rPr>
            </w:pPr>
            <w:r>
              <w:rPr>
                <w:rFonts w:hint="eastAsia"/>
                <w:bCs/>
              </w:rPr>
              <w:t>通办范围</w:t>
            </w:r>
          </w:p>
        </w:tc>
        <w:tc>
          <w:tcPr>
            <w:tcW w:w="4808" w:type="dxa"/>
            <w:gridSpan w:val="8"/>
            <w:vAlign w:val="center"/>
          </w:tcPr>
          <w:p>
            <w:pPr>
              <w:adjustRightInd w:val="0"/>
              <w:snapToGrid w:val="0"/>
              <w:spacing w:line="340" w:lineRule="exact"/>
              <w:ind w:firstLine="210" w:firstLineChars="100"/>
              <w:rPr>
                <w:rFonts w:ascii="宋体"/>
                <w:szCs w:val="21"/>
              </w:rPr>
            </w:pPr>
            <w:r>
              <w:rPr>
                <w:rFonts w:hint="eastAsia" w:ascii="仿宋_GB2312" w:eastAsia="仿宋_GB2312"/>
                <w:szCs w:val="21"/>
              </w:rPr>
              <w:t>□</w:t>
            </w:r>
            <w:r>
              <w:rPr>
                <w:rFonts w:hint="eastAsia" w:ascii="宋体" w:hAnsi="宋体"/>
                <w:szCs w:val="21"/>
              </w:rPr>
              <w:t>全国</w:t>
            </w:r>
            <w:r>
              <w:rPr>
                <w:rFonts w:ascii="宋体" w:hAnsi="宋体"/>
                <w:szCs w:val="21"/>
              </w:rPr>
              <w:t xml:space="preserve">  </w:t>
            </w:r>
            <w:r>
              <w:rPr>
                <w:rFonts w:hint="eastAsia" w:ascii="仿宋_GB2312" w:eastAsia="仿宋_GB2312"/>
                <w:szCs w:val="21"/>
              </w:rPr>
              <w:t>□</w:t>
            </w:r>
            <w:r>
              <w:rPr>
                <w:rFonts w:hint="eastAsia" w:ascii="宋体" w:hAnsi="宋体"/>
                <w:szCs w:val="21"/>
              </w:rPr>
              <w:t>跨省</w:t>
            </w:r>
            <w:r>
              <w:rPr>
                <w:rFonts w:ascii="宋体" w:hAnsi="宋体"/>
                <w:szCs w:val="21"/>
              </w:rPr>
              <w:t xml:space="preserve">  </w:t>
            </w:r>
            <w:r>
              <w:rPr>
                <w:rFonts w:hint="eastAsia" w:ascii="仿宋_GB2312" w:eastAsia="仿宋_GB2312"/>
                <w:szCs w:val="21"/>
              </w:rPr>
              <w:t>□</w:t>
            </w:r>
            <w:r>
              <w:rPr>
                <w:rFonts w:hint="eastAsia" w:ascii="宋体" w:hAnsi="宋体"/>
                <w:szCs w:val="21"/>
              </w:rPr>
              <w:t>跨市</w:t>
            </w:r>
            <w:r>
              <w:rPr>
                <w:rFonts w:ascii="宋体" w:hAnsi="宋体"/>
                <w:szCs w:val="21"/>
              </w:rPr>
              <w:t xml:space="preserve">  </w:t>
            </w:r>
            <w:r>
              <w:rPr>
                <w:rFonts w:hint="eastAsia" w:ascii="仿宋_GB2312" w:eastAsia="仿宋_GB2312"/>
                <w:szCs w:val="21"/>
              </w:rPr>
              <w:t>■</w:t>
            </w:r>
            <w:r>
              <w:rPr>
                <w:rFonts w:hint="eastAsia" w:ascii="宋体" w:hAnsi="宋体"/>
                <w:szCs w:val="21"/>
              </w:rPr>
              <w:t>跨县</w:t>
            </w:r>
          </w:p>
        </w:tc>
        <w:tc>
          <w:tcPr>
            <w:tcW w:w="1134" w:type="dxa"/>
            <w:gridSpan w:val="4"/>
            <w:vAlign w:val="center"/>
          </w:tcPr>
          <w:p>
            <w:pPr>
              <w:spacing w:line="340" w:lineRule="exact"/>
              <w:jc w:val="center"/>
              <w:rPr>
                <w:rFonts w:ascii="宋体"/>
                <w:szCs w:val="21"/>
              </w:rPr>
            </w:pPr>
            <w:r>
              <w:rPr>
                <w:rFonts w:hint="eastAsia" w:ascii="宋体" w:hAnsi="宋体"/>
                <w:szCs w:val="21"/>
              </w:rPr>
              <w:t>运行系统</w:t>
            </w:r>
          </w:p>
        </w:tc>
        <w:tc>
          <w:tcPr>
            <w:tcW w:w="2845" w:type="dxa"/>
            <w:gridSpan w:val="7"/>
            <w:vAlign w:val="center"/>
          </w:tcPr>
          <w:p>
            <w:pPr>
              <w:spacing w:line="340" w:lineRule="exact"/>
              <w:rPr>
                <w:rFonts w:ascii="宋体"/>
                <w:szCs w:val="21"/>
              </w:rPr>
            </w:pPr>
            <w:r>
              <w:rPr>
                <w:rFonts w:hint="eastAsia" w:ascii="仿宋_GB2312" w:eastAsia="仿宋_GB2312"/>
                <w:szCs w:val="21"/>
              </w:rPr>
              <w:t>□</w:t>
            </w:r>
            <w:r>
              <w:rPr>
                <w:rFonts w:hint="eastAsia" w:ascii="宋体" w:hAnsi="宋体"/>
                <w:szCs w:val="21"/>
              </w:rPr>
              <w:t>国家级</w:t>
            </w:r>
            <w:r>
              <w:rPr>
                <w:rFonts w:ascii="宋体" w:hAnsi="宋体"/>
                <w:szCs w:val="21"/>
              </w:rPr>
              <w:t xml:space="preserve">  </w:t>
            </w:r>
            <w:r>
              <w:rPr>
                <w:rFonts w:hint="eastAsia" w:ascii="仿宋_GB2312" w:eastAsia="仿宋_GB2312"/>
                <w:szCs w:val="21"/>
              </w:rPr>
              <w:t>■</w:t>
            </w:r>
            <w:r>
              <w:rPr>
                <w:rFonts w:hint="eastAsia" w:ascii="宋体" w:hAnsi="宋体"/>
                <w:szCs w:val="21"/>
              </w:rPr>
              <w:t>省级</w:t>
            </w:r>
            <w:r>
              <w:rPr>
                <w:rFonts w:ascii="宋体" w:hAnsi="宋体"/>
                <w:szCs w:val="21"/>
              </w:rPr>
              <w:t xml:space="preserve">  </w:t>
            </w:r>
            <w:r>
              <w:rPr>
                <w:rFonts w:hint="eastAsia" w:ascii="仿宋_GB2312" w:eastAsia="仿宋_GB2312"/>
                <w:szCs w:val="21"/>
              </w:rPr>
              <w:t>□</w:t>
            </w:r>
            <w:r>
              <w:rPr>
                <w:rFonts w:hint="eastAsia" w:ascii="宋体" w:hAnsi="宋体"/>
                <w:szCs w:val="21"/>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
              </w:rPr>
            </w:pPr>
            <w:r>
              <w:rPr>
                <w:rFonts w:hint="eastAsia" w:ascii="宋体" w:hAnsi="宋体"/>
                <w:szCs w:val="21"/>
              </w:rPr>
              <w:t>物流快递</w:t>
            </w:r>
          </w:p>
        </w:tc>
        <w:tc>
          <w:tcPr>
            <w:tcW w:w="8787" w:type="dxa"/>
            <w:gridSpan w:val="19"/>
            <w:vAlign w:val="center"/>
          </w:tcPr>
          <w:p>
            <w:pPr>
              <w:spacing w:line="340" w:lineRule="exact"/>
              <w:ind w:firstLine="210" w:firstLineChars="100"/>
              <w:rPr>
                <w:rFonts w:ascii="宋体"/>
                <w:szCs w:val="21"/>
              </w:rPr>
            </w:pPr>
            <w:r>
              <w:rPr>
                <w:rFonts w:hint="eastAsia" w:ascii="仿宋_GB2312" w:eastAsia="仿宋_GB2312"/>
                <w:color w:val="000000"/>
                <w:szCs w:val="21"/>
              </w:rPr>
              <w:t>■</w:t>
            </w:r>
            <w:r>
              <w:rPr>
                <w:rFonts w:hint="eastAsia" w:ascii="宋体" w:hAnsi="宋体"/>
                <w:szCs w:val="21"/>
              </w:rPr>
              <w:t>能</w:t>
            </w:r>
            <w:r>
              <w:rPr>
                <w:rFonts w:ascii="宋体" w:hAnsi="宋体"/>
                <w:szCs w:val="21"/>
              </w:rPr>
              <w:t xml:space="preserve">    </w:t>
            </w:r>
            <w:r>
              <w:rPr>
                <w:rFonts w:hint="eastAsia" w:ascii="宋体" w:hAnsi="宋体"/>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rPr>
            </w:pPr>
            <w:r>
              <w:rPr>
                <w:rFonts w:hint="eastAsia"/>
                <w:bCs/>
              </w:rPr>
              <w:t>监督部门</w:t>
            </w:r>
          </w:p>
        </w:tc>
        <w:tc>
          <w:tcPr>
            <w:tcW w:w="4808" w:type="dxa"/>
            <w:gridSpan w:val="8"/>
            <w:vAlign w:val="center"/>
          </w:tcPr>
          <w:p>
            <w:pPr>
              <w:adjustRightInd w:val="0"/>
              <w:snapToGrid w:val="0"/>
              <w:spacing w:line="340" w:lineRule="exact"/>
              <w:rPr>
                <w:rFonts w:ascii="宋体"/>
                <w:szCs w:val="21"/>
              </w:rPr>
            </w:pPr>
            <w:r>
              <w:rPr>
                <w:rFonts w:hint="eastAsia" w:ascii="宋体"/>
                <w:szCs w:val="21"/>
              </w:rPr>
              <w:t>保定市</w:t>
            </w:r>
            <w:r>
              <w:rPr>
                <w:rFonts w:hint="eastAsia" w:ascii="宋体"/>
                <w:szCs w:val="21"/>
                <w:lang w:eastAsia="zh-CN"/>
              </w:rPr>
              <w:t>徐水区</w:t>
            </w:r>
            <w:r>
              <w:rPr>
                <w:rFonts w:hint="eastAsia" w:ascii="宋体"/>
                <w:szCs w:val="21"/>
              </w:rPr>
              <w:t>行政审批局</w:t>
            </w:r>
          </w:p>
        </w:tc>
        <w:tc>
          <w:tcPr>
            <w:tcW w:w="1134" w:type="dxa"/>
            <w:gridSpan w:val="4"/>
            <w:vAlign w:val="center"/>
          </w:tcPr>
          <w:p>
            <w:pPr>
              <w:spacing w:line="340" w:lineRule="exact"/>
              <w:jc w:val="center"/>
              <w:rPr>
                <w:rFonts w:ascii="宋体"/>
                <w:szCs w:val="21"/>
              </w:rPr>
            </w:pPr>
            <w:r>
              <w:rPr>
                <w:rFonts w:hint="eastAsia" w:ascii="宋体" w:hAnsi="宋体"/>
                <w:szCs w:val="21"/>
              </w:rPr>
              <w:t>监督电话</w:t>
            </w:r>
          </w:p>
        </w:tc>
        <w:tc>
          <w:tcPr>
            <w:tcW w:w="2845" w:type="dxa"/>
            <w:gridSpan w:val="7"/>
            <w:vAlign w:val="center"/>
          </w:tcPr>
          <w:p>
            <w:pPr>
              <w:spacing w:line="340" w:lineRule="exact"/>
              <w:jc w:val="center"/>
              <w:rPr>
                <w:rFonts w:hint="default" w:ascii="宋体" w:eastAsia="宋体"/>
                <w:szCs w:val="21"/>
                <w:lang w:val="en-US" w:eastAsia="zh-CN"/>
              </w:rPr>
            </w:pPr>
            <w:r>
              <w:rPr>
                <w:rFonts w:hint="eastAsia" w:ascii="宋体"/>
                <w:szCs w:val="21"/>
              </w:rPr>
              <w:t>0312-</w:t>
            </w:r>
            <w:r>
              <w:rPr>
                <w:rFonts w:hint="eastAsia" w:ascii="宋体"/>
                <w:szCs w:val="21"/>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858" w:type="dxa"/>
            <w:gridSpan w:val="20"/>
            <w:vAlign w:val="center"/>
          </w:tcPr>
          <w:p>
            <w:pPr>
              <w:jc w:val="center"/>
              <w:rPr>
                <w:rFonts w:ascii="仿宋_GB2312" w:eastAsia="仿宋_GB2312"/>
                <w:szCs w:val="21"/>
              </w:rPr>
            </w:pPr>
            <w:r>
              <w:rPr>
                <w:rFonts w:hint="eastAsia"/>
                <w:bCs/>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71" w:type="dxa"/>
            <w:vMerge w:val="restart"/>
            <w:vAlign w:val="center"/>
          </w:tcPr>
          <w:p>
            <w:pPr>
              <w:jc w:val="center"/>
              <w:rPr>
                <w:bCs/>
              </w:rPr>
            </w:pPr>
            <w:r>
              <w:rPr>
                <w:rFonts w:hint="eastAsia"/>
                <w:bCs/>
              </w:rPr>
              <w:t>收费情况</w:t>
            </w:r>
          </w:p>
          <w:p>
            <w:pPr>
              <w:jc w:val="center"/>
              <w:rPr>
                <w:rFonts w:ascii="宋体"/>
                <w:bCs/>
                <w:szCs w:val="21"/>
              </w:rPr>
            </w:pPr>
            <w:r>
              <w:rPr>
                <w:rFonts w:hint="eastAsia"/>
                <w:bCs/>
                <w:sz w:val="18"/>
                <w:szCs w:val="18"/>
              </w:rPr>
              <w:t>有</w:t>
            </w:r>
            <w:r>
              <w:rPr>
                <w:rFonts w:hint="eastAsia" w:ascii="宋体" w:hAnsi="宋体"/>
                <w:bCs/>
                <w:szCs w:val="21"/>
              </w:rPr>
              <w:t>□</w:t>
            </w:r>
          </w:p>
          <w:p>
            <w:pPr>
              <w:jc w:val="center"/>
              <w:rPr>
                <w:bCs/>
              </w:rPr>
            </w:pPr>
            <w:r>
              <w:rPr>
                <w:rFonts w:hint="eastAsia"/>
                <w:bCs/>
                <w:sz w:val="18"/>
                <w:szCs w:val="18"/>
              </w:rPr>
              <w:t>无</w:t>
            </w:r>
            <w:r>
              <w:rPr>
                <w:rFonts w:hint="eastAsia" w:ascii="仿宋_GB2312" w:eastAsia="仿宋_GB2312"/>
                <w:szCs w:val="21"/>
              </w:rPr>
              <w:t>■</w:t>
            </w:r>
          </w:p>
        </w:tc>
        <w:tc>
          <w:tcPr>
            <w:tcW w:w="1614" w:type="dxa"/>
            <w:gridSpan w:val="2"/>
            <w:vAlign w:val="center"/>
          </w:tcPr>
          <w:p>
            <w:pPr>
              <w:jc w:val="center"/>
            </w:pPr>
            <w:r>
              <w:rPr>
                <w:rFonts w:hint="eastAsia"/>
              </w:rPr>
              <w:t>收费项目名称</w:t>
            </w:r>
          </w:p>
        </w:tc>
        <w:tc>
          <w:tcPr>
            <w:tcW w:w="7173" w:type="dxa"/>
            <w:gridSpan w:val="17"/>
            <w:vAlign w:val="center"/>
          </w:tcPr>
          <w:p>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71" w:type="dxa"/>
            <w:vMerge w:val="continue"/>
            <w:vAlign w:val="center"/>
          </w:tcPr>
          <w:p>
            <w:pPr>
              <w:jc w:val="center"/>
              <w:rPr>
                <w:bCs/>
              </w:rPr>
            </w:pPr>
          </w:p>
        </w:tc>
        <w:tc>
          <w:tcPr>
            <w:tcW w:w="1614" w:type="dxa"/>
            <w:gridSpan w:val="2"/>
            <w:vAlign w:val="center"/>
          </w:tcPr>
          <w:p>
            <w:pPr>
              <w:jc w:val="center"/>
            </w:pPr>
            <w:r>
              <w:rPr>
                <w:rFonts w:hint="eastAsia"/>
              </w:rPr>
              <w:t>收费依据</w:t>
            </w:r>
          </w:p>
        </w:tc>
        <w:tc>
          <w:tcPr>
            <w:tcW w:w="7173" w:type="dxa"/>
            <w:gridSpan w:val="17"/>
            <w:vAlign w:val="center"/>
          </w:tcPr>
          <w:p>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71" w:type="dxa"/>
            <w:vMerge w:val="continue"/>
            <w:vAlign w:val="center"/>
          </w:tcPr>
          <w:p>
            <w:pPr>
              <w:jc w:val="center"/>
              <w:rPr>
                <w:bCs/>
              </w:rPr>
            </w:pPr>
          </w:p>
        </w:tc>
        <w:tc>
          <w:tcPr>
            <w:tcW w:w="1614" w:type="dxa"/>
            <w:gridSpan w:val="2"/>
            <w:vAlign w:val="center"/>
          </w:tcPr>
          <w:p>
            <w:pPr>
              <w:jc w:val="center"/>
            </w:pPr>
            <w:r>
              <w:rPr>
                <w:rFonts w:hint="eastAsia"/>
              </w:rPr>
              <w:t>收费标准</w:t>
            </w:r>
          </w:p>
        </w:tc>
        <w:tc>
          <w:tcPr>
            <w:tcW w:w="7173" w:type="dxa"/>
            <w:gridSpan w:val="17"/>
            <w:vAlign w:val="center"/>
          </w:tcPr>
          <w:p>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rPr>
            </w:pPr>
          </w:p>
        </w:tc>
        <w:tc>
          <w:tcPr>
            <w:tcW w:w="1614" w:type="dxa"/>
            <w:gridSpan w:val="2"/>
            <w:vAlign w:val="center"/>
          </w:tcPr>
          <w:p>
            <w:pPr>
              <w:jc w:val="center"/>
            </w:pPr>
            <w:r>
              <w:rPr>
                <w:rFonts w:hint="eastAsia"/>
              </w:rPr>
              <w:t>收费性质</w:t>
            </w:r>
          </w:p>
        </w:tc>
        <w:tc>
          <w:tcPr>
            <w:tcW w:w="7173" w:type="dxa"/>
            <w:gridSpan w:val="17"/>
            <w:vAlign w:val="center"/>
          </w:tcPr>
          <w:p>
            <w:pPr>
              <w:ind w:firstLine="210" w:firstLineChars="100"/>
            </w:pPr>
            <w:r>
              <w:rPr>
                <w:rFonts w:hint="eastAsia"/>
              </w:rPr>
              <w:t>□行政事业性收费</w:t>
            </w:r>
            <w:r>
              <w:t xml:space="preserve">    </w:t>
            </w:r>
            <w:r>
              <w:rPr>
                <w:rFonts w:hint="eastAsia"/>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rPr>
            </w:pPr>
          </w:p>
        </w:tc>
        <w:tc>
          <w:tcPr>
            <w:tcW w:w="1614" w:type="dxa"/>
            <w:gridSpan w:val="2"/>
            <w:vAlign w:val="center"/>
          </w:tcPr>
          <w:p>
            <w:pPr>
              <w:jc w:val="center"/>
            </w:pPr>
            <w:r>
              <w:rPr>
                <w:rFonts w:hint="eastAsia"/>
              </w:rPr>
              <w:t>网上支付</w:t>
            </w:r>
          </w:p>
        </w:tc>
        <w:tc>
          <w:tcPr>
            <w:tcW w:w="7173" w:type="dxa"/>
            <w:gridSpan w:val="17"/>
            <w:vAlign w:val="center"/>
          </w:tcPr>
          <w:p>
            <w:pPr>
              <w:ind w:firstLine="210" w:firstLineChars="100"/>
            </w:pPr>
            <w:r>
              <w:rPr>
                <w:rFonts w:hint="eastAsia" w:ascii="仿宋_GB2312" w:eastAsia="仿宋_GB2312"/>
                <w:szCs w:val="21"/>
              </w:rPr>
              <w:t>□</w:t>
            </w:r>
            <w:r>
              <w:rPr>
                <w:rFonts w:hint="eastAsia"/>
              </w:rPr>
              <w:t>能</w:t>
            </w:r>
            <w:r>
              <w:t xml:space="preserve">    </w:t>
            </w:r>
            <w:r>
              <w:rPr>
                <w:rFonts w:hint="eastAsia" w:ascii="仿宋_GB2312" w:eastAsia="仿宋_GB2312"/>
                <w:szCs w:val="21"/>
              </w:rPr>
              <w:t>□</w:t>
            </w:r>
            <w:r>
              <w:rPr>
                <w:rFonts w:hint="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858" w:type="dxa"/>
            <w:gridSpan w:val="20"/>
            <w:vAlign w:val="center"/>
          </w:tcPr>
          <w:p>
            <w:pPr>
              <w:jc w:val="center"/>
              <w:rPr>
                <w:spacing w:val="-2"/>
              </w:rPr>
            </w:pPr>
            <w:r>
              <w:rPr>
                <w:rFonts w:hint="eastAsia"/>
                <w:bCs/>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Merge w:val="restart"/>
            <w:vAlign w:val="center"/>
          </w:tcPr>
          <w:p>
            <w:pPr>
              <w:jc w:val="center"/>
              <w:rPr>
                <w:bCs/>
              </w:rPr>
            </w:pPr>
            <w:r>
              <w:rPr>
                <w:rFonts w:hint="eastAsia"/>
                <w:bCs/>
              </w:rPr>
              <w:t>前置审批情况</w:t>
            </w:r>
          </w:p>
          <w:p>
            <w:pPr>
              <w:jc w:val="center"/>
              <w:rPr>
                <w:rFonts w:ascii="宋体"/>
                <w:bCs/>
                <w:szCs w:val="21"/>
              </w:rPr>
            </w:pPr>
            <w:r>
              <w:rPr>
                <w:rFonts w:hint="eastAsia"/>
                <w:bCs/>
                <w:sz w:val="18"/>
                <w:szCs w:val="18"/>
              </w:rPr>
              <w:t>有</w:t>
            </w:r>
            <w:r>
              <w:rPr>
                <w:rFonts w:hint="eastAsia" w:ascii="宋体" w:hAnsi="宋体"/>
                <w:bCs/>
                <w:szCs w:val="21"/>
              </w:rPr>
              <w:t>□</w:t>
            </w:r>
          </w:p>
          <w:p>
            <w:pPr>
              <w:jc w:val="center"/>
              <w:rPr>
                <w:bCs/>
              </w:rPr>
            </w:pPr>
            <w:r>
              <w:rPr>
                <w:rFonts w:hint="eastAsia"/>
                <w:bCs/>
                <w:sz w:val="18"/>
                <w:szCs w:val="18"/>
              </w:rPr>
              <w:t>无</w:t>
            </w:r>
            <w:r>
              <w:rPr>
                <w:rFonts w:hint="eastAsia" w:ascii="仿宋_GB2312" w:eastAsia="仿宋_GB2312"/>
                <w:szCs w:val="21"/>
              </w:rPr>
              <w:t>■</w:t>
            </w:r>
          </w:p>
        </w:tc>
        <w:tc>
          <w:tcPr>
            <w:tcW w:w="2075" w:type="dxa"/>
            <w:gridSpan w:val="3"/>
            <w:vAlign w:val="center"/>
          </w:tcPr>
          <w:p>
            <w:pPr>
              <w:jc w:val="center"/>
            </w:pPr>
            <w:r>
              <w:rPr>
                <w:rFonts w:hint="eastAsia"/>
              </w:rPr>
              <w:t>前置审批文书</w:t>
            </w:r>
          </w:p>
        </w:tc>
        <w:tc>
          <w:tcPr>
            <w:tcW w:w="6712" w:type="dxa"/>
            <w:gridSpan w:val="16"/>
            <w:vAlign w:val="center"/>
          </w:tcPr>
          <w:p>
            <w:pPr>
              <w:rPr>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071" w:type="dxa"/>
            <w:vMerge w:val="continue"/>
            <w:vAlign w:val="center"/>
          </w:tcPr>
          <w:p>
            <w:pPr>
              <w:jc w:val="center"/>
              <w:rPr>
                <w:bCs/>
              </w:rPr>
            </w:pPr>
          </w:p>
        </w:tc>
        <w:tc>
          <w:tcPr>
            <w:tcW w:w="2075" w:type="dxa"/>
            <w:gridSpan w:val="3"/>
            <w:vAlign w:val="center"/>
          </w:tcPr>
          <w:p>
            <w:pPr>
              <w:jc w:val="center"/>
            </w:pPr>
            <w:r>
              <w:rPr>
                <w:rFonts w:hint="eastAsia"/>
              </w:rPr>
              <w:t>前置审批机关</w:t>
            </w:r>
          </w:p>
        </w:tc>
        <w:tc>
          <w:tcPr>
            <w:tcW w:w="6712" w:type="dxa"/>
            <w:gridSpan w:val="16"/>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bCs/>
              </w:rPr>
            </w:pPr>
          </w:p>
        </w:tc>
        <w:tc>
          <w:tcPr>
            <w:tcW w:w="2075" w:type="dxa"/>
            <w:gridSpan w:val="3"/>
            <w:vAlign w:val="center"/>
          </w:tcPr>
          <w:p>
            <w:pPr>
              <w:jc w:val="center"/>
            </w:pPr>
            <w:r>
              <w:rPr>
                <w:rFonts w:hint="eastAsia"/>
              </w:rPr>
              <w:t>设定前置审批依据</w:t>
            </w:r>
          </w:p>
        </w:tc>
        <w:tc>
          <w:tcPr>
            <w:tcW w:w="6712" w:type="dxa"/>
            <w:gridSpan w:val="16"/>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9858" w:type="dxa"/>
            <w:gridSpan w:val="20"/>
            <w:vAlign w:val="center"/>
          </w:tcPr>
          <w:p>
            <w:pPr>
              <w:jc w:val="center"/>
            </w:pPr>
            <w:r>
              <w:rPr>
                <w:rFonts w:hint="eastAsia"/>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bCs/>
                <w:color w:val="000000"/>
              </w:rPr>
            </w:pPr>
            <w:r>
              <w:rPr>
                <w:rFonts w:hint="eastAsia"/>
                <w:bCs/>
                <w:color w:val="000000"/>
              </w:rPr>
              <w:t>中介服务情况</w:t>
            </w:r>
          </w:p>
          <w:p>
            <w:pPr>
              <w:jc w:val="center"/>
              <w:rPr>
                <w:rFonts w:ascii="宋体"/>
                <w:bCs/>
                <w:color w:val="000000"/>
                <w:sz w:val="18"/>
                <w:szCs w:val="18"/>
              </w:rPr>
            </w:pPr>
            <w:r>
              <w:rPr>
                <w:rFonts w:hint="eastAsia"/>
                <w:bCs/>
                <w:color w:val="000000"/>
                <w:sz w:val="18"/>
                <w:szCs w:val="18"/>
              </w:rPr>
              <w:t>有</w:t>
            </w:r>
            <w:r>
              <w:rPr>
                <w:rFonts w:hint="eastAsia" w:ascii="宋体" w:hAnsi="宋体"/>
                <w:bCs/>
                <w:color w:val="000000"/>
                <w:szCs w:val="21"/>
              </w:rPr>
              <w:t>□</w:t>
            </w:r>
          </w:p>
          <w:p>
            <w:pPr>
              <w:jc w:val="center"/>
              <w:rPr>
                <w:bCs/>
                <w:color w:val="000000"/>
              </w:rPr>
            </w:pPr>
            <w:r>
              <w:rPr>
                <w:rFonts w:hint="eastAsia"/>
                <w:bCs/>
                <w:color w:val="000000"/>
                <w:sz w:val="18"/>
                <w:szCs w:val="18"/>
              </w:rPr>
              <w:t>无</w:t>
            </w:r>
            <w:r>
              <w:rPr>
                <w:rFonts w:hint="eastAsia" w:ascii="仿宋_GB2312" w:eastAsia="仿宋_GB2312"/>
                <w:szCs w:val="21"/>
              </w:rPr>
              <w:t>■</w:t>
            </w:r>
          </w:p>
        </w:tc>
        <w:tc>
          <w:tcPr>
            <w:tcW w:w="2075" w:type="dxa"/>
            <w:gridSpan w:val="3"/>
            <w:vAlign w:val="center"/>
          </w:tcPr>
          <w:p>
            <w:pPr>
              <w:jc w:val="center"/>
              <w:rPr>
                <w:color w:val="000000"/>
              </w:rPr>
            </w:pPr>
            <w:r>
              <w:rPr>
                <w:rFonts w:hint="eastAsia"/>
                <w:color w:val="000000"/>
              </w:rPr>
              <w:t>中介服务事项名称</w:t>
            </w:r>
          </w:p>
        </w:tc>
        <w:tc>
          <w:tcPr>
            <w:tcW w:w="6712" w:type="dxa"/>
            <w:gridSpan w:val="16"/>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bCs/>
                <w:color w:val="000000"/>
              </w:rPr>
            </w:pPr>
          </w:p>
        </w:tc>
        <w:tc>
          <w:tcPr>
            <w:tcW w:w="2075" w:type="dxa"/>
            <w:gridSpan w:val="3"/>
            <w:vAlign w:val="center"/>
          </w:tcPr>
          <w:p>
            <w:pPr>
              <w:jc w:val="center"/>
              <w:rPr>
                <w:color w:val="000000"/>
              </w:rPr>
            </w:pPr>
            <w:r>
              <w:rPr>
                <w:rFonts w:hint="eastAsia"/>
                <w:color w:val="000000"/>
              </w:rPr>
              <w:t>设定的法律依据</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color w:val="000000"/>
              </w:rPr>
            </w:pPr>
          </w:p>
        </w:tc>
        <w:tc>
          <w:tcPr>
            <w:tcW w:w="2075" w:type="dxa"/>
            <w:gridSpan w:val="3"/>
            <w:vAlign w:val="center"/>
          </w:tcPr>
          <w:p>
            <w:pPr>
              <w:jc w:val="center"/>
              <w:rPr>
                <w:color w:val="000000"/>
              </w:rPr>
            </w:pPr>
            <w:r>
              <w:rPr>
                <w:rFonts w:hint="eastAsia"/>
                <w:color w:val="000000"/>
              </w:rPr>
              <w:t>中介机构提供的要件名称</w:t>
            </w:r>
          </w:p>
        </w:tc>
        <w:tc>
          <w:tcPr>
            <w:tcW w:w="6712" w:type="dxa"/>
            <w:gridSpan w:val="16"/>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color w:val="000000"/>
              </w:rPr>
            </w:pPr>
          </w:p>
        </w:tc>
        <w:tc>
          <w:tcPr>
            <w:tcW w:w="2075" w:type="dxa"/>
            <w:gridSpan w:val="3"/>
            <w:vAlign w:val="center"/>
          </w:tcPr>
          <w:p>
            <w:pPr>
              <w:jc w:val="center"/>
              <w:rPr>
                <w:color w:val="000000"/>
              </w:rPr>
            </w:pPr>
            <w:r>
              <w:rPr>
                <w:rFonts w:hint="eastAsia"/>
                <w:color w:val="000000"/>
              </w:rPr>
              <w:t>收费标准及依据</w:t>
            </w:r>
            <w:r>
              <w:rPr>
                <w:color w:val="000000"/>
              </w:rPr>
              <w:t xml:space="preserve"> </w:t>
            </w:r>
          </w:p>
        </w:tc>
        <w:tc>
          <w:tcPr>
            <w:tcW w:w="3300" w:type="dxa"/>
            <w:gridSpan w:val="7"/>
            <w:vAlign w:val="center"/>
          </w:tcPr>
          <w:p>
            <w:pPr>
              <w:jc w:val="center"/>
              <w:rPr>
                <w:color w:val="000000"/>
              </w:rPr>
            </w:pPr>
          </w:p>
        </w:tc>
        <w:tc>
          <w:tcPr>
            <w:tcW w:w="1276" w:type="dxa"/>
            <w:gridSpan w:val="6"/>
            <w:vAlign w:val="center"/>
          </w:tcPr>
          <w:p>
            <w:pPr>
              <w:jc w:val="center"/>
              <w:rPr>
                <w:color w:val="000000"/>
              </w:rPr>
            </w:pPr>
            <w:r>
              <w:rPr>
                <w:rFonts w:hint="eastAsia"/>
                <w:color w:val="000000"/>
              </w:rPr>
              <w:t>收费性质</w:t>
            </w:r>
          </w:p>
        </w:tc>
        <w:tc>
          <w:tcPr>
            <w:tcW w:w="2136" w:type="dxa"/>
            <w:gridSpan w:val="3"/>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9858" w:type="dxa"/>
            <w:gridSpan w:val="20"/>
            <w:vAlign w:val="center"/>
          </w:tcPr>
          <w:p>
            <w:pPr>
              <w:jc w:val="center"/>
              <w:rPr>
                <w:color w:val="000000"/>
              </w:rPr>
            </w:pPr>
            <w:r>
              <w:rPr>
                <w:rFonts w:hint="eastAsia"/>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olor w:val="000000"/>
              </w:rPr>
              <w:t>常见问题</w:t>
            </w:r>
          </w:p>
        </w:tc>
        <w:tc>
          <w:tcPr>
            <w:tcW w:w="8787" w:type="dxa"/>
            <w:gridSpan w:val="19"/>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1071" w:type="dxa"/>
            <w:vAlign w:val="center"/>
          </w:tcPr>
          <w:p>
            <w:pPr>
              <w:jc w:val="center"/>
              <w:rPr>
                <w:color w:val="000000"/>
              </w:rPr>
            </w:pPr>
            <w:r>
              <w:rPr>
                <w:rFonts w:hint="eastAsia"/>
                <w:color w:val="000000"/>
              </w:rPr>
              <w:t>提</w:t>
            </w:r>
            <w:r>
              <w:rPr>
                <w:color w:val="000000"/>
              </w:rPr>
              <w:t xml:space="preserve">  </w:t>
            </w:r>
            <w:r>
              <w:rPr>
                <w:rFonts w:hint="eastAsia"/>
                <w:color w:val="000000"/>
              </w:rPr>
              <w:t>示</w:t>
            </w:r>
          </w:p>
        </w:tc>
        <w:tc>
          <w:tcPr>
            <w:tcW w:w="8787" w:type="dxa"/>
            <w:gridSpan w:val="19"/>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9858" w:type="dxa"/>
            <w:gridSpan w:val="20"/>
            <w:vAlign w:val="center"/>
          </w:tcPr>
          <w:p>
            <w:pPr>
              <w:jc w:val="center"/>
              <w:rPr>
                <w:color w:val="000000"/>
              </w:rPr>
            </w:pPr>
            <w:r>
              <w:rPr>
                <w:rFonts w:hint="eastAsia"/>
                <w:color w:val="000000"/>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071" w:type="dxa"/>
            <w:vAlign w:val="center"/>
          </w:tcPr>
          <w:p>
            <w:pPr>
              <w:jc w:val="center"/>
              <w:rPr>
                <w:rFonts w:cs="宋体"/>
                <w:color w:val="000000"/>
              </w:rPr>
            </w:pPr>
            <w:r>
              <w:rPr>
                <w:rFonts w:hint="eastAsia" w:cs="宋体"/>
                <w:color w:val="000000"/>
              </w:rPr>
              <w:t>投诉</w:t>
            </w:r>
          </w:p>
        </w:tc>
        <w:tc>
          <w:tcPr>
            <w:tcW w:w="8787" w:type="dxa"/>
            <w:gridSpan w:val="19"/>
            <w:vAlign w:val="center"/>
          </w:tcPr>
          <w:p>
            <w:pPr>
              <w:rPr>
                <w:rFonts w:hint="eastAsia" w:eastAsia="宋体"/>
                <w:color w:val="000000"/>
                <w:lang w:eastAsia="zh-CN"/>
              </w:rPr>
            </w:pPr>
            <w:r>
              <w:rPr>
                <w:rFonts w:hint="eastAsia"/>
                <w:color w:val="000000"/>
              </w:rPr>
              <w:t>保定市</w:t>
            </w:r>
            <w:r>
              <w:rPr>
                <w:rFonts w:hint="eastAsia"/>
                <w:color w:val="000000"/>
                <w:lang w:eastAsia="zh-CN"/>
              </w:rPr>
              <w:t>徐水区</w:t>
            </w:r>
            <w:r>
              <w:rPr>
                <w:rFonts w:hint="eastAsia"/>
                <w:color w:val="000000"/>
              </w:rPr>
              <w:t>行政审批局</w:t>
            </w:r>
            <w:r>
              <w:rPr>
                <w:rFonts w:hint="eastAsia"/>
                <w:color w:val="000000"/>
                <w:lang w:eastAsia="zh-CN"/>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071" w:type="dxa"/>
            <w:vAlign w:val="center"/>
          </w:tcPr>
          <w:p>
            <w:pPr>
              <w:jc w:val="center"/>
              <w:rPr>
                <w:rFonts w:cs="宋体"/>
                <w:color w:val="000000"/>
              </w:rPr>
            </w:pPr>
            <w:r>
              <w:rPr>
                <w:rFonts w:hint="eastAsia" w:cs="宋体"/>
                <w:color w:val="000000"/>
              </w:rPr>
              <w:t>行政复议</w:t>
            </w:r>
          </w:p>
        </w:tc>
        <w:tc>
          <w:tcPr>
            <w:tcW w:w="8787" w:type="dxa"/>
            <w:gridSpan w:val="19"/>
            <w:vAlign w:val="center"/>
          </w:tcPr>
          <w:p>
            <w:pPr>
              <w:rPr>
                <w:color w:val="000000"/>
              </w:rPr>
            </w:pPr>
            <w:r>
              <w:rPr>
                <w:rFonts w:hint="eastAsia"/>
                <w:color w:val="000000"/>
              </w:rPr>
              <w:t>保定市</w:t>
            </w:r>
            <w:r>
              <w:rPr>
                <w:rFonts w:hint="eastAsia"/>
                <w:color w:val="000000"/>
                <w:lang w:eastAsia="zh-CN"/>
              </w:rPr>
              <w:t>徐水区</w:t>
            </w:r>
            <w:r>
              <w:rPr>
                <w:rFonts w:hint="eastAsia"/>
                <w:color w:val="000000"/>
              </w:rPr>
              <w:t>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071" w:type="dxa"/>
            <w:vAlign w:val="center"/>
          </w:tcPr>
          <w:p>
            <w:pPr>
              <w:jc w:val="center"/>
              <w:rPr>
                <w:rFonts w:cs="宋体"/>
                <w:color w:val="000000"/>
              </w:rPr>
            </w:pPr>
            <w:r>
              <w:rPr>
                <w:rFonts w:hint="eastAsia" w:cs="宋体"/>
                <w:color w:val="000000"/>
              </w:rPr>
              <w:t>行政诉讼</w:t>
            </w:r>
          </w:p>
        </w:tc>
        <w:tc>
          <w:tcPr>
            <w:tcW w:w="8787" w:type="dxa"/>
            <w:gridSpan w:val="19"/>
            <w:vAlign w:val="center"/>
          </w:tcPr>
          <w:p>
            <w:pPr>
              <w:rPr>
                <w:color w:val="000000"/>
              </w:rPr>
            </w:pPr>
            <w:r>
              <w:rPr>
                <w:rFonts w:hint="eastAsia"/>
                <w:color w:val="000000"/>
                <w:lang w:eastAsia="zh-CN"/>
              </w:rPr>
              <w:t>保定市徐水区</w:t>
            </w:r>
            <w:bookmarkStart w:id="0" w:name="_GoBack"/>
            <w:bookmarkEnd w:id="0"/>
            <w:r>
              <w:rPr>
                <w:rFonts w:hint="eastAsia"/>
                <w:color w:val="000000"/>
              </w:rPr>
              <w:t>人民法院</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AC6100"/>
    <w:rsid w:val="0FDD22F8"/>
    <w:rsid w:val="14B53875"/>
    <w:rsid w:val="44AC6100"/>
    <w:rsid w:val="53907964"/>
    <w:rsid w:val="55EF0D20"/>
    <w:rsid w:val="5D7A0CE5"/>
    <w:rsid w:val="60784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2021-10-18T02:08:00Z</dcterms:created>
  <dc:creator>Administrator</dc:creator>
  <cp:lastModifiedBy>NTKO</cp:lastModifiedBy>
  <dcterms:modified xsi:type="dcterms:W3CDTF">2021-12-01T02:14:57Z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5A4DB2F263B64E898F1B6B2403894955</vt:lpwstr>
  </property>
</Properties>
</file>