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6A3" w:rsidRDefault="006C28D5">
      <w:pPr>
        <w:spacing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保定市行政审批局行政许可事项</w:t>
      </w:r>
      <w:r>
        <w:rPr>
          <w:rFonts w:ascii="方正小标宋简体" w:eastAsia="方正小标宋简体" w:hAnsi="方正小标宋简体" w:cs="方正小标宋简体" w:hint="eastAsia"/>
          <w:color w:val="000000"/>
          <w:sz w:val="36"/>
          <w:szCs w:val="36"/>
        </w:rPr>
        <w:t>办事</w:t>
      </w:r>
      <w:r>
        <w:rPr>
          <w:rFonts w:ascii="方正小标宋简体" w:eastAsia="方正小标宋简体" w:hAnsi="方正小标宋简体" w:cs="方正小标宋简体" w:hint="eastAsia"/>
          <w:color w:val="000000"/>
          <w:sz w:val="36"/>
          <w:szCs w:val="36"/>
        </w:rPr>
        <w:t>指南</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1"/>
        <w:gridCol w:w="899"/>
        <w:gridCol w:w="507"/>
        <w:gridCol w:w="208"/>
        <w:gridCol w:w="461"/>
        <w:gridCol w:w="854"/>
        <w:gridCol w:w="556"/>
        <w:gridCol w:w="115"/>
        <w:gridCol w:w="1136"/>
        <w:gridCol w:w="72"/>
        <w:gridCol w:w="212"/>
        <w:gridCol w:w="355"/>
        <w:gridCol w:w="142"/>
        <w:gridCol w:w="425"/>
        <w:gridCol w:w="142"/>
        <w:gridCol w:w="152"/>
        <w:gridCol w:w="172"/>
        <w:gridCol w:w="243"/>
        <w:gridCol w:w="142"/>
        <w:gridCol w:w="1032"/>
        <w:gridCol w:w="962"/>
      </w:tblGrid>
      <w:tr w:rsidR="00B756A3">
        <w:trPr>
          <w:trHeight w:val="762"/>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事项名称</w:t>
            </w:r>
          </w:p>
        </w:tc>
        <w:tc>
          <w:tcPr>
            <w:tcW w:w="4808" w:type="dxa"/>
            <w:gridSpan w:val="9"/>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公开募捐资格审核</w:t>
            </w:r>
          </w:p>
        </w:tc>
        <w:tc>
          <w:tcPr>
            <w:tcW w:w="567" w:type="dxa"/>
            <w:gridSpan w:val="2"/>
            <w:vMerge w:val="restart"/>
            <w:vAlign w:val="center"/>
          </w:tcPr>
          <w:p w:rsidR="00B756A3" w:rsidRDefault="006C28D5">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编码</w:t>
            </w:r>
          </w:p>
        </w:tc>
        <w:tc>
          <w:tcPr>
            <w:tcW w:w="1418" w:type="dxa"/>
            <w:gridSpan w:val="7"/>
            <w:vAlign w:val="center"/>
          </w:tcPr>
          <w:p w:rsidR="00B756A3" w:rsidRDefault="006C28D5">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基本编码</w:t>
            </w:r>
          </w:p>
        </w:tc>
        <w:tc>
          <w:tcPr>
            <w:tcW w:w="1994" w:type="dxa"/>
            <w:gridSpan w:val="2"/>
            <w:vAlign w:val="center"/>
          </w:tcPr>
          <w:p w:rsidR="00B756A3" w:rsidRDefault="00707E50">
            <w:pPr>
              <w:jc w:val="center"/>
              <w:rPr>
                <w:rFonts w:asciiTheme="majorEastAsia" w:eastAsiaTheme="majorEastAsia" w:hAnsiTheme="majorEastAsia"/>
                <w:color w:val="000000" w:themeColor="text1"/>
                <w:szCs w:val="21"/>
              </w:rPr>
            </w:pPr>
            <w:r w:rsidRPr="00707E50">
              <w:rPr>
                <w:rFonts w:asciiTheme="majorEastAsia" w:eastAsiaTheme="majorEastAsia" w:hAnsiTheme="majorEastAsia" w:hint="eastAsia"/>
                <w:color w:val="000000" w:themeColor="text1"/>
                <w:szCs w:val="21"/>
              </w:rPr>
              <w:t>000111013000</w:t>
            </w:r>
          </w:p>
        </w:tc>
      </w:tr>
      <w:tr w:rsidR="00B756A3">
        <w:trPr>
          <w:trHeight w:val="535"/>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事项类别</w:t>
            </w:r>
          </w:p>
        </w:tc>
        <w:tc>
          <w:tcPr>
            <w:tcW w:w="4808" w:type="dxa"/>
            <w:gridSpan w:val="9"/>
            <w:vAlign w:val="center"/>
          </w:tcPr>
          <w:p w:rsidR="00B756A3" w:rsidRDefault="006C28D5">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行政许可</w:t>
            </w:r>
          </w:p>
        </w:tc>
        <w:tc>
          <w:tcPr>
            <w:tcW w:w="567" w:type="dxa"/>
            <w:gridSpan w:val="2"/>
            <w:vMerge/>
            <w:vAlign w:val="center"/>
          </w:tcPr>
          <w:p w:rsidR="00B756A3" w:rsidRDefault="00B756A3">
            <w:pPr>
              <w:jc w:val="center"/>
              <w:rPr>
                <w:rFonts w:asciiTheme="majorEastAsia" w:eastAsiaTheme="majorEastAsia" w:hAnsiTheme="majorEastAsia"/>
                <w:color w:val="000000" w:themeColor="text1"/>
                <w:sz w:val="24"/>
              </w:rPr>
            </w:pPr>
          </w:p>
        </w:tc>
        <w:tc>
          <w:tcPr>
            <w:tcW w:w="1418" w:type="dxa"/>
            <w:gridSpan w:val="7"/>
            <w:vAlign w:val="center"/>
          </w:tcPr>
          <w:p w:rsidR="00B756A3" w:rsidRDefault="006C28D5">
            <w:pPr>
              <w:jc w:val="center"/>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实施编码</w:t>
            </w:r>
          </w:p>
        </w:tc>
        <w:tc>
          <w:tcPr>
            <w:tcW w:w="1994" w:type="dxa"/>
            <w:gridSpan w:val="2"/>
            <w:vAlign w:val="center"/>
          </w:tcPr>
          <w:p w:rsidR="00B756A3" w:rsidRDefault="00707E50">
            <w:pPr>
              <w:jc w:val="center"/>
              <w:rPr>
                <w:rFonts w:asciiTheme="majorEastAsia" w:eastAsiaTheme="majorEastAsia" w:hAnsiTheme="majorEastAsia"/>
                <w:color w:val="000000" w:themeColor="text1"/>
                <w:szCs w:val="21"/>
              </w:rPr>
            </w:pPr>
            <w:r w:rsidRPr="00707E50">
              <w:rPr>
                <w:rFonts w:asciiTheme="majorEastAsia" w:eastAsiaTheme="majorEastAsia" w:hAnsiTheme="majorEastAsia" w:hint="eastAsia"/>
                <w:color w:val="000000" w:themeColor="text1"/>
                <w:szCs w:val="21"/>
              </w:rPr>
              <w:t>11130609MB1256200X4000111013000</w:t>
            </w:r>
          </w:p>
        </w:tc>
      </w:tr>
      <w:tr w:rsidR="00B756A3">
        <w:trPr>
          <w:trHeight w:val="700"/>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一、审批服务机构情况</w:t>
            </w:r>
          </w:p>
        </w:tc>
      </w:tr>
      <w:tr w:rsidR="00B756A3">
        <w:trPr>
          <w:trHeight w:val="662"/>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实施机构</w:t>
            </w:r>
          </w:p>
        </w:tc>
        <w:tc>
          <w:tcPr>
            <w:tcW w:w="3600" w:type="dxa"/>
            <w:gridSpan w:val="7"/>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保定市</w:t>
            </w:r>
            <w:r w:rsidR="00707E50">
              <w:rPr>
                <w:rFonts w:asciiTheme="majorEastAsia" w:eastAsiaTheme="majorEastAsia" w:hAnsiTheme="majorEastAsia" w:hint="eastAsia"/>
                <w:color w:val="000000" w:themeColor="text1"/>
              </w:rPr>
              <w:t>徐水区</w:t>
            </w:r>
            <w:r>
              <w:rPr>
                <w:rFonts w:asciiTheme="majorEastAsia" w:eastAsiaTheme="majorEastAsia" w:hAnsiTheme="majorEastAsia" w:hint="eastAsia"/>
                <w:color w:val="000000" w:themeColor="text1"/>
              </w:rPr>
              <w:t>行政审批局</w:t>
            </w:r>
          </w:p>
        </w:tc>
        <w:tc>
          <w:tcPr>
            <w:tcW w:w="1136" w:type="dxa"/>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bCs/>
                <w:color w:val="000000" w:themeColor="text1"/>
              </w:rPr>
              <w:t>主体性质</w:t>
            </w:r>
          </w:p>
        </w:tc>
        <w:tc>
          <w:tcPr>
            <w:tcW w:w="4051" w:type="dxa"/>
            <w:gridSpan w:val="12"/>
            <w:vAlign w:val="center"/>
          </w:tcPr>
          <w:p w:rsidR="00B756A3" w:rsidRDefault="006C28D5">
            <w:pPr>
              <w:jc w:val="center"/>
              <w:rPr>
                <w:rFonts w:asciiTheme="majorEastAsia" w:eastAsiaTheme="majorEastAsia" w:hAnsiTheme="majorEastAsia"/>
                <w:color w:val="000000" w:themeColor="text1"/>
                <w:szCs w:val="21"/>
              </w:rPr>
            </w:pPr>
            <w:bookmarkStart w:id="0" w:name="_GoBack"/>
            <w:bookmarkEnd w:id="0"/>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szCs w:val="21"/>
              </w:rPr>
              <w:t>法定机关</w:t>
            </w:r>
            <w:r>
              <w:rPr>
                <w:rFonts w:asciiTheme="majorEastAsia" w:eastAsiaTheme="majorEastAsia" w:hAnsiTheme="majorEastAsia" w:hint="eastAsia"/>
                <w:color w:val="000000" w:themeColor="text1"/>
                <w:szCs w:val="21"/>
              </w:rPr>
              <w:sym w:font="Wingdings" w:char="00A8"/>
            </w:r>
            <w:r>
              <w:rPr>
                <w:rFonts w:asciiTheme="majorEastAsia" w:eastAsiaTheme="majorEastAsia" w:hAnsiTheme="majorEastAsia" w:hint="eastAsia"/>
                <w:color w:val="000000" w:themeColor="text1"/>
                <w:szCs w:val="21"/>
              </w:rPr>
              <w:t>授权组织</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□受委托组织</w:t>
            </w:r>
          </w:p>
        </w:tc>
      </w:tr>
      <w:tr w:rsidR="00B756A3">
        <w:trPr>
          <w:trHeight w:val="573"/>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color w:val="000000" w:themeColor="text1"/>
              </w:rPr>
              <w:t>办理地点</w:t>
            </w:r>
          </w:p>
        </w:tc>
        <w:tc>
          <w:tcPr>
            <w:tcW w:w="5020" w:type="dxa"/>
            <w:gridSpan w:val="10"/>
            <w:vAlign w:val="center"/>
          </w:tcPr>
          <w:p w:rsidR="00B756A3" w:rsidRDefault="00707E50">
            <w:pPr>
              <w:rPr>
                <w:rFonts w:asciiTheme="majorEastAsia" w:eastAsiaTheme="majorEastAsia" w:hAnsiTheme="majorEastAsia"/>
                <w:color w:val="000000" w:themeColor="text1"/>
              </w:rPr>
            </w:pPr>
            <w:r>
              <w:rPr>
                <w:color w:val="000000"/>
              </w:rPr>
              <w:t>保定市</w:t>
            </w:r>
            <w:r>
              <w:rPr>
                <w:rFonts w:hint="eastAsia"/>
                <w:color w:val="000000"/>
              </w:rPr>
              <w:t>徐水区政通路</w:t>
            </w:r>
            <w:r>
              <w:rPr>
                <w:rFonts w:hint="eastAsia"/>
                <w:color w:val="000000"/>
              </w:rPr>
              <w:t>19</w:t>
            </w:r>
            <w:r>
              <w:rPr>
                <w:rFonts w:hint="eastAsia"/>
                <w:color w:val="000000"/>
              </w:rPr>
              <w:t>号政务大厅二层</w:t>
            </w:r>
            <w:r>
              <w:rPr>
                <w:rFonts w:hint="eastAsia"/>
                <w:color w:val="000000"/>
              </w:rPr>
              <w:t>5</w:t>
            </w:r>
            <w:r>
              <w:rPr>
                <w:rFonts w:hint="eastAsia"/>
                <w:color w:val="000000"/>
              </w:rPr>
              <w:t>号综合受理窗口</w:t>
            </w:r>
          </w:p>
        </w:tc>
        <w:tc>
          <w:tcPr>
            <w:tcW w:w="1216" w:type="dxa"/>
            <w:gridSpan w:val="5"/>
            <w:vAlign w:val="center"/>
          </w:tcPr>
          <w:p w:rsidR="00B756A3" w:rsidRDefault="006C28D5">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rPr>
              <w:t>咨询电话</w:t>
            </w:r>
          </w:p>
        </w:tc>
        <w:tc>
          <w:tcPr>
            <w:tcW w:w="2551" w:type="dxa"/>
            <w:gridSpan w:val="5"/>
            <w:vAlign w:val="center"/>
          </w:tcPr>
          <w:p w:rsidR="00B756A3" w:rsidRDefault="006C28D5" w:rsidP="00707E50">
            <w:pPr>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0312</w:t>
            </w:r>
            <w:r>
              <w:rPr>
                <w:rFonts w:asciiTheme="majorEastAsia" w:eastAsiaTheme="majorEastAsia" w:hAnsiTheme="majorEastAsia" w:hint="eastAsia"/>
                <w:color w:val="000000" w:themeColor="text1"/>
                <w:szCs w:val="21"/>
              </w:rPr>
              <w:t>－</w:t>
            </w:r>
            <w:r w:rsidR="00707E50">
              <w:rPr>
                <w:rFonts w:asciiTheme="majorEastAsia" w:eastAsiaTheme="majorEastAsia" w:hAnsiTheme="majorEastAsia" w:hint="eastAsia"/>
                <w:color w:val="000000" w:themeColor="text1"/>
                <w:szCs w:val="21"/>
              </w:rPr>
              <w:t>8678176</w:t>
            </w:r>
          </w:p>
        </w:tc>
      </w:tr>
      <w:tr w:rsidR="00B756A3">
        <w:trPr>
          <w:trHeight w:val="683"/>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二、审批服务事项情况</w:t>
            </w:r>
          </w:p>
        </w:tc>
      </w:tr>
      <w:tr w:rsidR="00B756A3">
        <w:trPr>
          <w:trHeight w:val="620"/>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设定依据</w:t>
            </w: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法律及条款</w:t>
            </w:r>
          </w:p>
        </w:tc>
        <w:tc>
          <w:tcPr>
            <w:tcW w:w="7381" w:type="dxa"/>
            <w:gridSpan w:val="18"/>
            <w:vAlign w:val="center"/>
          </w:tcPr>
          <w:p w:rsidR="00B756A3" w:rsidRDefault="006C28D5">
            <w:pPr>
              <w:spacing w:line="440" w:lineRule="exact"/>
              <w:ind w:firstLineChars="200" w:firstLine="420"/>
              <w:jc w:val="left"/>
              <w:rPr>
                <w:rFonts w:asciiTheme="minorEastAsia" w:eastAsiaTheme="minorEastAsia" w:hAnsiTheme="minorEastAsia"/>
                <w:color w:val="000000" w:themeColor="text1"/>
                <w:szCs w:val="21"/>
              </w:rPr>
            </w:pPr>
            <w:r>
              <w:rPr>
                <w:rFonts w:asciiTheme="minorEastAsia" w:eastAsiaTheme="minorEastAsia" w:hAnsiTheme="minorEastAsia" w:hint="eastAsia"/>
                <w:szCs w:val="21"/>
              </w:rPr>
              <w:t>《中华人民共和国慈善法》（</w:t>
            </w:r>
            <w:r>
              <w:rPr>
                <w:rFonts w:asciiTheme="minorEastAsia" w:eastAsiaTheme="minorEastAsia" w:hAnsiTheme="minorEastAsia" w:hint="eastAsia"/>
                <w:szCs w:val="21"/>
              </w:rPr>
              <w:t>2016</w:t>
            </w:r>
            <w:r>
              <w:rPr>
                <w:rFonts w:asciiTheme="minorEastAsia" w:eastAsiaTheme="minorEastAsia" w:hAnsiTheme="minorEastAsia" w:hint="eastAsia"/>
                <w:szCs w:val="21"/>
              </w:rPr>
              <w:t>年</w:t>
            </w:r>
            <w:r>
              <w:rPr>
                <w:rFonts w:asciiTheme="minorEastAsia" w:eastAsiaTheme="minorEastAsia" w:hAnsiTheme="minorEastAsia" w:hint="eastAsia"/>
                <w:szCs w:val="21"/>
              </w:rPr>
              <w:t>3</w:t>
            </w:r>
            <w:r>
              <w:rPr>
                <w:rFonts w:asciiTheme="minorEastAsia" w:eastAsiaTheme="minorEastAsia" w:hAnsiTheme="minorEastAsia" w:hint="eastAsia"/>
                <w:szCs w:val="21"/>
              </w:rPr>
              <w:t>月</w:t>
            </w:r>
            <w:r>
              <w:rPr>
                <w:rFonts w:asciiTheme="minorEastAsia" w:eastAsiaTheme="minorEastAsia" w:hAnsiTheme="minorEastAsia" w:hint="eastAsia"/>
                <w:szCs w:val="21"/>
              </w:rPr>
              <w:t>16</w:t>
            </w:r>
            <w:r>
              <w:rPr>
                <w:rFonts w:asciiTheme="minorEastAsia" w:eastAsiaTheme="minorEastAsia" w:hAnsiTheme="minorEastAsia" w:hint="eastAsia"/>
                <w:szCs w:val="21"/>
              </w:rPr>
              <w:t>日第十二届全国人民代表大会第四次会议通过，</w:t>
            </w:r>
            <w:r>
              <w:rPr>
                <w:rFonts w:asciiTheme="minorEastAsia" w:eastAsiaTheme="minorEastAsia" w:hAnsiTheme="minorEastAsia" w:hint="eastAsia"/>
                <w:szCs w:val="21"/>
              </w:rPr>
              <w:t>2016</w:t>
            </w:r>
            <w:r>
              <w:rPr>
                <w:rFonts w:asciiTheme="minorEastAsia" w:eastAsiaTheme="minorEastAsia" w:hAnsiTheme="minorEastAsia" w:hint="eastAsia"/>
                <w:szCs w:val="21"/>
              </w:rPr>
              <w:t>年</w:t>
            </w:r>
            <w:r>
              <w:rPr>
                <w:rFonts w:asciiTheme="minorEastAsia" w:eastAsiaTheme="minorEastAsia" w:hAnsiTheme="minorEastAsia" w:hint="eastAsia"/>
                <w:szCs w:val="21"/>
              </w:rPr>
              <w:t>9</w:t>
            </w:r>
            <w:r>
              <w:rPr>
                <w:rFonts w:asciiTheme="minorEastAsia" w:eastAsiaTheme="minorEastAsia" w:hAnsiTheme="minorEastAsia" w:hint="eastAsia"/>
                <w:szCs w:val="21"/>
              </w:rPr>
              <w:t>月</w:t>
            </w:r>
            <w:r>
              <w:rPr>
                <w:rFonts w:asciiTheme="minorEastAsia" w:eastAsiaTheme="minorEastAsia" w:hAnsiTheme="minorEastAsia" w:hint="eastAsia"/>
                <w:szCs w:val="21"/>
              </w:rPr>
              <w:t>1</w:t>
            </w:r>
            <w:r>
              <w:rPr>
                <w:rFonts w:asciiTheme="minorEastAsia" w:eastAsiaTheme="minorEastAsia" w:hAnsiTheme="minorEastAsia" w:hint="eastAsia"/>
                <w:szCs w:val="21"/>
              </w:rPr>
              <w:t>日起施行第二十二条：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法律、行政法规规定自登记之日起可以公开募捐的基金会和社会团体，由民政部门直接发给公开募捐资格证书。</w:t>
            </w:r>
          </w:p>
        </w:tc>
      </w:tr>
      <w:tr w:rsidR="00B756A3">
        <w:trPr>
          <w:trHeight w:val="559"/>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法规（规章）</w:t>
            </w:r>
          </w:p>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及条款</w:t>
            </w:r>
          </w:p>
        </w:tc>
        <w:tc>
          <w:tcPr>
            <w:tcW w:w="7381" w:type="dxa"/>
            <w:gridSpan w:val="18"/>
            <w:vAlign w:val="center"/>
          </w:tcPr>
          <w:p w:rsidR="00B756A3" w:rsidRDefault="00B756A3">
            <w:pPr>
              <w:spacing w:line="440" w:lineRule="exact"/>
              <w:ind w:firstLineChars="200" w:firstLine="420"/>
              <w:rPr>
                <w:rFonts w:asciiTheme="minorEastAsia" w:eastAsiaTheme="minorEastAsia" w:hAnsiTheme="minorEastAsia" w:cs="Arial"/>
                <w:color w:val="000000" w:themeColor="text1"/>
                <w:szCs w:val="21"/>
                <w:shd w:val="clear" w:color="auto" w:fill="FFFFFF"/>
              </w:rPr>
            </w:pPr>
          </w:p>
        </w:tc>
      </w:tr>
      <w:tr w:rsidR="00B756A3">
        <w:trPr>
          <w:trHeight w:val="895"/>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申请条件</w:t>
            </w: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申请条件的法律依据及条款</w:t>
            </w:r>
          </w:p>
        </w:tc>
        <w:tc>
          <w:tcPr>
            <w:tcW w:w="7381" w:type="dxa"/>
            <w:gridSpan w:val="18"/>
            <w:vAlign w:val="center"/>
          </w:tcPr>
          <w:p w:rsidR="00B756A3" w:rsidRDefault="006C28D5">
            <w:pPr>
              <w:spacing w:line="420" w:lineRule="exact"/>
              <w:rPr>
                <w:szCs w:val="21"/>
              </w:rPr>
            </w:pPr>
            <w:r>
              <w:rPr>
                <w:rFonts w:hint="eastAsia"/>
                <w:szCs w:val="21"/>
              </w:rPr>
              <w:t>《慈善组织公开募捐管理办法》</w:t>
            </w:r>
            <w:r>
              <w:rPr>
                <w:rFonts w:hint="eastAsia"/>
                <w:szCs w:val="21"/>
              </w:rPr>
              <w:t xml:space="preserve"> </w:t>
            </w:r>
            <w:r>
              <w:rPr>
                <w:rFonts w:hint="eastAsia"/>
                <w:szCs w:val="21"/>
              </w:rPr>
              <w:t>（民政部令</w:t>
            </w:r>
            <w:r>
              <w:rPr>
                <w:rFonts w:hint="eastAsia"/>
                <w:szCs w:val="21"/>
              </w:rPr>
              <w:t>2016</w:t>
            </w:r>
            <w:r>
              <w:rPr>
                <w:rFonts w:hint="eastAsia"/>
                <w:szCs w:val="21"/>
              </w:rPr>
              <w:t>年第</w:t>
            </w:r>
            <w:r>
              <w:rPr>
                <w:rFonts w:hint="eastAsia"/>
                <w:szCs w:val="21"/>
              </w:rPr>
              <w:t>59</w:t>
            </w:r>
            <w:r>
              <w:rPr>
                <w:rFonts w:hint="eastAsia"/>
                <w:szCs w:val="21"/>
              </w:rPr>
              <w:t>号）第五条</w:t>
            </w:r>
          </w:p>
          <w:p w:rsidR="00B756A3" w:rsidRDefault="00B756A3">
            <w:pPr>
              <w:spacing w:line="420" w:lineRule="exact"/>
              <w:rPr>
                <w:rFonts w:asciiTheme="minorEastAsia" w:eastAsiaTheme="minorEastAsia" w:hAnsiTheme="minorEastAsia"/>
                <w:color w:val="000000" w:themeColor="text1"/>
                <w:szCs w:val="21"/>
              </w:rPr>
            </w:pPr>
          </w:p>
        </w:tc>
      </w:tr>
      <w:tr w:rsidR="00B756A3">
        <w:trPr>
          <w:trHeight w:val="898"/>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条件具体</w:t>
            </w:r>
          </w:p>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内容</w:t>
            </w:r>
          </w:p>
        </w:tc>
        <w:tc>
          <w:tcPr>
            <w:tcW w:w="7381" w:type="dxa"/>
            <w:gridSpan w:val="18"/>
            <w:vAlign w:val="center"/>
          </w:tcPr>
          <w:p w:rsidR="00B756A3" w:rsidRDefault="006C28D5">
            <w:pPr>
              <w:spacing w:line="420" w:lineRule="exact"/>
              <w:ind w:firstLineChars="200" w:firstLine="420"/>
              <w:rPr>
                <w:szCs w:val="21"/>
              </w:rPr>
            </w:pPr>
            <w:r>
              <w:rPr>
                <w:rFonts w:hint="eastAsia"/>
                <w:szCs w:val="21"/>
              </w:rPr>
              <w:t>依法登记或者认定为慈善组织满二年的社会组织，申请公开募捐资格，应当符合下列条件：（一）根据法律法规和本组织章程建立规范的内部治理结构，理事会能够有效决策，负责人任职符合有关规定，理事会成员和负责人勤勉尽职，诚实守信；（二）理事会成员来自同一组织以及相互间存在关联关系组织的不超过三分之一，相互间具有近亲属关系的没有同时在理事会任职；（三）理事会成员中非内地居民不超过三分之一，法定代表人由内地居民担任</w:t>
            </w:r>
            <w:r>
              <w:rPr>
                <w:rFonts w:hint="eastAsia"/>
                <w:szCs w:val="21"/>
              </w:rPr>
              <w:t>;</w:t>
            </w:r>
            <w:r>
              <w:rPr>
                <w:rFonts w:hint="eastAsia"/>
                <w:szCs w:val="21"/>
              </w:rPr>
              <w:t>（四）秘书长为专职，理事长（会长）、秘书长不得由同一人兼任，有与本慈善组织开展活动相适应的专职工作人员；（五）</w:t>
            </w:r>
            <w:r>
              <w:rPr>
                <w:rFonts w:hint="eastAsia"/>
                <w:szCs w:val="21"/>
              </w:rPr>
              <w:t>在省级以上人民政府民政部门登记的慈善组织有三名以上监事组成的监事会；（六）依法办理税务登记，履行纳税义务；（七）按照规定参加社会组织评估，评估结果为</w:t>
            </w:r>
            <w:r>
              <w:rPr>
                <w:rFonts w:hint="eastAsia"/>
                <w:szCs w:val="21"/>
              </w:rPr>
              <w:t>3A</w:t>
            </w:r>
            <w:r>
              <w:rPr>
                <w:rFonts w:hint="eastAsia"/>
                <w:szCs w:val="21"/>
              </w:rPr>
              <w:t>及以上；（八）申请时未纳入异常</w:t>
            </w:r>
            <w:r>
              <w:rPr>
                <w:rFonts w:hint="eastAsia"/>
                <w:szCs w:val="21"/>
              </w:rPr>
              <w:lastRenderedPageBreak/>
              <w:t>名录；（九）申请公开募捐资格前二年，未因违反社会组织相关法律法规受到行政处罚，没有其他违反法律、法规、国家政策行为的。</w:t>
            </w:r>
          </w:p>
          <w:p w:rsidR="00B756A3" w:rsidRDefault="006C28D5">
            <w:pPr>
              <w:shd w:val="clear" w:color="auto" w:fill="FFFFFF"/>
              <w:spacing w:line="420" w:lineRule="exact"/>
              <w:ind w:firstLine="482"/>
              <w:rPr>
                <w:rFonts w:asciiTheme="minorEastAsia" w:eastAsiaTheme="minorEastAsia" w:hAnsiTheme="minorEastAsia" w:cs="Arial"/>
                <w:color w:val="000000" w:themeColor="text1"/>
                <w:szCs w:val="21"/>
              </w:rPr>
            </w:pPr>
            <w:r>
              <w:rPr>
                <w:rFonts w:hint="eastAsia"/>
                <w:szCs w:val="21"/>
              </w:rPr>
              <w:t>《慈善法》公布前设立的非公募基金会、具有公益性捐赠税前扣除资格的社会团体，登记满二年，经认定为慈善组织的，可以申请公开募捐资格。</w:t>
            </w:r>
          </w:p>
        </w:tc>
      </w:tr>
      <w:tr w:rsidR="00B756A3">
        <w:trPr>
          <w:trHeight w:val="481"/>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lastRenderedPageBreak/>
              <w:t>申报材料</w:t>
            </w: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申请材料的法律依据及条款</w:t>
            </w:r>
          </w:p>
        </w:tc>
        <w:tc>
          <w:tcPr>
            <w:tcW w:w="7381" w:type="dxa"/>
            <w:gridSpan w:val="18"/>
            <w:vAlign w:val="center"/>
          </w:tcPr>
          <w:p w:rsidR="00B756A3" w:rsidRDefault="006C28D5">
            <w:pPr>
              <w:spacing w:line="420" w:lineRule="exact"/>
              <w:ind w:firstLineChars="200" w:firstLine="420"/>
              <w:rPr>
                <w:rFonts w:asciiTheme="minorEastAsia" w:eastAsiaTheme="minorEastAsia" w:hAnsiTheme="minorEastAsia" w:cs="Arial"/>
                <w:color w:val="000000" w:themeColor="text1"/>
                <w:szCs w:val="21"/>
              </w:rPr>
            </w:pPr>
            <w:r>
              <w:rPr>
                <w:rFonts w:hint="eastAsia"/>
                <w:szCs w:val="21"/>
              </w:rPr>
              <w:t>《慈善组织公开募捐管理办法》（民政部令</w:t>
            </w:r>
            <w:r>
              <w:rPr>
                <w:rFonts w:hint="eastAsia"/>
                <w:szCs w:val="21"/>
              </w:rPr>
              <w:t>2016</w:t>
            </w:r>
            <w:r>
              <w:rPr>
                <w:rFonts w:hint="eastAsia"/>
                <w:szCs w:val="21"/>
              </w:rPr>
              <w:t>年第</w:t>
            </w:r>
            <w:r>
              <w:rPr>
                <w:rFonts w:hint="eastAsia"/>
                <w:szCs w:val="21"/>
              </w:rPr>
              <w:t>59</w:t>
            </w:r>
            <w:r>
              <w:rPr>
                <w:rFonts w:hint="eastAsia"/>
                <w:szCs w:val="21"/>
              </w:rPr>
              <w:t>号　第六条</w:t>
            </w:r>
          </w:p>
        </w:tc>
      </w:tr>
      <w:tr w:rsidR="00B756A3">
        <w:trPr>
          <w:trHeight w:val="613"/>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材料具体</w:t>
            </w:r>
          </w:p>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内容及准备要点</w:t>
            </w:r>
          </w:p>
        </w:tc>
        <w:tc>
          <w:tcPr>
            <w:tcW w:w="7381" w:type="dxa"/>
            <w:gridSpan w:val="18"/>
            <w:vAlign w:val="center"/>
          </w:tcPr>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慈善组织申请公开募捐资格，应当向其登记的民政部门提交下列材料：</w:t>
            </w:r>
          </w:p>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（一）申请书，包括本组织符合第五条各项条件的具体说明和书面承诺；</w:t>
            </w:r>
          </w:p>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（二）注册会计师出具的申请前二年的财务审计报告，包括年度慈善活动支出和年度管理费用的专项审计；</w:t>
            </w:r>
          </w:p>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（三）理事会关于申请公开募捐资格的会议纪要。</w:t>
            </w:r>
          </w:p>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有业务主管单位的慈善组织，还应当提交经业务主管单位同意的证明材料。</w:t>
            </w:r>
          </w:p>
          <w:p w:rsidR="00B756A3" w:rsidRDefault="006C28D5">
            <w:pPr>
              <w:widowControl/>
              <w:shd w:val="clear" w:color="auto" w:fill="FFFFFF"/>
              <w:spacing w:line="420" w:lineRule="exact"/>
              <w:ind w:firstLine="480"/>
              <w:jc w:val="left"/>
              <w:rPr>
                <w:rFonts w:ascii="宋体" w:hAnsi="宋体" w:cs="宋体"/>
                <w:color w:val="333333"/>
                <w:kern w:val="0"/>
                <w:szCs w:val="21"/>
              </w:rPr>
            </w:pPr>
            <w:r>
              <w:rPr>
                <w:rFonts w:ascii="宋体" w:hAnsi="宋体" w:cs="宋体"/>
                <w:color w:val="333333"/>
                <w:kern w:val="0"/>
                <w:szCs w:val="21"/>
              </w:rPr>
              <w:t>评估等级在</w:t>
            </w:r>
            <w:r>
              <w:rPr>
                <w:rFonts w:ascii="宋体" w:hAnsi="宋体" w:cs="宋体"/>
                <w:color w:val="333333"/>
                <w:kern w:val="0"/>
                <w:szCs w:val="21"/>
              </w:rPr>
              <w:t>4A</w:t>
            </w:r>
            <w:r>
              <w:rPr>
                <w:rFonts w:ascii="宋体" w:hAnsi="宋体" w:cs="宋体"/>
                <w:color w:val="333333"/>
                <w:kern w:val="0"/>
                <w:szCs w:val="21"/>
              </w:rPr>
              <w:t>及以上的慈善组织免于提交第一款第二项、第三项规定的材料。</w:t>
            </w:r>
          </w:p>
        </w:tc>
      </w:tr>
      <w:tr w:rsidR="00B756A3">
        <w:trPr>
          <w:trHeight w:val="632"/>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材料类型</w:t>
            </w:r>
          </w:p>
        </w:tc>
        <w:tc>
          <w:tcPr>
            <w:tcW w:w="7381" w:type="dxa"/>
            <w:gridSpan w:val="18"/>
            <w:vAlign w:val="center"/>
          </w:tcPr>
          <w:p w:rsidR="00B756A3" w:rsidRDefault="006C28D5">
            <w:pPr>
              <w:spacing w:line="30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■电子材料</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■纸质材料</w:t>
            </w:r>
          </w:p>
        </w:tc>
      </w:tr>
      <w:tr w:rsidR="00B756A3">
        <w:trPr>
          <w:trHeight w:val="699"/>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Cs w:val="21"/>
              </w:rPr>
              <w:t>办理流程</w:t>
            </w:r>
          </w:p>
        </w:tc>
        <w:tc>
          <w:tcPr>
            <w:tcW w:w="899" w:type="dxa"/>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分类</w:t>
            </w:r>
          </w:p>
        </w:tc>
        <w:tc>
          <w:tcPr>
            <w:tcW w:w="1176"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环节名称</w:t>
            </w:r>
          </w:p>
        </w:tc>
        <w:tc>
          <w:tcPr>
            <w:tcW w:w="1410" w:type="dxa"/>
            <w:gridSpan w:val="2"/>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承办主体</w:t>
            </w:r>
          </w:p>
        </w:tc>
        <w:tc>
          <w:tcPr>
            <w:tcW w:w="2923" w:type="dxa"/>
            <w:gridSpan w:val="10"/>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审查内容</w:t>
            </w:r>
          </w:p>
        </w:tc>
        <w:tc>
          <w:tcPr>
            <w:tcW w:w="1417"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审批结果</w:t>
            </w:r>
          </w:p>
        </w:tc>
        <w:tc>
          <w:tcPr>
            <w:tcW w:w="962" w:type="dxa"/>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时限</w:t>
            </w:r>
          </w:p>
        </w:tc>
      </w:tr>
      <w:tr w:rsidR="00B756A3">
        <w:trPr>
          <w:trHeight w:val="1922"/>
          <w:jc w:val="center"/>
        </w:trPr>
        <w:tc>
          <w:tcPr>
            <w:tcW w:w="1071" w:type="dxa"/>
            <w:vMerge/>
            <w:vAlign w:val="center"/>
          </w:tcPr>
          <w:p w:rsidR="00B756A3" w:rsidRDefault="00B756A3">
            <w:pPr>
              <w:jc w:val="center"/>
              <w:rPr>
                <w:rFonts w:asciiTheme="majorEastAsia" w:eastAsiaTheme="majorEastAsia" w:hAnsiTheme="majorEastAsia"/>
                <w:bCs/>
                <w:color w:val="000000" w:themeColor="text1"/>
                <w:sz w:val="18"/>
                <w:szCs w:val="18"/>
              </w:rPr>
            </w:pPr>
          </w:p>
        </w:tc>
        <w:tc>
          <w:tcPr>
            <w:tcW w:w="899" w:type="dxa"/>
            <w:vMerge w:val="restart"/>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一般</w:t>
            </w:r>
          </w:p>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环节</w:t>
            </w:r>
          </w:p>
        </w:tc>
        <w:tc>
          <w:tcPr>
            <w:tcW w:w="1176"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受理</w:t>
            </w:r>
          </w:p>
        </w:tc>
        <w:tc>
          <w:tcPr>
            <w:tcW w:w="1410" w:type="dxa"/>
            <w:gridSpan w:val="2"/>
            <w:vAlign w:val="center"/>
          </w:tcPr>
          <w:p w:rsidR="00B756A3" w:rsidRDefault="00D20D61">
            <w:pPr>
              <w:spacing w:line="300" w:lineRule="exact"/>
              <w:jc w:val="center"/>
              <w:rPr>
                <w:rFonts w:asciiTheme="majorEastAsia" w:eastAsiaTheme="majorEastAsia" w:hAnsiTheme="majorEastAsia"/>
                <w:snapToGrid w:val="0"/>
                <w:color w:val="000000" w:themeColor="text1"/>
                <w:spacing w:val="-6"/>
                <w:kern w:val="0"/>
                <w:szCs w:val="21"/>
              </w:rPr>
            </w:pPr>
            <w:r>
              <w:rPr>
                <w:rFonts w:asciiTheme="majorEastAsia" w:eastAsiaTheme="majorEastAsia" w:hAnsiTheme="majorEastAsia" w:hint="eastAsia"/>
                <w:snapToGrid w:val="0"/>
                <w:color w:val="000000" w:themeColor="text1"/>
                <w:spacing w:val="-6"/>
                <w:kern w:val="0"/>
                <w:szCs w:val="21"/>
              </w:rPr>
              <w:t>社会事务股(张菁)</w:t>
            </w:r>
          </w:p>
        </w:tc>
        <w:tc>
          <w:tcPr>
            <w:tcW w:w="2923" w:type="dxa"/>
            <w:gridSpan w:val="10"/>
            <w:vAlign w:val="center"/>
          </w:tcPr>
          <w:p w:rsidR="00B756A3" w:rsidRDefault="006C28D5">
            <w:pPr>
              <w:adjustRightInd w:val="0"/>
              <w:snapToGrid w:val="0"/>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对提交的申请材料进行核查：申请资料是否齐全；材料内容是否遗漏，与相关资料是否一致；是否按要求加盖公章；是否符合法定形式；</w:t>
            </w:r>
            <w:r>
              <w:rPr>
                <w:rFonts w:ascii="Helvetica" w:hAnsi="Helvetica" w:cs="Helvetica"/>
                <w:color w:val="4B4B4B"/>
                <w:kern w:val="0"/>
                <w:sz w:val="24"/>
              </w:rPr>
              <w:t>内容要实事求是，填报有虚假者，责任自负。</w:t>
            </w:r>
          </w:p>
        </w:tc>
        <w:tc>
          <w:tcPr>
            <w:tcW w:w="1417" w:type="dxa"/>
            <w:gridSpan w:val="3"/>
            <w:vAlign w:val="center"/>
          </w:tcPr>
          <w:p w:rsidR="00B756A3" w:rsidRDefault="006C28D5">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szCs w:val="21"/>
              </w:rPr>
              <w:t>材料齐备出具受理通知书，材料不齐出具一次告知书。</w:t>
            </w:r>
          </w:p>
        </w:tc>
        <w:tc>
          <w:tcPr>
            <w:tcW w:w="962" w:type="dxa"/>
            <w:vAlign w:val="center"/>
          </w:tcPr>
          <w:p w:rsidR="00B756A3" w:rsidRDefault="006C28D5">
            <w:pPr>
              <w:adjustRightInd w:val="0"/>
              <w:snapToGrid w:val="0"/>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1</w:t>
            </w:r>
            <w:r>
              <w:rPr>
                <w:rFonts w:asciiTheme="majorEastAsia" w:eastAsiaTheme="majorEastAsia" w:hAnsiTheme="majorEastAsia" w:hint="eastAsia"/>
                <w:color w:val="000000" w:themeColor="text1"/>
                <w:szCs w:val="21"/>
              </w:rPr>
              <w:t>天（不计时）</w:t>
            </w:r>
          </w:p>
        </w:tc>
      </w:tr>
      <w:tr w:rsidR="00B756A3">
        <w:trPr>
          <w:trHeight w:val="1922"/>
          <w:jc w:val="center"/>
        </w:trPr>
        <w:tc>
          <w:tcPr>
            <w:tcW w:w="1071" w:type="dxa"/>
            <w:vMerge/>
            <w:vAlign w:val="center"/>
          </w:tcPr>
          <w:p w:rsidR="00B756A3" w:rsidRDefault="00B756A3">
            <w:pPr>
              <w:jc w:val="center"/>
              <w:rPr>
                <w:rFonts w:asciiTheme="majorEastAsia" w:eastAsiaTheme="majorEastAsia" w:hAnsiTheme="majorEastAsia"/>
                <w:bCs/>
                <w:color w:val="000000" w:themeColor="text1"/>
                <w:sz w:val="18"/>
                <w:szCs w:val="18"/>
              </w:rPr>
            </w:pPr>
          </w:p>
        </w:tc>
        <w:tc>
          <w:tcPr>
            <w:tcW w:w="899" w:type="dxa"/>
            <w:vMerge/>
            <w:vAlign w:val="center"/>
          </w:tcPr>
          <w:p w:rsidR="00B756A3" w:rsidRDefault="00B756A3">
            <w:pPr>
              <w:jc w:val="center"/>
              <w:rPr>
                <w:rFonts w:asciiTheme="majorEastAsia" w:eastAsiaTheme="majorEastAsia" w:hAnsiTheme="majorEastAsia"/>
                <w:color w:val="000000" w:themeColor="text1"/>
              </w:rPr>
            </w:pPr>
          </w:p>
        </w:tc>
        <w:tc>
          <w:tcPr>
            <w:tcW w:w="1176"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审查</w:t>
            </w:r>
          </w:p>
        </w:tc>
        <w:tc>
          <w:tcPr>
            <w:tcW w:w="1410" w:type="dxa"/>
            <w:gridSpan w:val="2"/>
            <w:vAlign w:val="center"/>
          </w:tcPr>
          <w:p w:rsidR="00B756A3" w:rsidRDefault="00D20D61">
            <w:pPr>
              <w:spacing w:line="300" w:lineRule="exact"/>
              <w:jc w:val="center"/>
              <w:rPr>
                <w:rFonts w:asciiTheme="majorEastAsia" w:eastAsiaTheme="majorEastAsia" w:hAnsiTheme="majorEastAsia"/>
                <w:snapToGrid w:val="0"/>
                <w:color w:val="000000" w:themeColor="text1"/>
                <w:spacing w:val="-6"/>
                <w:kern w:val="0"/>
                <w:szCs w:val="21"/>
              </w:rPr>
            </w:pPr>
            <w:r>
              <w:rPr>
                <w:rFonts w:asciiTheme="majorEastAsia" w:eastAsiaTheme="majorEastAsia" w:hAnsiTheme="majorEastAsia" w:hint="eastAsia"/>
                <w:snapToGrid w:val="0"/>
                <w:color w:val="000000" w:themeColor="text1"/>
                <w:spacing w:val="-6"/>
                <w:kern w:val="0"/>
                <w:szCs w:val="21"/>
              </w:rPr>
              <w:t>社会事务股(郝爱华)</w:t>
            </w:r>
          </w:p>
        </w:tc>
        <w:tc>
          <w:tcPr>
            <w:tcW w:w="2923" w:type="dxa"/>
            <w:gridSpan w:val="10"/>
            <w:vAlign w:val="center"/>
          </w:tcPr>
          <w:p w:rsidR="00B756A3" w:rsidRDefault="006C28D5">
            <w:pPr>
              <w:spacing w:line="300" w:lineRule="exact"/>
              <w:rPr>
                <w:rFonts w:asciiTheme="minorEastAsia" w:eastAsiaTheme="minorEastAsia" w:hAnsiTheme="minorEastAsia"/>
                <w:color w:val="000000" w:themeColor="text1"/>
                <w:szCs w:val="21"/>
              </w:rPr>
            </w:pPr>
            <w:r>
              <w:rPr>
                <w:rFonts w:ascii="宋体" w:hAnsi="宋体" w:hint="eastAsia"/>
                <w:color w:val="000000"/>
                <w:szCs w:val="21"/>
              </w:rPr>
              <w:t>对申请材料</w:t>
            </w:r>
            <w:r>
              <w:rPr>
                <w:rFonts w:ascii="宋体" w:hint="eastAsia"/>
                <w:color w:val="000000"/>
                <w:szCs w:val="21"/>
              </w:rPr>
              <w:t>的合法性合规性进行实质性审查</w:t>
            </w:r>
          </w:p>
        </w:tc>
        <w:tc>
          <w:tcPr>
            <w:tcW w:w="1417" w:type="dxa"/>
            <w:gridSpan w:val="3"/>
            <w:vAlign w:val="center"/>
          </w:tcPr>
          <w:p w:rsidR="00B756A3" w:rsidRDefault="006C28D5">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作出审核意见</w:t>
            </w:r>
          </w:p>
        </w:tc>
        <w:tc>
          <w:tcPr>
            <w:tcW w:w="962" w:type="dxa"/>
            <w:vAlign w:val="center"/>
          </w:tcPr>
          <w:p w:rsidR="00B756A3" w:rsidRDefault="006C28D5">
            <w:pPr>
              <w:adjustRightInd w:val="0"/>
              <w:snapToGrid w:val="0"/>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4</w:t>
            </w:r>
            <w:r>
              <w:rPr>
                <w:rFonts w:asciiTheme="majorEastAsia" w:eastAsiaTheme="majorEastAsia" w:hAnsiTheme="majorEastAsia" w:hint="eastAsia"/>
                <w:color w:val="000000" w:themeColor="text1"/>
                <w:szCs w:val="21"/>
              </w:rPr>
              <w:t>天</w:t>
            </w:r>
          </w:p>
        </w:tc>
      </w:tr>
      <w:tr w:rsidR="00B756A3">
        <w:trPr>
          <w:trHeight w:val="842"/>
          <w:jc w:val="center"/>
        </w:trPr>
        <w:tc>
          <w:tcPr>
            <w:tcW w:w="1071" w:type="dxa"/>
            <w:vMerge/>
            <w:vAlign w:val="center"/>
          </w:tcPr>
          <w:p w:rsidR="00B756A3" w:rsidRDefault="00B756A3">
            <w:pPr>
              <w:jc w:val="center"/>
              <w:rPr>
                <w:rFonts w:asciiTheme="majorEastAsia" w:eastAsiaTheme="majorEastAsia" w:hAnsiTheme="majorEastAsia"/>
                <w:bCs/>
                <w:color w:val="000000" w:themeColor="text1"/>
                <w:sz w:val="18"/>
                <w:szCs w:val="18"/>
              </w:rPr>
            </w:pPr>
          </w:p>
        </w:tc>
        <w:tc>
          <w:tcPr>
            <w:tcW w:w="899" w:type="dxa"/>
            <w:vMerge/>
            <w:vAlign w:val="center"/>
          </w:tcPr>
          <w:p w:rsidR="00B756A3" w:rsidRDefault="00B756A3">
            <w:pPr>
              <w:jc w:val="center"/>
              <w:rPr>
                <w:rFonts w:asciiTheme="majorEastAsia" w:eastAsiaTheme="majorEastAsia" w:hAnsiTheme="majorEastAsia"/>
                <w:color w:val="000000" w:themeColor="text1"/>
              </w:rPr>
            </w:pPr>
          </w:p>
        </w:tc>
        <w:tc>
          <w:tcPr>
            <w:tcW w:w="1176"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决定</w:t>
            </w:r>
          </w:p>
        </w:tc>
        <w:tc>
          <w:tcPr>
            <w:tcW w:w="1410" w:type="dxa"/>
            <w:gridSpan w:val="2"/>
            <w:vAlign w:val="center"/>
          </w:tcPr>
          <w:p w:rsidR="00B756A3" w:rsidRPr="00D20D61" w:rsidRDefault="00D20D61" w:rsidP="00D20D61">
            <w:pPr>
              <w:spacing w:line="300" w:lineRule="exact"/>
              <w:jc w:val="center"/>
              <w:rPr>
                <w:rFonts w:asciiTheme="majorEastAsia" w:eastAsiaTheme="majorEastAsia" w:hAnsiTheme="majorEastAsia"/>
                <w:snapToGrid w:val="0"/>
                <w:color w:val="000000" w:themeColor="text1"/>
                <w:spacing w:val="-6"/>
                <w:kern w:val="0"/>
                <w:szCs w:val="21"/>
              </w:rPr>
            </w:pPr>
            <w:r w:rsidRPr="00D20D61">
              <w:rPr>
                <w:rFonts w:asciiTheme="majorEastAsia" w:eastAsiaTheme="majorEastAsia" w:hAnsiTheme="majorEastAsia" w:hint="eastAsia"/>
                <w:snapToGrid w:val="0"/>
                <w:color w:val="000000" w:themeColor="text1"/>
                <w:spacing w:val="-6"/>
                <w:kern w:val="0"/>
                <w:szCs w:val="21"/>
              </w:rPr>
              <w:t>主管领导（薛永录）</w:t>
            </w:r>
          </w:p>
        </w:tc>
        <w:tc>
          <w:tcPr>
            <w:tcW w:w="2923" w:type="dxa"/>
            <w:gridSpan w:val="10"/>
            <w:vAlign w:val="center"/>
          </w:tcPr>
          <w:p w:rsidR="00B756A3" w:rsidRDefault="006C28D5">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对慈善组织</w:t>
            </w:r>
            <w:r>
              <w:rPr>
                <w:rFonts w:hint="eastAsia"/>
                <w:szCs w:val="21"/>
              </w:rPr>
              <w:t>公开募捐资格认定</w:t>
            </w:r>
            <w:r>
              <w:rPr>
                <w:rFonts w:asciiTheme="minorEastAsia" w:eastAsiaTheme="minorEastAsia" w:hAnsiTheme="minorEastAsia" w:hint="eastAsia"/>
                <w:color w:val="000000" w:themeColor="text1"/>
                <w:szCs w:val="21"/>
              </w:rPr>
              <w:t>进行审批</w:t>
            </w:r>
          </w:p>
        </w:tc>
        <w:tc>
          <w:tcPr>
            <w:tcW w:w="1417" w:type="dxa"/>
            <w:gridSpan w:val="3"/>
            <w:vAlign w:val="center"/>
          </w:tcPr>
          <w:p w:rsidR="00B756A3" w:rsidRDefault="006C28D5">
            <w:pPr>
              <w:spacing w:line="300" w:lineRule="exact"/>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作出审批意见</w:t>
            </w:r>
          </w:p>
        </w:tc>
        <w:tc>
          <w:tcPr>
            <w:tcW w:w="962" w:type="dxa"/>
            <w:vAlign w:val="center"/>
          </w:tcPr>
          <w:p w:rsidR="00B756A3" w:rsidRDefault="006C28D5">
            <w:pPr>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6</w:t>
            </w:r>
            <w:r>
              <w:rPr>
                <w:rFonts w:asciiTheme="majorEastAsia" w:eastAsiaTheme="majorEastAsia" w:hAnsiTheme="majorEastAsia" w:hint="eastAsia"/>
                <w:color w:val="000000" w:themeColor="text1"/>
                <w:szCs w:val="21"/>
              </w:rPr>
              <w:t>天</w:t>
            </w:r>
          </w:p>
        </w:tc>
      </w:tr>
      <w:tr w:rsidR="00B756A3">
        <w:trPr>
          <w:trHeight w:val="829"/>
          <w:jc w:val="center"/>
        </w:trPr>
        <w:tc>
          <w:tcPr>
            <w:tcW w:w="1071" w:type="dxa"/>
            <w:vMerge/>
            <w:vAlign w:val="center"/>
          </w:tcPr>
          <w:p w:rsidR="00B756A3" w:rsidRDefault="00B756A3">
            <w:pPr>
              <w:jc w:val="center"/>
              <w:rPr>
                <w:rFonts w:asciiTheme="majorEastAsia" w:eastAsiaTheme="majorEastAsia" w:hAnsiTheme="majorEastAsia"/>
                <w:bCs/>
                <w:color w:val="000000" w:themeColor="text1"/>
                <w:sz w:val="18"/>
                <w:szCs w:val="18"/>
              </w:rPr>
            </w:pPr>
          </w:p>
        </w:tc>
        <w:tc>
          <w:tcPr>
            <w:tcW w:w="899" w:type="dxa"/>
            <w:vMerge/>
            <w:vAlign w:val="center"/>
          </w:tcPr>
          <w:p w:rsidR="00B756A3" w:rsidRDefault="00B756A3">
            <w:pPr>
              <w:jc w:val="center"/>
              <w:rPr>
                <w:rFonts w:asciiTheme="majorEastAsia" w:eastAsiaTheme="majorEastAsia" w:hAnsiTheme="majorEastAsia"/>
                <w:color w:val="000000" w:themeColor="text1"/>
              </w:rPr>
            </w:pPr>
          </w:p>
        </w:tc>
        <w:tc>
          <w:tcPr>
            <w:tcW w:w="1176" w:type="dxa"/>
            <w:gridSpan w:val="3"/>
            <w:vAlign w:val="center"/>
          </w:tcPr>
          <w:p w:rsidR="00B756A3" w:rsidRDefault="006C28D5">
            <w:pPr>
              <w:spacing w:line="300" w:lineRule="exact"/>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办结</w:t>
            </w:r>
          </w:p>
        </w:tc>
        <w:tc>
          <w:tcPr>
            <w:tcW w:w="1410" w:type="dxa"/>
            <w:gridSpan w:val="2"/>
            <w:vAlign w:val="center"/>
          </w:tcPr>
          <w:p w:rsidR="00B756A3" w:rsidRPr="00D20D61" w:rsidRDefault="00D20D61" w:rsidP="00D20D61">
            <w:pPr>
              <w:spacing w:line="300" w:lineRule="exact"/>
              <w:jc w:val="center"/>
              <w:rPr>
                <w:rFonts w:asciiTheme="majorEastAsia" w:eastAsiaTheme="majorEastAsia" w:hAnsiTheme="majorEastAsia"/>
                <w:snapToGrid w:val="0"/>
                <w:color w:val="000000" w:themeColor="text1"/>
                <w:spacing w:val="-6"/>
                <w:kern w:val="0"/>
                <w:szCs w:val="21"/>
              </w:rPr>
            </w:pPr>
            <w:r>
              <w:rPr>
                <w:rFonts w:asciiTheme="majorEastAsia" w:eastAsiaTheme="majorEastAsia" w:hAnsiTheme="majorEastAsia" w:hint="eastAsia"/>
                <w:snapToGrid w:val="0"/>
                <w:color w:val="000000" w:themeColor="text1"/>
                <w:spacing w:val="-6"/>
                <w:kern w:val="0"/>
                <w:szCs w:val="21"/>
              </w:rPr>
              <w:t>社会事务股(张菁)</w:t>
            </w:r>
          </w:p>
        </w:tc>
        <w:tc>
          <w:tcPr>
            <w:tcW w:w="2923" w:type="dxa"/>
            <w:gridSpan w:val="10"/>
            <w:vAlign w:val="center"/>
          </w:tcPr>
          <w:p w:rsidR="00B756A3" w:rsidRDefault="006C28D5">
            <w:pPr>
              <w:spacing w:line="300" w:lineRule="exact"/>
              <w:rPr>
                <w:rFonts w:asciiTheme="minorEastAsia" w:eastAsiaTheme="minorEastAsia" w:hAnsiTheme="minorEastAsia"/>
                <w:color w:val="000000" w:themeColor="text1"/>
                <w:szCs w:val="21"/>
              </w:rPr>
            </w:pPr>
            <w:r>
              <w:rPr>
                <w:rFonts w:hint="eastAsia"/>
                <w:color w:val="000000"/>
              </w:rPr>
              <w:t>办结、出证、送达</w:t>
            </w:r>
          </w:p>
        </w:tc>
        <w:tc>
          <w:tcPr>
            <w:tcW w:w="1417" w:type="dxa"/>
            <w:gridSpan w:val="3"/>
            <w:vAlign w:val="center"/>
          </w:tcPr>
          <w:p w:rsidR="00B756A3" w:rsidRDefault="006C28D5">
            <w:pPr>
              <w:spacing w:line="300" w:lineRule="exact"/>
              <w:rPr>
                <w:rFonts w:asciiTheme="minorEastAsia" w:eastAsiaTheme="minorEastAsia" w:hAnsiTheme="minorEastAsia"/>
                <w:color w:val="000000" w:themeColor="text1"/>
                <w:szCs w:val="21"/>
              </w:rPr>
            </w:pPr>
            <w:r>
              <w:rPr>
                <w:rFonts w:cs="宋体" w:hint="eastAsia"/>
                <w:color w:val="000000"/>
              </w:rPr>
              <w:t>准予或不予行政许可的通知书</w:t>
            </w:r>
          </w:p>
        </w:tc>
        <w:tc>
          <w:tcPr>
            <w:tcW w:w="962" w:type="dxa"/>
            <w:vAlign w:val="center"/>
          </w:tcPr>
          <w:p w:rsidR="00B756A3" w:rsidRDefault="006C28D5">
            <w:pPr>
              <w:spacing w:line="30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即办</w:t>
            </w:r>
          </w:p>
        </w:tc>
      </w:tr>
      <w:tr w:rsidR="00B756A3">
        <w:trPr>
          <w:trHeight w:val="793"/>
          <w:jc w:val="center"/>
        </w:trPr>
        <w:tc>
          <w:tcPr>
            <w:tcW w:w="1071" w:type="dxa"/>
            <w:vAlign w:val="center"/>
          </w:tcPr>
          <w:p w:rsidR="00B756A3" w:rsidRDefault="006C28D5">
            <w:pPr>
              <w:jc w:val="cente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特殊环节说明</w:t>
            </w:r>
          </w:p>
        </w:tc>
        <w:tc>
          <w:tcPr>
            <w:tcW w:w="8787" w:type="dxa"/>
            <w:gridSpan w:val="20"/>
            <w:vAlign w:val="center"/>
          </w:tcPr>
          <w:p w:rsidR="00B756A3" w:rsidRDefault="006C28D5">
            <w:pPr>
              <w:spacing w:line="400" w:lineRule="exact"/>
              <w:ind w:firstLineChars="200" w:firstLine="420"/>
              <w:rPr>
                <w:rFonts w:asciiTheme="minorEastAsia" w:eastAsiaTheme="minorEastAsia" w:hAnsiTheme="minorEastAsia"/>
                <w:bCs/>
                <w:color w:val="000000" w:themeColor="text1"/>
                <w:szCs w:val="21"/>
              </w:rPr>
            </w:pPr>
            <w:r>
              <w:rPr>
                <w:rFonts w:asciiTheme="minorEastAsia" w:eastAsiaTheme="minorEastAsia" w:hAnsiTheme="minorEastAsia" w:hint="eastAsia"/>
                <w:bCs/>
                <w:color w:val="000000" w:themeColor="text1"/>
                <w:szCs w:val="21"/>
              </w:rPr>
              <w:t>无</w:t>
            </w:r>
          </w:p>
        </w:tc>
      </w:tr>
      <w:tr w:rsidR="00B756A3">
        <w:trPr>
          <w:trHeight w:val="609"/>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办理时限</w:t>
            </w: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法定时限</w:t>
            </w:r>
          </w:p>
        </w:tc>
        <w:tc>
          <w:tcPr>
            <w:tcW w:w="3402" w:type="dxa"/>
            <w:gridSpan w:val="7"/>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20</w:t>
            </w:r>
            <w:r>
              <w:rPr>
                <w:rFonts w:asciiTheme="majorEastAsia" w:eastAsiaTheme="majorEastAsia" w:hAnsiTheme="majorEastAsia" w:hint="eastAsia"/>
                <w:color w:val="000000" w:themeColor="text1"/>
                <w:szCs w:val="21"/>
              </w:rPr>
              <w:t>个工作日</w:t>
            </w:r>
          </w:p>
        </w:tc>
        <w:tc>
          <w:tcPr>
            <w:tcW w:w="1276" w:type="dxa"/>
            <w:gridSpan w:val="5"/>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承诺时限</w:t>
            </w:r>
          </w:p>
        </w:tc>
        <w:tc>
          <w:tcPr>
            <w:tcW w:w="2703" w:type="dxa"/>
            <w:gridSpan w:val="6"/>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10</w:t>
            </w:r>
            <w:r>
              <w:rPr>
                <w:rFonts w:asciiTheme="majorEastAsia" w:eastAsiaTheme="majorEastAsia" w:hAnsiTheme="majorEastAsia" w:hint="eastAsia"/>
                <w:color w:val="000000" w:themeColor="text1"/>
                <w:szCs w:val="21"/>
              </w:rPr>
              <w:t>个工作日</w:t>
            </w:r>
          </w:p>
        </w:tc>
      </w:tr>
      <w:tr w:rsidR="00B756A3">
        <w:trPr>
          <w:trHeight w:val="515"/>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批准证件</w:t>
            </w:r>
          </w:p>
        </w:tc>
        <w:tc>
          <w:tcPr>
            <w:tcW w:w="1406" w:type="dxa"/>
            <w:gridSpan w:val="2"/>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名</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称</w:t>
            </w:r>
          </w:p>
        </w:tc>
        <w:tc>
          <w:tcPr>
            <w:tcW w:w="3402" w:type="dxa"/>
            <w:gridSpan w:val="7"/>
            <w:vAlign w:val="center"/>
          </w:tcPr>
          <w:p w:rsidR="00B756A3" w:rsidRDefault="006C28D5">
            <w:pPr>
              <w:spacing w:line="340" w:lineRule="exact"/>
              <w:jc w:val="center"/>
              <w:rPr>
                <w:rFonts w:asciiTheme="majorEastAsia" w:eastAsiaTheme="majorEastAsia" w:hAnsiTheme="majorEastAsia"/>
                <w:color w:val="000000" w:themeColor="text1"/>
                <w:szCs w:val="21"/>
              </w:rPr>
            </w:pPr>
            <w:r>
              <w:rPr>
                <w:rFonts w:hint="eastAsia"/>
                <w:szCs w:val="21"/>
              </w:rPr>
              <w:t>公开募捐资格认定审核</w:t>
            </w:r>
          </w:p>
        </w:tc>
        <w:tc>
          <w:tcPr>
            <w:tcW w:w="1276" w:type="dxa"/>
            <w:gridSpan w:val="5"/>
            <w:vAlign w:val="center"/>
          </w:tcPr>
          <w:p w:rsidR="00B756A3" w:rsidRDefault="006C28D5">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有效期</w:t>
            </w:r>
          </w:p>
        </w:tc>
        <w:tc>
          <w:tcPr>
            <w:tcW w:w="2703" w:type="dxa"/>
            <w:gridSpan w:val="6"/>
            <w:vAlign w:val="center"/>
          </w:tcPr>
          <w:p w:rsidR="00B756A3" w:rsidRDefault="006C28D5">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长期</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服务对象</w:t>
            </w:r>
          </w:p>
        </w:tc>
        <w:tc>
          <w:tcPr>
            <w:tcW w:w="8787" w:type="dxa"/>
            <w:gridSpan w:val="20"/>
            <w:vAlign w:val="center"/>
          </w:tcPr>
          <w:p w:rsidR="00B756A3" w:rsidRDefault="006C28D5">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□自然人</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■法人</w:t>
            </w:r>
          </w:p>
        </w:tc>
      </w:tr>
      <w:tr w:rsidR="00B756A3">
        <w:trPr>
          <w:trHeight w:val="488"/>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审批权限</w:t>
            </w:r>
          </w:p>
        </w:tc>
        <w:tc>
          <w:tcPr>
            <w:tcW w:w="8787" w:type="dxa"/>
            <w:gridSpan w:val="20"/>
            <w:vAlign w:val="center"/>
          </w:tcPr>
          <w:p w:rsidR="00B756A3" w:rsidRDefault="006C28D5">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本级审批</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办理方式</w:t>
            </w:r>
          </w:p>
        </w:tc>
        <w:tc>
          <w:tcPr>
            <w:tcW w:w="4808" w:type="dxa"/>
            <w:gridSpan w:val="9"/>
            <w:vAlign w:val="center"/>
          </w:tcPr>
          <w:p w:rsidR="00B756A3" w:rsidRDefault="006C28D5">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■窗口办理</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cstheme="majorEastAsia" w:hint="eastAsia"/>
                <w:color w:val="000000" w:themeColor="text1"/>
                <w:szCs w:val="21"/>
              </w:rPr>
              <w:t>收办分离</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■网上预审</w:t>
            </w:r>
          </w:p>
        </w:tc>
        <w:tc>
          <w:tcPr>
            <w:tcW w:w="1134" w:type="dxa"/>
            <w:gridSpan w:val="4"/>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预约办理</w:t>
            </w:r>
          </w:p>
        </w:tc>
        <w:tc>
          <w:tcPr>
            <w:tcW w:w="2845" w:type="dxa"/>
            <w:gridSpan w:val="7"/>
            <w:vAlign w:val="center"/>
          </w:tcPr>
          <w:p w:rsidR="00B756A3" w:rsidRDefault="006C28D5">
            <w:pPr>
              <w:ind w:firstLineChars="100" w:firstLine="210"/>
              <w:rPr>
                <w:rFonts w:asciiTheme="majorEastAsia" w:eastAsiaTheme="majorEastAsia" w:hAnsiTheme="majorEastAsia"/>
                <w:bCs/>
                <w:color w:val="000000" w:themeColor="text1"/>
              </w:rPr>
            </w:pP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bCs/>
                <w:color w:val="000000" w:themeColor="text1"/>
              </w:rPr>
              <w:t>能</w:t>
            </w:r>
            <w:r>
              <w:rPr>
                <w:rFonts w:asciiTheme="majorEastAsia" w:eastAsiaTheme="majorEastAsia" w:hAnsiTheme="majorEastAsia"/>
                <w:bCs/>
                <w:color w:val="000000" w:themeColor="text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bCs/>
                <w:color w:val="000000" w:themeColor="text1"/>
              </w:rPr>
              <w:t>否</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数量限制</w:t>
            </w:r>
          </w:p>
        </w:tc>
        <w:tc>
          <w:tcPr>
            <w:tcW w:w="2929" w:type="dxa"/>
            <w:gridSpan w:val="5"/>
            <w:vAlign w:val="center"/>
          </w:tcPr>
          <w:p w:rsidR="00B756A3" w:rsidRDefault="006C28D5">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□是</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■否</w:t>
            </w:r>
          </w:p>
        </w:tc>
        <w:tc>
          <w:tcPr>
            <w:tcW w:w="2446" w:type="dxa"/>
            <w:gridSpan w:val="6"/>
            <w:vAlign w:val="center"/>
          </w:tcPr>
          <w:p w:rsidR="00B756A3" w:rsidRDefault="006C28D5">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有数量限制的情况说明</w:t>
            </w:r>
          </w:p>
        </w:tc>
        <w:tc>
          <w:tcPr>
            <w:tcW w:w="3412" w:type="dxa"/>
            <w:gridSpan w:val="9"/>
            <w:vAlign w:val="center"/>
          </w:tcPr>
          <w:p w:rsidR="00B756A3" w:rsidRDefault="006C28D5">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无</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通办范围</w:t>
            </w:r>
          </w:p>
        </w:tc>
        <w:tc>
          <w:tcPr>
            <w:tcW w:w="4808" w:type="dxa"/>
            <w:gridSpan w:val="9"/>
            <w:vAlign w:val="center"/>
          </w:tcPr>
          <w:p w:rsidR="00B756A3" w:rsidRDefault="006C28D5">
            <w:pPr>
              <w:adjustRightInd w:val="0"/>
              <w:snapToGrid w:val="0"/>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□全国</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□跨省</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□跨市</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□跨县</w:t>
            </w:r>
          </w:p>
        </w:tc>
        <w:tc>
          <w:tcPr>
            <w:tcW w:w="1134" w:type="dxa"/>
            <w:gridSpan w:val="4"/>
            <w:vAlign w:val="center"/>
          </w:tcPr>
          <w:p w:rsidR="00B756A3" w:rsidRDefault="006C28D5">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运行系统</w:t>
            </w:r>
          </w:p>
        </w:tc>
        <w:tc>
          <w:tcPr>
            <w:tcW w:w="2845" w:type="dxa"/>
            <w:gridSpan w:val="7"/>
            <w:vAlign w:val="center"/>
          </w:tcPr>
          <w:p w:rsidR="00B756A3" w:rsidRDefault="006C28D5">
            <w:pPr>
              <w:spacing w:line="340" w:lineRule="exact"/>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■国家级</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□省级</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□市级</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
                <w:color w:val="000000" w:themeColor="text1"/>
              </w:rPr>
            </w:pPr>
            <w:r>
              <w:rPr>
                <w:rFonts w:asciiTheme="majorEastAsia" w:eastAsiaTheme="majorEastAsia" w:hAnsiTheme="majorEastAsia" w:hint="eastAsia"/>
                <w:color w:val="000000" w:themeColor="text1"/>
                <w:szCs w:val="21"/>
              </w:rPr>
              <w:t>物流快递</w:t>
            </w:r>
          </w:p>
        </w:tc>
        <w:tc>
          <w:tcPr>
            <w:tcW w:w="8787" w:type="dxa"/>
            <w:gridSpan w:val="20"/>
            <w:vAlign w:val="center"/>
          </w:tcPr>
          <w:p w:rsidR="00B756A3" w:rsidRDefault="006C28D5">
            <w:pPr>
              <w:spacing w:line="340" w:lineRule="exact"/>
              <w:ind w:firstLineChars="100" w:firstLine="210"/>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■能</w:t>
            </w:r>
            <w:r>
              <w:rPr>
                <w:rFonts w:asciiTheme="majorEastAsia" w:eastAsiaTheme="majorEastAsia" w:hAnsiTheme="majorEastAsia"/>
                <w:color w:val="000000" w:themeColor="text1"/>
                <w:szCs w:val="21"/>
              </w:rPr>
              <w:t xml:space="preserve">    </w:t>
            </w:r>
            <w:r>
              <w:rPr>
                <w:rFonts w:asciiTheme="majorEastAsia" w:eastAsiaTheme="majorEastAsia" w:hAnsiTheme="majorEastAsia" w:hint="eastAsia"/>
                <w:color w:val="000000" w:themeColor="text1"/>
                <w:szCs w:val="21"/>
              </w:rPr>
              <w:t>□否</w:t>
            </w:r>
          </w:p>
        </w:tc>
      </w:tr>
      <w:tr w:rsidR="00B756A3">
        <w:trPr>
          <w:trHeight w:val="617"/>
          <w:jc w:val="center"/>
        </w:trPr>
        <w:tc>
          <w:tcPr>
            <w:tcW w:w="1071" w:type="dxa"/>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监督部门</w:t>
            </w:r>
          </w:p>
        </w:tc>
        <w:tc>
          <w:tcPr>
            <w:tcW w:w="4808" w:type="dxa"/>
            <w:gridSpan w:val="9"/>
            <w:vAlign w:val="center"/>
          </w:tcPr>
          <w:p w:rsidR="00B756A3" w:rsidRDefault="006C28D5">
            <w:pP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保定市</w:t>
            </w:r>
            <w:r w:rsidR="0012726B">
              <w:rPr>
                <w:rFonts w:asciiTheme="majorEastAsia" w:eastAsiaTheme="majorEastAsia" w:hAnsiTheme="majorEastAsia" w:hint="eastAsia"/>
                <w:color w:val="000000" w:themeColor="text1"/>
                <w:szCs w:val="21"/>
              </w:rPr>
              <w:t>徐水区</w:t>
            </w:r>
            <w:r>
              <w:rPr>
                <w:rFonts w:asciiTheme="majorEastAsia" w:eastAsiaTheme="majorEastAsia" w:hAnsiTheme="majorEastAsia" w:hint="eastAsia"/>
                <w:color w:val="000000" w:themeColor="text1"/>
                <w:szCs w:val="21"/>
              </w:rPr>
              <w:t>行政审批局</w:t>
            </w:r>
          </w:p>
        </w:tc>
        <w:tc>
          <w:tcPr>
            <w:tcW w:w="1134" w:type="dxa"/>
            <w:gridSpan w:val="4"/>
            <w:vAlign w:val="center"/>
          </w:tcPr>
          <w:p w:rsidR="00B756A3" w:rsidRDefault="006C28D5">
            <w:pPr>
              <w:spacing w:line="340" w:lineRule="exact"/>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监督电话</w:t>
            </w:r>
          </w:p>
        </w:tc>
        <w:tc>
          <w:tcPr>
            <w:tcW w:w="2845" w:type="dxa"/>
            <w:gridSpan w:val="7"/>
            <w:vAlign w:val="center"/>
          </w:tcPr>
          <w:p w:rsidR="00B756A3" w:rsidRDefault="006C28D5" w:rsidP="0012726B">
            <w:pPr>
              <w:spacing w:line="340" w:lineRule="exact"/>
              <w:ind w:firstLineChars="250" w:firstLine="525"/>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0312</w:t>
            </w:r>
            <w:r>
              <w:rPr>
                <w:rFonts w:asciiTheme="majorEastAsia" w:eastAsiaTheme="majorEastAsia" w:hAnsiTheme="majorEastAsia" w:hint="eastAsia"/>
                <w:color w:val="000000" w:themeColor="text1"/>
                <w:szCs w:val="21"/>
              </w:rPr>
              <w:t>－</w:t>
            </w:r>
            <w:r w:rsidR="0012726B">
              <w:rPr>
                <w:rFonts w:asciiTheme="majorEastAsia" w:eastAsiaTheme="majorEastAsia" w:hAnsiTheme="majorEastAsia" w:hint="eastAsia"/>
                <w:color w:val="000000" w:themeColor="text1"/>
                <w:szCs w:val="21"/>
              </w:rPr>
              <w:t>8688234</w:t>
            </w:r>
          </w:p>
        </w:tc>
      </w:tr>
      <w:tr w:rsidR="00B756A3">
        <w:trPr>
          <w:trHeight w:val="715"/>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szCs w:val="21"/>
              </w:rPr>
            </w:pPr>
            <w:r>
              <w:rPr>
                <w:rFonts w:asciiTheme="majorEastAsia" w:eastAsiaTheme="majorEastAsia" w:hAnsiTheme="majorEastAsia" w:hint="eastAsia"/>
                <w:bCs/>
                <w:color w:val="000000" w:themeColor="text1"/>
              </w:rPr>
              <w:t>三、收费管理情况</w:t>
            </w:r>
          </w:p>
        </w:tc>
      </w:tr>
      <w:tr w:rsidR="00B756A3">
        <w:trPr>
          <w:trHeight w:val="607"/>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收费情况</w:t>
            </w:r>
          </w:p>
          <w:p w:rsidR="00B756A3" w:rsidRDefault="006C28D5">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bCs/>
                <w:color w:val="000000" w:themeColor="text1"/>
                <w:szCs w:val="21"/>
              </w:rPr>
              <w:t>□</w:t>
            </w:r>
          </w:p>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color w:val="000000" w:themeColor="text1"/>
                <w:szCs w:val="21"/>
              </w:rPr>
              <w:t>■</w:t>
            </w:r>
          </w:p>
        </w:tc>
        <w:tc>
          <w:tcPr>
            <w:tcW w:w="1614" w:type="dxa"/>
            <w:gridSpan w:val="3"/>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收费项目名称</w:t>
            </w:r>
          </w:p>
        </w:tc>
        <w:tc>
          <w:tcPr>
            <w:tcW w:w="7173" w:type="dxa"/>
            <w:gridSpan w:val="17"/>
            <w:vAlign w:val="center"/>
          </w:tcPr>
          <w:p w:rsidR="00B756A3" w:rsidRDefault="00B756A3">
            <w:pPr>
              <w:rPr>
                <w:rFonts w:asciiTheme="majorEastAsia" w:eastAsiaTheme="majorEastAsia" w:hAnsiTheme="majorEastAsia"/>
                <w:color w:val="000000" w:themeColor="text1"/>
              </w:rPr>
            </w:pPr>
          </w:p>
        </w:tc>
      </w:tr>
      <w:tr w:rsidR="00B756A3">
        <w:trPr>
          <w:trHeight w:val="607"/>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614" w:type="dxa"/>
            <w:gridSpan w:val="3"/>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收费依据</w:t>
            </w:r>
          </w:p>
        </w:tc>
        <w:tc>
          <w:tcPr>
            <w:tcW w:w="7173" w:type="dxa"/>
            <w:gridSpan w:val="17"/>
            <w:vAlign w:val="center"/>
          </w:tcPr>
          <w:p w:rsidR="00B756A3" w:rsidRDefault="00B756A3">
            <w:pPr>
              <w:rPr>
                <w:rFonts w:asciiTheme="majorEastAsia" w:eastAsiaTheme="majorEastAsia" w:hAnsiTheme="majorEastAsia"/>
                <w:color w:val="000000" w:themeColor="text1"/>
              </w:rPr>
            </w:pPr>
          </w:p>
        </w:tc>
      </w:tr>
      <w:tr w:rsidR="00B756A3">
        <w:trPr>
          <w:trHeight w:val="615"/>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614" w:type="dxa"/>
            <w:gridSpan w:val="3"/>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收费标准</w:t>
            </w:r>
          </w:p>
        </w:tc>
        <w:tc>
          <w:tcPr>
            <w:tcW w:w="7173" w:type="dxa"/>
            <w:gridSpan w:val="17"/>
            <w:vAlign w:val="center"/>
          </w:tcPr>
          <w:p w:rsidR="00B756A3" w:rsidRDefault="00B756A3">
            <w:pPr>
              <w:rPr>
                <w:rFonts w:asciiTheme="majorEastAsia" w:eastAsiaTheme="majorEastAsia" w:hAnsiTheme="majorEastAsia"/>
                <w:color w:val="000000" w:themeColor="text1"/>
              </w:rPr>
            </w:pPr>
          </w:p>
        </w:tc>
      </w:tr>
      <w:tr w:rsidR="00B756A3">
        <w:trPr>
          <w:trHeight w:val="639"/>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614" w:type="dxa"/>
            <w:gridSpan w:val="3"/>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收费性质</w:t>
            </w:r>
          </w:p>
        </w:tc>
        <w:tc>
          <w:tcPr>
            <w:tcW w:w="7173" w:type="dxa"/>
            <w:gridSpan w:val="17"/>
            <w:vAlign w:val="center"/>
          </w:tcPr>
          <w:p w:rsidR="00B756A3" w:rsidRDefault="006C28D5">
            <w:pPr>
              <w:ind w:firstLineChars="100" w:firstLine="21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□行政事业性收费</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□经营服务性收费</w:t>
            </w:r>
          </w:p>
        </w:tc>
      </w:tr>
      <w:tr w:rsidR="00B756A3">
        <w:trPr>
          <w:trHeight w:val="639"/>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1614" w:type="dxa"/>
            <w:gridSpan w:val="3"/>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网上支付</w:t>
            </w:r>
          </w:p>
        </w:tc>
        <w:tc>
          <w:tcPr>
            <w:tcW w:w="7173" w:type="dxa"/>
            <w:gridSpan w:val="17"/>
            <w:vAlign w:val="center"/>
          </w:tcPr>
          <w:p w:rsidR="00B756A3" w:rsidRDefault="006C28D5">
            <w:pPr>
              <w:ind w:firstLineChars="100" w:firstLine="21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rPr>
              <w:t>能</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szCs w:val="21"/>
              </w:rPr>
              <w:t>□</w:t>
            </w:r>
            <w:r>
              <w:rPr>
                <w:rFonts w:asciiTheme="majorEastAsia" w:eastAsiaTheme="majorEastAsia" w:hAnsiTheme="majorEastAsia" w:hint="eastAsia"/>
                <w:color w:val="000000" w:themeColor="text1"/>
              </w:rPr>
              <w:t>否</w:t>
            </w:r>
          </w:p>
        </w:tc>
      </w:tr>
      <w:tr w:rsidR="00B756A3">
        <w:trPr>
          <w:trHeight w:val="617"/>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spacing w:val="-2"/>
              </w:rPr>
            </w:pPr>
            <w:r>
              <w:rPr>
                <w:rFonts w:asciiTheme="majorEastAsia" w:eastAsiaTheme="majorEastAsia" w:hAnsiTheme="majorEastAsia" w:hint="eastAsia"/>
                <w:bCs/>
                <w:color w:val="000000" w:themeColor="text1"/>
              </w:rPr>
              <w:t>四、前置审批情况</w:t>
            </w:r>
          </w:p>
        </w:tc>
      </w:tr>
      <w:tr w:rsidR="00B756A3">
        <w:trPr>
          <w:trHeight w:val="617"/>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前置审批情况</w:t>
            </w:r>
          </w:p>
          <w:p w:rsidR="00B756A3" w:rsidRDefault="006C28D5">
            <w:pPr>
              <w:jc w:val="center"/>
              <w:rPr>
                <w:rFonts w:asciiTheme="majorEastAsia" w:eastAsiaTheme="majorEastAsia" w:hAnsiTheme="majorEastAsia"/>
                <w:bCs/>
                <w:color w:val="000000" w:themeColor="text1"/>
                <w:szCs w:val="21"/>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color w:val="000000" w:themeColor="text1"/>
                <w:szCs w:val="21"/>
              </w:rPr>
              <w:t>■</w:t>
            </w:r>
          </w:p>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bCs/>
                <w:color w:val="000000" w:themeColor="text1"/>
                <w:szCs w:val="21"/>
              </w:rPr>
              <w:t>□</w:t>
            </w: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前置审批文书</w:t>
            </w:r>
          </w:p>
        </w:tc>
        <w:tc>
          <w:tcPr>
            <w:tcW w:w="6712" w:type="dxa"/>
            <w:gridSpan w:val="16"/>
            <w:vAlign w:val="center"/>
          </w:tcPr>
          <w:p w:rsidR="00B756A3" w:rsidRDefault="00B756A3">
            <w:pPr>
              <w:widowControl/>
              <w:spacing w:line="520" w:lineRule="exact"/>
              <w:rPr>
                <w:rFonts w:asciiTheme="majorEastAsia" w:eastAsiaTheme="majorEastAsia" w:hAnsiTheme="majorEastAsia" w:cs="宋体"/>
                <w:color w:val="000000" w:themeColor="text1"/>
                <w:kern w:val="0"/>
                <w:sz w:val="36"/>
                <w:szCs w:val="36"/>
              </w:rPr>
            </w:pPr>
          </w:p>
        </w:tc>
      </w:tr>
      <w:tr w:rsidR="00B756A3">
        <w:trPr>
          <w:trHeight w:val="621"/>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前置审批机关</w:t>
            </w:r>
          </w:p>
        </w:tc>
        <w:tc>
          <w:tcPr>
            <w:tcW w:w="6712" w:type="dxa"/>
            <w:gridSpan w:val="16"/>
            <w:vAlign w:val="center"/>
          </w:tcPr>
          <w:p w:rsidR="00B756A3" w:rsidRDefault="00B756A3">
            <w:pPr>
              <w:rPr>
                <w:rFonts w:asciiTheme="majorEastAsia" w:eastAsiaTheme="majorEastAsia" w:hAnsiTheme="majorEastAsia"/>
                <w:color w:val="000000" w:themeColor="text1"/>
              </w:rPr>
            </w:pPr>
          </w:p>
        </w:tc>
      </w:tr>
      <w:tr w:rsidR="00B756A3">
        <w:trPr>
          <w:trHeight w:val="764"/>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设定前置审批依据</w:t>
            </w:r>
          </w:p>
        </w:tc>
        <w:tc>
          <w:tcPr>
            <w:tcW w:w="6712" w:type="dxa"/>
            <w:gridSpan w:val="16"/>
            <w:vAlign w:val="center"/>
          </w:tcPr>
          <w:p w:rsidR="00B756A3" w:rsidRDefault="00B756A3">
            <w:pPr>
              <w:rPr>
                <w:rFonts w:asciiTheme="majorEastAsia" w:eastAsiaTheme="majorEastAsia" w:hAnsiTheme="majorEastAsia"/>
                <w:color w:val="000000" w:themeColor="text1"/>
              </w:rPr>
            </w:pPr>
          </w:p>
        </w:tc>
      </w:tr>
      <w:tr w:rsidR="00B756A3">
        <w:trPr>
          <w:trHeight w:val="758"/>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五、进入审批过程中介服务情况</w:t>
            </w:r>
          </w:p>
        </w:tc>
      </w:tr>
      <w:tr w:rsidR="00B756A3">
        <w:trPr>
          <w:trHeight w:val="508"/>
          <w:jc w:val="center"/>
        </w:trPr>
        <w:tc>
          <w:tcPr>
            <w:tcW w:w="1071" w:type="dxa"/>
            <w:vMerge w:val="restart"/>
            <w:vAlign w:val="center"/>
          </w:tcPr>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rPr>
              <w:t>中介服务</w:t>
            </w:r>
            <w:r>
              <w:rPr>
                <w:rFonts w:asciiTheme="majorEastAsia" w:eastAsiaTheme="majorEastAsia" w:hAnsiTheme="majorEastAsia" w:hint="eastAsia"/>
                <w:bCs/>
                <w:color w:val="000000" w:themeColor="text1"/>
              </w:rPr>
              <w:lastRenderedPageBreak/>
              <w:t>情况</w:t>
            </w:r>
          </w:p>
          <w:p w:rsidR="00B756A3" w:rsidRDefault="006C28D5">
            <w:pPr>
              <w:jc w:val="center"/>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有</w:t>
            </w:r>
            <w:r>
              <w:rPr>
                <w:rFonts w:asciiTheme="majorEastAsia" w:eastAsiaTheme="majorEastAsia" w:hAnsiTheme="majorEastAsia" w:hint="eastAsia"/>
                <w:bCs/>
                <w:color w:val="000000" w:themeColor="text1"/>
                <w:szCs w:val="21"/>
              </w:rPr>
              <w:t>□</w:t>
            </w:r>
          </w:p>
          <w:p w:rsidR="00B756A3" w:rsidRDefault="006C28D5">
            <w:pPr>
              <w:jc w:val="center"/>
              <w:rPr>
                <w:rFonts w:asciiTheme="majorEastAsia" w:eastAsiaTheme="majorEastAsia" w:hAnsiTheme="majorEastAsia"/>
                <w:bCs/>
                <w:color w:val="000000" w:themeColor="text1"/>
              </w:rPr>
            </w:pPr>
            <w:r>
              <w:rPr>
                <w:rFonts w:asciiTheme="majorEastAsia" w:eastAsiaTheme="majorEastAsia" w:hAnsiTheme="majorEastAsia" w:hint="eastAsia"/>
                <w:bCs/>
                <w:color w:val="000000" w:themeColor="text1"/>
                <w:sz w:val="18"/>
                <w:szCs w:val="18"/>
              </w:rPr>
              <w:t>无</w:t>
            </w:r>
            <w:r>
              <w:rPr>
                <w:rFonts w:asciiTheme="majorEastAsia" w:eastAsiaTheme="majorEastAsia" w:hAnsiTheme="majorEastAsia" w:hint="eastAsia"/>
                <w:color w:val="000000" w:themeColor="text1"/>
                <w:szCs w:val="21"/>
              </w:rPr>
              <w:t>■</w:t>
            </w: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lastRenderedPageBreak/>
              <w:t>中介服务事项名称</w:t>
            </w:r>
          </w:p>
        </w:tc>
        <w:tc>
          <w:tcPr>
            <w:tcW w:w="6712" w:type="dxa"/>
            <w:gridSpan w:val="16"/>
            <w:vAlign w:val="center"/>
          </w:tcPr>
          <w:p w:rsidR="00B756A3" w:rsidRDefault="00B756A3">
            <w:pPr>
              <w:rPr>
                <w:rFonts w:asciiTheme="majorEastAsia" w:eastAsiaTheme="majorEastAsia" w:hAnsiTheme="majorEastAsia"/>
                <w:color w:val="000000" w:themeColor="text1"/>
              </w:rPr>
            </w:pPr>
          </w:p>
        </w:tc>
      </w:tr>
      <w:tr w:rsidR="00B756A3">
        <w:trPr>
          <w:trHeight w:val="478"/>
          <w:jc w:val="center"/>
        </w:trPr>
        <w:tc>
          <w:tcPr>
            <w:tcW w:w="1071" w:type="dxa"/>
            <w:vMerge/>
            <w:vAlign w:val="center"/>
          </w:tcPr>
          <w:p w:rsidR="00B756A3" w:rsidRDefault="00B756A3">
            <w:pPr>
              <w:jc w:val="center"/>
              <w:rPr>
                <w:rFonts w:asciiTheme="majorEastAsia" w:eastAsiaTheme="majorEastAsia" w:hAnsiTheme="majorEastAsia"/>
                <w:bCs/>
                <w:color w:val="000000" w:themeColor="text1"/>
              </w:rPr>
            </w:pP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设定的法律依据</w:t>
            </w:r>
          </w:p>
        </w:tc>
        <w:tc>
          <w:tcPr>
            <w:tcW w:w="6712" w:type="dxa"/>
            <w:gridSpan w:val="16"/>
            <w:vAlign w:val="center"/>
          </w:tcPr>
          <w:p w:rsidR="00B756A3" w:rsidRDefault="00B756A3">
            <w:pPr>
              <w:rPr>
                <w:rFonts w:asciiTheme="majorEastAsia" w:eastAsiaTheme="majorEastAsia" w:hAnsiTheme="majorEastAsia"/>
                <w:color w:val="000000" w:themeColor="text1"/>
              </w:rPr>
            </w:pPr>
          </w:p>
        </w:tc>
      </w:tr>
      <w:tr w:rsidR="00B756A3">
        <w:trPr>
          <w:trHeight w:val="548"/>
          <w:jc w:val="center"/>
        </w:trPr>
        <w:tc>
          <w:tcPr>
            <w:tcW w:w="1071" w:type="dxa"/>
            <w:vMerge/>
            <w:vAlign w:val="center"/>
          </w:tcPr>
          <w:p w:rsidR="00B756A3" w:rsidRDefault="00B756A3">
            <w:pPr>
              <w:jc w:val="center"/>
              <w:rPr>
                <w:rFonts w:asciiTheme="majorEastAsia" w:eastAsiaTheme="majorEastAsia" w:hAnsiTheme="majorEastAsia"/>
                <w:b/>
                <w:color w:val="000000" w:themeColor="text1"/>
              </w:rPr>
            </w:pP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中介机构提供的要件名称</w:t>
            </w:r>
          </w:p>
        </w:tc>
        <w:tc>
          <w:tcPr>
            <w:tcW w:w="6712" w:type="dxa"/>
            <w:gridSpan w:val="16"/>
            <w:vAlign w:val="center"/>
          </w:tcPr>
          <w:p w:rsidR="00B756A3" w:rsidRDefault="00B756A3">
            <w:pPr>
              <w:rPr>
                <w:rFonts w:asciiTheme="majorEastAsia" w:eastAsiaTheme="majorEastAsia" w:hAnsiTheme="majorEastAsia"/>
                <w:color w:val="000000" w:themeColor="text1"/>
              </w:rPr>
            </w:pPr>
          </w:p>
        </w:tc>
      </w:tr>
      <w:tr w:rsidR="00B756A3">
        <w:trPr>
          <w:trHeight w:val="450"/>
          <w:jc w:val="center"/>
        </w:trPr>
        <w:tc>
          <w:tcPr>
            <w:tcW w:w="1071" w:type="dxa"/>
            <w:vMerge/>
            <w:vAlign w:val="center"/>
          </w:tcPr>
          <w:p w:rsidR="00B756A3" w:rsidRDefault="00B756A3">
            <w:pPr>
              <w:jc w:val="center"/>
              <w:rPr>
                <w:rFonts w:asciiTheme="majorEastAsia" w:eastAsiaTheme="majorEastAsia" w:hAnsiTheme="majorEastAsia"/>
                <w:b/>
                <w:color w:val="000000" w:themeColor="text1"/>
              </w:rPr>
            </w:pPr>
          </w:p>
        </w:tc>
        <w:tc>
          <w:tcPr>
            <w:tcW w:w="2075" w:type="dxa"/>
            <w:gridSpan w:val="4"/>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收费标准及依据</w:t>
            </w:r>
            <w:r>
              <w:rPr>
                <w:rFonts w:asciiTheme="majorEastAsia" w:eastAsiaTheme="majorEastAsia" w:hAnsiTheme="majorEastAsia"/>
                <w:color w:val="000000" w:themeColor="text1"/>
              </w:rPr>
              <w:t xml:space="preserve"> </w:t>
            </w:r>
          </w:p>
        </w:tc>
        <w:tc>
          <w:tcPr>
            <w:tcW w:w="3442" w:type="dxa"/>
            <w:gridSpan w:val="8"/>
            <w:vAlign w:val="center"/>
          </w:tcPr>
          <w:p w:rsidR="00B756A3" w:rsidRDefault="00B756A3">
            <w:pPr>
              <w:jc w:val="center"/>
              <w:rPr>
                <w:rFonts w:asciiTheme="majorEastAsia" w:eastAsiaTheme="majorEastAsia" w:hAnsiTheme="majorEastAsia"/>
                <w:color w:val="000000" w:themeColor="text1"/>
              </w:rPr>
            </w:pPr>
          </w:p>
        </w:tc>
        <w:tc>
          <w:tcPr>
            <w:tcW w:w="1134" w:type="dxa"/>
            <w:gridSpan w:val="5"/>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收费性质</w:t>
            </w:r>
          </w:p>
        </w:tc>
        <w:tc>
          <w:tcPr>
            <w:tcW w:w="2136" w:type="dxa"/>
            <w:gridSpan w:val="3"/>
            <w:vAlign w:val="center"/>
          </w:tcPr>
          <w:p w:rsidR="00B756A3" w:rsidRDefault="00B756A3">
            <w:pPr>
              <w:jc w:val="center"/>
              <w:rPr>
                <w:rFonts w:asciiTheme="majorEastAsia" w:eastAsiaTheme="majorEastAsia" w:hAnsiTheme="majorEastAsia"/>
                <w:color w:val="000000" w:themeColor="text1"/>
              </w:rPr>
            </w:pPr>
          </w:p>
        </w:tc>
      </w:tr>
      <w:tr w:rsidR="00B756A3">
        <w:trPr>
          <w:trHeight w:val="685"/>
          <w:jc w:val="center"/>
        </w:trPr>
        <w:tc>
          <w:tcPr>
            <w:tcW w:w="9858" w:type="dxa"/>
            <w:gridSpan w:val="21"/>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六、常见问题</w:t>
            </w:r>
          </w:p>
        </w:tc>
      </w:tr>
      <w:tr w:rsidR="00B756A3">
        <w:trPr>
          <w:trHeight w:val="546"/>
          <w:jc w:val="center"/>
        </w:trPr>
        <w:tc>
          <w:tcPr>
            <w:tcW w:w="1071" w:type="dxa"/>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常见问题</w:t>
            </w:r>
          </w:p>
        </w:tc>
        <w:tc>
          <w:tcPr>
            <w:tcW w:w="8787" w:type="dxa"/>
            <w:gridSpan w:val="20"/>
            <w:vAlign w:val="center"/>
          </w:tcPr>
          <w:p w:rsidR="00B756A3" w:rsidRDefault="00B756A3">
            <w:pPr>
              <w:ind w:firstLineChars="150" w:firstLine="315"/>
              <w:rPr>
                <w:rFonts w:asciiTheme="majorEastAsia" w:eastAsiaTheme="majorEastAsia" w:hAnsiTheme="majorEastAsia"/>
                <w:color w:val="000000" w:themeColor="text1"/>
              </w:rPr>
            </w:pPr>
          </w:p>
        </w:tc>
      </w:tr>
      <w:tr w:rsidR="00B756A3">
        <w:trPr>
          <w:trHeight w:val="554"/>
          <w:jc w:val="center"/>
        </w:trPr>
        <w:tc>
          <w:tcPr>
            <w:tcW w:w="1071" w:type="dxa"/>
            <w:vAlign w:val="center"/>
          </w:tcPr>
          <w:p w:rsidR="00B756A3" w:rsidRDefault="006C28D5">
            <w:pPr>
              <w:jc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提</w:t>
            </w:r>
            <w:r>
              <w:rPr>
                <w:rFonts w:asciiTheme="majorEastAsia" w:eastAsiaTheme="majorEastAsia" w:hAnsiTheme="majorEastAsia"/>
                <w:color w:val="000000" w:themeColor="text1"/>
              </w:rPr>
              <w:t xml:space="preserve">  </w:t>
            </w:r>
            <w:r>
              <w:rPr>
                <w:rFonts w:asciiTheme="majorEastAsia" w:eastAsiaTheme="majorEastAsia" w:hAnsiTheme="majorEastAsia" w:hint="eastAsia"/>
                <w:color w:val="000000" w:themeColor="text1"/>
              </w:rPr>
              <w:t>示</w:t>
            </w:r>
          </w:p>
        </w:tc>
        <w:tc>
          <w:tcPr>
            <w:tcW w:w="8787" w:type="dxa"/>
            <w:gridSpan w:val="20"/>
            <w:vAlign w:val="center"/>
          </w:tcPr>
          <w:p w:rsidR="00B756A3" w:rsidRDefault="00B756A3">
            <w:pPr>
              <w:ind w:firstLineChars="150" w:firstLine="360"/>
              <w:rPr>
                <w:rFonts w:asciiTheme="majorEastAsia" w:eastAsiaTheme="majorEastAsia" w:hAnsiTheme="majorEastAsia" w:cs="宋体"/>
                <w:color w:val="000000" w:themeColor="text1"/>
                <w:kern w:val="0"/>
                <w:sz w:val="24"/>
              </w:rPr>
            </w:pPr>
          </w:p>
        </w:tc>
      </w:tr>
      <w:tr w:rsidR="00B756A3">
        <w:trPr>
          <w:trHeight w:val="554"/>
          <w:jc w:val="center"/>
        </w:trPr>
        <w:tc>
          <w:tcPr>
            <w:tcW w:w="9858" w:type="dxa"/>
            <w:gridSpan w:val="21"/>
            <w:vAlign w:val="center"/>
          </w:tcPr>
          <w:p w:rsidR="00B756A3" w:rsidRDefault="006C28D5">
            <w:pPr>
              <w:ind w:firstLineChars="150" w:firstLine="360"/>
              <w:jc w:val="center"/>
              <w:rPr>
                <w:rFonts w:asciiTheme="majorEastAsia" w:eastAsiaTheme="majorEastAsia" w:hAnsiTheme="majorEastAsia" w:cs="宋体"/>
                <w:color w:val="000000" w:themeColor="text1"/>
                <w:kern w:val="0"/>
                <w:sz w:val="24"/>
              </w:rPr>
            </w:pPr>
            <w:r>
              <w:rPr>
                <w:rFonts w:asciiTheme="majorEastAsia" w:eastAsiaTheme="majorEastAsia" w:hAnsiTheme="majorEastAsia" w:cs="宋体" w:hint="eastAsia"/>
                <w:color w:val="000000" w:themeColor="text1"/>
                <w:kern w:val="0"/>
                <w:sz w:val="24"/>
              </w:rPr>
              <w:t>七、行政救济途径及方式</w:t>
            </w:r>
          </w:p>
        </w:tc>
      </w:tr>
      <w:tr w:rsidR="00B756A3">
        <w:trPr>
          <w:trHeight w:val="554"/>
          <w:jc w:val="center"/>
        </w:trPr>
        <w:tc>
          <w:tcPr>
            <w:tcW w:w="1071" w:type="dxa"/>
            <w:vAlign w:val="center"/>
          </w:tcPr>
          <w:p w:rsidR="00B756A3" w:rsidRDefault="006C28D5">
            <w:pPr>
              <w:jc w:val="center"/>
              <w:rPr>
                <w:rFonts w:cs="宋体"/>
                <w:color w:val="000000"/>
              </w:rPr>
            </w:pPr>
            <w:r>
              <w:rPr>
                <w:rFonts w:cs="宋体" w:hint="eastAsia"/>
                <w:color w:val="000000"/>
              </w:rPr>
              <w:t>投诉</w:t>
            </w:r>
          </w:p>
        </w:tc>
        <w:tc>
          <w:tcPr>
            <w:tcW w:w="8787" w:type="dxa"/>
            <w:gridSpan w:val="20"/>
            <w:vAlign w:val="center"/>
          </w:tcPr>
          <w:p w:rsidR="00B756A3" w:rsidRDefault="006C28D5" w:rsidP="0012726B">
            <w:pPr>
              <w:rPr>
                <w:color w:val="000000"/>
              </w:rPr>
            </w:pPr>
            <w:r>
              <w:rPr>
                <w:rFonts w:hint="eastAsia"/>
                <w:color w:val="000000"/>
              </w:rPr>
              <w:t>保定市</w:t>
            </w:r>
            <w:r w:rsidR="0012726B">
              <w:rPr>
                <w:rFonts w:hint="eastAsia"/>
                <w:color w:val="000000"/>
              </w:rPr>
              <w:t>徐水区</w:t>
            </w:r>
            <w:r>
              <w:rPr>
                <w:rFonts w:hint="eastAsia"/>
                <w:color w:val="000000"/>
              </w:rPr>
              <w:t>行政审批局</w:t>
            </w:r>
            <w:r w:rsidR="0012726B">
              <w:rPr>
                <w:rFonts w:hint="eastAsia"/>
                <w:color w:val="000000"/>
              </w:rPr>
              <w:t>办公室</w:t>
            </w:r>
          </w:p>
        </w:tc>
      </w:tr>
      <w:tr w:rsidR="00B756A3">
        <w:trPr>
          <w:trHeight w:val="554"/>
          <w:jc w:val="center"/>
        </w:trPr>
        <w:tc>
          <w:tcPr>
            <w:tcW w:w="1071" w:type="dxa"/>
            <w:vAlign w:val="center"/>
          </w:tcPr>
          <w:p w:rsidR="00B756A3" w:rsidRDefault="006C28D5">
            <w:pPr>
              <w:jc w:val="center"/>
              <w:rPr>
                <w:rFonts w:cs="宋体"/>
                <w:color w:val="000000"/>
              </w:rPr>
            </w:pPr>
            <w:r>
              <w:rPr>
                <w:rFonts w:cs="宋体" w:hint="eastAsia"/>
                <w:color w:val="000000"/>
              </w:rPr>
              <w:t>行政复议</w:t>
            </w:r>
          </w:p>
        </w:tc>
        <w:tc>
          <w:tcPr>
            <w:tcW w:w="8787" w:type="dxa"/>
            <w:gridSpan w:val="20"/>
            <w:vAlign w:val="center"/>
          </w:tcPr>
          <w:p w:rsidR="00B756A3" w:rsidRDefault="006C28D5">
            <w:pPr>
              <w:rPr>
                <w:color w:val="000000"/>
              </w:rPr>
            </w:pPr>
            <w:r>
              <w:rPr>
                <w:rFonts w:hint="eastAsia"/>
                <w:color w:val="000000"/>
              </w:rPr>
              <w:t>保定市</w:t>
            </w:r>
            <w:r w:rsidR="0012726B">
              <w:rPr>
                <w:rFonts w:hint="eastAsia"/>
                <w:color w:val="000000"/>
              </w:rPr>
              <w:t>徐水区</w:t>
            </w:r>
            <w:r>
              <w:rPr>
                <w:rFonts w:hint="eastAsia"/>
                <w:color w:val="000000"/>
              </w:rPr>
              <w:t>人民政府</w:t>
            </w:r>
          </w:p>
        </w:tc>
      </w:tr>
      <w:tr w:rsidR="00B756A3">
        <w:trPr>
          <w:trHeight w:val="554"/>
          <w:jc w:val="center"/>
        </w:trPr>
        <w:tc>
          <w:tcPr>
            <w:tcW w:w="1071" w:type="dxa"/>
            <w:vAlign w:val="center"/>
          </w:tcPr>
          <w:p w:rsidR="00B756A3" w:rsidRDefault="006C28D5">
            <w:pPr>
              <w:jc w:val="center"/>
              <w:rPr>
                <w:rFonts w:cs="宋体"/>
                <w:color w:val="000000"/>
              </w:rPr>
            </w:pPr>
            <w:r>
              <w:rPr>
                <w:rFonts w:cs="宋体" w:hint="eastAsia"/>
                <w:color w:val="000000"/>
              </w:rPr>
              <w:t>行政诉讼</w:t>
            </w:r>
          </w:p>
        </w:tc>
        <w:tc>
          <w:tcPr>
            <w:tcW w:w="8787" w:type="dxa"/>
            <w:gridSpan w:val="20"/>
            <w:vAlign w:val="center"/>
          </w:tcPr>
          <w:p w:rsidR="00B756A3" w:rsidRDefault="0012726B">
            <w:pPr>
              <w:rPr>
                <w:color w:val="000000"/>
              </w:rPr>
            </w:pPr>
            <w:r>
              <w:rPr>
                <w:rFonts w:hint="eastAsia"/>
                <w:color w:val="000000"/>
              </w:rPr>
              <w:t>保定市徐水区</w:t>
            </w:r>
            <w:r w:rsidR="006C28D5">
              <w:rPr>
                <w:rFonts w:hint="eastAsia"/>
                <w:color w:val="000000"/>
              </w:rPr>
              <w:t>人民法院</w:t>
            </w:r>
          </w:p>
        </w:tc>
      </w:tr>
    </w:tbl>
    <w:p w:rsidR="00B756A3" w:rsidRDefault="00B756A3">
      <w:pPr>
        <w:rPr>
          <w:rFonts w:asciiTheme="majorEastAsia" w:eastAsiaTheme="majorEastAsia" w:hAnsiTheme="majorEastAsia"/>
          <w:color w:val="000000" w:themeColor="text1"/>
        </w:rPr>
      </w:pPr>
    </w:p>
    <w:p w:rsidR="00B756A3" w:rsidRDefault="00B756A3">
      <w:pPr>
        <w:rPr>
          <w:rFonts w:asciiTheme="majorEastAsia" w:eastAsiaTheme="majorEastAsia" w:hAnsiTheme="majorEastAsia"/>
          <w:color w:val="000000" w:themeColor="text1"/>
        </w:rPr>
      </w:pPr>
    </w:p>
    <w:sectPr w:rsidR="00B756A3" w:rsidSect="00B756A3">
      <w:headerReference w:type="default" r:id="rId8"/>
      <w:pgSz w:w="11906" w:h="16838"/>
      <w:pgMar w:top="1246"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8D5" w:rsidRDefault="006C28D5" w:rsidP="00B756A3">
      <w:r>
        <w:separator/>
      </w:r>
    </w:p>
  </w:endnote>
  <w:endnote w:type="continuationSeparator" w:id="0">
    <w:p w:rsidR="006C28D5" w:rsidRDefault="006C28D5" w:rsidP="00B756A3">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8D5" w:rsidRDefault="006C28D5" w:rsidP="00B756A3">
      <w:r>
        <w:separator/>
      </w:r>
    </w:p>
  </w:footnote>
  <w:footnote w:type="continuationSeparator" w:id="0">
    <w:p w:rsidR="006C28D5" w:rsidRDefault="006C28D5" w:rsidP="00B756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6A3" w:rsidRDefault="00B756A3">
    <w:pPr>
      <w:pStyle w:val="a5"/>
      <w:pBdr>
        <w:bottom w:val="none" w:sz="0" w:space="0" w:color="auto"/>
      </w:pBdr>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21B3"/>
    <w:rsid w:val="000348FB"/>
    <w:rsid w:val="000454EE"/>
    <w:rsid w:val="0005370A"/>
    <w:rsid w:val="000558F2"/>
    <w:rsid w:val="00056456"/>
    <w:rsid w:val="00057F01"/>
    <w:rsid w:val="00061B36"/>
    <w:rsid w:val="000716BA"/>
    <w:rsid w:val="0007780C"/>
    <w:rsid w:val="00080E89"/>
    <w:rsid w:val="0008501C"/>
    <w:rsid w:val="00085B6A"/>
    <w:rsid w:val="0009092E"/>
    <w:rsid w:val="000932AB"/>
    <w:rsid w:val="000A39E0"/>
    <w:rsid w:val="000A77D7"/>
    <w:rsid w:val="000B1E5C"/>
    <w:rsid w:val="000D1564"/>
    <w:rsid w:val="000D44ED"/>
    <w:rsid w:val="000D5130"/>
    <w:rsid w:val="000E3B4B"/>
    <w:rsid w:val="000F7DE4"/>
    <w:rsid w:val="00115A5C"/>
    <w:rsid w:val="00126487"/>
    <w:rsid w:val="0012726B"/>
    <w:rsid w:val="00132D79"/>
    <w:rsid w:val="00147982"/>
    <w:rsid w:val="001526C0"/>
    <w:rsid w:val="00161FE1"/>
    <w:rsid w:val="001A7C54"/>
    <w:rsid w:val="001C0290"/>
    <w:rsid w:val="001C09BF"/>
    <w:rsid w:val="001D4592"/>
    <w:rsid w:val="001D6933"/>
    <w:rsid w:val="001D756D"/>
    <w:rsid w:val="001F6409"/>
    <w:rsid w:val="002217D4"/>
    <w:rsid w:val="00236449"/>
    <w:rsid w:val="00236744"/>
    <w:rsid w:val="002415CA"/>
    <w:rsid w:val="00244822"/>
    <w:rsid w:val="00250DE1"/>
    <w:rsid w:val="00252939"/>
    <w:rsid w:val="00253764"/>
    <w:rsid w:val="00266EF7"/>
    <w:rsid w:val="0027258B"/>
    <w:rsid w:val="0027304E"/>
    <w:rsid w:val="00280466"/>
    <w:rsid w:val="00287736"/>
    <w:rsid w:val="00292CCA"/>
    <w:rsid w:val="0029721F"/>
    <w:rsid w:val="002A3D89"/>
    <w:rsid w:val="002B05F0"/>
    <w:rsid w:val="002B2003"/>
    <w:rsid w:val="002B508B"/>
    <w:rsid w:val="002C32E5"/>
    <w:rsid w:val="002D455E"/>
    <w:rsid w:val="00305710"/>
    <w:rsid w:val="003073EE"/>
    <w:rsid w:val="003177C0"/>
    <w:rsid w:val="00322099"/>
    <w:rsid w:val="0032268C"/>
    <w:rsid w:val="003233B2"/>
    <w:rsid w:val="00326867"/>
    <w:rsid w:val="00330EE8"/>
    <w:rsid w:val="0033521B"/>
    <w:rsid w:val="003406F1"/>
    <w:rsid w:val="00342121"/>
    <w:rsid w:val="00354FF8"/>
    <w:rsid w:val="00355DAB"/>
    <w:rsid w:val="003644DC"/>
    <w:rsid w:val="00375862"/>
    <w:rsid w:val="00387188"/>
    <w:rsid w:val="0039143D"/>
    <w:rsid w:val="00397D1F"/>
    <w:rsid w:val="003A218C"/>
    <w:rsid w:val="003B4A06"/>
    <w:rsid w:val="003B5298"/>
    <w:rsid w:val="003B68EB"/>
    <w:rsid w:val="003B7996"/>
    <w:rsid w:val="003C1566"/>
    <w:rsid w:val="003C236F"/>
    <w:rsid w:val="003C4909"/>
    <w:rsid w:val="003D2614"/>
    <w:rsid w:val="003D2A63"/>
    <w:rsid w:val="003F3582"/>
    <w:rsid w:val="004040C5"/>
    <w:rsid w:val="00432CEC"/>
    <w:rsid w:val="00447043"/>
    <w:rsid w:val="004548F5"/>
    <w:rsid w:val="0045520D"/>
    <w:rsid w:val="004579B7"/>
    <w:rsid w:val="00461523"/>
    <w:rsid w:val="0046661C"/>
    <w:rsid w:val="004A5116"/>
    <w:rsid w:val="004B3D2B"/>
    <w:rsid w:val="004C4BDF"/>
    <w:rsid w:val="004C6F7E"/>
    <w:rsid w:val="004D0034"/>
    <w:rsid w:val="004D596A"/>
    <w:rsid w:val="004E266F"/>
    <w:rsid w:val="004E3A04"/>
    <w:rsid w:val="004E5DC6"/>
    <w:rsid w:val="004F20ED"/>
    <w:rsid w:val="004F48BA"/>
    <w:rsid w:val="004F6A2A"/>
    <w:rsid w:val="004F75B2"/>
    <w:rsid w:val="00503F0E"/>
    <w:rsid w:val="00520E1F"/>
    <w:rsid w:val="005222A9"/>
    <w:rsid w:val="00522E13"/>
    <w:rsid w:val="00527D54"/>
    <w:rsid w:val="00533AF3"/>
    <w:rsid w:val="00533CBF"/>
    <w:rsid w:val="00534E9D"/>
    <w:rsid w:val="005432D7"/>
    <w:rsid w:val="005528CC"/>
    <w:rsid w:val="005573F7"/>
    <w:rsid w:val="00561006"/>
    <w:rsid w:val="00567D8A"/>
    <w:rsid w:val="00573413"/>
    <w:rsid w:val="00576960"/>
    <w:rsid w:val="00584C63"/>
    <w:rsid w:val="0058691C"/>
    <w:rsid w:val="005D393D"/>
    <w:rsid w:val="005D6E6D"/>
    <w:rsid w:val="005F54FD"/>
    <w:rsid w:val="006210F2"/>
    <w:rsid w:val="006255F7"/>
    <w:rsid w:val="00626CAC"/>
    <w:rsid w:val="00631CBD"/>
    <w:rsid w:val="0063252D"/>
    <w:rsid w:val="00640116"/>
    <w:rsid w:val="00641C96"/>
    <w:rsid w:val="006647E6"/>
    <w:rsid w:val="00672235"/>
    <w:rsid w:val="00680AD2"/>
    <w:rsid w:val="00692552"/>
    <w:rsid w:val="00696F99"/>
    <w:rsid w:val="006A56FD"/>
    <w:rsid w:val="006B003E"/>
    <w:rsid w:val="006B1BDC"/>
    <w:rsid w:val="006C28D5"/>
    <w:rsid w:val="006C41FF"/>
    <w:rsid w:val="006D2EE0"/>
    <w:rsid w:val="006E0F76"/>
    <w:rsid w:val="006F1BE2"/>
    <w:rsid w:val="006F6D06"/>
    <w:rsid w:val="00707E50"/>
    <w:rsid w:val="00725A4F"/>
    <w:rsid w:val="007403DB"/>
    <w:rsid w:val="00750438"/>
    <w:rsid w:val="00753A41"/>
    <w:rsid w:val="00754026"/>
    <w:rsid w:val="00763496"/>
    <w:rsid w:val="00773936"/>
    <w:rsid w:val="00781C0B"/>
    <w:rsid w:val="00782BA9"/>
    <w:rsid w:val="007921B3"/>
    <w:rsid w:val="00793940"/>
    <w:rsid w:val="007A3E2E"/>
    <w:rsid w:val="007A7338"/>
    <w:rsid w:val="007F1E6C"/>
    <w:rsid w:val="007F39FE"/>
    <w:rsid w:val="007F58A4"/>
    <w:rsid w:val="00807CB7"/>
    <w:rsid w:val="0082216F"/>
    <w:rsid w:val="008260AE"/>
    <w:rsid w:val="008355A3"/>
    <w:rsid w:val="00841854"/>
    <w:rsid w:val="008442E3"/>
    <w:rsid w:val="00844557"/>
    <w:rsid w:val="00856A51"/>
    <w:rsid w:val="00863C35"/>
    <w:rsid w:val="008705A7"/>
    <w:rsid w:val="0087237A"/>
    <w:rsid w:val="00874F24"/>
    <w:rsid w:val="00887E5C"/>
    <w:rsid w:val="0089245E"/>
    <w:rsid w:val="008951B6"/>
    <w:rsid w:val="008C4DCF"/>
    <w:rsid w:val="008C4FC5"/>
    <w:rsid w:val="008C653B"/>
    <w:rsid w:val="008D19E9"/>
    <w:rsid w:val="008D38E4"/>
    <w:rsid w:val="008D796F"/>
    <w:rsid w:val="008E208A"/>
    <w:rsid w:val="008E2868"/>
    <w:rsid w:val="008E5A2F"/>
    <w:rsid w:val="008F3127"/>
    <w:rsid w:val="008F47B7"/>
    <w:rsid w:val="009012B4"/>
    <w:rsid w:val="00901E0D"/>
    <w:rsid w:val="00913B6A"/>
    <w:rsid w:val="00921843"/>
    <w:rsid w:val="00941500"/>
    <w:rsid w:val="00944DAA"/>
    <w:rsid w:val="00960F2D"/>
    <w:rsid w:val="00980821"/>
    <w:rsid w:val="00980D7E"/>
    <w:rsid w:val="00992031"/>
    <w:rsid w:val="00995193"/>
    <w:rsid w:val="009972F9"/>
    <w:rsid w:val="009B7111"/>
    <w:rsid w:val="009C36CC"/>
    <w:rsid w:val="009F10CE"/>
    <w:rsid w:val="009F3860"/>
    <w:rsid w:val="00A218D3"/>
    <w:rsid w:val="00A31B05"/>
    <w:rsid w:val="00A52B9B"/>
    <w:rsid w:val="00A7094D"/>
    <w:rsid w:val="00A714B6"/>
    <w:rsid w:val="00A71855"/>
    <w:rsid w:val="00A765BA"/>
    <w:rsid w:val="00A81142"/>
    <w:rsid w:val="00A925F9"/>
    <w:rsid w:val="00A96377"/>
    <w:rsid w:val="00AA0555"/>
    <w:rsid w:val="00AC0D51"/>
    <w:rsid w:val="00AC1369"/>
    <w:rsid w:val="00AC286A"/>
    <w:rsid w:val="00AC70FA"/>
    <w:rsid w:val="00AD366B"/>
    <w:rsid w:val="00AE6A87"/>
    <w:rsid w:val="00B02A08"/>
    <w:rsid w:val="00B02AEF"/>
    <w:rsid w:val="00B261CA"/>
    <w:rsid w:val="00B32890"/>
    <w:rsid w:val="00B540EC"/>
    <w:rsid w:val="00B54B7D"/>
    <w:rsid w:val="00B7058F"/>
    <w:rsid w:val="00B70D8C"/>
    <w:rsid w:val="00B72F8B"/>
    <w:rsid w:val="00B756A3"/>
    <w:rsid w:val="00B76B04"/>
    <w:rsid w:val="00B85D90"/>
    <w:rsid w:val="00B915F3"/>
    <w:rsid w:val="00B943AD"/>
    <w:rsid w:val="00B95D65"/>
    <w:rsid w:val="00BB4516"/>
    <w:rsid w:val="00BB5F8A"/>
    <w:rsid w:val="00BC0E9D"/>
    <w:rsid w:val="00BC342B"/>
    <w:rsid w:val="00BE2FC9"/>
    <w:rsid w:val="00BF11CC"/>
    <w:rsid w:val="00BF1685"/>
    <w:rsid w:val="00C03689"/>
    <w:rsid w:val="00C20FF1"/>
    <w:rsid w:val="00C30C50"/>
    <w:rsid w:val="00C5005B"/>
    <w:rsid w:val="00C50197"/>
    <w:rsid w:val="00C54146"/>
    <w:rsid w:val="00C60444"/>
    <w:rsid w:val="00C64FE9"/>
    <w:rsid w:val="00C71571"/>
    <w:rsid w:val="00C7695F"/>
    <w:rsid w:val="00CC3462"/>
    <w:rsid w:val="00CC3A5D"/>
    <w:rsid w:val="00CD214E"/>
    <w:rsid w:val="00CD3CC2"/>
    <w:rsid w:val="00CD4522"/>
    <w:rsid w:val="00CD53DA"/>
    <w:rsid w:val="00CE1F57"/>
    <w:rsid w:val="00CF2D26"/>
    <w:rsid w:val="00D022AD"/>
    <w:rsid w:val="00D15A59"/>
    <w:rsid w:val="00D20D61"/>
    <w:rsid w:val="00D21E79"/>
    <w:rsid w:val="00D33A77"/>
    <w:rsid w:val="00D5284B"/>
    <w:rsid w:val="00D6172D"/>
    <w:rsid w:val="00D6604C"/>
    <w:rsid w:val="00D8577F"/>
    <w:rsid w:val="00D909C9"/>
    <w:rsid w:val="00D90C8A"/>
    <w:rsid w:val="00DA2C8E"/>
    <w:rsid w:val="00DC1125"/>
    <w:rsid w:val="00DE5CD9"/>
    <w:rsid w:val="00DF366F"/>
    <w:rsid w:val="00E0729B"/>
    <w:rsid w:val="00E215CA"/>
    <w:rsid w:val="00E2219A"/>
    <w:rsid w:val="00E331C0"/>
    <w:rsid w:val="00E33305"/>
    <w:rsid w:val="00E33FC8"/>
    <w:rsid w:val="00E45FBF"/>
    <w:rsid w:val="00E50362"/>
    <w:rsid w:val="00E70349"/>
    <w:rsid w:val="00E80955"/>
    <w:rsid w:val="00E825AF"/>
    <w:rsid w:val="00E913B3"/>
    <w:rsid w:val="00E957A2"/>
    <w:rsid w:val="00EA6788"/>
    <w:rsid w:val="00EB6F30"/>
    <w:rsid w:val="00EE39B5"/>
    <w:rsid w:val="00EE5813"/>
    <w:rsid w:val="00EF6585"/>
    <w:rsid w:val="00EF6608"/>
    <w:rsid w:val="00F106B4"/>
    <w:rsid w:val="00F117DC"/>
    <w:rsid w:val="00F31C98"/>
    <w:rsid w:val="00F43AF3"/>
    <w:rsid w:val="00F47108"/>
    <w:rsid w:val="00F62587"/>
    <w:rsid w:val="00F667EC"/>
    <w:rsid w:val="00F80154"/>
    <w:rsid w:val="00F83455"/>
    <w:rsid w:val="00F856AA"/>
    <w:rsid w:val="00F87EBF"/>
    <w:rsid w:val="00F90330"/>
    <w:rsid w:val="00FA6C2B"/>
    <w:rsid w:val="00FB12C1"/>
    <w:rsid w:val="00FB26E0"/>
    <w:rsid w:val="00FB3FD6"/>
    <w:rsid w:val="00FB5DDB"/>
    <w:rsid w:val="00FC059C"/>
    <w:rsid w:val="00FE02C8"/>
    <w:rsid w:val="00FE0B0C"/>
    <w:rsid w:val="00FE3812"/>
    <w:rsid w:val="00FF0729"/>
    <w:rsid w:val="00FF2847"/>
    <w:rsid w:val="0BD64130"/>
    <w:rsid w:val="1C512CBB"/>
    <w:rsid w:val="1F502324"/>
    <w:rsid w:val="21F612FD"/>
    <w:rsid w:val="3EAA5BF4"/>
    <w:rsid w:val="4F5C0197"/>
    <w:rsid w:val="51B32E01"/>
    <w:rsid w:val="51E4019A"/>
    <w:rsid w:val="63B36B25"/>
    <w:rsid w:val="68123784"/>
    <w:rsid w:val="7F2D6C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6A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B756A3"/>
    <w:rPr>
      <w:sz w:val="18"/>
      <w:szCs w:val="18"/>
    </w:rPr>
  </w:style>
  <w:style w:type="paragraph" w:styleId="a4">
    <w:name w:val="footer"/>
    <w:basedOn w:val="a"/>
    <w:link w:val="Char0"/>
    <w:uiPriority w:val="99"/>
    <w:rsid w:val="00B756A3"/>
    <w:pPr>
      <w:tabs>
        <w:tab w:val="center" w:pos="4153"/>
        <w:tab w:val="right" w:pos="8306"/>
      </w:tabs>
      <w:snapToGrid w:val="0"/>
      <w:jc w:val="left"/>
    </w:pPr>
    <w:rPr>
      <w:rFonts w:ascii="Calibri" w:hAnsi="Calibri"/>
      <w:kern w:val="0"/>
      <w:sz w:val="18"/>
      <w:szCs w:val="18"/>
    </w:rPr>
  </w:style>
  <w:style w:type="paragraph" w:styleId="a5">
    <w:name w:val="header"/>
    <w:basedOn w:val="a"/>
    <w:link w:val="Char1"/>
    <w:uiPriority w:val="99"/>
    <w:qFormat/>
    <w:rsid w:val="00B756A3"/>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6">
    <w:name w:val="Normal (Web)"/>
    <w:basedOn w:val="a"/>
    <w:uiPriority w:val="99"/>
    <w:unhideWhenUsed/>
    <w:qFormat/>
    <w:rsid w:val="00B756A3"/>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qFormat/>
    <w:rsid w:val="00B756A3"/>
    <w:rPr>
      <w:rFonts w:cs="Times New Roman"/>
      <w:color w:val="1D1D1D"/>
      <w:u w:val="none"/>
    </w:rPr>
  </w:style>
  <w:style w:type="character" w:customStyle="1" w:styleId="Char1">
    <w:name w:val="页眉 Char"/>
    <w:basedOn w:val="a0"/>
    <w:link w:val="a5"/>
    <w:uiPriority w:val="99"/>
    <w:qFormat/>
    <w:locked/>
    <w:rsid w:val="00B756A3"/>
    <w:rPr>
      <w:rFonts w:cs="Times New Roman"/>
      <w:sz w:val="18"/>
    </w:rPr>
  </w:style>
  <w:style w:type="character" w:customStyle="1" w:styleId="Char0">
    <w:name w:val="页脚 Char"/>
    <w:basedOn w:val="a0"/>
    <w:link w:val="a4"/>
    <w:uiPriority w:val="99"/>
    <w:qFormat/>
    <w:locked/>
    <w:rsid w:val="00B756A3"/>
    <w:rPr>
      <w:rFonts w:cs="Times New Roman"/>
      <w:sz w:val="18"/>
    </w:rPr>
  </w:style>
  <w:style w:type="character" w:customStyle="1" w:styleId="Char">
    <w:name w:val="批注框文本 Char"/>
    <w:basedOn w:val="a0"/>
    <w:link w:val="a3"/>
    <w:uiPriority w:val="99"/>
    <w:semiHidden/>
    <w:qFormat/>
    <w:locked/>
    <w:rsid w:val="00B756A3"/>
    <w:rPr>
      <w:rFonts w:ascii="Times New Roman" w:hAnsi="Times New Roman" w:cs="Times New Roman"/>
      <w:kern w:val="2"/>
      <w:sz w:val="18"/>
    </w:rPr>
  </w:style>
  <w:style w:type="paragraph" w:customStyle="1" w:styleId="aa">
    <w:name w:val="aa"/>
    <w:basedOn w:val="a"/>
    <w:qFormat/>
    <w:rsid w:val="00B756A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841E4-74FE-4153-9A66-E72413A1F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4</Pages>
  <Words>330</Words>
  <Characters>1882</Characters>
  <Application>Microsoft Office Word</Application>
  <DocSecurity>0</DocSecurity>
  <Lines>15</Lines>
  <Paragraphs>4</Paragraphs>
  <ScaleCrop>false</ScaleCrop>
  <Company>Lenovo</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保定市政务服务中心安监局窗口业务指导规范 </dc:title>
  <dc:creator>侯金利</dc:creator>
  <cp:lastModifiedBy>Administrator</cp:lastModifiedBy>
  <cp:revision>52</cp:revision>
  <cp:lastPrinted>2018-03-16T00:39:00Z</cp:lastPrinted>
  <dcterms:created xsi:type="dcterms:W3CDTF">2017-03-08T02:34:00Z</dcterms:created>
  <dcterms:modified xsi:type="dcterms:W3CDTF">2021-12-02T06:42:00Z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9497F18C520145E4A0753E6DEC0874DC</vt:lpwstr>
  </property>
</Properties>
</file>