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建设工程安全监督备案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AFA7C37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B135A7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2021-12-01T08:31:37Z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