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仿宋" w:hAnsi="仿宋" w:eastAsia="仿宋" w:cs="仿宋"/>
          <w:sz w:val="21"/>
          <w:szCs w:val="21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en-US"/>
        </w:rPr>
        <w:t>财政票据监督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检查办事指南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财政票据监督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行政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非税收入股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财政部关于修改&lt;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财政票据管理办法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&gt;的决定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》（财政部令第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104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号）第三十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九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条：财政部门应当建立健全财政票据监督检查制度，对财政票据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监（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印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）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制、使用、管理等情况进行检查。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财政票据使用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4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center"/>
          </w:tcPr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7"/>
              <w:gridCol w:w="3989"/>
              <w:gridCol w:w="6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环节名称</w:t>
                  </w:r>
                </w:p>
              </w:tc>
              <w:tc>
                <w:tcPr>
                  <w:tcW w:w="39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center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环节内容</w:t>
                  </w: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1.</w:t>
                  </w: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检查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对财政票据使用、管理等情况进行监督检查。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2.</w:t>
                  </w: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处置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对监督检查发现的问题，责令限期整改并根据整改报告组织</w:t>
                  </w:r>
                  <w:bookmarkStart w:id="0" w:name="_GoBack"/>
                  <w:bookmarkEnd w:id="0"/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办理流程验收，对拒不执行的单位和个人依法实施处罚。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left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3.</w:t>
                  </w: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移送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对构成违法犯罪的移交司法机关。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4.</w:t>
                  </w: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  <w:t>事后管理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</w:pPr>
                  <w:r>
                    <w:rPr>
                      <w:rFonts w:hint="eastAsia" w:ascii="仿宋" w:hAnsi="仿宋" w:eastAsia="仿宋" w:cs="仿宋"/>
                      <w:sz w:val="18"/>
                      <w:szCs w:val="18"/>
                      <w:vertAlign w:val="baseline"/>
                      <w:lang w:val="en-US" w:eastAsia="en-US"/>
                    </w:rPr>
                    <w:t>建立问题跟踪机制，对出现的问题进行事后核查。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书面形式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三十个工作日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0312-8685176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5FB135C"/>
    <w:rsid w:val="065C23C2"/>
    <w:rsid w:val="0AD90D37"/>
    <w:rsid w:val="0E6A72A3"/>
    <w:rsid w:val="134A52B7"/>
    <w:rsid w:val="13964BEB"/>
    <w:rsid w:val="179D6F4A"/>
    <w:rsid w:val="17C70231"/>
    <w:rsid w:val="1B2F5F9B"/>
    <w:rsid w:val="1BAF668C"/>
    <w:rsid w:val="1E952FBC"/>
    <w:rsid w:val="22F26A21"/>
    <w:rsid w:val="279C270F"/>
    <w:rsid w:val="2B3C021D"/>
    <w:rsid w:val="2C3667E7"/>
    <w:rsid w:val="34033710"/>
    <w:rsid w:val="350425CD"/>
    <w:rsid w:val="3A8359EA"/>
    <w:rsid w:val="3C807B3C"/>
    <w:rsid w:val="3CBF305C"/>
    <w:rsid w:val="422139B6"/>
    <w:rsid w:val="495C6C78"/>
    <w:rsid w:val="500B0580"/>
    <w:rsid w:val="53D733FD"/>
    <w:rsid w:val="55C54E96"/>
    <w:rsid w:val="55E26DA5"/>
    <w:rsid w:val="573165C7"/>
    <w:rsid w:val="598D2220"/>
    <w:rsid w:val="5CFB29C8"/>
    <w:rsid w:val="683C1362"/>
    <w:rsid w:val="6C493058"/>
    <w:rsid w:val="72193D13"/>
    <w:rsid w:val="72C03DCA"/>
    <w:rsid w:val="77F876E3"/>
    <w:rsid w:val="7E93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7</TotalTime>
  <ScaleCrop>false</ScaleCrop>
  <LinksUpToDate>false</LinksUpToDate>
  <CharactersWithSpaces>3964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user</cp:lastModifiedBy>
  <cp:lastPrinted>2021-12-02T05:58:00Z</cp:lastPrinted>
  <dcterms:modified xsi:type="dcterms:W3CDTF">2024-06-11T04:33:14Z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D33FC8B016084ADFB1E0A77668F5A048</vt:lpwstr>
  </property>
</Properties>
</file>