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  <w:lang w:eastAsia="zh-CN"/>
        </w:rPr>
        <w:t>政府采购投诉处理</w:t>
      </w:r>
      <w:r>
        <w:rPr>
          <w:rFonts w:hint="eastAsia" w:ascii="方正小标宋简体" w:eastAsia="方正小标宋简体"/>
          <w:sz w:val="36"/>
          <w:szCs w:val="36"/>
        </w:rPr>
        <w:t>办事指南</w:t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728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事项名称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政府采购投诉处理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事项类型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行政裁决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事项编码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承办机构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国资采购股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设定依据</w:t>
            </w:r>
          </w:p>
        </w:tc>
        <w:tc>
          <w:tcPr>
            <w:tcW w:w="72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《中华人民共和国政府采购法实施条例》(国务院令第658号)第五十八条,《中华人民共和国政府采购法》第五十七条，《政府采购质疑和投诉办法》（财政部令第94号）第六条，《中华人民共和国政府采购法》第五十六条，《中华人民共和国政府采购法实施条例》（国务院令第658号）第五十六条，《中华人民共和国政府采购法实施条例》（国务院令第658号）第五十七条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实施对象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政府采购活动中投诉事项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7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办理流程</w:t>
            </w:r>
          </w:p>
        </w:tc>
        <w:tc>
          <w:tcPr>
            <w:tcW w:w="72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提起投诉：供应商通过邮寄或当门面送达方式提交书面投诉材料，并对其真实性负责；2.审查：财政部门接收投诉材料，在5个工作日内进行审查。对不属于本部门管辖的，3个工作日内书面告知投诉人向有管辖权的部门提起投诉；对不符合规定的，3个工作日内书面告知投诉人不予受理；对不符合条件的，5个工作日一次性书面通知投诉人补正，按照要求补正的予以受理，未按照要求补正的不予受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ind w:leftChars="0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受理：财政部门正式受理后8个工作日内，向被投诉人和与投诉事项有关的供应商发送投诉书副本；被投诉人和与投诉有关的供应商在收到投诉书副本5个工作日内以书面形式向财政部门作出说明；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ind w:leftChars="0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4.决定：财政部门受理之日起30个工作日内作出投诉处理决定书，以书面形式通知投诉人、被投诉人及其他相关当事人，并在省级以上财政部门指定的政府采购信息发布媒体公告；如对财政部门处理决定不服，可申请行政复议或提起行政诉讼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办理结果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1.依照生效的行政裁决决定，对投诉事项进行处理。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2.公告：在政府采购网上公示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办理期限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30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个工作日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监督电话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0312-8683020</w:t>
            </w:r>
          </w:p>
        </w:tc>
      </w:tr>
    </w:tbl>
    <w:p>
      <w:pPr>
        <w:rPr>
          <w:rFonts w:ascii="仿宋" w:hAnsi="仿宋" w:eastAsia="仿宋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E91"/>
    <w:rsid w:val="00137085"/>
    <w:rsid w:val="001641DF"/>
    <w:rsid w:val="001A2DDA"/>
    <w:rsid w:val="002C1E02"/>
    <w:rsid w:val="002E51A3"/>
    <w:rsid w:val="00472F20"/>
    <w:rsid w:val="004F4E91"/>
    <w:rsid w:val="00584A9C"/>
    <w:rsid w:val="009435BB"/>
    <w:rsid w:val="00A57AFA"/>
    <w:rsid w:val="00AD368D"/>
    <w:rsid w:val="00C35927"/>
    <w:rsid w:val="00CC56CE"/>
    <w:rsid w:val="00F6077C"/>
    <w:rsid w:val="00F75746"/>
    <w:rsid w:val="00FD2AE1"/>
    <w:rsid w:val="0E6A72A3"/>
    <w:rsid w:val="179D6F4A"/>
    <w:rsid w:val="1E952FBC"/>
    <w:rsid w:val="271B025B"/>
    <w:rsid w:val="362E03DE"/>
    <w:rsid w:val="39CA7022"/>
    <w:rsid w:val="3A8359EA"/>
    <w:rsid w:val="3B17754C"/>
    <w:rsid w:val="3B502674"/>
    <w:rsid w:val="3C0D250C"/>
    <w:rsid w:val="3C807B3C"/>
    <w:rsid w:val="3EBE5BF5"/>
    <w:rsid w:val="495C6C78"/>
    <w:rsid w:val="500B0580"/>
    <w:rsid w:val="55C54E96"/>
    <w:rsid w:val="573165C7"/>
    <w:rsid w:val="5CFB29C8"/>
    <w:rsid w:val="5F01333F"/>
    <w:rsid w:val="6C493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592</Words>
  <Characters>3379</Characters>
  <Lines>28</Lines>
  <Paragraphs>7</Paragraphs>
  <TotalTime>20</TotalTime>
  <ScaleCrop>false</ScaleCrop>
  <LinksUpToDate>false</LinksUpToDate>
  <CharactersWithSpaces>3964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2021-10-26T07:07:00Z</dcterms:created>
  <dc:creator>user</dc:creator>
  <cp:lastModifiedBy>Lenovo</cp:lastModifiedBy>
  <cp:lastPrinted>2021-12-02T03:38:00Z</cp:lastPrinted>
  <dcterms:modified xsi:type="dcterms:W3CDTF">2021-12-03T02:00:52Z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D33FC8B016084ADFB1E0A77668F5A048</vt:lpwstr>
  </property>
</Properties>
</file>