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E0" w:rsidRDefault="000468D2">
      <w:pPr>
        <w:autoSpaceDE/>
        <w:autoSpaceDN/>
        <w:snapToGrid w:val="0"/>
        <w:spacing w:line="530" w:lineRule="exact"/>
        <w:rPr>
          <w:rFonts w:ascii="Times New Roman" w:eastAsia="黑体" w:hAnsi="Times New Roman"/>
          <w:sz w:val="32"/>
          <w:szCs w:val="32"/>
          <w:lang w:eastAsia="zh-CN"/>
        </w:rPr>
      </w:pPr>
      <w:r>
        <w:rPr>
          <w:rFonts w:ascii="Times New Roman" w:eastAsia="黑体" w:hAnsi="Times New Roman" w:hint="eastAsia"/>
          <w:sz w:val="32"/>
          <w:szCs w:val="32"/>
          <w:lang w:eastAsia="zh-CN"/>
        </w:rPr>
        <w:t>附件</w:t>
      </w:r>
      <w:r>
        <w:rPr>
          <w:rFonts w:ascii="Times New Roman" w:eastAsia="黑体" w:hAnsi="Times New Roman" w:hint="eastAsia"/>
          <w:sz w:val="32"/>
          <w:szCs w:val="32"/>
          <w:lang w:eastAsia="zh-CN"/>
        </w:rPr>
        <w:t>2</w:t>
      </w:r>
    </w:p>
    <w:p w:rsidR="006B1CE0" w:rsidRDefault="006B1CE0">
      <w:pPr>
        <w:pStyle w:val="a3"/>
        <w:autoSpaceDE/>
        <w:autoSpaceDN/>
        <w:spacing w:line="400" w:lineRule="exact"/>
        <w:rPr>
          <w:lang w:eastAsia="zh-CN"/>
        </w:rPr>
      </w:pPr>
    </w:p>
    <w:p w:rsidR="006B1CE0" w:rsidRDefault="000468D2">
      <w:pPr>
        <w:autoSpaceDE/>
        <w:autoSpaceDN/>
        <w:snapToGrid w:val="0"/>
        <w:spacing w:line="500" w:lineRule="exact"/>
        <w:jc w:val="center"/>
        <w:rPr>
          <w:rFonts w:ascii="Times New Roman" w:eastAsia="方正小标宋_GBK" w:hAnsi="Times New Roman" w:cs="Tahoma"/>
          <w:sz w:val="44"/>
          <w:szCs w:val="44"/>
          <w:lang w:eastAsia="zh-CN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  <w:lang w:eastAsia="zh-CN"/>
        </w:rPr>
        <w:t>部门年度预算项目绩效自评工作报告</w:t>
      </w:r>
    </w:p>
    <w:p w:rsidR="006B1CE0" w:rsidRDefault="006B1CE0">
      <w:pPr>
        <w:autoSpaceDE/>
        <w:autoSpaceDN/>
        <w:snapToGrid w:val="0"/>
        <w:spacing w:line="30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  <w:lang w:eastAsia="zh-CN"/>
        </w:rPr>
      </w:pPr>
    </w:p>
    <w:p w:rsidR="006B1CE0" w:rsidRDefault="000468D2">
      <w:pPr>
        <w:autoSpaceDE/>
        <w:autoSpaceDN/>
        <w:snapToGrid w:val="0"/>
        <w:spacing w:line="520" w:lineRule="exact"/>
        <w:ind w:firstLineChars="200" w:firstLine="640"/>
        <w:rPr>
          <w:rFonts w:ascii="Times New Roman" w:eastAsia="黑体" w:hAnsi="Times New Roman" w:cs="黑体"/>
          <w:sz w:val="32"/>
          <w:szCs w:val="32"/>
          <w:lang w:eastAsia="zh-CN"/>
        </w:rPr>
      </w:pPr>
      <w:r>
        <w:rPr>
          <w:rFonts w:ascii="Times New Roman" w:eastAsia="黑体" w:hAnsi="Times New Roman" w:cs="黑体" w:hint="eastAsia"/>
          <w:sz w:val="32"/>
          <w:szCs w:val="32"/>
          <w:lang w:eastAsia="zh-CN"/>
        </w:rPr>
        <w:t>一、绩效自评工作组织开展情况</w:t>
      </w:r>
    </w:p>
    <w:p w:rsidR="00E82C8D" w:rsidRDefault="00E82C8D" w:rsidP="002D741B">
      <w:pPr>
        <w:pStyle w:val="2"/>
        <w:ind w:firstLine="660"/>
        <w:jc w:val="left"/>
        <w:rPr>
          <w:lang w:eastAsia="zh-CN"/>
        </w:rPr>
      </w:pPr>
      <w:r w:rsidRPr="00E82C8D">
        <w:rPr>
          <w:rFonts w:hint="eastAsia"/>
          <w:lang w:eastAsia="zh-CN"/>
        </w:rPr>
        <w:t>为确实做好</w:t>
      </w:r>
      <w:r w:rsidRPr="00E82C8D">
        <w:rPr>
          <w:lang w:eastAsia="zh-CN"/>
        </w:rPr>
        <w:t>202</w:t>
      </w:r>
      <w:r>
        <w:rPr>
          <w:lang w:eastAsia="zh-CN"/>
        </w:rPr>
        <w:t>3</w:t>
      </w:r>
      <w:r w:rsidRPr="00E82C8D">
        <w:rPr>
          <w:lang w:eastAsia="zh-CN"/>
        </w:rPr>
        <w:t>年度项目资金绩效自评工作，提高财政资金使用效益，根据《保定市徐水区财政局关于开展202</w:t>
      </w:r>
      <w:r>
        <w:rPr>
          <w:lang w:eastAsia="zh-CN"/>
        </w:rPr>
        <w:t>3</w:t>
      </w:r>
      <w:r w:rsidRPr="00E82C8D">
        <w:rPr>
          <w:lang w:eastAsia="zh-CN"/>
        </w:rPr>
        <w:t>年度财政资金部门绩效自评</w:t>
      </w:r>
      <w:r>
        <w:rPr>
          <w:rFonts w:hint="eastAsia"/>
          <w:lang w:eastAsia="zh-CN"/>
        </w:rPr>
        <w:t>及抽查</w:t>
      </w:r>
      <w:r w:rsidRPr="00E82C8D">
        <w:rPr>
          <w:lang w:eastAsia="zh-CN"/>
        </w:rPr>
        <w:t>工作的通知》（徐政财字【202</w:t>
      </w:r>
      <w:r>
        <w:rPr>
          <w:lang w:eastAsia="zh-CN"/>
        </w:rPr>
        <w:t>4</w:t>
      </w:r>
      <w:r w:rsidRPr="00E82C8D">
        <w:rPr>
          <w:lang w:eastAsia="zh-CN"/>
        </w:rPr>
        <w:t>】</w:t>
      </w:r>
      <w:r>
        <w:rPr>
          <w:lang w:eastAsia="zh-CN"/>
        </w:rPr>
        <w:t>25</w:t>
      </w:r>
      <w:r w:rsidRPr="00E82C8D">
        <w:rPr>
          <w:lang w:eastAsia="zh-CN"/>
        </w:rPr>
        <w:t>号），我单位迅速安排部署，组织成立了绩效评价工作小组，通过查阅项目资料、翻阅资金支出凭证等，对项目资金的支出落实情况进行评价，并根据相关材料进行了分析、总结。</w:t>
      </w:r>
    </w:p>
    <w:p w:rsidR="002D741B" w:rsidRDefault="002D741B" w:rsidP="002D741B">
      <w:pPr>
        <w:ind w:firstLine="660"/>
        <w:rPr>
          <w:rFonts w:ascii="仿宋_GB2312" w:eastAsia="仿宋_GB2312" w:hAnsi="黑体"/>
          <w:sz w:val="32"/>
          <w:szCs w:val="32"/>
          <w:lang w:eastAsia="zh-CN"/>
        </w:rPr>
      </w:pPr>
      <w:r>
        <w:rPr>
          <w:rFonts w:ascii="仿宋_GB2312" w:eastAsia="仿宋_GB2312" w:hAnsi="黑体" w:hint="eastAsia"/>
          <w:sz w:val="32"/>
          <w:szCs w:val="32"/>
          <w:lang w:eastAsia="zh-CN"/>
        </w:rPr>
        <w:t>此次绩效评价共评价2</w:t>
      </w:r>
      <w:r>
        <w:rPr>
          <w:rFonts w:ascii="仿宋_GB2312" w:eastAsia="仿宋_GB2312" w:hAnsi="黑体"/>
          <w:sz w:val="32"/>
          <w:szCs w:val="32"/>
          <w:lang w:eastAsia="zh-CN"/>
        </w:rPr>
        <w:t>023</w:t>
      </w:r>
      <w:r>
        <w:rPr>
          <w:rFonts w:ascii="仿宋_GB2312" w:eastAsia="仿宋_GB2312" w:hAnsi="黑体" w:hint="eastAsia"/>
          <w:sz w:val="32"/>
          <w:szCs w:val="32"/>
          <w:lang w:eastAsia="zh-CN"/>
        </w:rPr>
        <w:t>年预算资金6</w:t>
      </w:r>
      <w:r>
        <w:rPr>
          <w:rFonts w:ascii="仿宋_GB2312" w:eastAsia="仿宋_GB2312" w:hAnsi="黑体"/>
          <w:sz w:val="32"/>
          <w:szCs w:val="32"/>
          <w:lang w:eastAsia="zh-CN"/>
        </w:rPr>
        <w:t>539.405487</w:t>
      </w:r>
      <w:r>
        <w:rPr>
          <w:rFonts w:ascii="仿宋_GB2312" w:eastAsia="仿宋_GB2312" w:hAnsi="黑体" w:hint="eastAsia"/>
          <w:sz w:val="32"/>
          <w:szCs w:val="32"/>
          <w:lang w:eastAsia="zh-CN"/>
        </w:rPr>
        <w:t>万元，</w:t>
      </w:r>
      <w:r w:rsidR="005052C6">
        <w:rPr>
          <w:rFonts w:ascii="仿宋_GB2312" w:eastAsia="仿宋_GB2312" w:hAnsi="黑体" w:hint="eastAsia"/>
          <w:sz w:val="32"/>
          <w:szCs w:val="32"/>
          <w:lang w:eastAsia="zh-CN"/>
        </w:rPr>
        <w:t>涉及预算项目</w:t>
      </w:r>
      <w:r w:rsidR="00A349B6">
        <w:rPr>
          <w:rFonts w:ascii="仿宋_GB2312" w:eastAsia="仿宋_GB2312" w:hAnsi="黑体"/>
          <w:sz w:val="32"/>
          <w:szCs w:val="32"/>
          <w:lang w:eastAsia="zh-CN"/>
        </w:rPr>
        <w:t>6</w:t>
      </w:r>
      <w:r w:rsidR="005052C6">
        <w:rPr>
          <w:rFonts w:ascii="仿宋_GB2312" w:eastAsia="仿宋_GB2312" w:hAnsi="黑体"/>
          <w:sz w:val="32"/>
          <w:szCs w:val="32"/>
          <w:lang w:eastAsia="zh-CN"/>
        </w:rPr>
        <w:t>7</w:t>
      </w:r>
      <w:r w:rsidR="005052C6">
        <w:rPr>
          <w:rFonts w:ascii="仿宋_GB2312" w:eastAsia="仿宋_GB2312" w:hAnsi="黑体" w:hint="eastAsia"/>
          <w:sz w:val="32"/>
          <w:szCs w:val="32"/>
          <w:lang w:eastAsia="zh-CN"/>
        </w:rPr>
        <w:t>个，</w:t>
      </w:r>
      <w:r>
        <w:rPr>
          <w:rFonts w:ascii="仿宋_GB2312" w:eastAsia="仿宋_GB2312" w:hAnsi="黑体" w:hint="eastAsia"/>
          <w:sz w:val="32"/>
          <w:szCs w:val="32"/>
          <w:lang w:eastAsia="zh-CN"/>
        </w:rPr>
        <w:t>资金主要用于困难群众基本生活救助补助、高龄老人津贴发放、福彩公益金支持社会福利事业、退役士兵再就业人员专项经费及其他专项事业工作经费等。</w:t>
      </w:r>
    </w:p>
    <w:p w:rsidR="002D741B" w:rsidRDefault="002D741B" w:rsidP="002D741B">
      <w:pPr>
        <w:ind w:firstLine="660"/>
        <w:rPr>
          <w:rFonts w:ascii="仿宋_GB2312" w:eastAsia="仿宋_GB2312" w:hAnsi="黑体"/>
          <w:sz w:val="32"/>
          <w:szCs w:val="32"/>
          <w:lang w:eastAsia="zh-CN"/>
        </w:rPr>
      </w:pPr>
      <w:r w:rsidRPr="002D741B">
        <w:rPr>
          <w:rFonts w:ascii="仿宋_GB2312" w:eastAsia="仿宋_GB2312" w:hAnsi="黑体" w:hint="eastAsia"/>
          <w:sz w:val="32"/>
          <w:szCs w:val="32"/>
          <w:lang w:eastAsia="zh-CN"/>
        </w:rPr>
        <w:t>在项目资</w:t>
      </w:r>
      <w:bookmarkStart w:id="0" w:name="_GoBack"/>
      <w:bookmarkEnd w:id="0"/>
      <w:r w:rsidRPr="002D741B">
        <w:rPr>
          <w:rFonts w:ascii="仿宋_GB2312" w:eastAsia="仿宋_GB2312" w:hAnsi="黑体" w:hint="eastAsia"/>
          <w:sz w:val="32"/>
          <w:szCs w:val="32"/>
          <w:lang w:eastAsia="zh-CN"/>
        </w:rPr>
        <w:t>金组织管理上，我们严格按照国家和省市规定的项目资金相关法律、法规的规定和要求，内部实现了专项资金统一归口管理，坚持专款专用，量入为出的原则，使项目资金按规定的用途使用并达到预期目的，严禁截留、挪用和不合理支出。完善财务和出差审批制度，专项资金使用制度等各项管理制度，积极配合纪检部门的监督检查。在项目实施过程中和项目完成后，本单位不定期地对项目资金的使用进行监督检查，厉行节俭，强</w:t>
      </w:r>
      <w:r w:rsidRPr="002D741B">
        <w:rPr>
          <w:rFonts w:ascii="仿宋_GB2312" w:eastAsia="仿宋_GB2312" w:hAnsi="黑体" w:hint="eastAsia"/>
          <w:sz w:val="32"/>
          <w:szCs w:val="32"/>
          <w:lang w:eastAsia="zh-CN"/>
        </w:rPr>
        <w:lastRenderedPageBreak/>
        <w:t>化监管，确保项目资金管理规范，促进项目顺利实施。</w:t>
      </w:r>
    </w:p>
    <w:p w:rsidR="002D741B" w:rsidRDefault="002D741B" w:rsidP="002D741B">
      <w:pPr>
        <w:pStyle w:val="2"/>
        <w:ind w:firstLineChars="200" w:firstLine="640"/>
        <w:jc w:val="left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023</w:t>
      </w:r>
      <w:r>
        <w:rPr>
          <w:rFonts w:hint="eastAsia"/>
          <w:lang w:eastAsia="zh-CN"/>
        </w:rPr>
        <w:t>年预算项目支出总计6</w:t>
      </w:r>
      <w:r>
        <w:rPr>
          <w:lang w:eastAsia="zh-CN"/>
        </w:rPr>
        <w:t>478.413337</w:t>
      </w:r>
      <w:r>
        <w:rPr>
          <w:rFonts w:hint="eastAsia"/>
          <w:lang w:eastAsia="zh-CN"/>
        </w:rPr>
        <w:t>万元，自评得分9</w:t>
      </w:r>
      <w:r>
        <w:rPr>
          <w:lang w:eastAsia="zh-CN"/>
        </w:rPr>
        <w:t>0</w:t>
      </w:r>
      <w:r>
        <w:rPr>
          <w:rFonts w:hint="eastAsia"/>
          <w:lang w:eastAsia="zh-CN"/>
        </w:rPr>
        <w:t>分以上的</w:t>
      </w:r>
      <w:r w:rsidR="005052C6">
        <w:rPr>
          <w:lang w:eastAsia="zh-CN"/>
        </w:rPr>
        <w:t>67</w:t>
      </w:r>
      <w:r>
        <w:rPr>
          <w:rFonts w:hint="eastAsia"/>
          <w:lang w:eastAsia="zh-CN"/>
        </w:rPr>
        <w:t>个，得分6</w:t>
      </w:r>
      <w:r>
        <w:rPr>
          <w:lang w:eastAsia="zh-CN"/>
        </w:rPr>
        <w:t>0</w:t>
      </w:r>
      <w:r>
        <w:rPr>
          <w:rFonts w:hint="eastAsia"/>
          <w:lang w:eastAsia="zh-CN"/>
        </w:rPr>
        <w:t>分</w:t>
      </w:r>
      <w:r w:rsidR="005052C6">
        <w:rPr>
          <w:rFonts w:hint="eastAsia"/>
          <w:lang w:eastAsia="zh-CN"/>
        </w:rPr>
        <w:t>以下项目2</w:t>
      </w:r>
      <w:r w:rsidR="005052C6">
        <w:rPr>
          <w:lang w:eastAsia="zh-CN"/>
        </w:rPr>
        <w:t>0</w:t>
      </w:r>
      <w:r w:rsidR="005052C6">
        <w:rPr>
          <w:rFonts w:hint="eastAsia"/>
          <w:lang w:eastAsia="zh-CN"/>
        </w:rPr>
        <w:t>个</w:t>
      </w:r>
      <w:r>
        <w:rPr>
          <w:rFonts w:hint="eastAsia"/>
          <w:lang w:eastAsia="zh-CN"/>
        </w:rPr>
        <w:t>。</w:t>
      </w:r>
      <w:r w:rsidR="005052C6">
        <w:rPr>
          <w:rFonts w:hint="eastAsia"/>
          <w:lang w:eastAsia="zh-CN"/>
        </w:rPr>
        <w:t>其中，抽查项目3个，分别是困难群众救助补助资金、</w:t>
      </w:r>
      <w:r w:rsidR="005052C6" w:rsidRPr="005052C6">
        <w:rPr>
          <w:lang w:eastAsia="zh-CN"/>
        </w:rPr>
        <w:t>2023年度特殊困难老年人居家适老化改造工程</w:t>
      </w:r>
      <w:r w:rsidR="005052C6">
        <w:rPr>
          <w:rFonts w:hint="eastAsia"/>
          <w:lang w:eastAsia="zh-CN"/>
        </w:rPr>
        <w:t>和</w:t>
      </w:r>
      <w:r w:rsidR="005052C6" w:rsidRPr="005052C6">
        <w:rPr>
          <w:rFonts w:hint="eastAsia"/>
          <w:lang w:eastAsia="zh-CN"/>
        </w:rPr>
        <w:t>敬老院运营补贴经费</w:t>
      </w:r>
      <w:r w:rsidR="005052C6">
        <w:rPr>
          <w:rFonts w:hint="eastAsia"/>
          <w:lang w:eastAsia="zh-CN"/>
        </w:rPr>
        <w:t>。</w:t>
      </w:r>
    </w:p>
    <w:p w:rsidR="000830CC" w:rsidRDefault="000830CC" w:rsidP="000830CC">
      <w:pPr>
        <w:ind w:firstLine="645"/>
        <w:rPr>
          <w:rFonts w:ascii="仿宋_GB2312" w:eastAsia="仿宋_GB2312" w:hAnsi="黑体"/>
          <w:sz w:val="32"/>
          <w:szCs w:val="32"/>
          <w:lang w:eastAsia="zh-CN"/>
        </w:rPr>
      </w:pPr>
      <w:r>
        <w:rPr>
          <w:rFonts w:ascii="仿宋_GB2312" w:eastAsia="仿宋_GB2312" w:hAnsi="黑体" w:hint="eastAsia"/>
          <w:sz w:val="32"/>
          <w:szCs w:val="32"/>
          <w:lang w:eastAsia="zh-CN"/>
        </w:rPr>
        <w:t>困难群众救助补助资金全年预算4</w:t>
      </w:r>
      <w:r>
        <w:rPr>
          <w:rFonts w:ascii="仿宋_GB2312" w:eastAsia="仿宋_GB2312" w:hAnsi="黑体"/>
          <w:sz w:val="32"/>
          <w:szCs w:val="32"/>
          <w:lang w:eastAsia="zh-CN"/>
        </w:rPr>
        <w:t>546.94</w:t>
      </w:r>
      <w:r>
        <w:rPr>
          <w:rFonts w:ascii="仿宋_GB2312" w:eastAsia="仿宋_GB2312" w:hAnsi="黑体" w:hint="eastAsia"/>
          <w:sz w:val="32"/>
          <w:szCs w:val="32"/>
          <w:lang w:eastAsia="zh-CN"/>
        </w:rPr>
        <w:t>万元，全年支出4</w:t>
      </w:r>
      <w:r>
        <w:rPr>
          <w:rFonts w:ascii="仿宋_GB2312" w:eastAsia="仿宋_GB2312" w:hAnsi="黑体"/>
          <w:sz w:val="32"/>
          <w:szCs w:val="32"/>
          <w:lang w:eastAsia="zh-CN"/>
        </w:rPr>
        <w:t>546.94</w:t>
      </w:r>
      <w:r>
        <w:rPr>
          <w:rFonts w:ascii="仿宋_GB2312" w:eastAsia="仿宋_GB2312" w:hAnsi="黑体" w:hint="eastAsia"/>
          <w:sz w:val="32"/>
          <w:szCs w:val="32"/>
          <w:lang w:eastAsia="zh-CN"/>
        </w:rPr>
        <w:t>万元，预算执行率1</w:t>
      </w:r>
      <w:r>
        <w:rPr>
          <w:rFonts w:ascii="仿宋_GB2312" w:eastAsia="仿宋_GB2312" w:hAnsi="黑体"/>
          <w:sz w:val="32"/>
          <w:szCs w:val="32"/>
          <w:lang w:eastAsia="zh-CN"/>
        </w:rPr>
        <w:t>00</w:t>
      </w:r>
      <w:r>
        <w:rPr>
          <w:rFonts w:ascii="仿宋_GB2312" w:eastAsia="仿宋_GB2312" w:hAnsi="黑体" w:hint="eastAsia"/>
          <w:sz w:val="32"/>
          <w:szCs w:val="32"/>
          <w:lang w:eastAsia="zh-CN"/>
        </w:rPr>
        <w:t>%</w:t>
      </w:r>
      <w:r w:rsidR="008215BE">
        <w:rPr>
          <w:rFonts w:ascii="仿宋_GB2312" w:eastAsia="仿宋_GB2312" w:hAnsi="黑体" w:hint="eastAsia"/>
          <w:sz w:val="32"/>
          <w:szCs w:val="32"/>
          <w:lang w:eastAsia="zh-CN"/>
        </w:rPr>
        <w:t>。</w:t>
      </w:r>
      <w:r>
        <w:rPr>
          <w:rFonts w:ascii="仿宋_GB2312" w:eastAsia="仿宋_GB2312" w:hAnsi="黑体" w:hint="eastAsia"/>
          <w:sz w:val="32"/>
          <w:szCs w:val="32"/>
          <w:lang w:eastAsia="zh-CN"/>
        </w:rPr>
        <w:t>绩效目标全部实现，全年保障困难群众1</w:t>
      </w:r>
      <w:r>
        <w:rPr>
          <w:rFonts w:ascii="仿宋_GB2312" w:eastAsia="仿宋_GB2312" w:hAnsi="黑体"/>
          <w:sz w:val="32"/>
          <w:szCs w:val="32"/>
          <w:lang w:eastAsia="zh-CN"/>
        </w:rPr>
        <w:t>2391</w:t>
      </w:r>
      <w:r>
        <w:rPr>
          <w:rFonts w:ascii="仿宋_GB2312" w:eastAsia="仿宋_GB2312" w:hAnsi="黑体" w:hint="eastAsia"/>
          <w:sz w:val="32"/>
          <w:szCs w:val="32"/>
          <w:lang w:eastAsia="zh-CN"/>
        </w:rPr>
        <w:t>人，保障了全区困难群众基本生活。</w:t>
      </w:r>
    </w:p>
    <w:p w:rsidR="000830CC" w:rsidRDefault="000830CC" w:rsidP="000830CC">
      <w:pPr>
        <w:pStyle w:val="2"/>
        <w:ind w:firstLine="645"/>
        <w:jc w:val="left"/>
        <w:rPr>
          <w:lang w:eastAsia="zh-CN"/>
        </w:rPr>
      </w:pPr>
      <w:r w:rsidRPr="005052C6">
        <w:rPr>
          <w:lang w:eastAsia="zh-CN"/>
        </w:rPr>
        <w:t>2023年度特殊困难老年人居家适老化改造工程</w:t>
      </w:r>
      <w:r>
        <w:rPr>
          <w:rFonts w:hint="eastAsia"/>
          <w:lang w:eastAsia="zh-CN"/>
        </w:rPr>
        <w:t>全年预算3</w:t>
      </w:r>
      <w:r>
        <w:rPr>
          <w:lang w:eastAsia="zh-CN"/>
        </w:rPr>
        <w:t>4</w:t>
      </w:r>
      <w:r>
        <w:rPr>
          <w:rFonts w:hint="eastAsia"/>
          <w:lang w:eastAsia="zh-CN"/>
        </w:rPr>
        <w:t>万，支出3</w:t>
      </w:r>
      <w:r>
        <w:rPr>
          <w:lang w:eastAsia="zh-CN"/>
        </w:rPr>
        <w:t>3.77</w:t>
      </w:r>
      <w:r>
        <w:rPr>
          <w:rFonts w:hint="eastAsia"/>
          <w:lang w:eastAsia="zh-CN"/>
        </w:rPr>
        <w:t>万，预算执行率9</w:t>
      </w:r>
      <w:r>
        <w:rPr>
          <w:lang w:eastAsia="zh-CN"/>
        </w:rPr>
        <w:t>9.32</w:t>
      </w:r>
      <w:r>
        <w:rPr>
          <w:rFonts w:hint="eastAsia"/>
          <w:lang w:eastAsia="zh-CN"/>
        </w:rPr>
        <w:t>%</w:t>
      </w:r>
      <w:r w:rsidR="008215BE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项目实施改造</w:t>
      </w:r>
      <w:r w:rsidR="009F4431">
        <w:rPr>
          <w:rFonts w:hint="eastAsia"/>
          <w:lang w:eastAsia="zh-CN"/>
        </w:rPr>
        <w:t>特殊困难老年人家庭</w:t>
      </w:r>
      <w:r>
        <w:rPr>
          <w:rFonts w:hint="eastAsia"/>
          <w:lang w:eastAsia="zh-CN"/>
        </w:rPr>
        <w:t>1</w:t>
      </w:r>
      <w:r>
        <w:rPr>
          <w:lang w:eastAsia="zh-CN"/>
        </w:rPr>
        <w:t>70</w:t>
      </w:r>
      <w:r>
        <w:rPr>
          <w:rFonts w:hint="eastAsia"/>
          <w:lang w:eastAsia="zh-CN"/>
        </w:rPr>
        <w:t>户，改造标准每户2</w:t>
      </w:r>
      <w:r>
        <w:rPr>
          <w:lang w:eastAsia="zh-CN"/>
        </w:rPr>
        <w:t>000</w:t>
      </w:r>
      <w:r>
        <w:rPr>
          <w:rFonts w:hint="eastAsia"/>
          <w:lang w:eastAsia="zh-CN"/>
        </w:rPr>
        <w:t>元，改造内容包括地面防滑处理和高差处理、卧室床边护栏</w:t>
      </w:r>
      <w:r w:rsidR="009F4431">
        <w:rPr>
          <w:rFonts w:hint="eastAsia"/>
          <w:lang w:eastAsia="zh-CN"/>
        </w:rPr>
        <w:t>安装</w:t>
      </w:r>
      <w:r>
        <w:rPr>
          <w:rFonts w:hint="eastAsia"/>
          <w:lang w:eastAsia="zh-CN"/>
        </w:rPr>
        <w:t>、厕所安装扶手等，改造按既定时间节点完成，改造合格率1</w:t>
      </w:r>
      <w:r>
        <w:rPr>
          <w:lang w:eastAsia="zh-CN"/>
        </w:rPr>
        <w:t>00</w:t>
      </w:r>
      <w:r>
        <w:rPr>
          <w:rFonts w:hint="eastAsia"/>
          <w:lang w:eastAsia="zh-CN"/>
        </w:rPr>
        <w:t>%。</w:t>
      </w:r>
    </w:p>
    <w:p w:rsidR="000830CC" w:rsidRPr="000830CC" w:rsidRDefault="000830CC" w:rsidP="000830CC">
      <w:pPr>
        <w:rPr>
          <w:rFonts w:ascii="仿宋_GB2312" w:eastAsia="仿宋_GB2312" w:hAnsi="黑体"/>
          <w:sz w:val="32"/>
          <w:szCs w:val="32"/>
          <w:lang w:eastAsia="zh-CN"/>
        </w:rPr>
      </w:pPr>
      <w:r>
        <w:rPr>
          <w:rFonts w:ascii="仿宋_GB2312" w:eastAsia="仿宋_GB2312" w:hAnsi="黑体" w:hint="eastAsia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黑体"/>
          <w:sz w:val="32"/>
          <w:szCs w:val="32"/>
          <w:lang w:eastAsia="zh-CN"/>
        </w:rPr>
        <w:t xml:space="preserve">   </w:t>
      </w:r>
      <w:r w:rsidRPr="000830CC">
        <w:rPr>
          <w:rFonts w:ascii="仿宋_GB2312" w:eastAsia="仿宋_GB2312" w:hAnsi="黑体" w:hint="eastAsia"/>
          <w:sz w:val="32"/>
          <w:szCs w:val="32"/>
          <w:lang w:eastAsia="zh-CN"/>
        </w:rPr>
        <w:t>敬老院运营补贴经费</w:t>
      </w:r>
      <w:r w:rsidR="008215BE">
        <w:rPr>
          <w:rFonts w:ascii="仿宋_GB2312" w:eastAsia="仿宋_GB2312" w:hAnsi="黑体" w:hint="eastAsia"/>
          <w:sz w:val="32"/>
          <w:szCs w:val="32"/>
          <w:lang w:eastAsia="zh-CN"/>
        </w:rPr>
        <w:t>全年预算4</w:t>
      </w:r>
      <w:r w:rsidR="008215BE">
        <w:rPr>
          <w:rFonts w:ascii="仿宋_GB2312" w:eastAsia="仿宋_GB2312" w:hAnsi="黑体"/>
          <w:sz w:val="32"/>
          <w:szCs w:val="32"/>
          <w:lang w:eastAsia="zh-CN"/>
        </w:rPr>
        <w:t>6.04</w:t>
      </w:r>
      <w:r w:rsidR="008215BE">
        <w:rPr>
          <w:rFonts w:ascii="仿宋_GB2312" w:eastAsia="仿宋_GB2312" w:hAnsi="黑体" w:hint="eastAsia"/>
          <w:sz w:val="32"/>
          <w:szCs w:val="32"/>
          <w:lang w:eastAsia="zh-CN"/>
        </w:rPr>
        <w:t>万元，支出4</w:t>
      </w:r>
      <w:r w:rsidR="008215BE">
        <w:rPr>
          <w:rFonts w:ascii="仿宋_GB2312" w:eastAsia="仿宋_GB2312" w:hAnsi="黑体"/>
          <w:sz w:val="32"/>
          <w:szCs w:val="32"/>
          <w:lang w:eastAsia="zh-CN"/>
        </w:rPr>
        <w:t>6.04</w:t>
      </w:r>
      <w:r w:rsidR="008215BE">
        <w:rPr>
          <w:rFonts w:ascii="仿宋_GB2312" w:eastAsia="仿宋_GB2312" w:hAnsi="黑体" w:hint="eastAsia"/>
          <w:sz w:val="32"/>
          <w:szCs w:val="32"/>
          <w:lang w:eastAsia="zh-CN"/>
        </w:rPr>
        <w:t>万元，预算执行率1</w:t>
      </w:r>
      <w:r w:rsidR="008215BE">
        <w:rPr>
          <w:rFonts w:ascii="仿宋_GB2312" w:eastAsia="仿宋_GB2312" w:hAnsi="黑体"/>
          <w:sz w:val="32"/>
          <w:szCs w:val="32"/>
          <w:lang w:eastAsia="zh-CN"/>
        </w:rPr>
        <w:t>00</w:t>
      </w:r>
      <w:r w:rsidR="008215BE">
        <w:rPr>
          <w:rFonts w:ascii="仿宋_GB2312" w:eastAsia="仿宋_GB2312" w:hAnsi="黑体" w:hint="eastAsia"/>
          <w:sz w:val="32"/>
          <w:szCs w:val="32"/>
          <w:lang w:eastAsia="zh-CN"/>
        </w:rPr>
        <w:t>%。资金用于保障聘用人员及劳务派遣人员基本工资，维持机构正常运转，保障院内服务对象基本生活，项目实施顺利，院内服务对象满意率1</w:t>
      </w:r>
      <w:r w:rsidR="008215BE">
        <w:rPr>
          <w:rFonts w:ascii="仿宋_GB2312" w:eastAsia="仿宋_GB2312" w:hAnsi="黑体"/>
          <w:sz w:val="32"/>
          <w:szCs w:val="32"/>
          <w:lang w:eastAsia="zh-CN"/>
        </w:rPr>
        <w:t>00</w:t>
      </w:r>
      <w:r w:rsidR="008215BE">
        <w:rPr>
          <w:rFonts w:ascii="仿宋_GB2312" w:eastAsia="仿宋_GB2312" w:hAnsi="黑体" w:hint="eastAsia"/>
          <w:sz w:val="32"/>
          <w:szCs w:val="32"/>
          <w:lang w:eastAsia="zh-CN"/>
        </w:rPr>
        <w:t>%。</w:t>
      </w:r>
    </w:p>
    <w:p w:rsidR="006B1CE0" w:rsidRDefault="000468D2">
      <w:pPr>
        <w:autoSpaceDE/>
        <w:autoSpaceDN/>
        <w:snapToGrid w:val="0"/>
        <w:spacing w:line="520" w:lineRule="exact"/>
        <w:ind w:firstLineChars="200" w:firstLine="640"/>
        <w:rPr>
          <w:rFonts w:ascii="Times New Roman" w:eastAsia="黑体" w:hAnsi="Times New Roman" w:cs="黑体"/>
          <w:sz w:val="32"/>
          <w:szCs w:val="32"/>
          <w:lang w:eastAsia="zh-CN"/>
        </w:rPr>
      </w:pPr>
      <w:r>
        <w:rPr>
          <w:rFonts w:ascii="Times New Roman" w:eastAsia="黑体" w:hAnsi="Times New Roman" w:cs="黑体" w:hint="eastAsia"/>
          <w:sz w:val="32"/>
          <w:szCs w:val="32"/>
          <w:lang w:eastAsia="zh-CN"/>
        </w:rPr>
        <w:t>二、绩效目标实现情况</w:t>
      </w:r>
    </w:p>
    <w:p w:rsidR="006A7F21" w:rsidRDefault="006A7F21" w:rsidP="00E82C8D">
      <w:pPr>
        <w:pStyle w:val="2"/>
        <w:ind w:firstLineChars="200" w:firstLine="640"/>
        <w:jc w:val="left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023</w:t>
      </w:r>
      <w:r>
        <w:rPr>
          <w:rFonts w:hint="eastAsia"/>
          <w:lang w:eastAsia="zh-CN"/>
        </w:rPr>
        <w:t>年6</w:t>
      </w:r>
      <w:r>
        <w:rPr>
          <w:lang w:eastAsia="zh-CN"/>
        </w:rPr>
        <w:t>7</w:t>
      </w:r>
      <w:r>
        <w:rPr>
          <w:rFonts w:hint="eastAsia"/>
          <w:lang w:eastAsia="zh-CN"/>
        </w:rPr>
        <w:t>个预算项目全部按既定绩效目标实施，自评得分均在9</w:t>
      </w:r>
      <w:r>
        <w:rPr>
          <w:lang w:eastAsia="zh-CN"/>
        </w:rPr>
        <w:t>0</w:t>
      </w:r>
      <w:r>
        <w:rPr>
          <w:rFonts w:hint="eastAsia"/>
          <w:lang w:eastAsia="zh-CN"/>
        </w:rPr>
        <w:t>分以上，由于支出管控，2</w:t>
      </w:r>
      <w:r>
        <w:rPr>
          <w:lang w:eastAsia="zh-CN"/>
        </w:rPr>
        <w:t>0</w:t>
      </w:r>
      <w:r>
        <w:rPr>
          <w:rFonts w:hint="eastAsia"/>
          <w:lang w:eastAsia="zh-CN"/>
        </w:rPr>
        <w:t>个预算项目未开展或年底收回资金，全部预算项目绩效指标完成率7</w:t>
      </w:r>
      <w:r>
        <w:rPr>
          <w:lang w:eastAsia="zh-CN"/>
        </w:rPr>
        <w:t>9.7</w:t>
      </w:r>
      <w:r>
        <w:rPr>
          <w:rFonts w:hint="eastAsia"/>
          <w:lang w:eastAsia="zh-CN"/>
        </w:rPr>
        <w:t>%，绩效目标全部完成，</w:t>
      </w:r>
      <w:r>
        <w:rPr>
          <w:rFonts w:hint="eastAsia"/>
          <w:lang w:eastAsia="zh-CN"/>
        </w:rPr>
        <w:lastRenderedPageBreak/>
        <w:t>获得了较好的社会效益。</w:t>
      </w:r>
    </w:p>
    <w:p w:rsidR="006B1CE0" w:rsidRDefault="000468D2">
      <w:pPr>
        <w:autoSpaceDE/>
        <w:autoSpaceDN/>
        <w:snapToGrid w:val="0"/>
        <w:spacing w:line="520" w:lineRule="exact"/>
        <w:ind w:firstLineChars="200" w:firstLine="640"/>
        <w:rPr>
          <w:rFonts w:ascii="Times New Roman" w:eastAsia="黑体" w:hAnsi="Times New Roman" w:cs="黑体"/>
          <w:sz w:val="32"/>
          <w:szCs w:val="32"/>
          <w:lang w:eastAsia="zh-CN"/>
        </w:rPr>
      </w:pPr>
      <w:r>
        <w:rPr>
          <w:rFonts w:ascii="Times New Roman" w:eastAsia="黑体" w:hAnsi="Times New Roman" w:cs="黑体" w:hint="eastAsia"/>
          <w:sz w:val="32"/>
          <w:szCs w:val="32"/>
          <w:lang w:eastAsia="zh-CN"/>
        </w:rPr>
        <w:t>三、绩效目标设定质量情况</w:t>
      </w:r>
    </w:p>
    <w:p w:rsidR="00E82C8D" w:rsidRPr="00E82C8D" w:rsidRDefault="00E82C8D" w:rsidP="00E82C8D">
      <w:pPr>
        <w:pStyle w:val="2"/>
        <w:jc w:val="left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</w:t>
      </w:r>
      <w:r w:rsidR="008215BE">
        <w:rPr>
          <w:rFonts w:hint="eastAsia"/>
          <w:lang w:eastAsia="zh-CN"/>
        </w:rPr>
        <w:t>预算项目绩效目标设定清晰准确、全面完整、科学合理，项目按既定目标实施，绩效指标全部实现</w:t>
      </w:r>
      <w:r w:rsidR="00727B7F">
        <w:rPr>
          <w:rFonts w:hint="eastAsia"/>
          <w:lang w:eastAsia="zh-CN"/>
        </w:rPr>
        <w:t>。</w:t>
      </w:r>
    </w:p>
    <w:p w:rsidR="006B1CE0" w:rsidRDefault="000468D2">
      <w:pPr>
        <w:autoSpaceDE/>
        <w:autoSpaceDN/>
        <w:snapToGrid w:val="0"/>
        <w:spacing w:line="520" w:lineRule="exact"/>
        <w:ind w:firstLineChars="200" w:firstLine="640"/>
        <w:rPr>
          <w:rFonts w:ascii="Times New Roman" w:eastAsia="黑体" w:hAnsi="Times New Roman" w:cs="黑体"/>
          <w:sz w:val="32"/>
          <w:szCs w:val="32"/>
          <w:lang w:eastAsia="zh-CN"/>
        </w:rPr>
      </w:pPr>
      <w:r>
        <w:rPr>
          <w:rFonts w:ascii="Times New Roman" w:eastAsia="黑体" w:hAnsi="Times New Roman" w:cs="黑体" w:hint="eastAsia"/>
          <w:sz w:val="32"/>
          <w:szCs w:val="32"/>
          <w:lang w:eastAsia="zh-CN"/>
        </w:rPr>
        <w:t>四、整改措施及结果应用</w:t>
      </w:r>
    </w:p>
    <w:p w:rsidR="00E82C8D" w:rsidRPr="00E82C8D" w:rsidRDefault="00E82C8D" w:rsidP="00E82C8D">
      <w:pPr>
        <w:ind w:firstLineChars="200" w:firstLine="640"/>
        <w:rPr>
          <w:rFonts w:ascii="仿宋_GB2312" w:eastAsia="仿宋_GB2312" w:hAnsi="黑体"/>
          <w:sz w:val="32"/>
          <w:szCs w:val="32"/>
          <w:lang w:eastAsia="zh-CN"/>
        </w:rPr>
      </w:pPr>
      <w:r w:rsidRPr="00E82C8D">
        <w:rPr>
          <w:rFonts w:ascii="仿宋_GB2312" w:eastAsia="仿宋_GB2312" w:hAnsi="黑体" w:hint="eastAsia"/>
          <w:sz w:val="32"/>
          <w:szCs w:val="32"/>
          <w:lang w:eastAsia="zh-CN"/>
        </w:rPr>
        <w:t>为落实好项目进度和资金使用，我单位不定期地对项目实施情况和经费使用情况进行跟踪检查，对能实现预期绩效目标的项目予以充分肯定，对进展缓慢，预期绩效目标较差的项目，及时进行协调，提出整改措施，确保项目正常运行，达到预期绩效目标。</w:t>
      </w:r>
    </w:p>
    <w:p w:rsidR="00E82C8D" w:rsidRPr="00E82C8D" w:rsidRDefault="00E82C8D" w:rsidP="00CB3B98">
      <w:pPr>
        <w:ind w:firstLineChars="200" w:firstLine="640"/>
        <w:rPr>
          <w:rFonts w:ascii="仿宋_GB2312" w:eastAsia="仿宋_GB2312" w:hAnsi="黑体"/>
          <w:sz w:val="32"/>
          <w:szCs w:val="32"/>
          <w:lang w:eastAsia="zh-CN"/>
        </w:rPr>
      </w:pPr>
      <w:r w:rsidRPr="00E82C8D">
        <w:rPr>
          <w:rFonts w:ascii="仿宋_GB2312" w:eastAsia="仿宋_GB2312" w:hAnsi="黑体" w:hint="eastAsia"/>
          <w:sz w:val="32"/>
          <w:szCs w:val="32"/>
          <w:lang w:eastAsia="zh-CN"/>
        </w:rPr>
        <w:t>（一）</w:t>
      </w:r>
      <w:r w:rsidRPr="00E82C8D">
        <w:rPr>
          <w:rFonts w:ascii="仿宋_GB2312" w:eastAsia="仿宋_GB2312" w:hAnsi="黑体"/>
          <w:sz w:val="32"/>
          <w:szCs w:val="32"/>
          <w:lang w:eastAsia="zh-CN"/>
        </w:rPr>
        <w:t xml:space="preserve"> 进一步健全和完善财务管理制度及内部控制制度，创新管理手段，用新思路、新方法，改进完善财务管理方法。</w:t>
      </w:r>
    </w:p>
    <w:p w:rsidR="006B1CE0" w:rsidRDefault="00E82C8D" w:rsidP="00CB3B98">
      <w:pPr>
        <w:ind w:firstLineChars="200" w:firstLine="640"/>
        <w:rPr>
          <w:rFonts w:ascii="仿宋_GB2312" w:eastAsia="仿宋_GB2312" w:hAnsi="黑体"/>
          <w:sz w:val="32"/>
          <w:szCs w:val="32"/>
          <w:lang w:eastAsia="zh-CN"/>
        </w:rPr>
      </w:pPr>
      <w:r w:rsidRPr="00E82C8D">
        <w:rPr>
          <w:rFonts w:ascii="仿宋_GB2312" w:eastAsia="仿宋_GB2312" w:hAnsi="黑体" w:hint="eastAsia"/>
          <w:sz w:val="32"/>
          <w:szCs w:val="32"/>
          <w:lang w:eastAsia="zh-CN"/>
        </w:rPr>
        <w:t>（二）</w:t>
      </w:r>
      <w:r w:rsidRPr="00E82C8D">
        <w:rPr>
          <w:rFonts w:ascii="仿宋_GB2312" w:eastAsia="仿宋_GB2312" w:hAnsi="黑体"/>
          <w:sz w:val="32"/>
          <w:szCs w:val="32"/>
          <w:lang w:eastAsia="zh-CN"/>
        </w:rPr>
        <w:t xml:space="preserve"> 按照财政支出绩效管理的要求，建立科学的财政资金绩效考评体系，提高财政资金使用管理的水平和效率。</w:t>
      </w:r>
    </w:p>
    <w:p w:rsidR="00002B38" w:rsidRDefault="00002B38" w:rsidP="00002B38">
      <w:pPr>
        <w:pStyle w:val="2"/>
        <w:rPr>
          <w:lang w:eastAsia="zh-CN"/>
        </w:rPr>
      </w:pPr>
    </w:p>
    <w:p w:rsidR="00002B38" w:rsidRPr="00002B38" w:rsidRDefault="00002B38" w:rsidP="00002B38">
      <w:pPr>
        <w:rPr>
          <w:lang w:eastAsia="zh-CN"/>
        </w:rPr>
      </w:pPr>
    </w:p>
    <w:p w:rsidR="00002B38" w:rsidRPr="00002B38" w:rsidRDefault="00002B38" w:rsidP="00002B38">
      <w:pPr>
        <w:ind w:firstLineChars="1700" w:firstLine="5440"/>
        <w:rPr>
          <w:rFonts w:ascii="仿宋_GB2312" w:eastAsia="仿宋_GB2312" w:hAnsi="黑体"/>
          <w:sz w:val="32"/>
          <w:szCs w:val="32"/>
          <w:lang w:eastAsia="zh-CN"/>
        </w:rPr>
      </w:pPr>
      <w:r w:rsidRPr="00002B38">
        <w:rPr>
          <w:rFonts w:ascii="仿宋_GB2312" w:eastAsia="仿宋_GB2312" w:hAnsi="黑体" w:hint="eastAsia"/>
          <w:sz w:val="32"/>
          <w:szCs w:val="32"/>
          <w:lang w:eastAsia="zh-CN"/>
        </w:rPr>
        <w:t>保定市徐水区民政局</w:t>
      </w:r>
    </w:p>
    <w:p w:rsidR="00002B38" w:rsidRPr="00002B38" w:rsidRDefault="00002B38" w:rsidP="00002B38">
      <w:pPr>
        <w:pStyle w:val="2"/>
        <w:rPr>
          <w:lang w:eastAsia="zh-CN"/>
        </w:rPr>
      </w:pPr>
      <w:r>
        <w:rPr>
          <w:lang w:eastAsia="zh-CN"/>
        </w:rPr>
        <w:t xml:space="preserve">                                </w:t>
      </w:r>
      <w:r>
        <w:rPr>
          <w:rFonts w:hint="eastAsia"/>
          <w:lang w:eastAsia="zh-CN"/>
        </w:rPr>
        <w:t>2</w:t>
      </w:r>
      <w:r>
        <w:rPr>
          <w:lang w:eastAsia="zh-CN"/>
        </w:rPr>
        <w:t>024</w:t>
      </w:r>
      <w:r>
        <w:rPr>
          <w:rFonts w:hint="eastAsia"/>
          <w:lang w:eastAsia="zh-CN"/>
        </w:rPr>
        <w:t>年3月1</w:t>
      </w:r>
      <w:r>
        <w:rPr>
          <w:lang w:eastAsia="zh-CN"/>
        </w:rPr>
        <w:t>8</w:t>
      </w:r>
      <w:r>
        <w:rPr>
          <w:rFonts w:hint="eastAsia"/>
          <w:lang w:eastAsia="zh-CN"/>
        </w:rPr>
        <w:t>日</w:t>
      </w:r>
    </w:p>
    <w:sectPr w:rsidR="00002B38" w:rsidRPr="00002B38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BF5" w:rsidRDefault="00C05BF5">
      <w:r>
        <w:separator/>
      </w:r>
    </w:p>
  </w:endnote>
  <w:endnote w:type="continuationSeparator" w:id="0">
    <w:p w:rsidR="00C05BF5" w:rsidRDefault="00C0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BF5" w:rsidRDefault="00C05BF5">
      <w:r>
        <w:separator/>
      </w:r>
    </w:p>
  </w:footnote>
  <w:footnote w:type="continuationSeparator" w:id="0">
    <w:p w:rsidR="00C05BF5" w:rsidRDefault="00C05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A4F4B"/>
    <w:rsid w:val="00002B38"/>
    <w:rsid w:val="000468D2"/>
    <w:rsid w:val="000830CC"/>
    <w:rsid w:val="002D741B"/>
    <w:rsid w:val="005052C6"/>
    <w:rsid w:val="006A55C1"/>
    <w:rsid w:val="006A7F21"/>
    <w:rsid w:val="006B1CE0"/>
    <w:rsid w:val="00727B7F"/>
    <w:rsid w:val="008215BE"/>
    <w:rsid w:val="009F4431"/>
    <w:rsid w:val="00A349B6"/>
    <w:rsid w:val="00C05BF5"/>
    <w:rsid w:val="00CB3B98"/>
    <w:rsid w:val="00E82C8D"/>
    <w:rsid w:val="00EE00A4"/>
    <w:rsid w:val="00FD5420"/>
    <w:rsid w:val="00FE1644"/>
    <w:rsid w:val="2481222B"/>
    <w:rsid w:val="4D8A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BA176F"/>
  <w15:docId w15:val="{E21D7FCC-9D9D-4E06-818D-226527EC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semiHidden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semiHidden/>
    <w:qFormat/>
    <w:pPr>
      <w:spacing w:line="560" w:lineRule="exact"/>
      <w:jc w:val="center"/>
    </w:pPr>
    <w:rPr>
      <w:rFonts w:ascii="仿宋_GB2312" w:eastAsia="仿宋_GB2312" w:hAnsi="黑体"/>
      <w:sz w:val="32"/>
      <w:szCs w:val="32"/>
    </w:rPr>
  </w:style>
  <w:style w:type="paragraph" w:styleId="a3">
    <w:name w:val="Body Text"/>
    <w:basedOn w:val="a"/>
    <w:uiPriority w:val="1"/>
    <w:qFormat/>
    <w:rPr>
      <w:sz w:val="90"/>
      <w:szCs w:val="90"/>
    </w:rPr>
  </w:style>
  <w:style w:type="paragraph" w:styleId="a4">
    <w:name w:val="header"/>
    <w:basedOn w:val="a"/>
    <w:link w:val="a5"/>
    <w:rsid w:val="00E82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82C8D"/>
    <w:rPr>
      <w:rFonts w:ascii="宋体" w:eastAsia="宋体" w:hAnsi="宋体" w:cs="宋体"/>
      <w:sz w:val="18"/>
      <w:szCs w:val="18"/>
      <w:lang w:eastAsia="en-US"/>
    </w:rPr>
  </w:style>
  <w:style w:type="paragraph" w:styleId="a6">
    <w:name w:val="footer"/>
    <w:basedOn w:val="a"/>
    <w:link w:val="a7"/>
    <w:rsid w:val="00E82C8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82C8D"/>
    <w:rPr>
      <w:rFonts w:ascii="宋体" w:eastAsia="宋体" w:hAnsi="宋体" w:cs="宋体"/>
      <w:sz w:val="18"/>
      <w:szCs w:val="18"/>
      <w:lang w:eastAsia="en-US"/>
    </w:rPr>
  </w:style>
  <w:style w:type="paragraph" w:styleId="a8">
    <w:name w:val="Balloon Text"/>
    <w:basedOn w:val="a"/>
    <w:link w:val="a9"/>
    <w:rsid w:val="00A349B6"/>
    <w:rPr>
      <w:sz w:val="18"/>
      <w:szCs w:val="18"/>
    </w:rPr>
  </w:style>
  <w:style w:type="character" w:customStyle="1" w:styleId="a9">
    <w:name w:val="批注框文本 字符"/>
    <w:basedOn w:val="a0"/>
    <w:link w:val="a8"/>
    <w:rsid w:val="00A349B6"/>
    <w:rPr>
      <w:rFonts w:ascii="宋体" w:eastAsia="宋体" w:hAnsi="宋体" w:cs="宋体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2024-04-01T05:57:00Z</cp:lastPrinted>
  <dcterms:created xsi:type="dcterms:W3CDTF">2024-03-05T08:15:00Z</dcterms:created>
  <dcterms:modified xsi:type="dcterms:W3CDTF">2024-04-01T05:57:00Z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64026F99A471439AB0E39574986DC591</vt:lpwstr>
  </property>
</Properties>
</file>