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30" w:lineRule="exac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val="en-US" w:eastAsia="zh-CN"/>
        </w:rPr>
        <w:t>保定市公安局徐水区分局交通管理大队</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ahoma"/>
          <w:kern w:val="0"/>
          <w:sz w:val="44"/>
          <w:szCs w:val="44"/>
        </w:rPr>
      </w:pPr>
      <w:r>
        <w:rPr>
          <w:rFonts w:hint="eastAsia" w:ascii="Times New Roman" w:hAnsi="Times New Roman" w:eastAsia="方正小标宋简体" w:cs="方正小标宋简体"/>
          <w:kern w:val="0"/>
          <w:sz w:val="44"/>
          <w:szCs w:val="44"/>
        </w:rPr>
        <w:t>部门年度预算项目绩效自评工作报告</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为做好</w:t>
      </w:r>
      <w:r>
        <w:rPr>
          <w:rFonts w:hint="eastAsia" w:ascii="仿宋" w:hAnsi="仿宋" w:eastAsia="仿宋" w:cs="仿宋"/>
          <w:sz w:val="32"/>
          <w:szCs w:val="32"/>
          <w:lang w:val="en-US" w:eastAsia="zh-CN"/>
        </w:rPr>
        <w:t>2023</w:t>
      </w:r>
      <w:r>
        <w:rPr>
          <w:rFonts w:hint="eastAsia" w:ascii="仿宋" w:hAnsi="仿宋" w:eastAsia="仿宋" w:cs="仿宋"/>
          <w:sz w:val="32"/>
          <w:szCs w:val="32"/>
        </w:rPr>
        <w:t>年绩效自评工作，</w:t>
      </w:r>
      <w:r>
        <w:rPr>
          <w:rFonts w:hint="eastAsia" w:ascii="仿宋" w:hAnsi="仿宋" w:eastAsia="仿宋" w:cs="仿宋"/>
          <w:sz w:val="32"/>
          <w:szCs w:val="32"/>
          <w:lang w:eastAsia="zh-CN"/>
        </w:rPr>
        <w:t>我</w:t>
      </w:r>
      <w:r>
        <w:rPr>
          <w:rFonts w:hint="eastAsia" w:ascii="仿宋" w:hAnsi="仿宋" w:eastAsia="仿宋" w:cs="仿宋"/>
          <w:sz w:val="32"/>
          <w:szCs w:val="32"/>
          <w:lang w:val="en-US" w:eastAsia="zh-CN"/>
        </w:rPr>
        <w:t>部门</w:t>
      </w:r>
      <w:r>
        <w:rPr>
          <w:rFonts w:hint="eastAsia" w:ascii="仿宋" w:hAnsi="仿宋" w:eastAsia="仿宋" w:cs="仿宋"/>
          <w:sz w:val="32"/>
          <w:szCs w:val="32"/>
        </w:rPr>
        <w:t>召开了财务工作会议，成立了以大队长为组长，教导员为副组长，办公室、财务室为成员的领导小组和工作机构。</w:t>
      </w:r>
    </w:p>
    <w:p>
      <w:pPr>
        <w:spacing w:line="580" w:lineRule="exact"/>
        <w:ind w:firstLine="640" w:firstLineChars="200"/>
        <w:rPr>
          <w:rFonts w:hint="eastAsia" w:ascii="仿宋" w:hAnsi="仿宋" w:eastAsia="仿宋" w:cs="仿宋"/>
          <w:w w:val="100"/>
          <w:sz w:val="32"/>
          <w:szCs w:val="32"/>
          <w:lang w:val="en-US" w:eastAsia="zh-CN"/>
        </w:rPr>
      </w:pPr>
      <w:r>
        <w:rPr>
          <w:rFonts w:hint="eastAsia" w:ascii="仿宋" w:hAnsi="仿宋" w:eastAsia="仿宋" w:cs="仿宋"/>
          <w:sz w:val="32"/>
          <w:szCs w:val="32"/>
        </w:rPr>
        <w:t>我</w:t>
      </w:r>
      <w:r>
        <w:rPr>
          <w:rFonts w:hint="eastAsia" w:ascii="仿宋" w:hAnsi="仿宋" w:eastAsia="仿宋" w:cs="仿宋"/>
          <w:sz w:val="32"/>
          <w:szCs w:val="32"/>
          <w:lang w:val="en-US" w:eastAsia="zh-CN"/>
        </w:rPr>
        <w:t>部门</w:t>
      </w:r>
      <w:r>
        <w:rPr>
          <w:rFonts w:hint="eastAsia" w:ascii="仿宋" w:hAnsi="仿宋" w:eastAsia="仿宋" w:cs="仿宋"/>
          <w:sz w:val="32"/>
          <w:szCs w:val="32"/>
        </w:rPr>
        <w:t>绩效自评领导小组和工作小组严格按照要求，将</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所有项目</w:t>
      </w:r>
      <w:r>
        <w:rPr>
          <w:rFonts w:hint="eastAsia" w:ascii="仿宋" w:hAnsi="仿宋" w:eastAsia="仿宋" w:cs="仿宋"/>
          <w:sz w:val="32"/>
          <w:szCs w:val="32"/>
        </w:rPr>
        <w:t>资金纳入绩效自评范围。通过审查账目、实地考察等方式，认真对照</w:t>
      </w:r>
      <w:r>
        <w:rPr>
          <w:rFonts w:hint="eastAsia" w:ascii="仿宋" w:hAnsi="仿宋" w:eastAsia="仿宋" w:cs="仿宋"/>
          <w:sz w:val="32"/>
          <w:szCs w:val="32"/>
          <w:lang w:val="en-US" w:eastAsia="zh-CN"/>
        </w:rPr>
        <w:t>2023</w:t>
      </w:r>
      <w:r>
        <w:rPr>
          <w:rFonts w:hint="eastAsia" w:ascii="仿宋" w:hAnsi="仿宋" w:eastAsia="仿宋" w:cs="仿宋"/>
          <w:sz w:val="32"/>
          <w:szCs w:val="32"/>
        </w:rPr>
        <w:t>年我队项目库系统中绩效评价指标的年度指标值，核实全年实际完成情况；对照预算编制的绩效目标、评价标准进行自评。</w:t>
      </w:r>
    </w:p>
    <w:p>
      <w:pPr>
        <w:pStyle w:val="2"/>
        <w:ind w:firstLine="640" w:firstLineChars="200"/>
        <w:jc w:val="left"/>
        <w:rPr>
          <w:rFonts w:hint="eastAsia" w:ascii="仿宋" w:hAnsi="仿宋" w:eastAsia="仿宋" w:cs="仿宋"/>
          <w:sz w:val="32"/>
          <w:szCs w:val="32"/>
        </w:rPr>
      </w:pPr>
      <w:r>
        <w:rPr>
          <w:rFonts w:hint="eastAsia" w:ascii="仿宋" w:hAnsi="仿宋" w:eastAsia="仿宋" w:cs="仿宋"/>
          <w:sz w:val="32"/>
          <w:szCs w:val="32"/>
        </w:rPr>
        <w:t>预算项目支出总计</w:t>
      </w:r>
      <w:r>
        <w:rPr>
          <w:rFonts w:hint="eastAsia" w:ascii="仿宋" w:hAnsi="仿宋" w:eastAsia="仿宋" w:cs="仿宋"/>
          <w:sz w:val="32"/>
          <w:szCs w:val="32"/>
          <w:lang w:val="en-US"/>
        </w:rPr>
        <w:t>366.6288</w:t>
      </w:r>
      <w:r>
        <w:rPr>
          <w:rFonts w:hint="eastAsia" w:ascii="仿宋" w:hAnsi="仿宋" w:eastAsia="仿宋" w:cs="仿宋"/>
          <w:sz w:val="32"/>
          <w:szCs w:val="32"/>
        </w:rPr>
        <w:t>万元，自评得分 90分以上的</w:t>
      </w:r>
      <w:r>
        <w:rPr>
          <w:rFonts w:hint="eastAsia" w:ascii="仿宋" w:hAnsi="仿宋" w:eastAsia="仿宋" w:cs="仿宋"/>
          <w:sz w:val="32"/>
          <w:szCs w:val="32"/>
          <w:lang w:val="en-US"/>
        </w:rPr>
        <w:t>9</w:t>
      </w:r>
      <w:r>
        <w:rPr>
          <w:rFonts w:hint="eastAsia" w:ascii="仿宋" w:hAnsi="仿宋" w:eastAsia="仿宋" w:cs="仿宋"/>
          <w:sz w:val="32"/>
          <w:szCs w:val="32"/>
        </w:rPr>
        <w:t>个，得分60至90</w:t>
      </w:r>
      <w:bookmarkStart w:id="0" w:name="_GoBack"/>
      <w:bookmarkEnd w:id="0"/>
      <w:r>
        <w:rPr>
          <w:rFonts w:hint="eastAsia" w:ascii="仿宋" w:hAnsi="仿宋" w:eastAsia="仿宋" w:cs="仿宋"/>
          <w:sz w:val="32"/>
          <w:szCs w:val="32"/>
        </w:rPr>
        <w:t>分</w:t>
      </w:r>
      <w:r>
        <w:rPr>
          <w:rFonts w:hint="eastAsia" w:ascii="仿宋" w:hAnsi="仿宋" w:eastAsia="仿宋" w:cs="仿宋"/>
          <w:sz w:val="32"/>
          <w:szCs w:val="32"/>
          <w:lang w:val="en-US"/>
        </w:rPr>
        <w:t>0</w:t>
      </w:r>
      <w:r>
        <w:rPr>
          <w:rFonts w:hint="eastAsia" w:ascii="仿宋" w:hAnsi="仿宋" w:eastAsia="仿宋" w:cs="仿宋"/>
          <w:sz w:val="32"/>
          <w:szCs w:val="32"/>
        </w:rPr>
        <w:t>个，60分以下</w:t>
      </w:r>
      <w:r>
        <w:rPr>
          <w:rFonts w:hint="eastAsia" w:ascii="仿宋" w:hAnsi="仿宋" w:eastAsia="仿宋" w:cs="仿宋"/>
          <w:sz w:val="32"/>
          <w:szCs w:val="32"/>
          <w:lang w:val="en-US"/>
        </w:rPr>
        <w:t>0</w:t>
      </w:r>
      <w:r>
        <w:rPr>
          <w:rFonts w:hint="eastAsia" w:ascii="仿宋" w:hAnsi="仿宋" w:eastAsia="仿宋" w:cs="仿宋"/>
          <w:sz w:val="32"/>
          <w:szCs w:val="32"/>
        </w:rPr>
        <w:t>个。</w:t>
      </w:r>
      <w:r>
        <w:rPr>
          <w:rFonts w:hint="eastAsia" w:ascii="仿宋" w:hAnsi="仿宋" w:eastAsia="仿宋" w:cs="仿宋"/>
          <w:sz w:val="32"/>
          <w:szCs w:val="32"/>
          <w:lang w:val="en-US" w:eastAsia="zh-CN"/>
        </w:rPr>
        <w:t>其中，抽查项目</w:t>
      </w:r>
      <w:r>
        <w:rPr>
          <w:rFonts w:hint="eastAsia" w:ascii="仿宋" w:hAnsi="仿宋" w:eastAsia="仿宋" w:cs="仿宋"/>
          <w:sz w:val="32"/>
          <w:szCs w:val="32"/>
          <w:lang w:val="en-US"/>
        </w:rPr>
        <w:t>1</w:t>
      </w:r>
      <w:r>
        <w:rPr>
          <w:rFonts w:hint="eastAsia" w:ascii="仿宋" w:hAnsi="仿宋" w:eastAsia="仿宋" w:cs="仿宋"/>
          <w:sz w:val="32"/>
          <w:szCs w:val="32"/>
          <w:lang w:val="en-US" w:eastAsia="zh-CN"/>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名称：交警队勤杂、保安、保洁等经费。项目基本情况：年度预期目标为交警队勤杂、保安、保洁等经费共计60.58万元，预计12月底支出完毕；预算数为60.58万元；实际到位数为60.58万元；执行数为60.58万元，并于2023年9月份全部支出完毕，各项绩效指标全部完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val="en-US" w:eastAsia="zh-CN"/>
        </w:rPr>
        <w:t>部门</w:t>
      </w:r>
      <w:r>
        <w:rPr>
          <w:rFonts w:hint="eastAsia" w:ascii="仿宋" w:hAnsi="仿宋" w:eastAsia="仿宋" w:cs="仿宋"/>
          <w:sz w:val="32"/>
          <w:szCs w:val="32"/>
        </w:rPr>
        <w:t>绩效自评领导小组和工作小组，通过将年初预算项目绩效指标与实际全年工作完成情况进行比对研究，</w:t>
      </w:r>
      <w:r>
        <w:rPr>
          <w:rFonts w:hint="eastAsia" w:ascii="仿宋" w:hAnsi="仿宋" w:eastAsia="仿宋" w:cs="仿宋"/>
          <w:sz w:val="32"/>
          <w:szCs w:val="32"/>
          <w:lang w:val="en-US" w:eastAsia="zh-CN"/>
        </w:rPr>
        <w:t>2023年所有项目</w:t>
      </w:r>
      <w:r>
        <w:rPr>
          <w:rFonts w:hint="eastAsia" w:ascii="仿宋" w:hAnsi="仿宋" w:eastAsia="仿宋" w:cs="仿宋"/>
          <w:sz w:val="32"/>
          <w:szCs w:val="32"/>
        </w:rPr>
        <w:t>绩效指标</w:t>
      </w:r>
      <w:r>
        <w:rPr>
          <w:rFonts w:hint="eastAsia" w:ascii="仿宋" w:hAnsi="仿宋" w:eastAsia="仿宋" w:cs="仿宋"/>
          <w:sz w:val="32"/>
          <w:szCs w:val="32"/>
          <w:lang w:eastAsia="zh-CN"/>
        </w:rPr>
        <w:t>全部完成。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三、绩效目标设定质量情况</w:t>
      </w:r>
    </w:p>
    <w:p>
      <w:pPr>
        <w:pStyle w:val="2"/>
        <w:ind w:firstLine="640"/>
        <w:jc w:val="left"/>
        <w:rPr>
          <w:rFonts w:hint="eastAsia" w:ascii="仿宋" w:hAnsi="仿宋" w:eastAsia="仿宋" w:cs="仿宋"/>
          <w:lang w:val="en-US" w:eastAsia="zh-CN"/>
        </w:rPr>
      </w:pPr>
      <w:r>
        <w:rPr>
          <w:rFonts w:hint="eastAsia" w:ascii="仿宋" w:hAnsi="仿宋" w:eastAsia="仿宋" w:cs="仿宋"/>
          <w:lang w:val="en-US" w:eastAsia="zh-CN"/>
        </w:rPr>
        <w:t>我部门2023年度共有9个预算项目，个项目分析情况如下：</w:t>
      </w:r>
    </w:p>
    <w:p>
      <w:pPr>
        <w:numPr>
          <w:ilvl w:val="0"/>
          <w:numId w:val="0"/>
        </w:numPr>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1.“交警队勤杂、保安、保洁等经费”项目预算金额60.58万元，实际到位数60.58万元，已全部支出，资金执行率100%，各项绩效指标均已完成。</w:t>
      </w:r>
    </w:p>
    <w:p>
      <w:pPr>
        <w:pStyle w:val="2"/>
        <w:numPr>
          <w:ilvl w:val="0"/>
          <w:numId w:val="0"/>
        </w:numPr>
        <w:ind w:right="0" w:rightChars="0" w:firstLine="640" w:firstLineChars="200"/>
        <w:jc w:val="left"/>
        <w:rPr>
          <w:rFonts w:hint="eastAsia" w:ascii="仿宋" w:hAnsi="仿宋" w:eastAsia="仿宋" w:cs="仿宋"/>
          <w:lang w:val="en-US" w:eastAsia="zh-CN"/>
        </w:rPr>
      </w:pPr>
      <w:r>
        <w:rPr>
          <w:rFonts w:hint="eastAsia" w:ascii="仿宋" w:hAnsi="仿宋" w:eastAsia="仿宋" w:cs="仿宋"/>
          <w:lang w:val="en-US" w:eastAsia="zh-CN"/>
        </w:rPr>
        <w:t>2.“2022年财政建设补助经费（数字财政）”项目预算金额1.05万元，实际到位数1.05万元，实际支出数1.044万元，剩余资金已交回财政，资金执行率99.43%,各项绩效指标均已完成。</w:t>
      </w:r>
    </w:p>
    <w:p>
      <w:pPr>
        <w:pStyle w:val="2"/>
        <w:numPr>
          <w:ilvl w:val="0"/>
          <w:numId w:val="0"/>
        </w:numPr>
        <w:ind w:right="0" w:rightChars="0" w:firstLine="640" w:firstLineChars="200"/>
        <w:jc w:val="left"/>
        <w:rPr>
          <w:rFonts w:hint="eastAsia" w:ascii="仿宋" w:hAnsi="仿宋" w:eastAsia="仿宋" w:cs="仿宋"/>
          <w:sz w:val="32"/>
          <w:szCs w:val="32"/>
          <w:lang w:val="en-US" w:eastAsia="zh-CN"/>
        </w:rPr>
      </w:pPr>
      <w:r>
        <w:rPr>
          <w:rFonts w:hint="eastAsia" w:ascii="仿宋" w:hAnsi="仿宋" w:eastAsia="仿宋" w:cs="仿宋"/>
          <w:lang w:val="en-US" w:eastAsia="zh-CN"/>
        </w:rPr>
        <w:t>3.“下达2023年中央政法纪检监察转移支付资金预算”项目预算金额20万元，实际到位数20万元，</w:t>
      </w:r>
      <w:r>
        <w:rPr>
          <w:rFonts w:hint="eastAsia" w:ascii="仿宋" w:hAnsi="仿宋" w:eastAsia="仿宋" w:cs="仿宋"/>
          <w:sz w:val="32"/>
          <w:szCs w:val="32"/>
          <w:lang w:val="en-US" w:eastAsia="zh-CN"/>
        </w:rPr>
        <w:t>全部支出，资金执行率100%，各项绩效指标均已完成。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4.“提前下达2023年中央政法纪检监察转移支付资金”项目预算金额61万元，实际到位数61万元，已全部支出，资金执行率100%，各项绩效指标均已完成。</w:t>
      </w:r>
    </w:p>
    <w:p>
      <w:pPr>
        <w:pStyle w:val="2"/>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5.“拨付公安局2022年1-4月份交通信号灯和电子监控抓拍系统维护服务费”项目预算金额12.5万元，实际到位数12.5万元，全部支出，资金执行率100%，各项绩效指标均已完成。</w:t>
      </w:r>
    </w:p>
    <w:p>
      <w:pPr>
        <w:pStyle w:val="2"/>
        <w:numPr>
          <w:ilvl w:val="0"/>
          <w:numId w:val="0"/>
        </w:numPr>
        <w:ind w:right="0" w:righ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6.“提前下达2023年省级基层公检法司转移支付资金”项目预算金额30万元，</w:t>
      </w:r>
      <w:r>
        <w:rPr>
          <w:rFonts w:hint="eastAsia" w:ascii="仿宋" w:hAnsi="仿宋" w:eastAsia="仿宋" w:cs="仿宋"/>
          <w:lang w:val="en-US" w:eastAsia="zh-CN"/>
        </w:rPr>
        <w:t>实际到位数30万元，</w:t>
      </w:r>
      <w:r>
        <w:rPr>
          <w:rFonts w:hint="eastAsia" w:ascii="仿宋" w:hAnsi="仿宋" w:eastAsia="仿宋" w:cs="仿宋"/>
          <w:sz w:val="32"/>
          <w:szCs w:val="32"/>
          <w:lang w:val="en-US" w:eastAsia="zh-CN"/>
        </w:rPr>
        <w:t>全部支出，资金执行率100%，各项绩效指标均已完成。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7.“交通信号灯和电子监控抓拍系统维护服务费”项目预算金额56.49万元，实际到位数56.49万元，全部支出，资金执行率100%，各项绩效指标均已完成。</w:t>
      </w:r>
    </w:p>
    <w:p>
      <w:pPr>
        <w:pStyle w:val="2"/>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8.“交警大队解决2021年、2022年创城资金”项目预算金额9万元，实际到位数9万元，全部支出，资金执行率100%，各项绩效指标均已完成。</w:t>
      </w:r>
    </w:p>
    <w:p>
      <w:pPr>
        <w:pStyle w:val="2"/>
        <w:numPr>
          <w:ilvl w:val="0"/>
          <w:numId w:val="0"/>
        </w:numPr>
        <w:ind w:right="0" w:rightChars="0" w:firstLine="640" w:firstLineChars="200"/>
        <w:jc w:val="left"/>
        <w:rPr>
          <w:rFonts w:hint="eastAsia" w:ascii="仿宋" w:hAnsi="仿宋" w:eastAsia="仿宋" w:cs="仿宋"/>
          <w:lang w:val="en-US" w:eastAsia="zh-CN"/>
        </w:rPr>
      </w:pPr>
      <w:r>
        <w:rPr>
          <w:rFonts w:hint="eastAsia" w:ascii="仿宋" w:hAnsi="仿宋" w:eastAsia="仿宋" w:cs="仿宋"/>
          <w:sz w:val="32"/>
          <w:szCs w:val="32"/>
          <w:lang w:val="en-US" w:eastAsia="zh-CN"/>
        </w:rPr>
        <w:t>9.“电动自行车登记上牌项目尾款”项目预算数119.68万元，</w:t>
      </w:r>
      <w:r>
        <w:rPr>
          <w:rFonts w:hint="eastAsia" w:ascii="仿宋" w:hAnsi="仿宋" w:eastAsia="仿宋" w:cs="仿宋"/>
          <w:lang w:val="en-US" w:eastAsia="zh-CN"/>
        </w:rPr>
        <w:t>实际到位数119.68万元，实际支出数116.0148万元，剩余资金已交回财政，资金执行率96.94%,各项绩效指标均已完成。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结合各项指标值的完成情况，我单位在接下来的项目绩效目标和指标设置方面，会更加严谨、明确，确保以项目绩效为依据，实现交管工作的有效开展。</w:t>
      </w:r>
    </w:p>
    <w:p>
      <w:pPr>
        <w:rPr>
          <w:rFonts w:hint="eastAsia" w:ascii="Times New Roman" w:hAnsi="Times New Roman" w:eastAsia="黑体" w:cs="黑体"/>
          <w:sz w:val="32"/>
          <w:szCs w:val="32"/>
        </w:rPr>
      </w:pPr>
      <w:r>
        <w:rPr>
          <w:rFonts w:hint="default" w:ascii="仿宋" w:hAnsi="仿宋" w:eastAsia="仿宋" w:cs="仿宋"/>
          <w:lang w:val="en-US" w:eastAsia="zh-CN"/>
        </w:rPr>
        <w:t xml:space="preserve">      </w:t>
      </w:r>
      <w:r>
        <w:rPr>
          <w:rFonts w:hint="eastAsia" w:ascii="Times New Roman" w:hAnsi="Times New Roman" w:eastAsia="黑体" w:cs="黑体"/>
          <w:sz w:val="32"/>
          <w:szCs w:val="32"/>
        </w:rPr>
        <w:t>四、整改措施及结果应用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对绩效目标评价结果的运用，将绩效评价结果作为预算安排的重要依据。在以后项目前期申报过程中，把握好政策，按照程序上报和审批，通过严格规范的工作程序，确保资金专款专用。在项目实施过程中，加强项目资料审核，严把支出进度。2023年度各个项目已保质保量高效完成，进一步改善了交通管理工作，有利于广大人民群众的安全出行，该项工作应当继续深化开展。</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default" w:ascii="仿宋" w:hAnsi="仿宋" w:eastAsia="仿宋" w:cs="仿宋"/>
          <w:sz w:val="36"/>
          <w:szCs w:val="36"/>
          <w:lang w:val="en-US" w:eastAsia="zh-CN"/>
        </w:rPr>
      </w:pPr>
      <w:r>
        <w:rPr>
          <w:rFonts w:hint="default" w:ascii="仿宋" w:hAnsi="仿宋" w:eastAsia="仿宋" w:cs="仿宋"/>
          <w:sz w:val="36"/>
          <w:szCs w:val="36"/>
          <w:lang w:val="en-US" w:eastAsia="zh-CN"/>
        </w:rPr>
        <w:t xml:space="preserve">              </w:t>
      </w:r>
    </w:p>
    <w:p>
      <w:pPr>
        <w:pStyle w:val="2"/>
        <w:rPr>
          <w:rFonts w:hint="default" w:ascii="仿宋" w:hAnsi="仿宋" w:eastAsia="仿宋" w:cs="仿宋"/>
          <w:sz w:val="36"/>
          <w:szCs w:val="36"/>
          <w:lang w:val="en-US" w:eastAsia="zh-CN"/>
        </w:rPr>
      </w:pPr>
    </w:p>
    <w:p>
      <w:pPr>
        <w:pStyle w:val="2"/>
        <w:rPr>
          <w:rFonts w:hint="default" w:ascii="仿宋" w:hAnsi="仿宋" w:eastAsia="仿宋" w:cs="仿宋"/>
          <w:sz w:val="36"/>
          <w:szCs w:val="36"/>
          <w:lang w:val="en-US" w:eastAsia="zh-CN"/>
        </w:rPr>
      </w:pPr>
    </w:p>
    <w:p>
      <w:pPr>
        <w:pStyle w:val="2"/>
        <w:rPr>
          <w:rFonts w:hint="default" w:ascii="仿宋" w:hAnsi="仿宋" w:eastAsia="仿宋" w:cs="仿宋"/>
          <w:sz w:val="36"/>
          <w:szCs w:val="36"/>
          <w:lang w:val="en-US" w:eastAsia="zh-CN"/>
        </w:rPr>
      </w:pPr>
    </w:p>
    <w:p>
      <w:pPr>
        <w:pStyle w:val="2"/>
        <w:rPr>
          <w:rFonts w:hint="default" w:ascii="仿宋" w:hAnsi="仿宋" w:eastAsia="仿宋" w:cs="仿宋"/>
          <w:sz w:val="36"/>
          <w:szCs w:val="36"/>
          <w:lang w:val="en-US" w:eastAsia="zh-CN"/>
        </w:rPr>
      </w:pPr>
    </w:p>
    <w:p>
      <w:pPr>
        <w:pStyle w:val="2"/>
        <w:rPr>
          <w:rFonts w:hint="default" w:ascii="仿宋" w:hAnsi="仿宋" w:eastAsia="仿宋" w:cs="仿宋"/>
          <w:sz w:val="36"/>
          <w:szCs w:val="36"/>
          <w:lang w:val="en-US" w:eastAsia="zh-CN"/>
        </w:rPr>
      </w:pPr>
    </w:p>
    <w:p>
      <w:pPr>
        <w:pStyle w:val="2"/>
        <w:rPr>
          <w:rFonts w:hint="default" w:ascii="仿宋" w:hAnsi="仿宋" w:eastAsia="仿宋" w:cs="仿宋"/>
          <w:sz w:val="36"/>
          <w:szCs w:val="36"/>
          <w:lang w:val="en-US" w:eastAsia="zh-CN"/>
        </w:rPr>
      </w:pPr>
    </w:p>
    <w:p>
      <w:pPr>
        <w:pStyle w:val="2"/>
        <w:rPr>
          <w:rFonts w:hint="default" w:ascii="仿宋" w:hAnsi="仿宋" w:eastAsia="仿宋" w:cs="仿宋"/>
          <w:sz w:val="36"/>
          <w:szCs w:val="36"/>
          <w:lang w:val="en-US" w:eastAsia="zh-CN"/>
        </w:rPr>
      </w:pPr>
    </w:p>
    <w:p>
      <w:pPr>
        <w:pStyle w:val="2"/>
        <w:rPr>
          <w:rFonts w:hint="eastAsia" w:ascii="仿宋" w:hAnsi="仿宋" w:eastAsia="仿宋" w:cs="仿宋"/>
          <w:sz w:val="36"/>
          <w:szCs w:val="36"/>
          <w:lang w:val="en-US" w:eastAsia="zh-CN"/>
        </w:rPr>
      </w:pPr>
      <w:r>
        <w:rPr>
          <w:rFonts w:hint="default" w:ascii="仿宋" w:hAnsi="仿宋" w:eastAsia="仿宋" w:cs="仿宋"/>
          <w:sz w:val="36"/>
          <w:szCs w:val="36"/>
          <w:lang w:val="en-US" w:eastAsia="zh-CN"/>
        </w:rPr>
        <w:t xml:space="preserve">               </w:t>
      </w:r>
      <w:r>
        <w:rPr>
          <w:rFonts w:hint="eastAsia" w:ascii="仿宋" w:hAnsi="仿宋" w:eastAsia="仿宋" w:cs="仿宋"/>
          <w:sz w:val="36"/>
          <w:szCs w:val="36"/>
          <w:lang w:val="en-US" w:eastAsia="zh-CN"/>
        </w:rPr>
        <w:t>保定市公安局徐水区分局交通管理大队</w:t>
      </w:r>
    </w:p>
    <w:p>
      <w:p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w:t>
      </w:r>
      <w:r>
        <w:rPr>
          <w:rFonts w:hint="default" w:ascii="仿宋" w:hAnsi="仿宋" w:eastAsia="仿宋" w:cs="仿宋"/>
          <w:sz w:val="36"/>
          <w:szCs w:val="36"/>
          <w:lang w:val="en-US" w:eastAsia="zh-CN"/>
        </w:rPr>
        <w:t xml:space="preserve">  </w:t>
      </w:r>
      <w:r>
        <w:rPr>
          <w:rFonts w:hint="eastAsia" w:ascii="仿宋" w:hAnsi="仿宋" w:eastAsia="仿宋" w:cs="仿宋"/>
          <w:sz w:val="36"/>
          <w:szCs w:val="36"/>
          <w:lang w:val="en-US" w:eastAsia="zh-CN"/>
        </w:rPr>
        <w:t>2024年3月12日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sz w:val="32"/>
          <w:szCs w:val="32"/>
        </w:rPr>
      </w:pP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19D94AA9"/>
    <w:rsid w:val="1C344223"/>
    <w:rsid w:val="2481222B"/>
    <w:rsid w:val="29427AD9"/>
    <w:rsid w:val="2ED61B03"/>
    <w:rsid w:val="3163279C"/>
    <w:rsid w:val="38BF3897"/>
    <w:rsid w:val="3B1711B7"/>
    <w:rsid w:val="3B5429D6"/>
    <w:rsid w:val="4D8A4F4B"/>
    <w:rsid w:val="5E974DDD"/>
    <w:rsid w:val="71091CB0"/>
    <w:rsid w:val="7B41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rFonts w:ascii="宋体" w:hAnsi="宋体" w:eastAsia="宋体" w:cs="宋体"/>
      <w:sz w:val="90"/>
      <w:szCs w:val="9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user</cp:lastModifiedBy>
  <dcterms:modified xsi:type="dcterms:W3CDTF">2024-03-12T07:50:02Z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64026F99A471439AB0E39574986DC591</vt:lpwstr>
  </property>
</Properties>
</file>