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8E0" w:rsidRDefault="001D3F3D">
      <w:pPr>
        <w:autoSpaceDE/>
        <w:autoSpaceDN/>
        <w:snapToGrid w:val="0"/>
        <w:spacing w:line="530" w:lineRule="exact"/>
        <w:rPr>
          <w:rFonts w:ascii="Times New Roman" w:eastAsia="黑体" w:hAnsi="Times New Roman"/>
          <w:sz w:val="32"/>
          <w:szCs w:val="32"/>
          <w:lang w:eastAsia="zh-CN"/>
        </w:rPr>
      </w:pPr>
      <w:r>
        <w:rPr>
          <w:rFonts w:ascii="Times New Roman" w:eastAsia="黑体" w:hAnsi="Times New Roman" w:hint="eastAsia"/>
          <w:sz w:val="32"/>
          <w:szCs w:val="32"/>
          <w:lang w:eastAsia="zh-CN"/>
        </w:rPr>
        <w:t>附件</w:t>
      </w:r>
      <w:r>
        <w:rPr>
          <w:rFonts w:ascii="Times New Roman" w:eastAsia="黑体" w:hAnsi="Times New Roman" w:hint="eastAsia"/>
          <w:sz w:val="32"/>
          <w:szCs w:val="32"/>
          <w:lang w:eastAsia="zh-CN"/>
        </w:rPr>
        <w:t>2</w:t>
      </w:r>
    </w:p>
    <w:p w:rsidR="009708E0" w:rsidRDefault="009708E0">
      <w:pPr>
        <w:pStyle w:val="a3"/>
        <w:autoSpaceDE/>
        <w:autoSpaceDN/>
        <w:spacing w:line="400" w:lineRule="exact"/>
        <w:rPr>
          <w:lang w:eastAsia="zh-CN"/>
        </w:rPr>
      </w:pPr>
    </w:p>
    <w:p w:rsidR="009708E0" w:rsidRDefault="001D3F3D">
      <w:pPr>
        <w:autoSpaceDE/>
        <w:autoSpaceDN/>
        <w:snapToGrid w:val="0"/>
        <w:spacing w:line="500" w:lineRule="exact"/>
        <w:jc w:val="center"/>
        <w:rPr>
          <w:rFonts w:ascii="Times New Roman" w:eastAsia="方正小标宋_GBK" w:hAnsi="Times New Roman" w:cs="Tahoma"/>
          <w:sz w:val="44"/>
          <w:szCs w:val="44"/>
          <w:lang w:eastAsia="zh-CN"/>
        </w:rPr>
      </w:pPr>
      <w:r>
        <w:rPr>
          <w:rFonts w:ascii="Times New Roman" w:eastAsia="方正小标宋简体" w:hAnsi="Times New Roman" w:cs="方正小标宋简体" w:hint="eastAsia"/>
          <w:sz w:val="44"/>
          <w:szCs w:val="44"/>
          <w:lang w:eastAsia="zh-CN"/>
        </w:rPr>
        <w:t>部门年度预算项目绩效自评工作报告</w:t>
      </w:r>
    </w:p>
    <w:p w:rsidR="009708E0" w:rsidRPr="00CB05EF" w:rsidRDefault="009708E0">
      <w:pPr>
        <w:autoSpaceDE/>
        <w:autoSpaceDN/>
        <w:snapToGrid w:val="0"/>
        <w:spacing w:line="300" w:lineRule="exact"/>
        <w:ind w:firstLineChars="200" w:firstLine="643"/>
        <w:rPr>
          <w:rFonts w:ascii="Times New Roman" w:eastAsia="仿宋_GB2312" w:hAnsi="Times New Roman"/>
          <w:b/>
          <w:sz w:val="32"/>
          <w:szCs w:val="32"/>
          <w:lang w:eastAsia="zh-CN"/>
        </w:rPr>
      </w:pPr>
    </w:p>
    <w:p w:rsidR="009708E0" w:rsidRDefault="001D3F3D">
      <w:pPr>
        <w:autoSpaceDE/>
        <w:autoSpaceDN/>
        <w:snapToGrid w:val="0"/>
        <w:spacing w:line="520" w:lineRule="exact"/>
        <w:ind w:firstLineChars="200" w:firstLine="640"/>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一、绩效自评工作组织开展情况</w:t>
      </w:r>
    </w:p>
    <w:p w:rsidR="00187F22" w:rsidRDefault="00187F22" w:rsidP="00187F22">
      <w:pPr>
        <w:pStyle w:val="a8"/>
        <w:shd w:val="clear" w:color="auto" w:fill="FFFFFF"/>
        <w:spacing w:before="0" w:beforeAutospacing="0" w:after="0" w:afterAutospacing="0" w:line="540" w:lineRule="atLeast"/>
        <w:ind w:firstLineChars="300" w:firstLine="96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我单位组织成立了绩效评价工作小组，采取座谈等方式听取情况，检查项目资金有关账目，收集整理项目资金支出相关资料，并根据各股室报送的绩效自评材料进行分析、总结。</w:t>
      </w:r>
      <w:r w:rsidR="00574CAB">
        <w:rPr>
          <w:rFonts w:ascii="Times New Roman" w:eastAsia="仿宋_GB2312" w:hAnsi="Times New Roman" w:hint="eastAsia"/>
          <w:sz w:val="32"/>
          <w:szCs w:val="32"/>
        </w:rPr>
        <w:t>2023</w:t>
      </w:r>
      <w:r w:rsidR="00574CAB">
        <w:rPr>
          <w:rFonts w:ascii="Times New Roman" w:eastAsia="仿宋_GB2312" w:hAnsi="Times New Roman" w:hint="eastAsia"/>
          <w:sz w:val="32"/>
          <w:szCs w:val="32"/>
        </w:rPr>
        <w:t>年预算项目支出总计</w:t>
      </w:r>
      <w:r w:rsidR="00574CAB">
        <w:rPr>
          <w:rFonts w:ascii="Times New Roman" w:eastAsia="仿宋_GB2312" w:hAnsi="Times New Roman"/>
          <w:sz w:val="32"/>
          <w:szCs w:val="32"/>
        </w:rPr>
        <w:t>145.06</w:t>
      </w:r>
      <w:r w:rsidR="00574CAB">
        <w:rPr>
          <w:rFonts w:ascii="Times New Roman" w:eastAsia="仿宋_GB2312" w:hAnsi="Times New Roman" w:hint="eastAsia"/>
          <w:sz w:val="32"/>
          <w:szCs w:val="32"/>
        </w:rPr>
        <w:t>万元，自评得分</w:t>
      </w:r>
      <w:r w:rsidR="00574CAB">
        <w:rPr>
          <w:rFonts w:ascii="Times New Roman" w:eastAsia="仿宋_GB2312" w:hAnsi="Times New Roman" w:hint="eastAsia"/>
          <w:sz w:val="32"/>
          <w:szCs w:val="32"/>
        </w:rPr>
        <w:t xml:space="preserve"> 90</w:t>
      </w:r>
      <w:r w:rsidR="00574CAB">
        <w:rPr>
          <w:rFonts w:ascii="Times New Roman" w:eastAsia="仿宋_GB2312" w:hAnsi="Times New Roman" w:hint="eastAsia"/>
          <w:sz w:val="32"/>
          <w:szCs w:val="32"/>
        </w:rPr>
        <w:t>分以上的</w:t>
      </w:r>
      <w:r w:rsidR="00574CAB">
        <w:rPr>
          <w:rFonts w:ascii="Times New Roman" w:eastAsia="仿宋_GB2312" w:hAnsi="Times New Roman"/>
          <w:sz w:val="32"/>
          <w:szCs w:val="32"/>
        </w:rPr>
        <w:t>7</w:t>
      </w:r>
      <w:r w:rsidR="00574CAB">
        <w:rPr>
          <w:rFonts w:ascii="Times New Roman" w:eastAsia="仿宋_GB2312" w:hAnsi="Times New Roman" w:hint="eastAsia"/>
          <w:sz w:val="32"/>
          <w:szCs w:val="32"/>
        </w:rPr>
        <w:t>个，得分</w:t>
      </w:r>
      <w:r w:rsidR="00574CAB">
        <w:rPr>
          <w:rFonts w:ascii="Times New Roman" w:eastAsia="仿宋_GB2312" w:hAnsi="Times New Roman" w:hint="eastAsia"/>
          <w:sz w:val="32"/>
          <w:szCs w:val="32"/>
        </w:rPr>
        <w:t>60</w:t>
      </w:r>
      <w:r w:rsidR="00574CAB">
        <w:rPr>
          <w:rFonts w:ascii="Times New Roman" w:eastAsia="仿宋_GB2312" w:hAnsi="Times New Roman" w:hint="eastAsia"/>
          <w:sz w:val="32"/>
          <w:szCs w:val="32"/>
        </w:rPr>
        <w:t>至</w:t>
      </w:r>
      <w:r w:rsidR="00574CAB">
        <w:rPr>
          <w:rFonts w:ascii="Times New Roman" w:eastAsia="仿宋_GB2312" w:hAnsi="Times New Roman" w:hint="eastAsia"/>
          <w:sz w:val="32"/>
          <w:szCs w:val="32"/>
        </w:rPr>
        <w:t>90</w:t>
      </w:r>
      <w:r w:rsidR="00574CAB">
        <w:rPr>
          <w:rFonts w:ascii="Times New Roman" w:eastAsia="仿宋_GB2312" w:hAnsi="Times New Roman" w:hint="eastAsia"/>
          <w:sz w:val="32"/>
          <w:szCs w:val="32"/>
        </w:rPr>
        <w:t>分</w:t>
      </w:r>
      <w:r w:rsidR="00574CAB">
        <w:rPr>
          <w:rFonts w:ascii="Times New Roman" w:eastAsia="仿宋_GB2312" w:hAnsi="Times New Roman" w:hint="eastAsia"/>
          <w:sz w:val="32"/>
          <w:szCs w:val="32"/>
        </w:rPr>
        <w:t>0</w:t>
      </w:r>
      <w:r w:rsidR="00574CAB">
        <w:rPr>
          <w:rFonts w:ascii="Times New Roman" w:eastAsia="仿宋_GB2312" w:hAnsi="Times New Roman" w:hint="eastAsia"/>
          <w:sz w:val="32"/>
          <w:szCs w:val="32"/>
        </w:rPr>
        <w:t>个，</w:t>
      </w:r>
      <w:r w:rsidR="00574CAB">
        <w:rPr>
          <w:rFonts w:ascii="Times New Roman" w:eastAsia="仿宋_GB2312" w:hAnsi="Times New Roman" w:hint="eastAsia"/>
          <w:sz w:val="32"/>
          <w:szCs w:val="32"/>
        </w:rPr>
        <w:t>60</w:t>
      </w:r>
      <w:r w:rsidR="00574CAB">
        <w:rPr>
          <w:rFonts w:ascii="Times New Roman" w:eastAsia="仿宋_GB2312" w:hAnsi="Times New Roman" w:hint="eastAsia"/>
          <w:sz w:val="32"/>
          <w:szCs w:val="32"/>
        </w:rPr>
        <w:t>分以下</w:t>
      </w:r>
      <w:r w:rsidR="00574CAB">
        <w:rPr>
          <w:rFonts w:ascii="Times New Roman" w:eastAsia="仿宋_GB2312" w:hAnsi="Times New Roman" w:hint="eastAsia"/>
          <w:sz w:val="32"/>
          <w:szCs w:val="32"/>
        </w:rPr>
        <w:t>0</w:t>
      </w:r>
      <w:r w:rsidR="00574CAB">
        <w:rPr>
          <w:rFonts w:ascii="Times New Roman" w:eastAsia="仿宋_GB2312" w:hAnsi="Times New Roman" w:hint="eastAsia"/>
          <w:sz w:val="32"/>
          <w:szCs w:val="32"/>
        </w:rPr>
        <w:t>个。其中，抽查项目</w:t>
      </w:r>
      <w:r w:rsidR="00574CAB">
        <w:rPr>
          <w:rFonts w:ascii="Times New Roman" w:eastAsia="仿宋_GB2312" w:hAnsi="Times New Roman" w:hint="eastAsia"/>
          <w:sz w:val="32"/>
          <w:szCs w:val="32"/>
        </w:rPr>
        <w:t>1</w:t>
      </w:r>
      <w:r w:rsidR="00574CAB">
        <w:rPr>
          <w:rFonts w:ascii="Times New Roman" w:eastAsia="仿宋_GB2312" w:hAnsi="Times New Roman" w:hint="eastAsia"/>
          <w:sz w:val="32"/>
          <w:szCs w:val="32"/>
        </w:rPr>
        <w:t>个，是第五次全国经济普查经费，基本情况是</w:t>
      </w:r>
      <w:r w:rsidR="00574CAB" w:rsidRPr="00574CAB">
        <w:rPr>
          <w:rFonts w:ascii="Times New Roman" w:eastAsia="仿宋_GB2312" w:hAnsi="Times New Roman" w:hint="eastAsia"/>
          <w:sz w:val="32"/>
          <w:szCs w:val="32"/>
        </w:rPr>
        <w:t>根据《全国经济普查条例》的规定，我国将于</w:t>
      </w:r>
      <w:r w:rsidR="00574CAB" w:rsidRPr="00574CAB">
        <w:rPr>
          <w:rFonts w:ascii="Times New Roman" w:eastAsia="仿宋_GB2312" w:hAnsi="Times New Roman"/>
          <w:sz w:val="32"/>
          <w:szCs w:val="32"/>
        </w:rPr>
        <w:t>2023</w:t>
      </w:r>
      <w:r w:rsidR="00574CAB" w:rsidRPr="00574CAB">
        <w:rPr>
          <w:rFonts w:ascii="Times New Roman" w:eastAsia="仿宋_GB2312" w:hAnsi="Times New Roman"/>
          <w:sz w:val="32"/>
          <w:szCs w:val="32"/>
        </w:rPr>
        <w:t>年开展第五次全国经济普查，于</w:t>
      </w:r>
      <w:r w:rsidR="00574CAB" w:rsidRPr="00574CAB">
        <w:rPr>
          <w:rFonts w:ascii="Times New Roman" w:eastAsia="仿宋_GB2312" w:hAnsi="Times New Roman"/>
          <w:sz w:val="32"/>
          <w:szCs w:val="32"/>
        </w:rPr>
        <w:t>2024</w:t>
      </w:r>
      <w:r w:rsidR="00574CAB" w:rsidRPr="00574CAB">
        <w:rPr>
          <w:rFonts w:ascii="Times New Roman" w:eastAsia="仿宋_GB2312" w:hAnsi="Times New Roman"/>
          <w:sz w:val="32"/>
          <w:szCs w:val="32"/>
        </w:rPr>
        <w:t>年结束。</w:t>
      </w:r>
      <w:r>
        <w:rPr>
          <w:rFonts w:ascii="仿宋" w:eastAsia="仿宋" w:hAnsi="仿宋" w:cs="Times New Roman" w:hint="eastAsia"/>
          <w:color w:val="000000"/>
          <w:sz w:val="32"/>
          <w:szCs w:val="32"/>
        </w:rPr>
        <w:t>项目经费全部拨付到我单位，因</w:t>
      </w:r>
      <w:r>
        <w:rPr>
          <w:rFonts w:ascii="仿宋" w:eastAsia="仿宋" w:hAnsi="仿宋" w:cs="Times New Roman"/>
          <w:color w:val="000000"/>
          <w:sz w:val="32"/>
          <w:szCs w:val="32"/>
        </w:rPr>
        <w:t>财政资金紧张，收回部分资金</w:t>
      </w:r>
      <w:r>
        <w:rPr>
          <w:rFonts w:ascii="仿宋" w:eastAsia="仿宋" w:hAnsi="仿宋" w:cs="Times New Roman" w:hint="eastAsia"/>
          <w:color w:val="000000"/>
          <w:sz w:val="32"/>
          <w:szCs w:val="32"/>
        </w:rPr>
        <w:t>。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rsidR="009708E0" w:rsidRDefault="001D3F3D">
      <w:pPr>
        <w:autoSpaceDE/>
        <w:autoSpaceDN/>
        <w:snapToGrid w:val="0"/>
        <w:spacing w:line="520" w:lineRule="exact"/>
        <w:ind w:firstLineChars="200" w:firstLine="640"/>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二、绩效目标实现情况</w:t>
      </w:r>
    </w:p>
    <w:p w:rsidR="00A605DB" w:rsidRDefault="00A605DB" w:rsidP="009C7857">
      <w:pPr>
        <w:autoSpaceDE/>
        <w:autoSpaceDN/>
        <w:snapToGrid w:val="0"/>
        <w:spacing w:line="520" w:lineRule="exact"/>
        <w:ind w:firstLineChars="200" w:firstLine="640"/>
        <w:rPr>
          <w:rFonts w:ascii="仿宋" w:eastAsia="仿宋" w:hAnsi="仿宋" w:cs="Times New Roman"/>
          <w:color w:val="000000"/>
          <w:sz w:val="32"/>
          <w:szCs w:val="32"/>
          <w:lang w:eastAsia="zh-CN"/>
        </w:rPr>
      </w:pPr>
      <w:r>
        <w:rPr>
          <w:rFonts w:ascii="仿宋_GB2312" w:eastAsia="仿宋_GB2312" w:hAnsi="FZFSK--GBK1-0" w:hint="eastAsia"/>
          <w:color w:val="000000"/>
          <w:sz w:val="32"/>
          <w:szCs w:val="32"/>
          <w:lang w:eastAsia="zh-CN"/>
        </w:rPr>
        <w:t>2</w:t>
      </w:r>
      <w:r w:rsidRPr="009C7857">
        <w:rPr>
          <w:rFonts w:ascii="仿宋" w:eastAsia="仿宋" w:hAnsi="仿宋" w:cs="Times New Roman" w:hint="eastAsia"/>
          <w:color w:val="000000"/>
          <w:sz w:val="32"/>
          <w:szCs w:val="32"/>
          <w:lang w:eastAsia="zh-CN"/>
        </w:rPr>
        <w:t>0</w:t>
      </w:r>
      <w:r w:rsidRPr="009C7857">
        <w:rPr>
          <w:rFonts w:ascii="仿宋" w:eastAsia="仿宋" w:hAnsi="仿宋" w:cs="Times New Roman"/>
          <w:color w:val="000000"/>
          <w:sz w:val="32"/>
          <w:szCs w:val="32"/>
          <w:lang w:eastAsia="zh-CN"/>
        </w:rPr>
        <w:t>23</w:t>
      </w:r>
      <w:r>
        <w:rPr>
          <w:rFonts w:ascii="仿宋" w:eastAsia="仿宋" w:hAnsi="仿宋" w:cs="Times New Roman" w:hint="eastAsia"/>
          <w:color w:val="000000"/>
          <w:sz w:val="32"/>
          <w:szCs w:val="32"/>
          <w:lang w:eastAsia="zh-CN"/>
        </w:rPr>
        <w:t>年以习近平新时代中国特色社会主义思想为指导，在区委、区政府的领导下，我单位全面落实中央和省市区委关于统计工作的要求部署，狠抓重点工作，较好地完成了各项目标任务，</w:t>
      </w:r>
      <w:r>
        <w:rPr>
          <w:rFonts w:ascii="仿宋" w:eastAsia="仿宋" w:hAnsi="仿宋" w:cs="Times New Roman" w:hint="eastAsia"/>
          <w:color w:val="000000"/>
          <w:sz w:val="32"/>
          <w:szCs w:val="32"/>
          <w:lang w:eastAsia="zh-CN"/>
        </w:rPr>
        <w:lastRenderedPageBreak/>
        <w:t>取得了较好的社会效益，为维护全区和谐稳定，推动经济更好更快地发展做出了贡献。</w:t>
      </w:r>
    </w:p>
    <w:p w:rsidR="009C7857" w:rsidRPr="009C7857" w:rsidRDefault="009C7857" w:rsidP="009C7857">
      <w:pPr>
        <w:pStyle w:val="a8"/>
        <w:shd w:val="clear" w:color="auto" w:fill="FFFFFF"/>
        <w:spacing w:before="0" w:beforeAutospacing="0" w:after="0" w:afterAutospacing="0" w:line="560" w:lineRule="atLeas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村级统计人员补贴：</w:t>
      </w:r>
      <w:r w:rsidRPr="009C7857">
        <w:rPr>
          <w:rFonts w:ascii="仿宋" w:eastAsia="仿宋" w:hAnsi="仿宋" w:cs="Times New Roman" w:hint="eastAsia"/>
          <w:color w:val="000000"/>
          <w:sz w:val="32"/>
          <w:szCs w:val="32"/>
        </w:rPr>
        <w:t>我区各村承担着各项基层统计调查任务，对各村统计人员发放补贴，能够一定程度的调动统计人员的积极性，从而保障全区基层统计数据的真实性和和可靠性。此项经费主要用于村级统计人员发放调查补贴。该项目经费共计11.27万元，及时完成支出任务，较好的实现了绩效目标。</w:t>
      </w:r>
    </w:p>
    <w:p w:rsidR="009C7857" w:rsidRPr="009C7857" w:rsidRDefault="009C7857" w:rsidP="009C7857">
      <w:pPr>
        <w:spacing w:line="560" w:lineRule="exact"/>
        <w:ind w:firstLineChars="200" w:firstLine="640"/>
        <w:rPr>
          <w:rFonts w:ascii="仿宋" w:eastAsia="仿宋" w:hAnsi="仿宋" w:cs="Times New Roman"/>
          <w:color w:val="000000"/>
          <w:sz w:val="32"/>
          <w:szCs w:val="32"/>
          <w:lang w:eastAsia="zh-CN"/>
        </w:rPr>
      </w:pPr>
      <w:r w:rsidRPr="009C7857">
        <w:rPr>
          <w:rFonts w:ascii="仿宋" w:eastAsia="仿宋" w:hAnsi="仿宋" w:cs="Times New Roman" w:hint="eastAsia"/>
          <w:color w:val="000000"/>
          <w:sz w:val="32"/>
          <w:szCs w:val="32"/>
          <w:lang w:eastAsia="zh-CN"/>
        </w:rPr>
        <w:t>服务业统计：为更好地发挥服务业统计在我省科学发展和绿色崛起中的监测作用，促进全省服务业又好又快发展，河北省人民政府办公厅下发了关于进一步加强服务业统计工作的实施意见，一是建立科学完善的服务业统计体系，二是建立完善服务业统计工作长效机制。省政府将服务业发展情况纳入地方和有关部门年度目标考核，要求加强服务业统计。该项目经费共计</w:t>
      </w:r>
      <w:r w:rsidRPr="009C7857">
        <w:rPr>
          <w:rFonts w:ascii="仿宋" w:eastAsia="仿宋" w:hAnsi="仿宋" w:cs="Times New Roman"/>
          <w:color w:val="000000"/>
          <w:sz w:val="32"/>
          <w:szCs w:val="32"/>
          <w:lang w:eastAsia="zh-CN"/>
        </w:rPr>
        <w:t>13.3</w:t>
      </w:r>
      <w:r w:rsidRPr="009C7857">
        <w:rPr>
          <w:rFonts w:ascii="仿宋" w:eastAsia="仿宋" w:hAnsi="仿宋" w:cs="Times New Roman" w:hint="eastAsia"/>
          <w:color w:val="000000"/>
          <w:sz w:val="32"/>
          <w:szCs w:val="32"/>
          <w:lang w:eastAsia="zh-CN"/>
        </w:rPr>
        <w:t>万元，因财政资金</w:t>
      </w:r>
      <w:r w:rsidRPr="009C7857">
        <w:rPr>
          <w:rFonts w:ascii="仿宋" w:eastAsia="仿宋" w:hAnsi="仿宋" w:cs="Times New Roman"/>
          <w:color w:val="000000"/>
          <w:sz w:val="32"/>
          <w:szCs w:val="32"/>
          <w:lang w:eastAsia="zh-CN"/>
        </w:rPr>
        <w:t>紧张，收回部分资金</w:t>
      </w:r>
      <w:r w:rsidRPr="009C7857">
        <w:rPr>
          <w:rFonts w:ascii="仿宋" w:eastAsia="仿宋" w:hAnsi="仿宋" w:cs="Times New Roman" w:hint="eastAsia"/>
          <w:color w:val="000000"/>
          <w:sz w:val="32"/>
          <w:szCs w:val="32"/>
          <w:lang w:eastAsia="zh-CN"/>
        </w:rPr>
        <w:t>，</w:t>
      </w:r>
      <w:r w:rsidRPr="009C7857">
        <w:rPr>
          <w:rFonts w:ascii="仿宋" w:eastAsia="仿宋" w:hAnsi="仿宋" w:cs="Times New Roman"/>
          <w:color w:val="000000"/>
          <w:sz w:val="32"/>
          <w:szCs w:val="32"/>
          <w:lang w:eastAsia="zh-CN"/>
        </w:rPr>
        <w:t>最后也较好的实现了绩效目标</w:t>
      </w:r>
      <w:r w:rsidRPr="009C7857">
        <w:rPr>
          <w:rFonts w:ascii="仿宋" w:eastAsia="仿宋" w:hAnsi="仿宋" w:cs="Times New Roman" w:hint="eastAsia"/>
          <w:color w:val="000000"/>
          <w:sz w:val="32"/>
          <w:szCs w:val="32"/>
          <w:lang w:eastAsia="zh-CN"/>
        </w:rPr>
        <w:t>。</w:t>
      </w:r>
    </w:p>
    <w:p w:rsidR="009C7857" w:rsidRPr="009C7857" w:rsidRDefault="009C7857" w:rsidP="009C7857">
      <w:pPr>
        <w:pStyle w:val="2"/>
        <w:ind w:firstLine="660"/>
        <w:jc w:val="left"/>
        <w:rPr>
          <w:rFonts w:ascii="仿宋" w:eastAsia="仿宋" w:hAnsi="仿宋" w:cs="Times New Roman"/>
          <w:color w:val="000000"/>
          <w:lang w:eastAsia="zh-CN"/>
        </w:rPr>
      </w:pPr>
      <w:r w:rsidRPr="009C7857">
        <w:rPr>
          <w:rFonts w:ascii="仿宋" w:eastAsia="仿宋" w:hAnsi="仿宋" w:cs="Times New Roman" w:hint="eastAsia"/>
          <w:color w:val="000000"/>
          <w:lang w:eastAsia="zh-CN"/>
        </w:rPr>
        <w:t>统计人员岗位培训：国家财政部和发改委下发《关于公布取消和免征一批行政性收费的通知》（财综【2013】67号文件，行政事业性收费取消和免征后，有关部门和单位依法履行管理职能，所需相关经费，由同级财政预算予以保证。其中，行政机关和财政补助事业单位的经费支出，通过部门预算予以安排。该项目经费共计</w:t>
      </w:r>
      <w:r w:rsidRPr="009C7857">
        <w:rPr>
          <w:rFonts w:ascii="仿宋" w:eastAsia="仿宋" w:hAnsi="仿宋" w:cs="Times New Roman"/>
          <w:color w:val="000000"/>
          <w:lang w:eastAsia="zh-CN"/>
        </w:rPr>
        <w:t>2</w:t>
      </w:r>
      <w:r w:rsidRPr="009C7857">
        <w:rPr>
          <w:rFonts w:ascii="仿宋" w:eastAsia="仿宋" w:hAnsi="仿宋" w:cs="Times New Roman" w:hint="eastAsia"/>
          <w:color w:val="000000"/>
          <w:lang w:eastAsia="zh-CN"/>
        </w:rPr>
        <w:t>万元，及时完成支出任务，较好的实现了绩效目标。</w:t>
      </w:r>
    </w:p>
    <w:p w:rsidR="009C7857" w:rsidRPr="009C7857" w:rsidRDefault="009C7857" w:rsidP="009C7857">
      <w:pPr>
        <w:spacing w:line="560" w:lineRule="exact"/>
        <w:ind w:firstLineChars="200" w:firstLine="640"/>
        <w:rPr>
          <w:rFonts w:ascii="仿宋" w:eastAsia="仿宋" w:hAnsi="仿宋" w:cs="Times New Roman"/>
          <w:color w:val="000000"/>
          <w:sz w:val="32"/>
          <w:szCs w:val="32"/>
          <w:lang w:eastAsia="zh-CN"/>
        </w:rPr>
      </w:pPr>
      <w:r w:rsidRPr="009C7857">
        <w:rPr>
          <w:rFonts w:ascii="仿宋" w:eastAsia="仿宋" w:hAnsi="仿宋" w:cs="Times New Roman" w:hint="eastAsia"/>
          <w:color w:val="000000"/>
          <w:sz w:val="32"/>
          <w:szCs w:val="32"/>
          <w:lang w:eastAsia="zh-CN"/>
        </w:rPr>
        <w:t>“规上”企业统计人员补贴：为做好“规上”企业统计工作，</w:t>
      </w:r>
      <w:r w:rsidRPr="009C7857">
        <w:rPr>
          <w:rFonts w:ascii="仿宋" w:eastAsia="仿宋" w:hAnsi="仿宋" w:cs="Times New Roman" w:hint="eastAsia"/>
          <w:color w:val="000000"/>
          <w:sz w:val="32"/>
          <w:szCs w:val="32"/>
          <w:lang w:eastAsia="zh-CN"/>
        </w:rPr>
        <w:lastRenderedPageBreak/>
        <w:t>促进“规上”企业统计人员高质量完成各项统计工作任务，给予“规上”企业统计人员每人每月200元补贴。该项目经费共计</w:t>
      </w:r>
      <w:r w:rsidRPr="009C7857">
        <w:rPr>
          <w:rFonts w:ascii="仿宋" w:eastAsia="仿宋" w:hAnsi="仿宋" w:cs="Times New Roman"/>
          <w:color w:val="000000"/>
          <w:sz w:val="32"/>
          <w:szCs w:val="32"/>
          <w:lang w:eastAsia="zh-CN"/>
        </w:rPr>
        <w:t>37.44</w:t>
      </w:r>
      <w:r w:rsidRPr="009C7857">
        <w:rPr>
          <w:rFonts w:ascii="仿宋" w:eastAsia="仿宋" w:hAnsi="仿宋" w:cs="Times New Roman" w:hint="eastAsia"/>
          <w:color w:val="000000"/>
          <w:sz w:val="32"/>
          <w:szCs w:val="32"/>
          <w:lang w:eastAsia="zh-CN"/>
        </w:rPr>
        <w:t>万元，因财政资金</w:t>
      </w:r>
      <w:r w:rsidRPr="009C7857">
        <w:rPr>
          <w:rFonts w:ascii="仿宋" w:eastAsia="仿宋" w:hAnsi="仿宋" w:cs="Times New Roman"/>
          <w:color w:val="000000"/>
          <w:sz w:val="32"/>
          <w:szCs w:val="32"/>
          <w:lang w:eastAsia="zh-CN"/>
        </w:rPr>
        <w:t>紧张，收回部分资金</w:t>
      </w:r>
      <w:r w:rsidRPr="009C7857">
        <w:rPr>
          <w:rFonts w:ascii="仿宋" w:eastAsia="仿宋" w:hAnsi="仿宋" w:cs="Times New Roman" w:hint="eastAsia"/>
          <w:color w:val="000000"/>
          <w:sz w:val="32"/>
          <w:szCs w:val="32"/>
          <w:lang w:eastAsia="zh-CN"/>
        </w:rPr>
        <w:t>，</w:t>
      </w:r>
      <w:r w:rsidRPr="009C7857">
        <w:rPr>
          <w:rFonts w:ascii="仿宋" w:eastAsia="仿宋" w:hAnsi="仿宋" w:cs="Times New Roman"/>
          <w:color w:val="000000"/>
          <w:sz w:val="32"/>
          <w:szCs w:val="32"/>
          <w:lang w:eastAsia="zh-CN"/>
        </w:rPr>
        <w:t>最后也较好的实现了绩效目标</w:t>
      </w:r>
      <w:r w:rsidRPr="009C7857">
        <w:rPr>
          <w:rFonts w:ascii="仿宋" w:eastAsia="仿宋" w:hAnsi="仿宋" w:cs="Times New Roman" w:hint="eastAsia"/>
          <w:color w:val="000000"/>
          <w:sz w:val="32"/>
          <w:szCs w:val="32"/>
          <w:lang w:eastAsia="zh-CN"/>
        </w:rPr>
        <w:t>。</w:t>
      </w:r>
    </w:p>
    <w:p w:rsidR="009C7857" w:rsidRDefault="009C7857" w:rsidP="009C7857">
      <w:pPr>
        <w:pStyle w:val="2"/>
        <w:ind w:firstLine="660"/>
        <w:jc w:val="left"/>
        <w:rPr>
          <w:rFonts w:ascii="仿宋" w:eastAsia="仿宋" w:hAnsi="仿宋" w:cs="Times New Roman"/>
          <w:color w:val="000000"/>
          <w:lang w:eastAsia="zh-CN"/>
        </w:rPr>
      </w:pPr>
      <w:r w:rsidRPr="009C7857">
        <w:rPr>
          <w:rFonts w:ascii="仿宋" w:eastAsia="仿宋" w:hAnsi="仿宋" w:cs="Times New Roman" w:hint="eastAsia"/>
          <w:color w:val="000000"/>
          <w:lang w:eastAsia="zh-CN"/>
        </w:rPr>
        <w:t>第五次全国经济普查经费：根据《全国经济普查条例》的规定，我国将于2023年开展第五次全国经济普查，于2024年结束。该项目经费共计</w:t>
      </w:r>
      <w:r w:rsidRPr="009C7857">
        <w:rPr>
          <w:rFonts w:ascii="仿宋" w:eastAsia="仿宋" w:hAnsi="仿宋" w:cs="Times New Roman"/>
          <w:color w:val="000000"/>
          <w:lang w:eastAsia="zh-CN"/>
        </w:rPr>
        <w:t>60</w:t>
      </w:r>
      <w:r w:rsidRPr="009C7857">
        <w:rPr>
          <w:rFonts w:ascii="仿宋" w:eastAsia="仿宋" w:hAnsi="仿宋" w:cs="Times New Roman" w:hint="eastAsia"/>
          <w:color w:val="000000"/>
          <w:lang w:eastAsia="zh-CN"/>
        </w:rPr>
        <w:t>万元，及时完成支出任务，较好的实现了绩效目标。</w:t>
      </w:r>
    </w:p>
    <w:p w:rsidR="00682163" w:rsidRDefault="00682163" w:rsidP="00682163">
      <w:pPr>
        <w:pStyle w:val="2"/>
        <w:ind w:firstLine="660"/>
        <w:jc w:val="left"/>
        <w:rPr>
          <w:rFonts w:ascii="仿宋" w:eastAsia="仿宋" w:hAnsi="仿宋" w:cs="Times New Roman"/>
          <w:color w:val="000000"/>
          <w:lang w:eastAsia="zh-CN"/>
        </w:rPr>
      </w:pPr>
      <w:r>
        <w:rPr>
          <w:rFonts w:ascii="仿宋" w:eastAsia="仿宋" w:hAnsi="仿宋" w:cs="Times New Roman" w:hint="eastAsia"/>
          <w:color w:val="000000"/>
          <w:lang w:eastAsia="zh-CN"/>
        </w:rPr>
        <w:t>2</w:t>
      </w:r>
      <w:r>
        <w:rPr>
          <w:rFonts w:ascii="仿宋" w:eastAsia="仿宋" w:hAnsi="仿宋" w:cs="Times New Roman"/>
          <w:color w:val="000000"/>
          <w:lang w:eastAsia="zh-CN"/>
        </w:rPr>
        <w:t>022</w:t>
      </w:r>
      <w:r>
        <w:rPr>
          <w:rFonts w:ascii="仿宋" w:eastAsia="仿宋" w:hAnsi="仿宋" w:cs="Times New Roman" w:hint="eastAsia"/>
          <w:color w:val="000000"/>
          <w:lang w:eastAsia="zh-CN"/>
        </w:rPr>
        <w:t>年财政建设补助经费（数字财政）</w:t>
      </w:r>
      <w:r w:rsidRPr="009C7857">
        <w:rPr>
          <w:rFonts w:ascii="仿宋" w:eastAsia="仿宋" w:hAnsi="仿宋" w:cs="Times New Roman" w:hint="eastAsia"/>
          <w:color w:val="000000"/>
          <w:lang w:eastAsia="zh-CN"/>
        </w:rPr>
        <w:t>：</w:t>
      </w:r>
      <w:r>
        <w:rPr>
          <w:rFonts w:ascii="仿宋" w:eastAsia="仿宋" w:hAnsi="仿宋" w:cs="Times New Roman" w:hint="eastAsia"/>
          <w:color w:val="000000"/>
          <w:lang w:eastAsia="zh-CN"/>
        </w:rPr>
        <w:t>因电脑达到规定使用年限、设备老化，不能满足“数字财政系统”建设需要，为保障系统正常运行，拟更新购置数字财政电脑2台。该项目经费共计1</w:t>
      </w:r>
      <w:r>
        <w:rPr>
          <w:rFonts w:ascii="仿宋" w:eastAsia="仿宋" w:hAnsi="仿宋" w:cs="Times New Roman"/>
          <w:color w:val="000000"/>
          <w:lang w:eastAsia="zh-CN"/>
        </w:rPr>
        <w:t>.05</w:t>
      </w:r>
      <w:r>
        <w:rPr>
          <w:rFonts w:ascii="仿宋" w:eastAsia="仿宋" w:hAnsi="仿宋" w:cs="Times New Roman" w:hint="eastAsia"/>
          <w:color w:val="000000"/>
          <w:lang w:eastAsia="zh-CN"/>
        </w:rPr>
        <w:t>万元，及时完成支出任务，较好的实现了绩效目标。</w:t>
      </w:r>
    </w:p>
    <w:p w:rsidR="00682163" w:rsidRPr="00682163" w:rsidRDefault="00682163" w:rsidP="00682163">
      <w:pPr>
        <w:rPr>
          <w:lang w:eastAsia="zh-CN"/>
        </w:rPr>
      </w:pPr>
    </w:p>
    <w:p w:rsidR="009C7857" w:rsidRPr="009C7857" w:rsidRDefault="009C7857" w:rsidP="009C7857">
      <w:pPr>
        <w:spacing w:line="560" w:lineRule="exact"/>
        <w:ind w:firstLineChars="200" w:firstLine="640"/>
        <w:rPr>
          <w:rFonts w:ascii="仿宋" w:eastAsia="仿宋" w:hAnsi="仿宋" w:cs="Times New Roman"/>
          <w:color w:val="000000"/>
          <w:sz w:val="32"/>
          <w:szCs w:val="32"/>
          <w:lang w:eastAsia="zh-CN"/>
        </w:rPr>
      </w:pPr>
      <w:r w:rsidRPr="009C7857">
        <w:rPr>
          <w:rFonts w:ascii="仿宋" w:eastAsia="仿宋" w:hAnsi="仿宋" w:cs="Times New Roman"/>
          <w:color w:val="000000"/>
          <w:sz w:val="32"/>
          <w:szCs w:val="32"/>
          <w:lang w:eastAsia="zh-CN"/>
        </w:rPr>
        <w:t>1%</w:t>
      </w:r>
      <w:r w:rsidRPr="009C7857">
        <w:rPr>
          <w:rFonts w:ascii="仿宋" w:eastAsia="仿宋" w:hAnsi="仿宋" w:cs="Times New Roman" w:hint="eastAsia"/>
          <w:color w:val="000000"/>
          <w:sz w:val="32"/>
          <w:szCs w:val="32"/>
          <w:lang w:eastAsia="zh-CN"/>
        </w:rPr>
        <w:t>人口抽样调查：根据《河北省统计局关于认真做好2022年度人口抽样调查的通知》办字【2022】-17号文件精神，开展年度人口抽样调查，获取丰富翔是的人口信息，及时全面检测生育形式和人口变动趋势。出开展人口普查年度外，每年都要进行此项抽样调查工作。该项目经费共计</w:t>
      </w:r>
      <w:r w:rsidRPr="009C7857">
        <w:rPr>
          <w:rFonts w:ascii="仿宋" w:eastAsia="仿宋" w:hAnsi="仿宋" w:cs="Times New Roman"/>
          <w:color w:val="000000"/>
          <w:sz w:val="32"/>
          <w:szCs w:val="32"/>
          <w:lang w:eastAsia="zh-CN"/>
        </w:rPr>
        <w:t>20</w:t>
      </w:r>
      <w:r w:rsidRPr="009C7857">
        <w:rPr>
          <w:rFonts w:ascii="仿宋" w:eastAsia="仿宋" w:hAnsi="仿宋" w:cs="Times New Roman" w:hint="eastAsia"/>
          <w:color w:val="000000"/>
          <w:sz w:val="32"/>
          <w:szCs w:val="32"/>
          <w:lang w:eastAsia="zh-CN"/>
        </w:rPr>
        <w:t>万元，因财政资金</w:t>
      </w:r>
      <w:r w:rsidRPr="009C7857">
        <w:rPr>
          <w:rFonts w:ascii="仿宋" w:eastAsia="仿宋" w:hAnsi="仿宋" w:cs="Times New Roman"/>
          <w:color w:val="000000"/>
          <w:sz w:val="32"/>
          <w:szCs w:val="32"/>
          <w:lang w:eastAsia="zh-CN"/>
        </w:rPr>
        <w:t>紧张，收回部分资金</w:t>
      </w:r>
      <w:r w:rsidRPr="009C7857">
        <w:rPr>
          <w:rFonts w:ascii="仿宋" w:eastAsia="仿宋" w:hAnsi="仿宋" w:cs="Times New Roman" w:hint="eastAsia"/>
          <w:color w:val="000000"/>
          <w:sz w:val="32"/>
          <w:szCs w:val="32"/>
          <w:lang w:eastAsia="zh-CN"/>
        </w:rPr>
        <w:t>，</w:t>
      </w:r>
      <w:r w:rsidRPr="009C7857">
        <w:rPr>
          <w:rFonts w:ascii="仿宋" w:eastAsia="仿宋" w:hAnsi="仿宋" w:cs="Times New Roman"/>
          <w:color w:val="000000"/>
          <w:sz w:val="32"/>
          <w:szCs w:val="32"/>
          <w:lang w:eastAsia="zh-CN"/>
        </w:rPr>
        <w:t>最后也较好的实现了绩效目标</w:t>
      </w:r>
      <w:r w:rsidRPr="009C7857">
        <w:rPr>
          <w:rFonts w:ascii="仿宋" w:eastAsia="仿宋" w:hAnsi="仿宋" w:cs="Times New Roman" w:hint="eastAsia"/>
          <w:color w:val="000000"/>
          <w:sz w:val="32"/>
          <w:szCs w:val="32"/>
          <w:lang w:eastAsia="zh-CN"/>
        </w:rPr>
        <w:t>。</w:t>
      </w:r>
    </w:p>
    <w:p w:rsidR="009708E0" w:rsidRDefault="001D3F3D" w:rsidP="009C7857">
      <w:pPr>
        <w:pStyle w:val="a8"/>
        <w:shd w:val="clear" w:color="auto" w:fill="FFFFFF"/>
        <w:spacing w:before="0" w:beforeAutospacing="0" w:after="0" w:afterAutospacing="0" w:line="560" w:lineRule="atLeas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三、绩效目标设定质量情况</w:t>
      </w:r>
    </w:p>
    <w:p w:rsidR="00092ECB" w:rsidRDefault="00092ECB" w:rsidP="00092ECB">
      <w:pPr>
        <w:spacing w:line="560" w:lineRule="exact"/>
        <w:ind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根据通知要求，我部门对年初设定的绩效目标完成情况进行了自检自查。绩效目标立项合理、指标明确，项目资金全部到位。对经费的管理和使用合理规范，相关管理制度健全，项目质量有</w:t>
      </w:r>
      <w:r>
        <w:rPr>
          <w:rFonts w:ascii="仿宋" w:eastAsia="仿宋" w:hAnsi="仿宋" w:hint="eastAsia"/>
          <w:color w:val="000000"/>
          <w:sz w:val="32"/>
          <w:szCs w:val="32"/>
          <w:lang w:eastAsia="zh-CN"/>
        </w:rPr>
        <w:lastRenderedPageBreak/>
        <w:t>保障、项目效益明显，项目实施达到了预期效果，各项工作均已完成，202</w:t>
      </w:r>
      <w:r>
        <w:rPr>
          <w:rFonts w:ascii="仿宋" w:eastAsia="仿宋" w:hAnsi="仿宋"/>
          <w:color w:val="000000"/>
          <w:sz w:val="32"/>
          <w:szCs w:val="32"/>
          <w:lang w:eastAsia="zh-CN"/>
        </w:rPr>
        <w:t>2</w:t>
      </w:r>
      <w:r>
        <w:rPr>
          <w:rFonts w:ascii="仿宋" w:eastAsia="仿宋" w:hAnsi="仿宋" w:hint="eastAsia"/>
          <w:color w:val="000000"/>
          <w:sz w:val="32"/>
          <w:szCs w:val="32"/>
          <w:lang w:eastAsia="zh-CN"/>
        </w:rPr>
        <w:t>年度整体支出绩效自评综合得分95分以上，评价结果为优。</w:t>
      </w:r>
    </w:p>
    <w:p w:rsidR="00092ECB" w:rsidRDefault="00092ECB" w:rsidP="00092ECB">
      <w:pPr>
        <w:spacing w:line="560" w:lineRule="exact"/>
        <w:rPr>
          <w:rFonts w:ascii="黑体" w:eastAsia="黑体" w:hAnsi="黑体"/>
          <w:color w:val="000000"/>
          <w:sz w:val="32"/>
          <w:szCs w:val="32"/>
          <w:lang w:eastAsia="zh-CN"/>
        </w:rPr>
      </w:pPr>
      <w:r>
        <w:rPr>
          <w:rFonts w:ascii="仿宋_GB2312" w:eastAsia="仿宋_GB2312" w:hAnsi="FZHTK--GBK1-0" w:hint="eastAsia"/>
          <w:color w:val="000000"/>
          <w:sz w:val="32"/>
          <w:szCs w:val="32"/>
          <w:lang w:eastAsia="zh-CN"/>
        </w:rPr>
        <w:t xml:space="preserve">  </w:t>
      </w:r>
      <w:r>
        <w:rPr>
          <w:rFonts w:ascii="黑体" w:eastAsia="黑体" w:hAnsi="黑体" w:hint="eastAsia"/>
          <w:color w:val="000000"/>
          <w:sz w:val="32"/>
          <w:szCs w:val="32"/>
          <w:lang w:eastAsia="zh-CN"/>
        </w:rPr>
        <w:t xml:space="preserve">  四、整改措施及结果应用</w:t>
      </w:r>
    </w:p>
    <w:p w:rsidR="00092ECB" w:rsidRDefault="00092ECB" w:rsidP="00092ECB">
      <w:pPr>
        <w:pStyle w:val="a8"/>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落实好项目进度和资金使用，我单位不定期地对项目实施情况和经费使用情况进行跟踪检查，对能实现预期绩效目标的项目予以充分肯定，对进展缓慢，预期绩效目标较差的项目，及时进行协调，提出整改措施，确保项目正常运行，达到预期绩效目标。</w:t>
      </w:r>
    </w:p>
    <w:p w:rsidR="00092ECB" w:rsidRDefault="00092ECB" w:rsidP="00092ECB">
      <w:pPr>
        <w:pStyle w:val="a8"/>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（一） 加强组织领导。要加强对项目工作的全面领导，便于及时发现项目运行过程中出现的问题并加以改进。</w:t>
      </w:r>
    </w:p>
    <w:p w:rsidR="00092ECB" w:rsidRDefault="00092ECB" w:rsidP="00092ECB">
      <w:pPr>
        <w:pStyle w:val="a8"/>
        <w:shd w:val="clear" w:color="auto" w:fill="FFFFFF"/>
        <w:spacing w:before="0" w:beforeAutospacing="0" w:after="0" w:afterAutospacing="0" w:line="540" w:lineRule="atLeast"/>
        <w:ind w:firstLine="585"/>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（二） 专款专用。严格按项目规范要求做到专款专用，确保项目工作顺利开</w:t>
      </w:r>
      <w:bookmarkStart w:id="0" w:name="_GoBack"/>
      <w:bookmarkEnd w:id="0"/>
      <w:r>
        <w:rPr>
          <w:rFonts w:ascii="仿宋" w:eastAsia="仿宋" w:hAnsi="仿宋" w:cs="Times New Roman" w:hint="eastAsia"/>
          <w:color w:val="000000"/>
          <w:sz w:val="32"/>
          <w:szCs w:val="32"/>
        </w:rPr>
        <w:t>展。</w:t>
      </w:r>
    </w:p>
    <w:p w:rsidR="00092ECB" w:rsidRDefault="00092ECB" w:rsidP="00092ECB">
      <w:pPr>
        <w:pStyle w:val="a8"/>
        <w:shd w:val="clear" w:color="auto" w:fill="FFFFFF"/>
        <w:spacing w:before="0" w:beforeAutospacing="0" w:after="0" w:afterAutospacing="0" w:line="540" w:lineRule="atLeas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 xml:space="preserve">（三）加强监督。对日常工作加强规范和监督，防止在项目执行过程中出现偏差。     </w:t>
      </w:r>
    </w:p>
    <w:p w:rsidR="00092ECB" w:rsidRDefault="00092ECB" w:rsidP="00092ECB">
      <w:pPr>
        <w:pStyle w:val="a8"/>
        <w:shd w:val="clear" w:color="auto" w:fill="FFFFFF"/>
        <w:spacing w:before="0" w:beforeAutospacing="0" w:after="0" w:afterAutospacing="0" w:line="540" w:lineRule="atLeast"/>
        <w:ind w:firstLineChars="200" w:firstLine="640"/>
        <w:jc w:val="both"/>
        <w:rPr>
          <w:rFonts w:ascii="仿宋" w:eastAsia="仿宋" w:hAnsi="仿宋" w:cs="Times New Roman"/>
          <w:color w:val="000000"/>
          <w:sz w:val="32"/>
          <w:szCs w:val="32"/>
        </w:rPr>
      </w:pPr>
    </w:p>
    <w:p w:rsidR="00092ECB" w:rsidRDefault="00092ECB" w:rsidP="00092ECB">
      <w:pPr>
        <w:pStyle w:val="a8"/>
        <w:shd w:val="clear" w:color="auto" w:fill="FFFFFF"/>
        <w:spacing w:before="0" w:beforeAutospacing="0" w:after="0" w:afterAutospacing="0" w:line="540" w:lineRule="atLeast"/>
        <w:ind w:firstLineChars="200" w:firstLine="640"/>
        <w:jc w:val="both"/>
        <w:rPr>
          <w:rFonts w:ascii="仿宋" w:eastAsia="仿宋" w:hAnsi="仿宋" w:cs="Times New Roman"/>
          <w:color w:val="000000"/>
          <w:sz w:val="32"/>
          <w:szCs w:val="32"/>
        </w:rPr>
      </w:pPr>
    </w:p>
    <w:p w:rsidR="00092ECB" w:rsidRDefault="00092ECB" w:rsidP="00092ECB">
      <w:pPr>
        <w:pStyle w:val="a8"/>
        <w:shd w:val="clear" w:color="auto" w:fill="FFFFFF"/>
        <w:spacing w:before="0" w:beforeAutospacing="0" w:after="0" w:afterAutospacing="0" w:line="540" w:lineRule="atLeast"/>
        <w:ind w:firstLine="645"/>
        <w:jc w:val="right"/>
        <w:rPr>
          <w:rFonts w:ascii="仿宋" w:eastAsia="仿宋" w:hAnsi="仿宋" w:cs="Times New Roman"/>
          <w:color w:val="000000"/>
          <w:sz w:val="32"/>
          <w:szCs w:val="32"/>
        </w:rPr>
      </w:pPr>
      <w:r>
        <w:rPr>
          <w:rFonts w:ascii="仿宋" w:eastAsia="仿宋" w:hAnsi="仿宋" w:cs="Times New Roman" w:hint="eastAsia"/>
          <w:color w:val="000000"/>
          <w:sz w:val="32"/>
          <w:szCs w:val="32"/>
        </w:rPr>
        <w:t xml:space="preserve">保定市徐水区统计局 </w:t>
      </w:r>
    </w:p>
    <w:p w:rsidR="00092ECB" w:rsidRDefault="004A7219" w:rsidP="00092ECB">
      <w:pPr>
        <w:pStyle w:val="a8"/>
        <w:shd w:val="clear" w:color="auto" w:fill="FFFFFF"/>
        <w:spacing w:before="0" w:beforeAutospacing="0" w:after="0" w:afterAutospacing="0" w:line="540" w:lineRule="atLeast"/>
        <w:ind w:firstLine="645"/>
        <w:jc w:val="right"/>
        <w:rPr>
          <w:rFonts w:ascii="仿宋" w:eastAsia="仿宋" w:hAnsi="仿宋" w:cs="Times New Roman"/>
          <w:color w:val="000000"/>
          <w:sz w:val="32"/>
          <w:szCs w:val="32"/>
        </w:rPr>
      </w:pPr>
      <w:r>
        <w:rPr>
          <w:rFonts w:ascii="仿宋" w:eastAsia="仿宋" w:hAnsi="仿宋" w:cs="Times New Roman"/>
          <w:color w:val="000000"/>
          <w:sz w:val="32"/>
          <w:szCs w:val="32"/>
        </w:rPr>
        <w:t>2024</w:t>
      </w:r>
      <w:r w:rsidR="00092ECB">
        <w:rPr>
          <w:rFonts w:ascii="仿宋" w:eastAsia="仿宋" w:hAnsi="仿宋" w:cs="Times New Roman" w:hint="eastAsia"/>
          <w:color w:val="000000"/>
          <w:sz w:val="32"/>
          <w:szCs w:val="32"/>
        </w:rPr>
        <w:t>年</w:t>
      </w:r>
      <w:r w:rsidR="00092ECB">
        <w:rPr>
          <w:rFonts w:ascii="仿宋" w:eastAsia="仿宋" w:hAnsi="仿宋" w:cs="Times New Roman"/>
          <w:color w:val="000000"/>
          <w:sz w:val="32"/>
          <w:szCs w:val="32"/>
        </w:rPr>
        <w:t>03</w:t>
      </w:r>
      <w:r w:rsidR="00092ECB">
        <w:rPr>
          <w:rFonts w:ascii="仿宋" w:eastAsia="仿宋" w:hAnsi="仿宋" w:cs="Times New Roman" w:hint="eastAsia"/>
          <w:color w:val="000000"/>
          <w:sz w:val="32"/>
          <w:szCs w:val="32"/>
        </w:rPr>
        <w:t>月</w:t>
      </w:r>
      <w:r w:rsidR="00092ECB">
        <w:rPr>
          <w:rFonts w:ascii="仿宋" w:eastAsia="仿宋" w:hAnsi="仿宋" w:cs="Times New Roman"/>
          <w:color w:val="000000"/>
          <w:sz w:val="32"/>
          <w:szCs w:val="32"/>
        </w:rPr>
        <w:t>18</w:t>
      </w:r>
      <w:r w:rsidR="00092ECB">
        <w:rPr>
          <w:rFonts w:ascii="仿宋" w:eastAsia="仿宋" w:hAnsi="仿宋" w:cs="Times New Roman" w:hint="eastAsia"/>
          <w:color w:val="000000"/>
          <w:sz w:val="32"/>
          <w:szCs w:val="32"/>
        </w:rPr>
        <w:t xml:space="preserve">日   </w:t>
      </w:r>
    </w:p>
    <w:p w:rsidR="00092ECB" w:rsidRDefault="00092ECB" w:rsidP="00092ECB">
      <w:pPr>
        <w:spacing w:line="560" w:lineRule="exact"/>
        <w:rPr>
          <w:lang w:eastAsia="zh-CN"/>
        </w:rPr>
      </w:pPr>
    </w:p>
    <w:p w:rsidR="009708E0" w:rsidRPr="00092ECB" w:rsidRDefault="009708E0" w:rsidP="00092ECB">
      <w:pPr>
        <w:autoSpaceDE/>
        <w:autoSpaceDN/>
        <w:snapToGrid w:val="0"/>
        <w:spacing w:line="520" w:lineRule="exact"/>
        <w:ind w:firstLineChars="200" w:firstLine="440"/>
        <w:rPr>
          <w:lang w:eastAsia="zh-CN"/>
        </w:rPr>
      </w:pPr>
    </w:p>
    <w:sectPr w:rsidR="009708E0" w:rsidRPr="00092ECB">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1F" w:rsidRDefault="00FD421F">
      <w:r>
        <w:separator/>
      </w:r>
    </w:p>
  </w:endnote>
  <w:endnote w:type="continuationSeparator" w:id="0">
    <w:p w:rsidR="00FD421F" w:rsidRDefault="00FD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ZFSK--GBK1-0">
    <w:altName w:val="Times New Roman"/>
    <w:charset w:val="00"/>
    <w:family w:val="roman"/>
    <w:pitch w:val="default"/>
    <w:sig w:usb0="00000000" w:usb1="00000000" w:usb2="00000000" w:usb3="00000000" w:csb0="00000001" w:csb1="00000000"/>
  </w:font>
  <w:font w:name="FZHTK--GBK1-0">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1F" w:rsidRDefault="00FD421F">
      <w:r>
        <w:separator/>
      </w:r>
    </w:p>
  </w:footnote>
  <w:footnote w:type="continuationSeparator" w:id="0">
    <w:p w:rsidR="00FD421F" w:rsidRDefault="00FD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092ECB"/>
    <w:rsid w:val="00187F22"/>
    <w:rsid w:val="001D3F3D"/>
    <w:rsid w:val="002411C3"/>
    <w:rsid w:val="004A7219"/>
    <w:rsid w:val="00574CAB"/>
    <w:rsid w:val="00682163"/>
    <w:rsid w:val="009708E0"/>
    <w:rsid w:val="009C7857"/>
    <w:rsid w:val="00A605DB"/>
    <w:rsid w:val="00CB05EF"/>
    <w:rsid w:val="00FD421F"/>
    <w:rsid w:val="2481222B"/>
    <w:rsid w:val="4D8A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10E4"/>
  <w15:docId w15:val="{FBEE5024-D06C-43E1-9296-1A65599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semiHidden/>
    <w:qFormat/>
    <w:pPr>
      <w:spacing w:line="560" w:lineRule="exact"/>
      <w:jc w:val="center"/>
    </w:pPr>
    <w:rPr>
      <w:rFonts w:ascii="仿宋_GB2312" w:eastAsia="仿宋_GB2312" w:hAnsi="黑体"/>
      <w:sz w:val="32"/>
      <w:szCs w:val="32"/>
    </w:rPr>
  </w:style>
  <w:style w:type="paragraph" w:styleId="a3">
    <w:name w:val="Body Text"/>
    <w:basedOn w:val="a"/>
    <w:uiPriority w:val="1"/>
    <w:qFormat/>
    <w:rPr>
      <w:sz w:val="90"/>
      <w:szCs w:val="90"/>
    </w:rPr>
  </w:style>
  <w:style w:type="paragraph" w:styleId="a4">
    <w:name w:val="header"/>
    <w:basedOn w:val="a"/>
    <w:link w:val="a5"/>
    <w:rsid w:val="00187F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87F22"/>
    <w:rPr>
      <w:rFonts w:ascii="宋体" w:eastAsia="宋体" w:hAnsi="宋体" w:cs="宋体"/>
      <w:sz w:val="18"/>
      <w:szCs w:val="18"/>
      <w:lang w:eastAsia="en-US"/>
    </w:rPr>
  </w:style>
  <w:style w:type="paragraph" w:styleId="a6">
    <w:name w:val="footer"/>
    <w:basedOn w:val="a"/>
    <w:link w:val="a7"/>
    <w:rsid w:val="00187F22"/>
    <w:pPr>
      <w:tabs>
        <w:tab w:val="center" w:pos="4153"/>
        <w:tab w:val="right" w:pos="8306"/>
      </w:tabs>
      <w:snapToGrid w:val="0"/>
    </w:pPr>
    <w:rPr>
      <w:sz w:val="18"/>
      <w:szCs w:val="18"/>
    </w:rPr>
  </w:style>
  <w:style w:type="character" w:customStyle="1" w:styleId="a7">
    <w:name w:val="页脚 字符"/>
    <w:basedOn w:val="a0"/>
    <w:link w:val="a6"/>
    <w:rsid w:val="00187F22"/>
    <w:rPr>
      <w:rFonts w:ascii="宋体" w:eastAsia="宋体" w:hAnsi="宋体" w:cs="宋体"/>
      <w:sz w:val="18"/>
      <w:szCs w:val="18"/>
      <w:lang w:eastAsia="en-US"/>
    </w:rPr>
  </w:style>
  <w:style w:type="paragraph" w:styleId="a8">
    <w:name w:val="Normal (Web)"/>
    <w:basedOn w:val="a"/>
    <w:uiPriority w:val="99"/>
    <w:unhideWhenUsed/>
    <w:qFormat/>
    <w:rsid w:val="00187F22"/>
    <w:pPr>
      <w:widowControl/>
      <w:autoSpaceDE/>
      <w:autoSpaceDN/>
      <w:spacing w:before="100" w:beforeAutospacing="1" w:after="100" w:afterAutospacing="1"/>
    </w:pPr>
    <w:rPr>
      <w:sz w:val="24"/>
      <w:szCs w:val="24"/>
      <w:lang w:eastAsia="zh-CN"/>
    </w:rPr>
  </w:style>
  <w:style w:type="paragraph" w:styleId="a9">
    <w:name w:val="Balloon Text"/>
    <w:basedOn w:val="a"/>
    <w:link w:val="aa"/>
    <w:rsid w:val="00CB05EF"/>
    <w:rPr>
      <w:sz w:val="18"/>
      <w:szCs w:val="18"/>
    </w:rPr>
  </w:style>
  <w:style w:type="character" w:customStyle="1" w:styleId="aa">
    <w:name w:val="批注框文本 字符"/>
    <w:basedOn w:val="a0"/>
    <w:link w:val="a9"/>
    <w:rsid w:val="00CB05EF"/>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2024-03-18T07:10:00Z</cp:lastPrinted>
  <dcterms:created xsi:type="dcterms:W3CDTF">2024-03-05T08:15:00Z</dcterms:created>
  <dcterms:modified xsi:type="dcterms:W3CDTF">2024-03-18T07:11:00Z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64026F99A471439AB0E39574986DC591</vt:lpwstr>
  </property>
</Properties>
</file>