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A7E1A">
      <w:pPr>
        <w:jc w:val="center"/>
        <w:rPr>
          <w:b/>
          <w:sz w:val="48"/>
          <w:szCs w:val="48"/>
        </w:rPr>
      </w:pPr>
    </w:p>
    <w:p w14:paraId="0F848F0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崔庄镇2018年总决算</w:t>
      </w:r>
      <w:r>
        <w:rPr>
          <w:b/>
          <w:sz w:val="48"/>
          <w:szCs w:val="48"/>
        </w:rPr>
        <w:t>情况说明</w:t>
      </w:r>
    </w:p>
    <w:p w14:paraId="6B6FC260">
      <w:pPr>
        <w:jc w:val="center"/>
        <w:rPr>
          <w:b/>
          <w:sz w:val="48"/>
          <w:szCs w:val="48"/>
        </w:rPr>
      </w:pPr>
    </w:p>
    <w:p w14:paraId="3980DDFA"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 w14:paraId="1FD09876"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镇2018年因公出国（境）费本年支出0万元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较2017年持平。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 w14:paraId="2075BC23"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（二）本镇2018年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10.5万元。</w:t>
      </w:r>
    </w:p>
    <w:p w14:paraId="5FBF5950"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30"/>
          <w:szCs w:val="30"/>
        </w:rPr>
        <w:t>其中:</w:t>
      </w:r>
      <w:r>
        <w:rPr>
          <w:rFonts w:hint="eastAsia"/>
          <w:snapToGrid w:val="0"/>
          <w:kern w:val="0"/>
          <w:sz w:val="28"/>
          <w:szCs w:val="28"/>
        </w:rPr>
        <w:t xml:space="preserve"> 公务用车购置费本年支出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</w:t>
      </w:r>
      <w:r>
        <w:rPr>
          <w:rFonts w:hint="eastAsia"/>
          <w:snapToGrid w:val="0"/>
          <w:kern w:val="0"/>
          <w:sz w:val="28"/>
          <w:szCs w:val="28"/>
        </w:rPr>
        <w:t>7年增加0万元，主要原因：</w:t>
      </w:r>
      <w:r>
        <w:rPr>
          <w:snapToGrid w:val="0"/>
          <w:kern w:val="0"/>
          <w:sz w:val="28"/>
          <w:szCs w:val="28"/>
        </w:rPr>
        <w:t>无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 xml:space="preserve">     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14:paraId="4AD240A8">
      <w:pPr>
        <w:adjustRightInd w:val="0"/>
        <w:snapToGrid w:val="0"/>
        <w:spacing w:line="560" w:lineRule="exact"/>
        <w:ind w:left="105" w:leftChars="50" w:firstLine="56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公务用车运行维护费本年支出10.5万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减少8万元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 xml:space="preserve">减少76.19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</w:t>
      </w:r>
      <w:r>
        <w:rPr>
          <w:rFonts w:hint="eastAsia"/>
          <w:snapToGrid w:val="0"/>
          <w:kern w:val="0"/>
          <w:sz w:val="28"/>
          <w:szCs w:val="28"/>
        </w:rPr>
        <w:t>7年增加1.37万元，主要原因：公务车辆增加一辆。</w:t>
      </w:r>
    </w:p>
    <w:p w14:paraId="7F074AC3"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（三）本镇2018年公务接待费全年支出6.49万元，较2017年减少0.02万元，主要原因</w:t>
      </w:r>
      <w:r>
        <w:rPr>
          <w:rFonts w:hint="eastAsia"/>
          <w:snapToGrid w:val="0"/>
          <w:kern w:val="0"/>
          <w:sz w:val="28"/>
          <w:szCs w:val="28"/>
        </w:rPr>
        <w:t>落实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中央八项规定精神</w:t>
      </w:r>
      <w:bookmarkStart w:id="0" w:name="_GoBack"/>
      <w:bookmarkEnd w:id="0"/>
      <w:r>
        <w:rPr>
          <w:rFonts w:hint="eastAsia"/>
          <w:snapToGrid w:val="0"/>
          <w:kern w:val="0"/>
          <w:sz w:val="28"/>
          <w:szCs w:val="28"/>
        </w:rPr>
        <w:t>和厉行节约要求</w:t>
      </w:r>
      <w:r>
        <w:rPr>
          <w:rFonts w:hint="eastAsia"/>
          <w:snapToGrid w:val="0"/>
          <w:kern w:val="0"/>
          <w:sz w:val="30"/>
          <w:szCs w:val="30"/>
        </w:rPr>
        <w:t>。</w:t>
      </w:r>
    </w:p>
    <w:p w14:paraId="55CC23F5"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国内公务接待195批次，国内公务接待1405人次；没有国外公务接待。</w:t>
      </w:r>
    </w:p>
    <w:p w14:paraId="138C576E"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 w14:paraId="0A02E03F"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截止2018年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我镇地方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 w14:paraId="2B6176BA"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 w14:paraId="55148CFE"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中央、省、市经济工作会议精神，以《中华人民共和国预算法》为依据，坚持保工资、保运转、保民生，坚持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</w:t>
      </w:r>
      <w:r>
        <w:rPr>
          <w:rFonts w:hint="eastAsia"/>
          <w:sz w:val="30"/>
          <w:szCs w:val="30"/>
        </w:rPr>
        <w:t>8年</w:t>
      </w:r>
      <w:r>
        <w:rPr>
          <w:sz w:val="30"/>
          <w:szCs w:val="30"/>
        </w:rPr>
        <w:t>转移支付执行情况如下：</w:t>
      </w:r>
    </w:p>
    <w:p w14:paraId="1071DACC"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2018年上级补助收入决算1257.5万元，全部为一般性转移支付收入。  </w:t>
      </w:r>
    </w:p>
    <w:p w14:paraId="7AE37483"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 w14:paraId="02F9AC78"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2018年我</w:t>
      </w:r>
      <w:r>
        <w:rPr>
          <w:sz w:val="30"/>
          <w:szCs w:val="30"/>
        </w:rPr>
        <w:t>镇</w:t>
      </w:r>
      <w:r>
        <w:rPr>
          <w:rFonts w:hint="eastAsia"/>
          <w:sz w:val="30"/>
          <w:szCs w:val="30"/>
        </w:rPr>
        <w:t>政府采购支出总额18.45万元，其中：</w:t>
      </w:r>
      <w:r>
        <w:rPr>
          <w:rFonts w:hint="eastAsia"/>
          <w:snapToGrid w:val="0"/>
          <w:kern w:val="0"/>
          <w:sz w:val="28"/>
          <w:szCs w:val="28"/>
        </w:rPr>
        <w:t>房屋增加0万元,其他固定资产增加1</w:t>
      </w:r>
      <w:r>
        <w:rPr>
          <w:snapToGrid w:val="0"/>
          <w:kern w:val="0"/>
          <w:sz w:val="28"/>
          <w:szCs w:val="28"/>
        </w:rPr>
        <w:t>4.65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14:paraId="3F5A3A35"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 w14:paraId="0377C918">
      <w:pPr>
        <w:spacing w:line="560" w:lineRule="exact"/>
        <w:ind w:firstLine="478" w:firstLineChars="171"/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。如我单位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禁烧及秸秆清运项目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>10万元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>10万元</w:t>
      </w:r>
      <w:r>
        <w:rPr>
          <w:snapToGrid w:val="0"/>
          <w:kern w:val="0"/>
          <w:sz w:val="28"/>
          <w:szCs w:val="28"/>
        </w:rPr>
        <w:t>。取得了</w:t>
      </w:r>
      <w:r>
        <w:rPr>
          <w:rFonts w:hint="eastAsia"/>
          <w:snapToGrid w:val="0"/>
          <w:kern w:val="0"/>
          <w:sz w:val="28"/>
          <w:szCs w:val="28"/>
        </w:rPr>
        <w:t>我镇辖区内的空气质量和农村居民生活环境有所改善的</w:t>
      </w:r>
      <w:r>
        <w:rPr>
          <w:snapToGrid w:val="0"/>
          <w:kern w:val="0"/>
          <w:sz w:val="28"/>
          <w:szCs w:val="28"/>
        </w:rPr>
        <w:t>成果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2ZDdiYTQ2NDc1ZWNiZTA1MWExN2YzMWQxYTg3NTAifQ=="/>
  </w:docVars>
  <w:rsids>
    <w:rsidRoot w:val="000276CF"/>
    <w:rsid w:val="000276CF"/>
    <w:rsid w:val="000F1C97"/>
    <w:rsid w:val="00112DE4"/>
    <w:rsid w:val="0017624B"/>
    <w:rsid w:val="001B5462"/>
    <w:rsid w:val="001C2C94"/>
    <w:rsid w:val="0034451D"/>
    <w:rsid w:val="00372612"/>
    <w:rsid w:val="004439A7"/>
    <w:rsid w:val="00481BDB"/>
    <w:rsid w:val="005200E3"/>
    <w:rsid w:val="00723DE0"/>
    <w:rsid w:val="007B31D3"/>
    <w:rsid w:val="00836BAA"/>
    <w:rsid w:val="008D0113"/>
    <w:rsid w:val="008F4EC3"/>
    <w:rsid w:val="00925B8D"/>
    <w:rsid w:val="009873AA"/>
    <w:rsid w:val="00AB73B7"/>
    <w:rsid w:val="00AC7AB0"/>
    <w:rsid w:val="00AE54E8"/>
    <w:rsid w:val="00B549B5"/>
    <w:rsid w:val="00B708F2"/>
    <w:rsid w:val="00B820EF"/>
    <w:rsid w:val="00BA2502"/>
    <w:rsid w:val="00C8163E"/>
    <w:rsid w:val="00D2711B"/>
    <w:rsid w:val="00D32C29"/>
    <w:rsid w:val="00DA0B11"/>
    <w:rsid w:val="00DD54AE"/>
    <w:rsid w:val="00DE0DBD"/>
    <w:rsid w:val="00E71478"/>
    <w:rsid w:val="00E7738D"/>
    <w:rsid w:val="00E94CC7"/>
    <w:rsid w:val="00E9592E"/>
    <w:rsid w:val="00EA3D7D"/>
    <w:rsid w:val="00F11DE7"/>
    <w:rsid w:val="00F64259"/>
    <w:rsid w:val="00F97753"/>
    <w:rsid w:val="00FF2A27"/>
    <w:rsid w:val="66B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719</Words>
  <Characters>801</Characters>
  <Lines>6</Lines>
  <Paragraphs>1</Paragraphs>
  <TotalTime>2</TotalTime>
  <ScaleCrop>false</ScaleCrop>
  <LinksUpToDate>false</LinksUpToDate>
  <CharactersWithSpaces>867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2024-06-04T07:25:00Z</dcterms:created>
  <dc:creator>Windows 用户</dc:creator>
  <cp:lastModifiedBy>郑金峰</cp:lastModifiedBy>
  <cp:lastPrinted>2017-08-31T09:32:00Z</cp:lastPrinted>
  <dcterms:modified xsi:type="dcterms:W3CDTF">2024-08-07T08:13:25Z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B8677FAE06B548BD8941D97FB47B0264_12</vt:lpwstr>
  </property>
</Properties>
</file>