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87F7C8">
      <w:pPr>
        <w:spacing w:line="360" w:lineRule="auto"/>
        <w:jc w:val="center"/>
        <w:rPr>
          <w:rFonts w:ascii="宋体" w:hAnsi="宋体" w:eastAsia="宋体"/>
          <w:b/>
          <w:sz w:val="44"/>
          <w:szCs w:val="44"/>
        </w:rPr>
      </w:pPr>
      <w:bookmarkStart w:id="23" w:name="_GoBack"/>
      <w:r>
        <w:rPr>
          <w:rFonts w:hint="eastAsia" w:ascii="宋体" w:hAnsi="宋体" w:eastAsia="宋体"/>
          <w:b/>
          <w:sz w:val="44"/>
          <w:szCs w:val="44"/>
        </w:rPr>
        <w:t>保定市徐水区大王</w:t>
      </w:r>
      <w:r>
        <w:rPr>
          <w:rFonts w:ascii="宋体" w:hAnsi="宋体" w:eastAsia="宋体"/>
          <w:b/>
          <w:sz w:val="44"/>
          <w:szCs w:val="44"/>
        </w:rPr>
        <w:t>店镇人民政府</w:t>
      </w:r>
    </w:p>
    <w:p w14:paraId="6A1D2DDC">
      <w:pPr>
        <w:spacing w:line="360" w:lineRule="auto"/>
        <w:jc w:val="center"/>
        <w:rPr>
          <w:rFonts w:ascii="宋体" w:hAnsi="宋体" w:eastAsia="宋体"/>
          <w:b/>
          <w:sz w:val="44"/>
          <w:szCs w:val="44"/>
        </w:rPr>
      </w:pPr>
      <w:r>
        <w:rPr>
          <w:rFonts w:ascii="宋体" w:hAnsi="宋体" w:eastAsia="宋体"/>
          <w:b/>
          <w:sz w:val="44"/>
          <w:szCs w:val="44"/>
        </w:rPr>
        <w:t>2020年部门预算公开说明</w:t>
      </w:r>
      <w:bookmarkEnd w:id="23"/>
    </w:p>
    <w:p w14:paraId="21913569">
      <w:pPr>
        <w:tabs>
          <w:tab w:val="left" w:pos="5274"/>
        </w:tabs>
        <w:spacing w:line="360" w:lineRule="auto"/>
        <w:rPr>
          <w:rFonts w:ascii="仿宋" w:hAnsi="仿宋" w:eastAsia="仿宋"/>
          <w:sz w:val="32"/>
          <w:szCs w:val="32"/>
        </w:rPr>
      </w:pPr>
      <w:r>
        <w:rPr>
          <w:rFonts w:ascii="仿宋" w:hAnsi="仿宋" w:eastAsia="仿宋"/>
          <w:sz w:val="32"/>
          <w:szCs w:val="32"/>
        </w:rPr>
        <w:tab/>
      </w:r>
    </w:p>
    <w:p w14:paraId="6653C06E">
      <w:pPr>
        <w:spacing w:line="360" w:lineRule="auto"/>
        <w:rPr>
          <w:rFonts w:ascii="仿宋" w:hAnsi="仿宋" w:eastAsia="仿宋"/>
          <w:sz w:val="32"/>
          <w:szCs w:val="32"/>
        </w:rPr>
      </w:pPr>
      <w:r>
        <w:rPr>
          <w:rFonts w:hint="eastAsia" w:ascii="仿宋" w:hAnsi="仿宋" w:eastAsia="仿宋"/>
          <w:sz w:val="32"/>
          <w:szCs w:val="32"/>
        </w:rPr>
        <w:t>按照《</w:t>
      </w:r>
      <w:r>
        <w:rPr>
          <w:rFonts w:hint="eastAsia" w:ascii="仿宋" w:hAnsi="仿宋" w:eastAsia="仿宋"/>
          <w:sz w:val="32"/>
          <w:szCs w:val="32"/>
          <w:lang w:val="en-US" w:eastAsia="zh-CN"/>
        </w:rPr>
        <w:t>中华人民共和国</w:t>
      </w:r>
      <w:r>
        <w:rPr>
          <w:rFonts w:hint="eastAsia" w:ascii="仿宋" w:hAnsi="仿宋" w:eastAsia="仿宋"/>
          <w:sz w:val="32"/>
          <w:szCs w:val="32"/>
        </w:rPr>
        <w:t>预算法》、《地方预决算公开操作规程》等文件规定，现将我部门预算信息公开如下：</w:t>
      </w:r>
    </w:p>
    <w:p w14:paraId="610AF220">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14:paraId="1B5CC808">
      <w:pPr>
        <w:spacing w:line="360" w:lineRule="auto"/>
        <w:rPr>
          <w:rFonts w:ascii="仿宋" w:hAnsi="仿宋" w:eastAsia="仿宋"/>
          <w:b/>
          <w:sz w:val="32"/>
          <w:szCs w:val="32"/>
        </w:rPr>
      </w:pPr>
      <w:r>
        <w:rPr>
          <w:rFonts w:hint="eastAsia" w:ascii="仿宋" w:hAnsi="仿宋" w:eastAsia="仿宋"/>
          <w:b/>
          <w:sz w:val="32"/>
          <w:szCs w:val="32"/>
        </w:rPr>
        <w:t>一、部门职责</w:t>
      </w:r>
    </w:p>
    <w:p w14:paraId="764310A4">
      <w:pPr>
        <w:spacing w:line="500" w:lineRule="exact"/>
        <w:jc w:val="left"/>
        <w:rPr>
          <w:rFonts w:ascii="Times New Roman" w:hAnsi="宋体" w:eastAsia="宋体" w:cs="Times New Roman"/>
          <w:sz w:val="28"/>
        </w:rPr>
      </w:pPr>
      <w:r>
        <w:rPr>
          <w:rFonts w:hint="eastAsia" w:ascii="Times New Roman" w:hAnsi="等线" w:eastAsia="方正仿宋_GBK" w:cs="Times New Roman"/>
          <w:sz w:val="28"/>
        </w:rPr>
        <w:t>根据《保定市徐水区大王店镇人民政府职能配置、内设机构和人员编制规定》，</w:t>
      </w:r>
      <w:r>
        <w:rPr>
          <w:rFonts w:ascii="Times New Roman" w:hAnsi="等线" w:eastAsia="方正仿宋_GBK" w:cs="Times New Roman"/>
          <w:sz w:val="28"/>
        </w:rPr>
        <w:t xml:space="preserve"> 保定市徐水区大王店镇人民政府的主要职责是：</w:t>
      </w:r>
    </w:p>
    <w:p w14:paraId="593E419D">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（一）负责党委、人大、政府交办的各项日常工作和纪检监察、组织、宣传、统一战线、人事编制、工青妇及各部门、各方面的综合协调工作。督促检查有关工作的落实。</w:t>
      </w:r>
    </w:p>
    <w:p w14:paraId="719C48C6">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二）负责谋划发展思路、创优发展环境、推进农业产业化、促进农民增收、抓好项目建设、服务辖区企业、加强基础设施建设、国有资产管理、搞好统计工作，协调与经济发展相关的其他工作。负责本级财政预决算、收支和村级财务监督检查等工作。</w:t>
      </w:r>
    </w:p>
    <w:p w14:paraId="23DB3987">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三）负责民政优抚、扶贫开发、民族宗教、劳动和社会保障、科教文卫、安全行产等工作。负责本镇农村社会化发展，负责村镇基础设施、交通等规划、建设、管理工作，负责国土资源、环境保护等工作。负责落实人口计划，开展和推动人口和计划生育各项工作，贯彻实施计划生育条例和法规。协调与社会事务相关的其他工作。</w:t>
      </w:r>
    </w:p>
    <w:p w14:paraId="5AAE0C5F">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（四）负责来信来访、协调法庭、公安等部门工作，负责辖区内社会治安综合治理和法制宣传等工作，调解民事纠纷，维护社会稳定。</w:t>
      </w:r>
    </w:p>
    <w:p w14:paraId="604025F8">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（五）负责计划生育技术服务；负责生育指导和避孕咨询；负责婚前咨询和新婚保健；负责计划生育技术人员与婚前保健服务人员培训；负责计划生育科学研究等。</w:t>
      </w:r>
    </w:p>
    <w:p w14:paraId="134B4445">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六）开展科技宣传等各种形式的文体活动，推动健康向上的农村文化，发展广播电影电视事业，进一步丰富农村业余文化生活，建设好农村社会主义文化阵地，在建设农村物质文明的同时、建设好农村精神文明。</w:t>
      </w:r>
    </w:p>
    <w:p w14:paraId="4BCE4A9A">
      <w:pPr>
        <w:spacing w:line="360" w:lineRule="auto"/>
        <w:rPr>
          <w:rFonts w:ascii="仿宋" w:hAnsi="仿宋" w:eastAsia="仿宋"/>
          <w:sz w:val="32"/>
          <w:szCs w:val="32"/>
        </w:rPr>
      </w:pPr>
    </w:p>
    <w:p w14:paraId="7EC2E3C0">
      <w:pPr>
        <w:spacing w:line="360" w:lineRule="auto"/>
        <w:rPr>
          <w:rFonts w:ascii="仿宋" w:hAnsi="仿宋" w:eastAsia="仿宋"/>
          <w:b/>
          <w:sz w:val="32"/>
          <w:szCs w:val="32"/>
        </w:rPr>
      </w:pPr>
      <w:r>
        <w:rPr>
          <w:rFonts w:hint="eastAsia" w:ascii="仿宋" w:hAnsi="仿宋" w:eastAsia="仿宋"/>
          <w:b/>
          <w:sz w:val="32"/>
          <w:szCs w:val="32"/>
        </w:rPr>
        <w:t>二、机构设置</w:t>
      </w:r>
    </w:p>
    <w:tbl>
      <w:tblPr>
        <w:tblStyle w:val="6"/>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14:paraId="51B182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14:paraId="4D0E0EC8">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14:paraId="0446DDF0">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14:paraId="1161F731">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14:paraId="0354B5F4">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14:paraId="5ED53FFE">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14:paraId="5B00B8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70E0A5CB">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14:paraId="58473B34">
            <w:pPr>
              <w:jc w:val="center"/>
              <w:rPr>
                <w:rFonts w:ascii="仿宋_GB2312" w:hAnsi="仿宋" w:eastAsia="仿宋_GB2312"/>
                <w:bCs/>
                <w:sz w:val="24"/>
                <w:szCs w:val="24"/>
              </w:rPr>
            </w:pPr>
            <w:r>
              <w:rPr>
                <w:rFonts w:hint="eastAsia" w:ascii="仿宋" w:hAnsi="仿宋" w:eastAsia="仿宋"/>
                <w:sz w:val="28"/>
                <w:szCs w:val="28"/>
              </w:rPr>
              <w:t>党政办公室</w:t>
            </w:r>
          </w:p>
        </w:tc>
        <w:tc>
          <w:tcPr>
            <w:tcW w:w="1701" w:type="dxa"/>
            <w:vAlign w:val="center"/>
          </w:tcPr>
          <w:p w14:paraId="0BAB7AC3">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5E02BC45">
            <w:pPr>
              <w:jc w:val="center"/>
              <w:rPr>
                <w:rFonts w:ascii="仿宋_GB2312" w:hAnsi="仿宋" w:eastAsia="仿宋_GB2312"/>
                <w:bCs/>
                <w:sz w:val="24"/>
                <w:szCs w:val="24"/>
              </w:rPr>
            </w:pPr>
            <w:r>
              <w:rPr>
                <w:rFonts w:hint="eastAsia" w:ascii="仿宋" w:hAnsi="仿宋" w:eastAsia="仿宋"/>
                <w:sz w:val="28"/>
                <w:szCs w:val="28"/>
              </w:rPr>
              <w:t>正科级</w:t>
            </w:r>
          </w:p>
        </w:tc>
        <w:tc>
          <w:tcPr>
            <w:tcW w:w="3260" w:type="dxa"/>
            <w:vAlign w:val="center"/>
          </w:tcPr>
          <w:p w14:paraId="63082A16">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14:paraId="1846C5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666DE15F">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14:paraId="080CDB61">
            <w:pPr>
              <w:jc w:val="center"/>
              <w:rPr>
                <w:rFonts w:ascii="仿宋_GB2312" w:hAnsi="仿宋" w:eastAsia="仿宋_GB2312"/>
                <w:bCs/>
                <w:sz w:val="24"/>
                <w:szCs w:val="24"/>
              </w:rPr>
            </w:pPr>
            <w:r>
              <w:rPr>
                <w:rFonts w:hint="eastAsia" w:ascii="仿宋" w:hAnsi="仿宋" w:eastAsia="仿宋"/>
                <w:sz w:val="28"/>
                <w:szCs w:val="28"/>
              </w:rPr>
              <w:t>经济发展办公室（挂财政所的牌子）</w:t>
            </w:r>
          </w:p>
        </w:tc>
        <w:tc>
          <w:tcPr>
            <w:tcW w:w="1701" w:type="dxa"/>
            <w:vAlign w:val="center"/>
          </w:tcPr>
          <w:p w14:paraId="0C9ED2C2">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1CCDED2E">
            <w:pPr>
              <w:jc w:val="center"/>
              <w:rPr>
                <w:rFonts w:ascii="仿宋_GB2312" w:hAnsi="仿宋" w:eastAsia="仿宋_GB2312"/>
                <w:bCs/>
                <w:sz w:val="24"/>
                <w:szCs w:val="24"/>
              </w:rPr>
            </w:pPr>
            <w:r>
              <w:rPr>
                <w:rFonts w:hint="eastAsia" w:ascii="仿宋" w:hAnsi="仿宋" w:eastAsia="仿宋"/>
                <w:sz w:val="28"/>
                <w:szCs w:val="28"/>
              </w:rPr>
              <w:t>正科级</w:t>
            </w:r>
          </w:p>
        </w:tc>
        <w:tc>
          <w:tcPr>
            <w:tcW w:w="3260" w:type="dxa"/>
            <w:vAlign w:val="center"/>
          </w:tcPr>
          <w:p w14:paraId="304694DF">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14:paraId="3C074E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664E1628">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14:paraId="4191351C">
            <w:pPr>
              <w:jc w:val="center"/>
              <w:rPr>
                <w:rFonts w:ascii="仿宋_GB2312" w:hAnsi="仿宋" w:eastAsia="仿宋_GB2312"/>
                <w:bCs/>
                <w:sz w:val="24"/>
                <w:szCs w:val="24"/>
              </w:rPr>
            </w:pPr>
            <w:r>
              <w:rPr>
                <w:rFonts w:hint="eastAsia" w:ascii="仿宋" w:hAnsi="仿宋" w:eastAsia="仿宋"/>
                <w:sz w:val="28"/>
                <w:szCs w:val="28"/>
              </w:rPr>
              <w:t>社会事务管理办公室（挂计划生育办公室的牌子）</w:t>
            </w:r>
          </w:p>
        </w:tc>
        <w:tc>
          <w:tcPr>
            <w:tcW w:w="1701" w:type="dxa"/>
            <w:vAlign w:val="center"/>
          </w:tcPr>
          <w:p w14:paraId="20D08048">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452D852A">
            <w:pPr>
              <w:jc w:val="center"/>
              <w:rPr>
                <w:rFonts w:ascii="仿宋_GB2312" w:hAnsi="仿宋" w:eastAsia="仿宋_GB2312"/>
                <w:bCs/>
                <w:sz w:val="24"/>
                <w:szCs w:val="24"/>
              </w:rPr>
            </w:pPr>
            <w:r>
              <w:rPr>
                <w:rFonts w:hint="eastAsia" w:ascii="仿宋" w:hAnsi="仿宋" w:eastAsia="仿宋"/>
                <w:sz w:val="28"/>
                <w:szCs w:val="28"/>
              </w:rPr>
              <w:t>正科级</w:t>
            </w:r>
          </w:p>
        </w:tc>
        <w:tc>
          <w:tcPr>
            <w:tcW w:w="3260" w:type="dxa"/>
            <w:vAlign w:val="center"/>
          </w:tcPr>
          <w:p w14:paraId="0AA33C22">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14:paraId="652795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0EEC3D22">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14:paraId="4CE1EB4D">
            <w:pPr>
              <w:jc w:val="center"/>
              <w:rPr>
                <w:rFonts w:ascii="仿宋_GB2312" w:hAnsi="仿宋" w:eastAsia="仿宋_GB2312"/>
                <w:bCs/>
                <w:sz w:val="24"/>
                <w:szCs w:val="24"/>
              </w:rPr>
            </w:pPr>
            <w:r>
              <w:rPr>
                <w:rFonts w:hint="eastAsia" w:ascii="仿宋" w:hAnsi="仿宋" w:eastAsia="仿宋"/>
                <w:sz w:val="28"/>
                <w:szCs w:val="28"/>
              </w:rPr>
              <w:t>社会治安综合治理办公室（司法所与其合署办公）</w:t>
            </w:r>
          </w:p>
        </w:tc>
        <w:tc>
          <w:tcPr>
            <w:tcW w:w="1701" w:type="dxa"/>
            <w:vAlign w:val="center"/>
          </w:tcPr>
          <w:p w14:paraId="43FA58D7">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326A0448">
            <w:pPr>
              <w:jc w:val="center"/>
              <w:rPr>
                <w:rFonts w:ascii="仿宋_GB2312" w:hAnsi="仿宋" w:eastAsia="仿宋_GB2312"/>
                <w:bCs/>
                <w:sz w:val="24"/>
                <w:szCs w:val="24"/>
              </w:rPr>
            </w:pPr>
            <w:r>
              <w:rPr>
                <w:rFonts w:hint="eastAsia" w:ascii="仿宋" w:hAnsi="仿宋" w:eastAsia="仿宋"/>
                <w:sz w:val="28"/>
                <w:szCs w:val="28"/>
              </w:rPr>
              <w:t>正科级</w:t>
            </w:r>
          </w:p>
        </w:tc>
        <w:tc>
          <w:tcPr>
            <w:tcW w:w="3260" w:type="dxa"/>
            <w:vAlign w:val="center"/>
          </w:tcPr>
          <w:p w14:paraId="448339D5">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14:paraId="301670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0DEB520E">
            <w:pPr>
              <w:jc w:val="center"/>
              <w:rPr>
                <w:rFonts w:ascii="仿宋_GB2312" w:hAnsi="仿宋" w:eastAsia="仿宋_GB2312"/>
                <w:bCs/>
                <w:sz w:val="24"/>
                <w:szCs w:val="24"/>
              </w:rPr>
            </w:pPr>
            <w:r>
              <w:rPr>
                <w:rFonts w:hint="eastAsia" w:ascii="仿宋_GB2312" w:hAnsi="仿宋" w:eastAsia="仿宋_GB2312"/>
                <w:bCs/>
                <w:sz w:val="24"/>
                <w:szCs w:val="24"/>
              </w:rPr>
              <w:t>5</w:t>
            </w:r>
          </w:p>
        </w:tc>
        <w:tc>
          <w:tcPr>
            <w:tcW w:w="2692" w:type="dxa"/>
            <w:tcBorders>
              <w:top w:val="single" w:color="auto" w:sz="4" w:space="0"/>
            </w:tcBorders>
            <w:vAlign w:val="center"/>
          </w:tcPr>
          <w:p w14:paraId="3E056A80">
            <w:pPr>
              <w:jc w:val="center"/>
              <w:rPr>
                <w:rFonts w:ascii="仿宋" w:hAnsi="仿宋" w:eastAsia="仿宋"/>
                <w:sz w:val="28"/>
                <w:szCs w:val="28"/>
              </w:rPr>
            </w:pPr>
            <w:r>
              <w:rPr>
                <w:rFonts w:hint="eastAsia" w:ascii="仿宋" w:hAnsi="仿宋" w:eastAsia="仿宋"/>
                <w:sz w:val="28"/>
                <w:szCs w:val="28"/>
              </w:rPr>
              <w:t>计划生育服务中心</w:t>
            </w:r>
          </w:p>
        </w:tc>
        <w:tc>
          <w:tcPr>
            <w:tcW w:w="1701" w:type="dxa"/>
            <w:vAlign w:val="center"/>
          </w:tcPr>
          <w:p w14:paraId="22CDE527">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14:paraId="3853D906">
            <w:pPr>
              <w:jc w:val="center"/>
              <w:rPr>
                <w:rFonts w:ascii="仿宋_GB2312" w:hAnsi="仿宋" w:eastAsia="仿宋_GB2312"/>
                <w:bCs/>
                <w:sz w:val="24"/>
                <w:szCs w:val="24"/>
              </w:rPr>
            </w:pPr>
            <w:r>
              <w:rPr>
                <w:rFonts w:hint="eastAsia" w:ascii="仿宋" w:hAnsi="仿宋" w:eastAsia="仿宋"/>
                <w:sz w:val="28"/>
                <w:szCs w:val="28"/>
              </w:rPr>
              <w:t>正科级</w:t>
            </w:r>
          </w:p>
        </w:tc>
        <w:tc>
          <w:tcPr>
            <w:tcW w:w="3260" w:type="dxa"/>
            <w:vAlign w:val="center"/>
          </w:tcPr>
          <w:p w14:paraId="402AEBD0">
            <w:pPr>
              <w:jc w:val="center"/>
              <w:rPr>
                <w:rFonts w:ascii="仿宋_GB2312" w:hAnsi="仿宋" w:eastAsia="仿宋_GB2312"/>
                <w:sz w:val="24"/>
                <w:szCs w:val="24"/>
              </w:rPr>
            </w:pPr>
            <w:r>
              <w:rPr>
                <w:rFonts w:hint="eastAsia" w:ascii="仿宋" w:hAnsi="仿宋" w:eastAsia="仿宋"/>
                <w:sz w:val="28"/>
                <w:szCs w:val="28"/>
              </w:rPr>
              <w:t>财政性资金基本保证</w:t>
            </w:r>
          </w:p>
        </w:tc>
      </w:tr>
      <w:tr w14:paraId="667BBD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47D46137">
            <w:pPr>
              <w:jc w:val="center"/>
              <w:rPr>
                <w:rFonts w:ascii="仿宋_GB2312" w:hAnsi="仿宋" w:eastAsia="仿宋_GB2312"/>
                <w:bCs/>
                <w:sz w:val="24"/>
                <w:szCs w:val="24"/>
              </w:rPr>
            </w:pPr>
            <w:r>
              <w:rPr>
                <w:rFonts w:hint="eastAsia" w:ascii="仿宋_GB2312" w:hAnsi="仿宋" w:eastAsia="仿宋_GB2312"/>
                <w:bCs/>
                <w:sz w:val="24"/>
                <w:szCs w:val="24"/>
              </w:rPr>
              <w:t>6</w:t>
            </w:r>
          </w:p>
        </w:tc>
        <w:tc>
          <w:tcPr>
            <w:tcW w:w="2692" w:type="dxa"/>
            <w:tcBorders>
              <w:top w:val="single" w:color="auto" w:sz="4" w:space="0"/>
            </w:tcBorders>
            <w:vAlign w:val="center"/>
          </w:tcPr>
          <w:p w14:paraId="76C9363B">
            <w:pPr>
              <w:widowControl/>
              <w:jc w:val="center"/>
              <w:rPr>
                <w:rFonts w:ascii="仿宋" w:hAnsi="仿宋" w:eastAsia="仿宋"/>
                <w:sz w:val="28"/>
                <w:szCs w:val="28"/>
              </w:rPr>
            </w:pPr>
            <w:r>
              <w:rPr>
                <w:rFonts w:hint="eastAsia" w:ascii="仿宋" w:hAnsi="仿宋" w:eastAsia="仿宋"/>
                <w:sz w:val="28"/>
                <w:szCs w:val="28"/>
              </w:rPr>
              <w:t>综合文化服务中心</w:t>
            </w:r>
          </w:p>
          <w:p w14:paraId="25326111">
            <w:pPr>
              <w:jc w:val="center"/>
              <w:rPr>
                <w:rFonts w:ascii="仿宋_GB2312" w:hAnsi="仿宋" w:eastAsia="仿宋_GB2312"/>
                <w:bCs/>
                <w:sz w:val="24"/>
                <w:szCs w:val="24"/>
              </w:rPr>
            </w:pPr>
          </w:p>
        </w:tc>
        <w:tc>
          <w:tcPr>
            <w:tcW w:w="1701" w:type="dxa"/>
            <w:vAlign w:val="center"/>
          </w:tcPr>
          <w:p w14:paraId="7860BB2E">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14:paraId="0D370BF0">
            <w:pPr>
              <w:jc w:val="center"/>
              <w:rPr>
                <w:rFonts w:ascii="仿宋_GB2312" w:hAnsi="仿宋" w:eastAsia="仿宋_GB2312"/>
                <w:bCs/>
                <w:sz w:val="24"/>
                <w:szCs w:val="24"/>
              </w:rPr>
            </w:pPr>
            <w:r>
              <w:rPr>
                <w:rFonts w:hint="eastAsia" w:ascii="仿宋" w:hAnsi="仿宋" w:eastAsia="仿宋"/>
                <w:sz w:val="28"/>
                <w:szCs w:val="28"/>
              </w:rPr>
              <w:t>正科级</w:t>
            </w:r>
          </w:p>
        </w:tc>
        <w:tc>
          <w:tcPr>
            <w:tcW w:w="3260" w:type="dxa"/>
            <w:vAlign w:val="center"/>
          </w:tcPr>
          <w:p w14:paraId="03321B8C">
            <w:pPr>
              <w:jc w:val="center"/>
              <w:rPr>
                <w:rFonts w:ascii="仿宋_GB2312" w:hAnsi="仿宋" w:eastAsia="仿宋_GB2312"/>
                <w:bCs/>
                <w:sz w:val="24"/>
                <w:szCs w:val="24"/>
              </w:rPr>
            </w:pPr>
            <w:r>
              <w:rPr>
                <w:rFonts w:hint="eastAsia" w:ascii="仿宋" w:hAnsi="仿宋" w:eastAsia="仿宋"/>
                <w:sz w:val="28"/>
                <w:szCs w:val="28"/>
              </w:rPr>
              <w:t>财政性资金基本保证</w:t>
            </w:r>
          </w:p>
        </w:tc>
      </w:tr>
    </w:tbl>
    <w:p w14:paraId="6FA08571">
      <w:pPr>
        <w:spacing w:line="360" w:lineRule="auto"/>
        <w:rPr>
          <w:rFonts w:ascii="仿宋" w:hAnsi="仿宋" w:eastAsia="仿宋"/>
          <w:b/>
          <w:sz w:val="32"/>
          <w:szCs w:val="32"/>
        </w:rPr>
      </w:pPr>
    </w:p>
    <w:p w14:paraId="73A472FB">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14:paraId="56D13C7C">
      <w:pPr>
        <w:spacing w:line="360" w:lineRule="auto"/>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14:paraId="72A361AF">
      <w:pPr>
        <w:spacing w:line="360" w:lineRule="auto"/>
        <w:rPr>
          <w:rFonts w:ascii="仿宋" w:hAnsi="仿宋" w:eastAsia="仿宋"/>
          <w:b/>
          <w:sz w:val="32"/>
          <w:szCs w:val="32"/>
        </w:rPr>
      </w:pPr>
      <w:r>
        <w:rPr>
          <w:rFonts w:hint="eastAsia" w:ascii="仿宋" w:hAnsi="仿宋" w:eastAsia="仿宋"/>
          <w:b/>
          <w:sz w:val="32"/>
          <w:szCs w:val="32"/>
        </w:rPr>
        <w:t>一、收入说明</w:t>
      </w:r>
    </w:p>
    <w:p w14:paraId="1033C0DA">
      <w:pPr>
        <w:spacing w:line="360" w:lineRule="auto"/>
        <w:rPr>
          <w:rFonts w:ascii="仿宋" w:hAnsi="仿宋" w:eastAsia="仿宋"/>
          <w:sz w:val="32"/>
          <w:szCs w:val="32"/>
        </w:rPr>
      </w:pPr>
      <w:r>
        <w:rPr>
          <w:rFonts w:ascii="仿宋" w:hAnsi="仿宋" w:eastAsia="仿宋"/>
          <w:sz w:val="32"/>
          <w:szCs w:val="32"/>
        </w:rPr>
        <w:t>2020年预算收入为2470.58万元,其中：一般公共预算收入1540.72万元，基金预算收入929.85万元，财政专户收入0万元，其他来源收入0万元。</w:t>
      </w:r>
    </w:p>
    <w:p w14:paraId="46FC5376">
      <w:pPr>
        <w:spacing w:line="360" w:lineRule="auto"/>
        <w:rPr>
          <w:rFonts w:ascii="仿宋" w:hAnsi="仿宋" w:eastAsia="仿宋"/>
          <w:b/>
          <w:sz w:val="32"/>
          <w:szCs w:val="32"/>
        </w:rPr>
      </w:pPr>
      <w:r>
        <w:rPr>
          <w:rFonts w:hint="eastAsia" w:ascii="仿宋" w:hAnsi="仿宋" w:eastAsia="仿宋"/>
          <w:b/>
          <w:sz w:val="32"/>
          <w:szCs w:val="32"/>
        </w:rPr>
        <w:t>二、支出说明</w:t>
      </w:r>
    </w:p>
    <w:p w14:paraId="7289C393">
      <w:pPr>
        <w:spacing w:line="360" w:lineRule="auto"/>
        <w:rPr>
          <w:rFonts w:ascii="仿宋" w:hAnsi="仿宋" w:eastAsia="仿宋"/>
          <w:sz w:val="32"/>
          <w:szCs w:val="32"/>
        </w:rPr>
      </w:pPr>
      <w:r>
        <w:rPr>
          <w:rFonts w:ascii="仿宋" w:hAnsi="仿宋" w:eastAsia="仿宋"/>
          <w:sz w:val="32"/>
          <w:szCs w:val="32"/>
        </w:rPr>
        <w:t>2020年部门支出预算：2470.58万元</w:t>
      </w:r>
    </w:p>
    <w:p w14:paraId="7E2ABF0D">
      <w:pPr>
        <w:spacing w:line="360" w:lineRule="auto"/>
        <w:rPr>
          <w:rFonts w:ascii="仿宋" w:hAnsi="仿宋" w:eastAsia="仿宋"/>
          <w:sz w:val="32"/>
          <w:szCs w:val="32"/>
        </w:rPr>
      </w:pPr>
      <w:r>
        <w:rPr>
          <w:rFonts w:hint="eastAsia" w:ascii="仿宋" w:hAnsi="仿宋" w:eastAsia="仿宋"/>
          <w:sz w:val="32"/>
          <w:szCs w:val="32"/>
        </w:rPr>
        <w:t>基本支出1</w:t>
      </w:r>
      <w:r>
        <w:rPr>
          <w:rFonts w:ascii="仿宋" w:hAnsi="仿宋" w:eastAsia="仿宋"/>
          <w:sz w:val="32"/>
          <w:szCs w:val="32"/>
        </w:rPr>
        <w:t>111.31</w:t>
      </w:r>
      <w:r>
        <w:rPr>
          <w:rFonts w:hint="eastAsia" w:ascii="仿宋" w:hAnsi="仿宋" w:eastAsia="仿宋"/>
          <w:sz w:val="32"/>
          <w:szCs w:val="32"/>
        </w:rPr>
        <w:t>万元</w:t>
      </w:r>
    </w:p>
    <w:p w14:paraId="0750E074">
      <w:pPr>
        <w:spacing w:line="360" w:lineRule="auto"/>
        <w:rPr>
          <w:rFonts w:ascii="仿宋" w:hAnsi="仿宋" w:eastAsia="仿宋"/>
          <w:sz w:val="32"/>
          <w:szCs w:val="32"/>
        </w:rPr>
      </w:pPr>
      <w:r>
        <w:rPr>
          <w:rFonts w:ascii="仿宋" w:hAnsi="仿宋" w:eastAsia="仿宋"/>
          <w:sz w:val="32"/>
          <w:szCs w:val="32"/>
        </w:rPr>
        <w:t xml:space="preserve">    其中：人员经费1010.34万元</w:t>
      </w:r>
    </w:p>
    <w:p w14:paraId="3D8193A8">
      <w:pPr>
        <w:spacing w:line="360" w:lineRule="auto"/>
        <w:rPr>
          <w:rFonts w:ascii="仿宋" w:hAnsi="仿宋" w:eastAsia="仿宋"/>
          <w:sz w:val="32"/>
          <w:szCs w:val="32"/>
        </w:rPr>
      </w:pPr>
      <w:r>
        <w:rPr>
          <w:rFonts w:ascii="仿宋" w:hAnsi="仿宋" w:eastAsia="仿宋"/>
          <w:sz w:val="32"/>
          <w:szCs w:val="32"/>
        </w:rPr>
        <w:t xml:space="preserve">          日常公用经费100.97万元</w:t>
      </w:r>
    </w:p>
    <w:p w14:paraId="1899A53B">
      <w:pPr>
        <w:spacing w:line="360" w:lineRule="auto"/>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1359.27万元</w:t>
      </w:r>
    </w:p>
    <w:p w14:paraId="239C660B">
      <w:pPr>
        <w:spacing w:line="360" w:lineRule="auto"/>
        <w:rPr>
          <w:rFonts w:ascii="仿宋" w:hAnsi="仿宋" w:eastAsia="仿宋"/>
          <w:sz w:val="32"/>
          <w:szCs w:val="32"/>
        </w:rPr>
      </w:pPr>
      <w:r>
        <w:rPr>
          <w:rFonts w:ascii="仿宋" w:hAnsi="仿宋" w:eastAsia="仿宋"/>
          <w:sz w:val="32"/>
          <w:szCs w:val="32"/>
        </w:rPr>
        <w:t xml:space="preserve">    其中：本级支出1359.27万元</w:t>
      </w:r>
    </w:p>
    <w:p w14:paraId="4AD6C6FD">
      <w:pPr>
        <w:spacing w:line="360" w:lineRule="auto"/>
        <w:rPr>
          <w:rFonts w:ascii="仿宋" w:hAnsi="仿宋" w:eastAsia="仿宋"/>
          <w:b/>
          <w:sz w:val="32"/>
          <w:szCs w:val="32"/>
        </w:rPr>
      </w:pPr>
      <w:r>
        <w:rPr>
          <w:rFonts w:hint="eastAsia" w:ascii="仿宋" w:hAnsi="仿宋" w:eastAsia="仿宋"/>
          <w:b/>
          <w:sz w:val="32"/>
          <w:szCs w:val="32"/>
        </w:rPr>
        <w:t>三、比上年增减情况</w:t>
      </w:r>
    </w:p>
    <w:p w14:paraId="22577A16">
      <w:pPr>
        <w:spacing w:line="360" w:lineRule="auto"/>
        <w:rPr>
          <w:rFonts w:ascii="仿宋" w:hAnsi="仿宋" w:eastAsia="仿宋"/>
          <w:sz w:val="32"/>
          <w:szCs w:val="32"/>
        </w:rPr>
      </w:pPr>
      <w:r>
        <w:rPr>
          <w:rFonts w:hint="eastAsia" w:ascii="仿宋" w:hAnsi="仿宋" w:eastAsia="仿宋"/>
          <w:sz w:val="32"/>
          <w:szCs w:val="32"/>
        </w:rPr>
        <w:t>本年度预算收支安排2</w:t>
      </w:r>
      <w:r>
        <w:rPr>
          <w:rFonts w:ascii="仿宋" w:hAnsi="仿宋" w:eastAsia="仿宋"/>
          <w:sz w:val="32"/>
          <w:szCs w:val="32"/>
        </w:rPr>
        <w:t>470.58</w:t>
      </w:r>
      <w:r>
        <w:rPr>
          <w:rFonts w:hint="eastAsia" w:ascii="仿宋" w:hAnsi="仿宋" w:eastAsia="仿宋"/>
          <w:sz w:val="32"/>
          <w:szCs w:val="32"/>
        </w:rPr>
        <w:t>万元，较上年增加</w:t>
      </w:r>
      <w:r>
        <w:rPr>
          <w:rFonts w:ascii="仿宋" w:hAnsi="仿宋" w:eastAsia="仿宋"/>
          <w:sz w:val="32"/>
          <w:szCs w:val="32"/>
        </w:rPr>
        <w:t>934.63万元。其中:基本支出减少53.93万元，主要原因是</w:t>
      </w:r>
      <w:r>
        <w:rPr>
          <w:rFonts w:hint="eastAsia" w:ascii="仿宋" w:hAnsi="仿宋" w:eastAsia="仿宋"/>
          <w:sz w:val="32"/>
          <w:szCs w:val="32"/>
        </w:rPr>
        <w:t>人员调入人员经费比去年减少</w:t>
      </w:r>
      <w:r>
        <w:rPr>
          <w:rFonts w:ascii="仿宋" w:hAnsi="仿宋" w:eastAsia="仿宋"/>
          <w:sz w:val="32"/>
          <w:szCs w:val="32"/>
        </w:rPr>
        <w:t>；项目支出增加988.56万元，主要原因是</w:t>
      </w:r>
      <w:r>
        <w:rPr>
          <w:rFonts w:hint="eastAsia" w:ascii="仿宋" w:hAnsi="仿宋" w:eastAsia="仿宋" w:cs="仿宋"/>
          <w:sz w:val="32"/>
          <w:szCs w:val="32"/>
        </w:rPr>
        <w:t>增加革命老区转移支付项目资金</w:t>
      </w:r>
      <w:r>
        <w:rPr>
          <w:rFonts w:ascii="仿宋" w:hAnsi="仿宋" w:eastAsia="仿宋"/>
          <w:sz w:val="32"/>
          <w:szCs w:val="32"/>
        </w:rPr>
        <w:t>。</w:t>
      </w:r>
    </w:p>
    <w:p w14:paraId="084D362E">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14:paraId="587476AB">
      <w:pPr>
        <w:spacing w:line="360" w:lineRule="auto"/>
        <w:rPr>
          <w:rFonts w:ascii="仿宋" w:hAnsi="仿宋" w:eastAsia="仿宋"/>
          <w:b/>
          <w:sz w:val="32"/>
          <w:szCs w:val="32"/>
        </w:rPr>
      </w:pPr>
      <w:r>
        <w:rPr>
          <w:rFonts w:ascii="仿宋" w:hAnsi="仿宋" w:eastAsia="仿宋"/>
          <w:sz w:val="32"/>
          <w:szCs w:val="32"/>
        </w:rPr>
        <w:t>2020年我部门机关运行经费安排100.97万元，其中办公费32.96万元，邮电费14.64万元，工会经费、福利费17.46万元，公务用车运行维护费12万元</w:t>
      </w:r>
      <w:r>
        <w:rPr>
          <w:rFonts w:hint="eastAsia" w:ascii="仿宋" w:hAnsi="仿宋" w:eastAsia="仿宋"/>
          <w:sz w:val="32"/>
          <w:szCs w:val="32"/>
        </w:rPr>
        <w:t>，</w:t>
      </w:r>
      <w:r>
        <w:rPr>
          <w:rFonts w:ascii="仿宋" w:hAnsi="仿宋" w:eastAsia="仿宋"/>
          <w:sz w:val="32"/>
          <w:szCs w:val="32"/>
        </w:rPr>
        <w:t>其他支出23.91万元。</w:t>
      </w:r>
    </w:p>
    <w:p w14:paraId="032BEEFE">
      <w:pPr>
        <w:spacing w:line="360" w:lineRule="auto"/>
        <w:jc w:val="center"/>
        <w:rPr>
          <w:rFonts w:ascii="黑体" w:hAnsi="黑体" w:eastAsia="黑体" w:cs="Times New Roman"/>
          <w:sz w:val="32"/>
          <w:szCs w:val="32"/>
        </w:rPr>
      </w:pPr>
    </w:p>
    <w:p w14:paraId="673B2EB2">
      <w:pPr>
        <w:spacing w:line="360" w:lineRule="auto"/>
        <w:jc w:val="center"/>
        <w:rPr>
          <w:rFonts w:ascii="黑体" w:hAnsi="黑体" w:eastAsia="黑体" w:cs="Times New Roman"/>
          <w:sz w:val="32"/>
          <w:szCs w:val="32"/>
        </w:rPr>
      </w:pPr>
    </w:p>
    <w:p w14:paraId="5CA45F03">
      <w:pPr>
        <w:jc w:val="center"/>
        <w:outlineLvl w:val="0"/>
        <w:rPr>
          <w:rFonts w:ascii="方正小标宋_GBK" w:eastAsia="方正小标宋_GBK"/>
          <w:sz w:val="44"/>
        </w:rPr>
      </w:pPr>
    </w:p>
    <w:p w14:paraId="7D30C2E7">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6"/>
        <w:tblW w:w="5000" w:type="pct"/>
        <w:tblInd w:w="0" w:type="dxa"/>
        <w:tblLayout w:type="autofit"/>
        <w:tblCellMar>
          <w:top w:w="0" w:type="dxa"/>
          <w:left w:w="108" w:type="dxa"/>
          <w:bottom w:w="0" w:type="dxa"/>
          <w:right w:w="108" w:type="dxa"/>
        </w:tblCellMar>
      </w:tblPr>
      <w:tblGrid>
        <w:gridCol w:w="9515"/>
      </w:tblGrid>
      <w:tr w14:paraId="3779DBB9">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6"/>
              <w:tblW w:w="0" w:type="auto"/>
              <w:jc w:val="center"/>
              <w:tblLayout w:type="autofit"/>
              <w:tblCellMar>
                <w:top w:w="0" w:type="dxa"/>
                <w:left w:w="108" w:type="dxa"/>
                <w:bottom w:w="0" w:type="dxa"/>
                <w:right w:w="108" w:type="dxa"/>
              </w:tblCellMar>
            </w:tblPr>
            <w:tblGrid>
              <w:gridCol w:w="2163"/>
              <w:gridCol w:w="1276"/>
              <w:gridCol w:w="1418"/>
              <w:gridCol w:w="836"/>
              <w:gridCol w:w="2397"/>
            </w:tblGrid>
            <w:tr w14:paraId="50E0B3EF">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14:paraId="700FA7FA">
                  <w:pPr>
                    <w:spacing w:line="360" w:lineRule="auto"/>
                    <w:rPr>
                      <w:rFonts w:ascii="黑体" w:hAnsi="黑体" w:eastAsia="黑体" w:cs="宋体"/>
                      <w:kern w:val="0"/>
                      <w:sz w:val="32"/>
                      <w:szCs w:val="32"/>
                    </w:rPr>
                  </w:pPr>
                </w:p>
              </w:tc>
            </w:tr>
            <w:tr w14:paraId="2DEA089D">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14:paraId="1976C0E4">
                  <w:pPr>
                    <w:widowControl/>
                    <w:jc w:val="left"/>
                    <w:rPr>
                      <w:rFonts w:ascii="宋体" w:hAnsi="宋体" w:cs="宋体"/>
                      <w:kern w:val="0"/>
                      <w:sz w:val="24"/>
                      <w:szCs w:val="24"/>
                    </w:rPr>
                  </w:pPr>
                </w:p>
              </w:tc>
              <w:tc>
                <w:tcPr>
                  <w:tcW w:w="1276" w:type="dxa"/>
                  <w:tcBorders>
                    <w:top w:val="nil"/>
                    <w:left w:val="nil"/>
                    <w:bottom w:val="nil"/>
                    <w:right w:val="nil"/>
                  </w:tcBorders>
                  <w:vAlign w:val="center"/>
                </w:tcPr>
                <w:p w14:paraId="344253FA">
                  <w:pPr>
                    <w:widowControl/>
                    <w:jc w:val="left"/>
                    <w:rPr>
                      <w:rFonts w:ascii="宋体" w:hAnsi="宋体" w:cs="宋体"/>
                      <w:kern w:val="0"/>
                      <w:sz w:val="24"/>
                      <w:szCs w:val="24"/>
                    </w:rPr>
                  </w:pPr>
                </w:p>
              </w:tc>
              <w:tc>
                <w:tcPr>
                  <w:tcW w:w="1418" w:type="dxa"/>
                  <w:tcBorders>
                    <w:top w:val="nil"/>
                    <w:left w:val="nil"/>
                    <w:bottom w:val="nil"/>
                    <w:right w:val="nil"/>
                  </w:tcBorders>
                  <w:vAlign w:val="center"/>
                </w:tcPr>
                <w:p w14:paraId="6679C621">
                  <w:pPr>
                    <w:widowControl/>
                    <w:jc w:val="left"/>
                    <w:rPr>
                      <w:rFonts w:ascii="宋体" w:hAnsi="宋体" w:cs="宋体"/>
                      <w:kern w:val="0"/>
                      <w:sz w:val="24"/>
                      <w:szCs w:val="24"/>
                    </w:rPr>
                  </w:pPr>
                </w:p>
              </w:tc>
              <w:tc>
                <w:tcPr>
                  <w:tcW w:w="836" w:type="dxa"/>
                  <w:tcBorders>
                    <w:top w:val="nil"/>
                    <w:left w:val="nil"/>
                    <w:bottom w:val="nil"/>
                    <w:right w:val="nil"/>
                  </w:tcBorders>
                  <w:vAlign w:val="center"/>
                </w:tcPr>
                <w:p w14:paraId="10761C64">
                  <w:pPr>
                    <w:widowControl/>
                    <w:jc w:val="left"/>
                    <w:rPr>
                      <w:rFonts w:ascii="宋体" w:hAnsi="宋体" w:cs="宋体"/>
                      <w:kern w:val="0"/>
                      <w:sz w:val="24"/>
                      <w:szCs w:val="24"/>
                    </w:rPr>
                  </w:pPr>
                </w:p>
              </w:tc>
              <w:tc>
                <w:tcPr>
                  <w:tcW w:w="2397" w:type="dxa"/>
                  <w:tcBorders>
                    <w:top w:val="nil"/>
                    <w:left w:val="nil"/>
                    <w:bottom w:val="nil"/>
                    <w:right w:val="nil"/>
                  </w:tcBorders>
                  <w:vAlign w:val="center"/>
                </w:tcPr>
                <w:p w14:paraId="0E68A55A">
                  <w:pPr>
                    <w:widowControl/>
                    <w:jc w:val="right"/>
                    <w:rPr>
                      <w:rFonts w:ascii="宋体" w:hAnsi="宋体" w:cs="宋体"/>
                      <w:kern w:val="0"/>
                      <w:sz w:val="24"/>
                      <w:szCs w:val="24"/>
                    </w:rPr>
                  </w:pPr>
                  <w:r>
                    <w:rPr>
                      <w:rFonts w:hint="eastAsia" w:ascii="宋体" w:hAnsi="宋体" w:cs="宋体"/>
                      <w:kern w:val="0"/>
                      <w:sz w:val="24"/>
                      <w:szCs w:val="24"/>
                    </w:rPr>
                    <w:t>单位：万元</w:t>
                  </w:r>
                </w:p>
              </w:tc>
            </w:tr>
            <w:tr w14:paraId="472387FA">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14:paraId="062D8D1A">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14:paraId="2DCFE494">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2019</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14:paraId="67280E28">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14:paraId="00926B45">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14:paraId="6F2275A0">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14:paraId="5E8925DF">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14:paraId="13FCF19A">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14:paraId="635EF4B2">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09BBB08F">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349FF0DC">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252B863A">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60A6CD12">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14:paraId="7744FBE8">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14:paraId="5FE48279">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3036C8E2">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6F59E9E7">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1A029BDA">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1CB30A19">
              <w:tblPrEx>
                <w:tblCellMar>
                  <w:top w:w="0" w:type="dxa"/>
                  <w:left w:w="108" w:type="dxa"/>
                  <w:bottom w:w="0" w:type="dxa"/>
                  <w:right w:w="108" w:type="dxa"/>
                </w:tblCellMar>
              </w:tblPrEx>
              <w:trPr>
                <w:trHeight w:val="306" w:hRule="atLeast"/>
                <w:jc w:val="center"/>
              </w:trPr>
              <w:tc>
                <w:tcPr>
                  <w:tcW w:w="2163" w:type="dxa"/>
                  <w:tcBorders>
                    <w:top w:val="nil"/>
                    <w:left w:val="single" w:color="auto" w:sz="4" w:space="0"/>
                    <w:bottom w:val="single" w:color="auto" w:sz="4" w:space="0"/>
                    <w:right w:val="single" w:color="auto" w:sz="4" w:space="0"/>
                  </w:tcBorders>
                  <w:vAlign w:val="center"/>
                </w:tcPr>
                <w:p w14:paraId="1B0A8B4B">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14:paraId="169C27A2">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12</w:t>
                  </w:r>
                </w:p>
              </w:tc>
              <w:tc>
                <w:tcPr>
                  <w:tcW w:w="1418" w:type="dxa"/>
                  <w:tcBorders>
                    <w:top w:val="nil"/>
                    <w:left w:val="nil"/>
                    <w:bottom w:val="single" w:color="auto" w:sz="4" w:space="0"/>
                    <w:right w:val="single" w:color="auto" w:sz="4" w:space="0"/>
                  </w:tcBorders>
                  <w:vAlign w:val="center"/>
                </w:tcPr>
                <w:p w14:paraId="038F01A9">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12</w:t>
                  </w:r>
                </w:p>
              </w:tc>
              <w:tc>
                <w:tcPr>
                  <w:tcW w:w="836" w:type="dxa"/>
                  <w:tcBorders>
                    <w:top w:val="nil"/>
                    <w:left w:val="nil"/>
                    <w:bottom w:val="single" w:color="auto" w:sz="4" w:space="0"/>
                    <w:right w:val="single" w:color="auto" w:sz="4" w:space="0"/>
                  </w:tcBorders>
                  <w:vAlign w:val="center"/>
                </w:tcPr>
                <w:p w14:paraId="4311B0FA">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5C7EBA94">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1A4AA168">
              <w:tblPrEx>
                <w:tblCellMar>
                  <w:top w:w="0" w:type="dxa"/>
                  <w:left w:w="108" w:type="dxa"/>
                  <w:bottom w:w="0" w:type="dxa"/>
                  <w:right w:w="108" w:type="dxa"/>
                </w:tblCellMar>
              </w:tblPrEx>
              <w:trPr>
                <w:trHeight w:val="395" w:hRule="atLeast"/>
                <w:jc w:val="center"/>
              </w:trPr>
              <w:tc>
                <w:tcPr>
                  <w:tcW w:w="2163" w:type="dxa"/>
                  <w:tcBorders>
                    <w:top w:val="nil"/>
                    <w:left w:val="single" w:color="auto" w:sz="4" w:space="0"/>
                    <w:bottom w:val="single" w:color="auto" w:sz="4" w:space="0"/>
                    <w:right w:val="single" w:color="auto" w:sz="4" w:space="0"/>
                  </w:tcBorders>
                  <w:vAlign w:val="center"/>
                </w:tcPr>
                <w:p w14:paraId="1D79555F">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14:paraId="7C73C1F3">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6.3</w:t>
                  </w:r>
                </w:p>
              </w:tc>
              <w:tc>
                <w:tcPr>
                  <w:tcW w:w="1418" w:type="dxa"/>
                  <w:tcBorders>
                    <w:top w:val="nil"/>
                    <w:left w:val="nil"/>
                    <w:bottom w:val="single" w:color="auto" w:sz="4" w:space="0"/>
                    <w:right w:val="single" w:color="auto" w:sz="4" w:space="0"/>
                  </w:tcBorders>
                  <w:vAlign w:val="center"/>
                </w:tcPr>
                <w:p w14:paraId="5A67A028">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6.3</w:t>
                  </w:r>
                </w:p>
              </w:tc>
              <w:tc>
                <w:tcPr>
                  <w:tcW w:w="836" w:type="dxa"/>
                  <w:tcBorders>
                    <w:top w:val="nil"/>
                    <w:left w:val="nil"/>
                    <w:bottom w:val="single" w:color="auto" w:sz="4" w:space="0"/>
                    <w:right w:val="single" w:color="auto" w:sz="4" w:space="0"/>
                  </w:tcBorders>
                  <w:vAlign w:val="center"/>
                </w:tcPr>
                <w:p w14:paraId="79A591FC">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4099A39E">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1A8D24DF">
              <w:tblPrEx>
                <w:tblCellMar>
                  <w:top w:w="0" w:type="dxa"/>
                  <w:left w:w="108" w:type="dxa"/>
                  <w:bottom w:w="0" w:type="dxa"/>
                  <w:right w:w="108" w:type="dxa"/>
                </w:tblCellMar>
              </w:tblPrEx>
              <w:trPr>
                <w:trHeight w:val="274" w:hRule="atLeast"/>
                <w:jc w:val="center"/>
              </w:trPr>
              <w:tc>
                <w:tcPr>
                  <w:tcW w:w="2163" w:type="dxa"/>
                  <w:tcBorders>
                    <w:top w:val="nil"/>
                    <w:left w:val="single" w:color="auto" w:sz="4" w:space="0"/>
                    <w:bottom w:val="single" w:color="auto" w:sz="4" w:space="0"/>
                    <w:right w:val="single" w:color="auto" w:sz="4" w:space="0"/>
                  </w:tcBorders>
                  <w:vAlign w:val="center"/>
                </w:tcPr>
                <w:p w14:paraId="4019A6A9">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14:paraId="153D6DFB">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18.3</w:t>
                  </w:r>
                </w:p>
              </w:tc>
              <w:tc>
                <w:tcPr>
                  <w:tcW w:w="1418" w:type="dxa"/>
                  <w:tcBorders>
                    <w:top w:val="nil"/>
                    <w:left w:val="nil"/>
                    <w:bottom w:val="single" w:color="auto" w:sz="4" w:space="0"/>
                    <w:right w:val="single" w:color="auto" w:sz="4" w:space="0"/>
                  </w:tcBorders>
                  <w:vAlign w:val="center"/>
                </w:tcPr>
                <w:p w14:paraId="5135B0C5">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18.3</w:t>
                  </w:r>
                </w:p>
              </w:tc>
              <w:tc>
                <w:tcPr>
                  <w:tcW w:w="836" w:type="dxa"/>
                  <w:tcBorders>
                    <w:top w:val="nil"/>
                    <w:left w:val="nil"/>
                    <w:bottom w:val="single" w:color="auto" w:sz="4" w:space="0"/>
                    <w:right w:val="single" w:color="auto" w:sz="4" w:space="0"/>
                  </w:tcBorders>
                  <w:vAlign w:val="center"/>
                </w:tcPr>
                <w:p w14:paraId="3E3AA5B1">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788C388F">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35F2D609">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14:paraId="58B2C19F">
                  <w:pPr>
                    <w:widowControl/>
                    <w:jc w:val="left"/>
                    <w:rPr>
                      <w:rFonts w:ascii="宋体" w:hAnsi="宋体" w:cs="宋体"/>
                      <w:kern w:val="0"/>
                      <w:sz w:val="24"/>
                      <w:szCs w:val="24"/>
                    </w:rPr>
                  </w:pPr>
                </w:p>
              </w:tc>
              <w:tc>
                <w:tcPr>
                  <w:tcW w:w="1276" w:type="dxa"/>
                  <w:tcBorders>
                    <w:top w:val="nil"/>
                    <w:left w:val="nil"/>
                    <w:bottom w:val="nil"/>
                    <w:right w:val="nil"/>
                  </w:tcBorders>
                  <w:vAlign w:val="center"/>
                </w:tcPr>
                <w:p w14:paraId="20177BA4">
                  <w:pPr>
                    <w:widowControl/>
                    <w:jc w:val="left"/>
                    <w:rPr>
                      <w:rFonts w:ascii="宋体" w:hAnsi="宋体" w:cs="宋体"/>
                      <w:kern w:val="0"/>
                      <w:sz w:val="24"/>
                      <w:szCs w:val="24"/>
                    </w:rPr>
                  </w:pPr>
                </w:p>
              </w:tc>
              <w:tc>
                <w:tcPr>
                  <w:tcW w:w="1418" w:type="dxa"/>
                  <w:tcBorders>
                    <w:top w:val="nil"/>
                    <w:left w:val="nil"/>
                    <w:bottom w:val="nil"/>
                    <w:right w:val="nil"/>
                  </w:tcBorders>
                  <w:vAlign w:val="center"/>
                </w:tcPr>
                <w:p w14:paraId="5C5CEC66">
                  <w:pPr>
                    <w:widowControl/>
                    <w:jc w:val="left"/>
                    <w:rPr>
                      <w:rFonts w:ascii="宋体" w:hAnsi="宋体" w:cs="宋体"/>
                      <w:kern w:val="0"/>
                      <w:sz w:val="24"/>
                      <w:szCs w:val="24"/>
                    </w:rPr>
                  </w:pPr>
                </w:p>
              </w:tc>
              <w:tc>
                <w:tcPr>
                  <w:tcW w:w="836" w:type="dxa"/>
                  <w:tcBorders>
                    <w:top w:val="nil"/>
                    <w:left w:val="nil"/>
                    <w:bottom w:val="nil"/>
                    <w:right w:val="nil"/>
                  </w:tcBorders>
                  <w:vAlign w:val="center"/>
                </w:tcPr>
                <w:p w14:paraId="1ECBD992">
                  <w:pPr>
                    <w:widowControl/>
                    <w:jc w:val="left"/>
                    <w:rPr>
                      <w:rFonts w:ascii="宋体" w:hAnsi="宋体" w:cs="宋体"/>
                      <w:kern w:val="0"/>
                      <w:sz w:val="24"/>
                      <w:szCs w:val="24"/>
                    </w:rPr>
                  </w:pPr>
                </w:p>
              </w:tc>
              <w:tc>
                <w:tcPr>
                  <w:tcW w:w="2397" w:type="dxa"/>
                  <w:tcBorders>
                    <w:top w:val="nil"/>
                    <w:left w:val="nil"/>
                    <w:bottom w:val="nil"/>
                    <w:right w:val="nil"/>
                  </w:tcBorders>
                  <w:vAlign w:val="center"/>
                </w:tcPr>
                <w:p w14:paraId="585DA425">
                  <w:pPr>
                    <w:widowControl/>
                    <w:jc w:val="left"/>
                    <w:rPr>
                      <w:rFonts w:ascii="宋体" w:hAnsi="宋体" w:cs="宋体"/>
                      <w:kern w:val="0"/>
                      <w:sz w:val="24"/>
                      <w:szCs w:val="24"/>
                    </w:rPr>
                  </w:pPr>
                </w:p>
              </w:tc>
            </w:tr>
          </w:tbl>
          <w:p w14:paraId="324AD276">
            <w:pPr>
              <w:widowControl/>
              <w:spacing w:line="520" w:lineRule="exact"/>
              <w:ind w:right="480"/>
              <w:rPr>
                <w:rFonts w:ascii="仿宋" w:hAnsi="仿宋" w:eastAsia="仿宋" w:cs="宋体"/>
                <w:kern w:val="0"/>
                <w:sz w:val="24"/>
                <w:szCs w:val="24"/>
              </w:rPr>
            </w:pPr>
          </w:p>
        </w:tc>
      </w:tr>
    </w:tbl>
    <w:p w14:paraId="179340D7">
      <w:pPr>
        <w:jc w:val="center"/>
        <w:outlineLvl w:val="0"/>
        <w:rPr>
          <w:rFonts w:ascii="方正小标宋_GBK" w:eastAsia="方正小标宋_GBK"/>
          <w:sz w:val="44"/>
        </w:rPr>
      </w:pPr>
      <w:r>
        <w:rPr>
          <w:rFonts w:hint="eastAsia" w:ascii="方正小标宋_GBK" w:eastAsia="方正小标宋_GBK"/>
          <w:sz w:val="44"/>
        </w:rPr>
        <w:t>第五部分：预算绩效信息</w:t>
      </w:r>
    </w:p>
    <w:p w14:paraId="4EE30790">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14:paraId="39853648">
      <w:pPr>
        <w:jc w:val="left"/>
        <w:outlineLvl w:val="1"/>
        <w:rPr>
          <w:rFonts w:ascii="Times New Roman" w:hAnsi="宋体" w:eastAsia="宋体" w:cs="Times New Roman"/>
          <w:sz w:val="28"/>
        </w:rPr>
      </w:pPr>
      <w:r>
        <w:rPr>
          <w:rFonts w:hint="eastAsia" w:ascii="方正黑体_GBK" w:hAnsi="等线" w:eastAsia="方正黑体_GBK" w:cs="Times New Roman"/>
          <w:sz w:val="28"/>
        </w:rPr>
        <w:t>一、总体绩效目标</w:t>
      </w:r>
      <w:r>
        <w:rPr>
          <w:rFonts w:ascii="方正黑体_GBK" w:hAnsi="等线" w:eastAsia="方正黑体_GBK" w:cs="Times New Roman"/>
          <w:sz w:val="28"/>
        </w:rPr>
        <w:fldChar w:fldCharType="begin"/>
      </w:r>
      <w:r>
        <w:rPr>
          <w:rFonts w:ascii="方正黑体_GBK" w:hAnsi="等线" w:eastAsia="方正黑体_GBK" w:cs="Times New Roman"/>
          <w:sz w:val="28"/>
        </w:rPr>
        <w:instrText xml:space="preserve"> </w:instrText>
      </w:r>
      <w:r>
        <w:rPr>
          <w:rFonts w:hint="eastAsia" w:ascii="方正黑体_GBK" w:hAnsi="等线" w:eastAsia="方正黑体_GBK" w:cs="Times New Roman"/>
          <w:sz w:val="28"/>
        </w:rPr>
        <w:instrText xml:space="preserve">TC </w:instrText>
      </w:r>
      <w:bookmarkStart w:id="0" w:name="_Toc31369229"/>
      <w:r>
        <w:rPr>
          <w:rFonts w:hint="eastAsia" w:ascii="方正黑体_GBK" w:hAnsi="等线" w:eastAsia="方正黑体_GBK" w:cs="Times New Roman"/>
          <w:sz w:val="28"/>
        </w:rPr>
        <w:instrText xml:space="preserve">总体绩效目标</w:instrText>
      </w:r>
      <w:bookmarkEnd w:id="0"/>
      <w:r>
        <w:rPr>
          <w:rFonts w:hint="eastAsia" w:ascii="方正黑体_GBK" w:hAnsi="等线" w:eastAsia="方正黑体_GBK" w:cs="Times New Roman"/>
          <w:sz w:val="28"/>
        </w:rPr>
        <w:instrText xml:space="preserve"> \f A \l 1</w:instrText>
      </w:r>
      <w:r>
        <w:rPr>
          <w:rFonts w:ascii="方正黑体_GBK" w:hAnsi="等线" w:eastAsia="方正黑体_GBK" w:cs="Times New Roman"/>
          <w:sz w:val="28"/>
        </w:rPr>
        <w:instrText xml:space="preserve"> </w:instrText>
      </w:r>
      <w:r>
        <w:rPr>
          <w:rFonts w:ascii="方正黑体_GBK" w:hAnsi="等线" w:eastAsia="方正黑体_GBK" w:cs="Times New Roman"/>
          <w:sz w:val="28"/>
        </w:rPr>
        <w:fldChar w:fldCharType="end"/>
      </w:r>
    </w:p>
    <w:p w14:paraId="40059D9B">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紧紧围绕区委、区政府的重要部署，深入贯彻落实党的十九届四中全会精神和习近平新时代中国特色社会主义思想，全面提升党建工作，加强党风廉政建设；围绕培育现代农业园区，推进规模化农业生产,着力改善农业生产条件，加快结构调整，因地制宜，科学规划，不断壮大产业规模；健全信访综治网络平台，全面推进“四个覆盖”，充分发挥综治平台作用，强化矛盾纠纷排查化解工作，打造和谐稳定的社会环境；积极服务保障雄安新区建设，全力做好安大线建设的配合工作；扎实推进大气污染防治工作，统筹安排扬尘治理、</w:t>
      </w:r>
      <w:r>
        <w:rPr>
          <w:rFonts w:hint="eastAsia" w:ascii="Times New Roman" w:hAnsi="等线" w:eastAsia="方正仿宋_GBK" w:cs="Times New Roman"/>
          <w:sz w:val="28"/>
          <w:lang w:eastAsia="zh-CN"/>
        </w:rPr>
        <w:t>秸秆</w:t>
      </w:r>
      <w:r>
        <w:rPr>
          <w:rFonts w:ascii="Times New Roman" w:hAnsi="等线" w:eastAsia="方正仿宋_GBK" w:cs="Times New Roman"/>
          <w:sz w:val="28"/>
        </w:rPr>
        <w:t>焚烧，排查污染企业，加强管控与治理，改善人居环境。加强对企业和社会安全的管理，确保辖区内生产安全、社会和谐统筹安排; 扎实推动建档立卡扶贫工作，保证建档立卡户脱贫不脱政策，防止返贫。扎实做好人大、政协、工会、共青团、武装、环保、土地、教育、卫生等各项工作，努力实现全镇各项事业持续发展。</w:t>
      </w:r>
    </w:p>
    <w:p w14:paraId="10E0AFFA">
      <w:pPr>
        <w:spacing w:line="500" w:lineRule="exact"/>
        <w:jc w:val="left"/>
        <w:outlineLvl w:val="1"/>
        <w:rPr>
          <w:rFonts w:ascii="Times New Roman" w:hAnsi="宋体" w:eastAsia="宋体" w:cs="Times New Roman"/>
          <w:sz w:val="28"/>
        </w:rPr>
      </w:pPr>
      <w:r>
        <w:rPr>
          <w:rFonts w:ascii="方正黑体_GBK" w:hAnsi="等线" w:eastAsia="方正黑体_GBK" w:cs="Times New Roman"/>
          <w:sz w:val="28"/>
        </w:rPr>
        <w:t>二、分项绩效目标</w:t>
      </w:r>
      <w:r>
        <w:rPr>
          <w:rFonts w:ascii="方正黑体_GBK" w:hAnsi="等线" w:eastAsia="方正黑体_GBK" w:cs="Times New Roman"/>
          <w:sz w:val="28"/>
        </w:rPr>
        <w:fldChar w:fldCharType="begin"/>
      </w:r>
      <w:r>
        <w:rPr>
          <w:rFonts w:ascii="方正黑体_GBK" w:hAnsi="等线" w:eastAsia="方正黑体_GBK" w:cs="Times New Roman"/>
          <w:sz w:val="28"/>
        </w:rPr>
        <w:instrText xml:space="preserve"> TC </w:instrText>
      </w:r>
      <w:bookmarkStart w:id="1" w:name="_Toc31369230"/>
      <w:r>
        <w:rPr>
          <w:rFonts w:ascii="方正黑体_GBK" w:hAnsi="等线" w:eastAsia="方正黑体_GBK" w:cs="Times New Roman"/>
          <w:sz w:val="28"/>
        </w:rPr>
        <w:instrText xml:space="preserve">分项绩效目标</w:instrText>
      </w:r>
      <w:bookmarkEnd w:id="1"/>
      <w:r>
        <w:rPr>
          <w:rFonts w:ascii="方正黑体_GBK" w:hAnsi="等线" w:eastAsia="方正黑体_GBK" w:cs="Times New Roman"/>
          <w:sz w:val="28"/>
        </w:rPr>
        <w:instrText xml:space="preserve"> \f A \l 1 </w:instrText>
      </w:r>
      <w:r>
        <w:rPr>
          <w:rFonts w:ascii="方正黑体_GBK" w:hAnsi="等线" w:eastAsia="方正黑体_GBK" w:cs="Times New Roman"/>
          <w:sz w:val="28"/>
        </w:rPr>
        <w:fldChar w:fldCharType="end"/>
      </w:r>
    </w:p>
    <w:p w14:paraId="48293964">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（一）减少社会矛盾，维护镇村稳定</w:t>
      </w:r>
    </w:p>
    <w:p w14:paraId="0753BE56">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绩效目标：协调维护社会稳定和国家安全，以创建和谐稳定的社会环境为目标。</w:t>
      </w:r>
    </w:p>
    <w:p w14:paraId="0C6E5BAF">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绩效指标：矛盾纠纷调处率达到90%以上；协调督导事项化解率85%以上；稳定水平提高。</w:t>
      </w:r>
    </w:p>
    <w:p w14:paraId="1EFA4475">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（二）维持村级组织正常运转，促进发展</w:t>
      </w:r>
    </w:p>
    <w:p w14:paraId="38E7D613">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绩效目标：维持村级组织正常运转，搞好服务保障，保障村级组织及村党组织正常运转，促进乡村社会和经济发展。</w:t>
      </w:r>
    </w:p>
    <w:p w14:paraId="40B6F50C">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绩效指标：村级各项经费资金支付及时率达到90%以上；群众满意率达到90%以上。</w:t>
      </w:r>
    </w:p>
    <w:p w14:paraId="69C0B921">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（三）农村文化建设实现共享</w:t>
      </w:r>
    </w:p>
    <w:p w14:paraId="2B4C24F8">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绩效目标：宣传党的路线、方针、政策和上级工作部署，坚持正确舆论导向，发挥主流媒体作用。</w:t>
      </w:r>
    </w:p>
    <w:p w14:paraId="40C2CF93">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绩效指标： 实现文化资源共享；群众满意度达到90%以上。</w:t>
      </w:r>
    </w:p>
    <w:p w14:paraId="5245ED45">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（四）加强乡镇综合事务管理，保障正常运转</w:t>
      </w:r>
    </w:p>
    <w:p w14:paraId="5509174B">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绩效目标：扎实做好人大、党建、纪检、团委等各项工作，保障机关工作正常运转，财政资金使用效益。</w:t>
      </w:r>
    </w:p>
    <w:p w14:paraId="7C983967">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绩效指标： 保障工作明显提升；综合事务管理工作完成率达到90%以上；受益对象满意度达到90%以上。</w:t>
      </w:r>
    </w:p>
    <w:p w14:paraId="13B3F750">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（五）改善农村环境</w:t>
      </w:r>
    </w:p>
    <w:p w14:paraId="2BB153DD">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绩效目标：做好全年大气污染防治工作，把大气污染防治工作作为一项重要内容常态化。</w:t>
      </w:r>
    </w:p>
    <w:p w14:paraId="2EF4B57E">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绩效指标：秸秆还田率及秸秆清运率达到85%以上；污染物排放总量同期下降达15%以上。</w:t>
      </w:r>
    </w:p>
    <w:p w14:paraId="207456FD">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（六）落实安全生产诚信管理</w:t>
      </w:r>
    </w:p>
    <w:p w14:paraId="483BCD6F">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绩效目标：对重点行业和作业场所职业卫生安全生产加强行政执法监察；开展重大危险源执法检查工作；开展安全事故检查及安全生产宣传教育活动；促进企业全面落实安全生产诚信管理。</w:t>
      </w:r>
    </w:p>
    <w:p w14:paraId="48E21DC1">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绩效指标：安全生产信息员设置覆盖镇所有村；安全生产信息员补助发放完成率达到90%以上；享受安全生产信息员补助人员对补助发放情况的满意程度达到90%以上。</w:t>
      </w:r>
    </w:p>
    <w:p w14:paraId="498EF2CC">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（七）实现城乡地震安全建设常态化</w:t>
      </w:r>
    </w:p>
    <w:p w14:paraId="52A6D6E1">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绩效目标：实现城乡地震安全建设常态化，提高防震减灾宣传效果，提升社会公众防震避险意识和技能。</w:t>
      </w:r>
    </w:p>
    <w:p w14:paraId="138D1711">
      <w:pPr>
        <w:spacing w:line="500" w:lineRule="exact"/>
        <w:jc w:val="left"/>
        <w:rPr>
          <w:rFonts w:ascii="Times New Roman" w:hAnsi="等线" w:eastAsia="方正仿宋_GBK" w:cs="Times New Roman"/>
          <w:sz w:val="28"/>
        </w:rPr>
      </w:pPr>
      <w:r>
        <w:rPr>
          <w:rFonts w:ascii="Times New Roman" w:hAnsi="等线" w:eastAsia="方正仿宋_GBK" w:cs="Times New Roman"/>
          <w:sz w:val="28"/>
        </w:rPr>
        <w:t>绩效指标：地震群测群防队伍覆盖全镇各村；地震群测群防岗位津贴发放完成率达到90%以上享受地震群测群防岗位津贴人员对津贴发放情况的满意程度达到90%以上。</w:t>
      </w:r>
    </w:p>
    <w:p w14:paraId="3578F40C">
      <w:pPr>
        <w:spacing w:line="500" w:lineRule="exact"/>
        <w:jc w:val="left"/>
        <w:rPr>
          <w:rFonts w:ascii="Times New Roman" w:hAnsi="等线" w:eastAsia="方正仿宋_GBK" w:cs="Times New Roman"/>
          <w:sz w:val="28"/>
        </w:rPr>
      </w:pPr>
    </w:p>
    <w:p w14:paraId="507CC566">
      <w:pPr>
        <w:spacing w:line="500" w:lineRule="exact"/>
        <w:jc w:val="left"/>
        <w:outlineLvl w:val="1"/>
        <w:rPr>
          <w:rFonts w:ascii="Times New Roman" w:hAnsi="宋体" w:eastAsia="宋体" w:cs="Times New Roman"/>
          <w:sz w:val="28"/>
        </w:rPr>
      </w:pPr>
      <w:r>
        <w:rPr>
          <w:rFonts w:ascii="方正黑体_GBK" w:hAnsi="等线" w:eastAsia="方正黑体_GBK" w:cs="Times New Roman"/>
          <w:sz w:val="28"/>
        </w:rPr>
        <w:t>三、工作保障措施</w:t>
      </w:r>
      <w:r>
        <w:rPr>
          <w:rFonts w:ascii="方正黑体_GBK" w:hAnsi="等线" w:eastAsia="方正黑体_GBK" w:cs="Times New Roman"/>
          <w:sz w:val="28"/>
        </w:rPr>
        <w:fldChar w:fldCharType="begin"/>
      </w:r>
      <w:r>
        <w:rPr>
          <w:rFonts w:ascii="方正黑体_GBK" w:hAnsi="等线" w:eastAsia="方正黑体_GBK" w:cs="Times New Roman"/>
          <w:sz w:val="28"/>
        </w:rPr>
        <w:instrText xml:space="preserve"> TC </w:instrText>
      </w:r>
      <w:bookmarkStart w:id="2" w:name="_Toc31369231"/>
      <w:r>
        <w:rPr>
          <w:rFonts w:ascii="方正黑体_GBK" w:hAnsi="等线" w:eastAsia="方正黑体_GBK" w:cs="Times New Roman"/>
          <w:sz w:val="28"/>
        </w:rPr>
        <w:instrText xml:space="preserve">工作保障措施</w:instrText>
      </w:r>
      <w:bookmarkEnd w:id="2"/>
      <w:r>
        <w:rPr>
          <w:rFonts w:ascii="方正黑体_GBK" w:hAnsi="等线" w:eastAsia="方正黑体_GBK" w:cs="Times New Roman"/>
          <w:sz w:val="28"/>
        </w:rPr>
        <w:instrText xml:space="preserve"> \f A \l 1 </w:instrText>
      </w:r>
      <w:r>
        <w:rPr>
          <w:rFonts w:ascii="方正黑体_GBK" w:hAnsi="等线" w:eastAsia="方正黑体_GBK" w:cs="Times New Roman"/>
          <w:sz w:val="28"/>
        </w:rPr>
        <w:fldChar w:fldCharType="end"/>
      </w:r>
    </w:p>
    <w:p w14:paraId="0EFE310F">
      <w:pPr>
        <w:spacing w:line="500" w:lineRule="exact"/>
        <w:jc w:val="left"/>
        <w:rPr>
          <w:rFonts w:ascii="Times New Roman" w:hAnsi="等线" w:eastAsia="方正仿宋_GBK" w:cs="Times New Roman"/>
          <w:sz w:val="28"/>
        </w:rPr>
      </w:pPr>
      <w:r>
        <w:rPr>
          <w:rFonts w:hint="eastAsia" w:ascii="Times New Roman" w:hAnsi="微软雅黑" w:eastAsia="方正仿宋_GBK" w:cs="微软雅黑"/>
          <w:sz w:val="28"/>
        </w:rPr>
        <w:t>（一）强化政治理论武装，健全完善制度机制</w:t>
      </w:r>
    </w:p>
    <w:p w14:paraId="5D7653BB">
      <w:pPr>
        <w:spacing w:line="500" w:lineRule="exact"/>
        <w:jc w:val="left"/>
        <w:rPr>
          <w:rFonts w:ascii="Times New Roman" w:hAnsi="等线" w:eastAsia="方正仿宋_GBK" w:cs="Times New Roman"/>
          <w:sz w:val="28"/>
        </w:rPr>
      </w:pPr>
      <w:r>
        <w:rPr>
          <w:rFonts w:hint="eastAsia" w:ascii="Times New Roman" w:hAnsi="微软雅黑" w:eastAsia="方正仿宋_GBK" w:cs="微软雅黑"/>
          <w:sz w:val="28"/>
        </w:rPr>
        <w:t>坚持把学习贯彻习近平新时代中国特色社会主义思想和党的十九届四中全会精神作为首要政治任务，全面落实省委九届九次全会、九届十次全会决策部署，根据中央和省委省政府全面实施预算绩效管理的意见，以及我省预算绩效管理相关要求，健全完善我镇预算绩效管理、预算资金管理等制度规定，按要求开展部门预算绩效实时监控、绩效自评和重点项目评价等工作，确保全年绩效目标圆满完成。</w:t>
      </w:r>
    </w:p>
    <w:p w14:paraId="116754D5">
      <w:pPr>
        <w:spacing w:line="500" w:lineRule="exact"/>
        <w:jc w:val="left"/>
        <w:rPr>
          <w:rFonts w:ascii="Times New Roman" w:hAnsi="等线" w:eastAsia="方正仿宋_GBK" w:cs="Times New Roman"/>
          <w:sz w:val="28"/>
        </w:rPr>
      </w:pPr>
      <w:r>
        <w:rPr>
          <w:rFonts w:hint="eastAsia" w:ascii="Times New Roman" w:hAnsi="微软雅黑" w:eastAsia="方正仿宋_GBK" w:cs="微软雅黑"/>
          <w:sz w:val="28"/>
        </w:rPr>
        <w:t>（二）加强预算支出管理，确保支出进度达标</w:t>
      </w:r>
    </w:p>
    <w:p w14:paraId="36F48013">
      <w:pPr>
        <w:spacing w:line="500" w:lineRule="exact"/>
        <w:jc w:val="left"/>
        <w:rPr>
          <w:rFonts w:ascii="Times New Roman" w:hAnsi="等线" w:eastAsia="方正仿宋_GBK" w:cs="Times New Roman"/>
          <w:sz w:val="28"/>
        </w:rPr>
      </w:pPr>
      <w:r>
        <w:rPr>
          <w:rFonts w:hint="eastAsia" w:ascii="Times New Roman" w:hAnsi="微软雅黑" w:eastAsia="方正仿宋_GBK" w:cs="微软雅黑"/>
          <w:sz w:val="28"/>
        </w:rPr>
        <w:t>细编预算，将项目细化到可执行程度，确保批复即可执行。调整优化支出结构，按规定对</w:t>
      </w:r>
      <w:r>
        <w:rPr>
          <w:rFonts w:ascii="Times New Roman" w:hAnsi="等线" w:eastAsia="方正仿宋_GBK" w:cs="Times New Roman"/>
          <w:sz w:val="28"/>
        </w:rPr>
        <w:t>“</w:t>
      </w:r>
      <w:r>
        <w:rPr>
          <w:rFonts w:hint="eastAsia" w:ascii="Times New Roman" w:hAnsi="微软雅黑" w:eastAsia="方正仿宋_GBK" w:cs="微软雅黑"/>
          <w:sz w:val="28"/>
        </w:rPr>
        <w:t>三公</w:t>
      </w:r>
      <w:r>
        <w:rPr>
          <w:rFonts w:ascii="Times New Roman" w:hAnsi="等线" w:eastAsia="方正仿宋_GBK" w:cs="Times New Roman"/>
          <w:sz w:val="28"/>
        </w:rPr>
        <w:t>”</w:t>
      </w:r>
      <w:r>
        <w:rPr>
          <w:rFonts w:hint="eastAsia" w:ascii="Times New Roman" w:hAnsi="微软雅黑" w:eastAsia="方正仿宋_GBK" w:cs="微软雅黑"/>
          <w:sz w:val="28"/>
        </w:rPr>
        <w:t>经费和一般性支出进行压减。通过加快履行政府采购手续、尽快启动项目、及时支付资金等措施。加强预算资金支出动态过程管理，及时协调解决预算项目中遇到的困难问题，实时掌握预算支出进度，按照区财政局关于支出进度的关键时间节点，对预算资金项目进度进行支出。</w:t>
      </w:r>
    </w:p>
    <w:p w14:paraId="6772C659">
      <w:pPr>
        <w:spacing w:line="500" w:lineRule="exact"/>
        <w:jc w:val="left"/>
        <w:rPr>
          <w:rFonts w:ascii="Times New Roman" w:hAnsi="等线" w:eastAsia="方正仿宋_GBK" w:cs="Times New Roman"/>
          <w:sz w:val="28"/>
        </w:rPr>
      </w:pPr>
      <w:r>
        <w:rPr>
          <w:rFonts w:hint="eastAsia" w:ascii="Times New Roman" w:hAnsi="微软雅黑" w:eastAsia="方正仿宋_GBK" w:cs="微软雅黑"/>
          <w:sz w:val="28"/>
        </w:rPr>
        <w:t>（三）加强内部监督管理，确保资金安全有效</w:t>
      </w:r>
    </w:p>
    <w:p w14:paraId="582D51D0">
      <w:pPr>
        <w:spacing w:line="500" w:lineRule="exact"/>
        <w:jc w:val="left"/>
        <w:rPr>
          <w:rFonts w:ascii="Times New Roman" w:hAnsi="等线" w:eastAsia="方正仿宋_GBK" w:cs="Times New Roman"/>
          <w:sz w:val="28"/>
        </w:rPr>
      </w:pPr>
      <w:r>
        <w:rPr>
          <w:rFonts w:hint="eastAsia" w:ascii="Times New Roman" w:hAnsi="微软雅黑" w:eastAsia="方正仿宋_GBK" w:cs="微软雅黑"/>
          <w:sz w:val="28"/>
        </w:rPr>
        <w:t>完善财务管理制度，严格财务资金审批程序，加强固定资产登记、使用和报废处置管理，最大程度发挥国有资产效能。完善内部监督制度，加强对绩效运行情况、重大支出决策、资产处置，对会计资料开展常态化内部审计，配合做好审计、财政监督等外部监督工作。严格落实领导干部重大事项报告制度和离任审计制度，加强对我镇物资采购、工程项目等大额资金使用招投标的全过程监督，确保财政资金安全有效。</w:t>
      </w:r>
    </w:p>
    <w:p w14:paraId="55DE4B43">
      <w:pPr>
        <w:spacing w:line="500" w:lineRule="exact"/>
        <w:jc w:val="left"/>
        <w:rPr>
          <w:rFonts w:ascii="Times New Roman" w:hAnsi="等线" w:eastAsia="方正仿宋_GBK" w:cs="Times New Roman"/>
          <w:sz w:val="28"/>
        </w:rPr>
      </w:pPr>
      <w:r>
        <w:rPr>
          <w:rFonts w:hint="eastAsia" w:ascii="Times New Roman" w:hAnsi="微软雅黑" w:eastAsia="方正仿宋_GBK" w:cs="微软雅黑"/>
          <w:sz w:val="28"/>
        </w:rPr>
        <w:t>（四）加强宣传培训调研，确保绩效目标实现</w:t>
      </w:r>
    </w:p>
    <w:p w14:paraId="059AC051">
      <w:pPr>
        <w:spacing w:line="500" w:lineRule="exact"/>
        <w:jc w:val="left"/>
        <w:rPr>
          <w:rFonts w:ascii="Times New Roman" w:hAnsi="等线" w:eastAsia="方正仿宋_GBK" w:cs="Times New Roman"/>
          <w:sz w:val="28"/>
        </w:rPr>
      </w:pPr>
      <w:r>
        <w:rPr>
          <w:rFonts w:hint="eastAsia" w:ascii="Times New Roman" w:hAnsi="微软雅黑" w:eastAsia="方正仿宋_GBK" w:cs="微软雅黑"/>
          <w:sz w:val="28"/>
        </w:rPr>
        <w:t>加强预算绩效管理专业知识培训，提高预算绩效管理工作人员的业务素质，不断优化财务人员知识结构，促进财务人员严格履行职责，提高财务管理的科学化和规范化水平。加强预算绩效调研工作，将绩效管理方法融入预算编制、执行和监督过程中，强化绩效评价结果应用，提出优化财政资金配置、提高资金使用效益的意见。加大预算绩效宣传力度，强化预算绩效管理意识，为预算绩效管理创造良好的思想基础和舆论环境，促进预算绩效管理水平进一步提升。</w:t>
      </w:r>
    </w:p>
    <w:p w14:paraId="08823168">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14:paraId="66EDAD36">
      <w:pPr>
        <w:spacing w:line="360" w:lineRule="auto"/>
        <w:rPr>
          <w:rFonts w:ascii="仿宋" w:hAnsi="仿宋" w:eastAsia="仿宋"/>
          <w:sz w:val="32"/>
          <w:szCs w:val="32"/>
        </w:rPr>
      </w:pPr>
    </w:p>
    <w:p w14:paraId="6370C76F">
      <w:pPr>
        <w:jc w:val="left"/>
        <w:outlineLvl w:val="1"/>
        <w:rPr>
          <w:rFonts w:ascii="Times New Roman" w:hAnsi="宋体" w:eastAsia="宋体" w:cs="Times New Roman"/>
          <w:b/>
          <w:sz w:val="28"/>
        </w:rPr>
      </w:pPr>
      <w:r>
        <w:rPr>
          <w:rFonts w:ascii="方正仿宋_GBK" w:hAnsi="等线" w:eastAsia="方正仿宋_GBK" w:cs="Times New Roman"/>
          <w:b/>
          <w:sz w:val="28"/>
        </w:rPr>
        <w:t>1、2020年度全区林业绿化占地经费绩效目标表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3" w:name="_Toc31369232"/>
      <w:r>
        <w:rPr>
          <w:rFonts w:ascii="方正仿宋_GBK" w:hAnsi="等线" w:eastAsia="方正仿宋_GBK" w:cs="Times New Roman"/>
          <w:b/>
          <w:sz w:val="28"/>
        </w:rPr>
        <w:instrText xml:space="preserve">1、2020年度全区林业绿化占地经费绩效目标表</w:instrText>
      </w:r>
      <w:bookmarkEnd w:id="3"/>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302B9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44C0328">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5EC92823">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17B303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42BC3BA9">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40D2AD83">
            <w:pPr>
              <w:spacing w:line="300" w:lineRule="exact"/>
              <w:jc w:val="left"/>
              <w:rPr>
                <w:rFonts w:ascii="方正书宋_GBK" w:hAnsi="等线" w:eastAsia="方正书宋_GBK" w:cs="Times New Roman"/>
              </w:rPr>
            </w:pPr>
            <w:r>
              <w:rPr>
                <w:rFonts w:ascii="方正书宋_GBK" w:hAnsi="等线" w:eastAsia="方正书宋_GBK" w:cs="Times New Roman"/>
              </w:rPr>
              <w:t>908-2801-YXN-T8IQ</w:t>
            </w:r>
          </w:p>
        </w:tc>
        <w:tc>
          <w:tcPr>
            <w:tcW w:w="1587" w:type="dxa"/>
            <w:shd w:val="clear" w:color="auto" w:fill="auto"/>
            <w:vAlign w:val="center"/>
          </w:tcPr>
          <w:p w14:paraId="64C0B233">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4AFCB066">
            <w:pPr>
              <w:spacing w:line="300" w:lineRule="exact"/>
              <w:jc w:val="left"/>
              <w:rPr>
                <w:rFonts w:ascii="方正书宋_GBK" w:hAnsi="等线" w:eastAsia="方正书宋_GBK" w:cs="Times New Roman"/>
              </w:rPr>
            </w:pPr>
            <w:r>
              <w:rPr>
                <w:rFonts w:ascii="方正书宋_GBK" w:hAnsi="等线" w:eastAsia="方正书宋_GBK" w:cs="Times New Roman"/>
              </w:rPr>
              <w:t>2020年度全区林业绿化占地经费</w:t>
            </w:r>
          </w:p>
        </w:tc>
      </w:tr>
      <w:tr w14:paraId="6CD502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7E088982">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0A00F7D9">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6DD280C1">
            <w:pPr>
              <w:spacing w:line="300" w:lineRule="exact"/>
              <w:jc w:val="left"/>
              <w:rPr>
                <w:rFonts w:ascii="方正书宋_GBK" w:hAnsi="等线" w:eastAsia="方正书宋_GBK" w:cs="Times New Roman"/>
              </w:rPr>
            </w:pPr>
            <w:r>
              <w:rPr>
                <w:rFonts w:ascii="方正书宋_GBK" w:hAnsi="等线" w:eastAsia="方正书宋_GBK" w:cs="Times New Roman"/>
              </w:rPr>
              <w:t>929.85</w:t>
            </w:r>
          </w:p>
        </w:tc>
        <w:tc>
          <w:tcPr>
            <w:tcW w:w="1587" w:type="dxa"/>
            <w:shd w:val="clear" w:color="auto" w:fill="auto"/>
            <w:vAlign w:val="center"/>
          </w:tcPr>
          <w:p w14:paraId="27FFD032">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67D2197F">
            <w:pPr>
              <w:spacing w:line="300" w:lineRule="exact"/>
              <w:jc w:val="left"/>
              <w:rPr>
                <w:rFonts w:ascii="方正书宋_GBK" w:hAnsi="等线" w:eastAsia="方正书宋_GBK" w:cs="Times New Roman"/>
              </w:rPr>
            </w:pPr>
            <w:r>
              <w:rPr>
                <w:rFonts w:ascii="方正书宋_GBK" w:hAnsi="等线" w:eastAsia="方正书宋_GBK" w:cs="Times New Roman"/>
              </w:rPr>
              <w:t>929.85</w:t>
            </w:r>
          </w:p>
        </w:tc>
        <w:tc>
          <w:tcPr>
            <w:tcW w:w="1276" w:type="dxa"/>
            <w:shd w:val="clear" w:color="auto" w:fill="auto"/>
            <w:vAlign w:val="center"/>
          </w:tcPr>
          <w:p w14:paraId="1FAD53DD">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2B89EC6A">
            <w:pPr>
              <w:spacing w:line="300" w:lineRule="exact"/>
              <w:jc w:val="left"/>
              <w:rPr>
                <w:rFonts w:ascii="方正书宋_GBK" w:hAnsi="等线" w:eastAsia="方正书宋_GBK" w:cs="Times New Roman"/>
              </w:rPr>
            </w:pPr>
          </w:p>
        </w:tc>
      </w:tr>
      <w:tr w14:paraId="70EC01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482B67A4">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54FE90B8">
            <w:pPr>
              <w:spacing w:line="300" w:lineRule="exact"/>
              <w:jc w:val="left"/>
              <w:rPr>
                <w:rFonts w:ascii="方正书宋_GBK" w:hAnsi="等线" w:eastAsia="方正书宋_GBK" w:cs="Times New Roman"/>
              </w:rPr>
            </w:pPr>
            <w:r>
              <w:rPr>
                <w:rFonts w:ascii="方正书宋_GBK" w:hAnsi="等线" w:eastAsia="方正书宋_GBK" w:cs="Times New Roman"/>
              </w:rPr>
              <w:t>此项目流转土地7261.3953亩，租金929.853015万元，此项目2020年12月底完成。</w:t>
            </w:r>
          </w:p>
        </w:tc>
      </w:tr>
      <w:tr w14:paraId="1D96B1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9A201F7">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1F47E42B">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0E6766DD">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14911FD2">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54641BC4">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580C13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1EB1589B">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01A10AA9">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14:paraId="60BBECB6">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14:paraId="12FAF3D8">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7B8A079B">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710D53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0F6DA204">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67C67EA7">
            <w:pPr>
              <w:spacing w:line="300" w:lineRule="exact"/>
              <w:jc w:val="left"/>
              <w:rPr>
                <w:rFonts w:ascii="方正书宋_GBK" w:hAnsi="等线" w:eastAsia="方正书宋_GBK" w:cs="Times New Roman"/>
              </w:rPr>
            </w:pPr>
            <w:r>
              <w:rPr>
                <w:rFonts w:ascii="方正书宋_GBK" w:hAnsi="等线" w:eastAsia="方正书宋_GBK" w:cs="Times New Roman"/>
              </w:rPr>
              <w:t>1、增加林地面积</w:t>
            </w:r>
          </w:p>
          <w:p w14:paraId="717383FD">
            <w:pPr>
              <w:spacing w:line="300" w:lineRule="exact"/>
              <w:jc w:val="left"/>
              <w:rPr>
                <w:rFonts w:ascii="方正书宋_GBK" w:hAnsi="等线" w:eastAsia="方正书宋_GBK" w:cs="Times New Roman"/>
              </w:rPr>
            </w:pPr>
            <w:r>
              <w:rPr>
                <w:rFonts w:ascii="方正书宋_GBK" w:hAnsi="等线" w:eastAsia="方正书宋_GBK" w:cs="Times New Roman"/>
              </w:rPr>
              <w:t>2、提高全区绿化水平和森林覆盖率，改善生态环境。</w:t>
            </w:r>
          </w:p>
        </w:tc>
      </w:tr>
    </w:tbl>
    <w:p w14:paraId="30D96469">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645F9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34874757">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4E4B1434">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4BA10E1C">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4EA0C15C">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1DA5FA4E">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61F18660">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6ADF06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19A0A82D">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4AE0A53C">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14:paraId="0AC11753">
            <w:pPr>
              <w:spacing w:line="300" w:lineRule="exact"/>
              <w:jc w:val="left"/>
              <w:rPr>
                <w:rFonts w:ascii="方正书宋_GBK" w:hAnsi="等线" w:eastAsia="方正书宋_GBK" w:cs="Times New Roman"/>
              </w:rPr>
            </w:pPr>
            <w:r>
              <w:rPr>
                <w:rFonts w:ascii="方正书宋_GBK" w:hAnsi="等线" w:eastAsia="方正书宋_GBK" w:cs="Times New Roman"/>
              </w:rPr>
              <w:t>补助金发放率(%)</w:t>
            </w:r>
          </w:p>
          <w:p w14:paraId="0962E54D">
            <w:pPr>
              <w:spacing w:line="300" w:lineRule="exact"/>
              <w:jc w:val="left"/>
              <w:rPr>
                <w:rFonts w:ascii="方正书宋_GBK" w:hAnsi="等线" w:eastAsia="方正书宋_GBK" w:cs="Times New Roman"/>
              </w:rPr>
            </w:pPr>
          </w:p>
          <w:p w14:paraId="263EDA61">
            <w:pPr>
              <w:spacing w:line="300" w:lineRule="exact"/>
              <w:jc w:val="left"/>
              <w:rPr>
                <w:rFonts w:ascii="方正书宋_GBK" w:hAnsi="等线" w:eastAsia="方正书宋_GBK" w:cs="Times New Roman"/>
              </w:rPr>
            </w:pPr>
          </w:p>
        </w:tc>
        <w:tc>
          <w:tcPr>
            <w:tcW w:w="2891" w:type="dxa"/>
            <w:shd w:val="clear" w:color="auto" w:fill="auto"/>
            <w:vAlign w:val="center"/>
          </w:tcPr>
          <w:p w14:paraId="7DE2A36D">
            <w:pPr>
              <w:spacing w:line="300" w:lineRule="exact"/>
              <w:jc w:val="left"/>
              <w:rPr>
                <w:rFonts w:ascii="方正书宋_GBK" w:hAnsi="等线" w:eastAsia="方正书宋_GBK" w:cs="Times New Roman"/>
              </w:rPr>
            </w:pPr>
            <w:r>
              <w:rPr>
                <w:rFonts w:ascii="方正书宋_GBK" w:hAnsi="等线" w:eastAsia="方正书宋_GBK" w:cs="Times New Roman"/>
              </w:rPr>
              <w:t>补助金发放率(%)</w:t>
            </w:r>
            <w:r>
              <w:rPr>
                <w:rFonts w:ascii="方正书宋_GBK" w:hAnsi="等线" w:eastAsia="方正书宋_GBK" w:cs="Times New Roman"/>
              </w:rPr>
              <w:tab/>
            </w:r>
            <w:r>
              <w:rPr>
                <w:rFonts w:ascii="方正书宋_GBK" w:hAnsi="等线" w:eastAsia="方正书宋_GBK" w:cs="Times New Roman"/>
              </w:rPr>
              <w:t>实际发放的补助金金额占计划发放金额的比率</w:t>
            </w:r>
          </w:p>
          <w:p w14:paraId="1C156A7C">
            <w:pPr>
              <w:spacing w:line="300" w:lineRule="exact"/>
              <w:jc w:val="left"/>
              <w:rPr>
                <w:rFonts w:ascii="方正书宋_GBK" w:hAnsi="等线" w:eastAsia="方正书宋_GBK" w:cs="Times New Roman"/>
              </w:rPr>
            </w:pPr>
          </w:p>
        </w:tc>
        <w:tc>
          <w:tcPr>
            <w:tcW w:w="1276" w:type="dxa"/>
            <w:shd w:val="clear" w:color="auto" w:fill="auto"/>
            <w:vAlign w:val="center"/>
          </w:tcPr>
          <w:p w14:paraId="69ECCD2C">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14:paraId="5D34010E">
            <w:pPr>
              <w:spacing w:line="300" w:lineRule="exact"/>
              <w:jc w:val="left"/>
              <w:rPr>
                <w:rFonts w:ascii="方正书宋_GBK" w:hAnsi="等线" w:eastAsia="方正书宋_GBK" w:cs="Times New Roman"/>
              </w:rPr>
            </w:pPr>
            <w:r>
              <w:rPr>
                <w:rFonts w:ascii="方正书宋_GBK" w:hAnsi="等线" w:eastAsia="方正书宋_GBK" w:cs="Times New Roman"/>
              </w:rPr>
              <w:t>依工作方案</w:t>
            </w:r>
          </w:p>
        </w:tc>
      </w:tr>
      <w:tr w14:paraId="0DAE47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5420DDB">
            <w:pPr>
              <w:spacing w:line="300" w:lineRule="exact"/>
              <w:jc w:val="center"/>
              <w:rPr>
                <w:rFonts w:ascii="方正书宋_GBK" w:hAnsi="等线" w:eastAsia="方正书宋_GBK" w:cs="Times New Roman"/>
              </w:rPr>
            </w:pPr>
          </w:p>
        </w:tc>
        <w:tc>
          <w:tcPr>
            <w:tcW w:w="1134" w:type="dxa"/>
            <w:shd w:val="clear" w:color="auto" w:fill="auto"/>
            <w:vAlign w:val="center"/>
          </w:tcPr>
          <w:p w14:paraId="68D0DCF2">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14:paraId="09FCB1F4">
            <w:pPr>
              <w:spacing w:line="300" w:lineRule="exact"/>
              <w:jc w:val="left"/>
              <w:rPr>
                <w:rFonts w:ascii="方正书宋_GBK" w:hAnsi="等线" w:eastAsia="方正书宋_GBK" w:cs="Times New Roman"/>
              </w:rPr>
            </w:pPr>
            <w:r>
              <w:rPr>
                <w:rFonts w:ascii="方正书宋_GBK" w:hAnsi="等线" w:eastAsia="方正书宋_GBK" w:cs="Times New Roman"/>
              </w:rPr>
              <w:t>森林覆盖面积增长率</w:t>
            </w:r>
          </w:p>
        </w:tc>
        <w:tc>
          <w:tcPr>
            <w:tcW w:w="2891" w:type="dxa"/>
            <w:shd w:val="clear" w:color="auto" w:fill="auto"/>
            <w:vAlign w:val="center"/>
          </w:tcPr>
          <w:p w14:paraId="525C33DF">
            <w:pPr>
              <w:spacing w:line="300" w:lineRule="exact"/>
              <w:jc w:val="left"/>
              <w:rPr>
                <w:rFonts w:ascii="方正书宋_GBK" w:hAnsi="等线" w:eastAsia="方正书宋_GBK" w:cs="Times New Roman"/>
              </w:rPr>
            </w:pPr>
            <w:r>
              <w:rPr>
                <w:rFonts w:ascii="方正书宋_GBK" w:hAnsi="等线" w:eastAsia="方正书宋_GBK" w:cs="Times New Roman"/>
              </w:rPr>
              <w:t>森林覆盖面积增长率</w:t>
            </w:r>
            <w:r>
              <w:rPr>
                <w:rFonts w:ascii="方正书宋_GBK" w:hAnsi="等线" w:eastAsia="方正书宋_GBK" w:cs="Times New Roman"/>
              </w:rPr>
              <w:tab/>
            </w:r>
            <w:r>
              <w:rPr>
                <w:rFonts w:ascii="方正书宋_GBK" w:hAnsi="等线" w:eastAsia="方正书宋_GBK" w:cs="Times New Roman"/>
              </w:rPr>
              <w:t>全区森林面积净增加量与全区面积的比率</w:t>
            </w:r>
          </w:p>
        </w:tc>
        <w:tc>
          <w:tcPr>
            <w:tcW w:w="1276" w:type="dxa"/>
            <w:shd w:val="clear" w:color="auto" w:fill="auto"/>
            <w:vAlign w:val="center"/>
          </w:tcPr>
          <w:p w14:paraId="3DA40F02">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01FDE01A">
            <w:pPr>
              <w:spacing w:line="300" w:lineRule="exact"/>
              <w:jc w:val="left"/>
              <w:rPr>
                <w:rFonts w:ascii="方正书宋_GBK" w:hAnsi="等线" w:eastAsia="方正书宋_GBK" w:cs="Times New Roman"/>
              </w:rPr>
            </w:pPr>
            <w:r>
              <w:rPr>
                <w:rFonts w:ascii="方正书宋_GBK" w:hAnsi="等线" w:eastAsia="方正书宋_GBK" w:cs="Times New Roman"/>
              </w:rPr>
              <w:t>依工作方案</w:t>
            </w:r>
          </w:p>
        </w:tc>
      </w:tr>
      <w:tr w14:paraId="4D4A79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C2A8C8A">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5FFD0129">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359FAF4B">
            <w:pPr>
              <w:spacing w:line="300" w:lineRule="exact"/>
              <w:jc w:val="left"/>
              <w:rPr>
                <w:rFonts w:ascii="方正书宋_GBK" w:hAnsi="等线" w:eastAsia="方正书宋_GBK" w:cs="Times New Roman"/>
              </w:rPr>
            </w:pPr>
            <w:r>
              <w:rPr>
                <w:rFonts w:ascii="方正书宋_GBK" w:hAnsi="等线" w:eastAsia="方正书宋_GBK" w:cs="Times New Roman"/>
              </w:rPr>
              <w:t>群众满意度</w:t>
            </w:r>
          </w:p>
        </w:tc>
        <w:tc>
          <w:tcPr>
            <w:tcW w:w="2891" w:type="dxa"/>
            <w:shd w:val="clear" w:color="auto" w:fill="auto"/>
            <w:vAlign w:val="center"/>
          </w:tcPr>
          <w:p w14:paraId="1C23A768">
            <w:pPr>
              <w:spacing w:line="300" w:lineRule="exact"/>
              <w:jc w:val="left"/>
              <w:rPr>
                <w:rFonts w:ascii="方正书宋_GBK" w:hAnsi="等线" w:eastAsia="方正书宋_GBK" w:cs="Times New Roman"/>
              </w:rPr>
            </w:pPr>
            <w:r>
              <w:rPr>
                <w:rFonts w:ascii="方正书宋_GBK" w:hAnsi="等线" w:eastAsia="方正书宋_GBK" w:cs="Times New Roman"/>
              </w:rPr>
              <w:t>群众满意人数</w:t>
            </w:r>
          </w:p>
        </w:tc>
        <w:tc>
          <w:tcPr>
            <w:tcW w:w="1276" w:type="dxa"/>
            <w:shd w:val="clear" w:color="auto" w:fill="auto"/>
            <w:vAlign w:val="center"/>
          </w:tcPr>
          <w:p w14:paraId="36AF3D6F">
            <w:pPr>
              <w:spacing w:line="300" w:lineRule="exact"/>
              <w:jc w:val="left"/>
              <w:rPr>
                <w:rFonts w:ascii="方正书宋_GBK" w:hAnsi="等线" w:eastAsia="方正书宋_GBK" w:cs="Times New Roman"/>
              </w:rPr>
            </w:pPr>
            <w:r>
              <w:rPr>
                <w:rFonts w:ascii="方正书宋_GBK" w:hAnsi="等线" w:eastAsia="方正书宋_GBK" w:cs="Times New Roman"/>
              </w:rPr>
              <w:t>90人</w:t>
            </w:r>
          </w:p>
        </w:tc>
        <w:tc>
          <w:tcPr>
            <w:tcW w:w="1701" w:type="dxa"/>
            <w:shd w:val="clear" w:color="auto" w:fill="auto"/>
            <w:vAlign w:val="center"/>
          </w:tcPr>
          <w:p w14:paraId="72D54BDE">
            <w:pPr>
              <w:spacing w:line="300" w:lineRule="exact"/>
              <w:jc w:val="left"/>
              <w:rPr>
                <w:rFonts w:ascii="方正书宋_GBK" w:hAnsi="等线" w:eastAsia="方正书宋_GBK" w:cs="Times New Roman"/>
              </w:rPr>
            </w:pPr>
            <w:r>
              <w:rPr>
                <w:rFonts w:ascii="方正书宋_GBK" w:hAnsi="等线" w:eastAsia="方正书宋_GBK" w:cs="Times New Roman"/>
              </w:rPr>
              <w:t>依工作方案</w:t>
            </w:r>
          </w:p>
        </w:tc>
      </w:tr>
    </w:tbl>
    <w:p w14:paraId="305F2DF7">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7C00F31D">
      <w:pPr>
        <w:spacing w:line="300" w:lineRule="exact"/>
        <w:jc w:val="left"/>
        <w:rPr>
          <w:rFonts w:ascii="等线" w:hAnsi="等线" w:eastAsia="等线" w:cs="Times New Roman"/>
        </w:rPr>
      </w:pPr>
    </w:p>
    <w:p w14:paraId="0E88B55F">
      <w:pPr>
        <w:jc w:val="left"/>
        <w:outlineLvl w:val="1"/>
        <w:rPr>
          <w:rFonts w:ascii="Times New Roman" w:hAnsi="宋体" w:eastAsia="宋体" w:cs="Times New Roman"/>
          <w:b/>
          <w:sz w:val="28"/>
        </w:rPr>
      </w:pPr>
      <w:r>
        <w:rPr>
          <w:rFonts w:ascii="方正仿宋_GBK" w:hAnsi="等线" w:eastAsia="方正仿宋_GBK" w:cs="Times New Roman"/>
          <w:b/>
          <w:sz w:val="28"/>
        </w:rPr>
        <w:t>2、2020年扶贫公益岗位补助及购置保险绩效目标表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4" w:name="_Toc31369233"/>
      <w:r>
        <w:rPr>
          <w:rFonts w:ascii="方正仿宋_GBK" w:hAnsi="等线" w:eastAsia="方正仿宋_GBK" w:cs="Times New Roman"/>
          <w:b/>
          <w:sz w:val="28"/>
        </w:rPr>
        <w:instrText xml:space="preserve">2、2020年扶贫公益岗位补助及购置保险绩效目标表</w:instrText>
      </w:r>
      <w:bookmarkEnd w:id="4"/>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B5DF9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4F734192">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2F12F535">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129E50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shd w:val="clear" w:color="auto" w:fill="auto"/>
            <w:vAlign w:val="center"/>
          </w:tcPr>
          <w:p w14:paraId="736AB754">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31F29A54">
            <w:pPr>
              <w:spacing w:line="300" w:lineRule="exact"/>
              <w:jc w:val="left"/>
              <w:rPr>
                <w:rFonts w:ascii="方正书宋_GBK" w:hAnsi="等线" w:eastAsia="方正书宋_GBK" w:cs="Times New Roman"/>
              </w:rPr>
            </w:pPr>
            <w:r>
              <w:rPr>
                <w:rFonts w:ascii="方正书宋_GBK" w:hAnsi="等线" w:eastAsia="方正书宋_GBK" w:cs="Times New Roman"/>
              </w:rPr>
              <w:t>908-1701-YBN-9FQM</w:t>
            </w:r>
          </w:p>
        </w:tc>
        <w:tc>
          <w:tcPr>
            <w:tcW w:w="1587" w:type="dxa"/>
            <w:shd w:val="clear" w:color="auto" w:fill="auto"/>
            <w:vAlign w:val="center"/>
          </w:tcPr>
          <w:p w14:paraId="45529CEA">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0FC7607F">
            <w:pPr>
              <w:spacing w:line="300" w:lineRule="exact"/>
              <w:jc w:val="left"/>
              <w:rPr>
                <w:rFonts w:ascii="方正书宋_GBK" w:hAnsi="等线" w:eastAsia="方正书宋_GBK" w:cs="Times New Roman"/>
              </w:rPr>
            </w:pPr>
            <w:r>
              <w:rPr>
                <w:rFonts w:ascii="方正书宋_GBK" w:hAnsi="等线" w:eastAsia="方正书宋_GBK" w:cs="Times New Roman"/>
              </w:rPr>
              <w:t>2020年扶贫公益岗位补助及购置保险</w:t>
            </w:r>
          </w:p>
        </w:tc>
      </w:tr>
      <w:tr w14:paraId="27BB6D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64F5575">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78C6244F">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506E253A">
            <w:pPr>
              <w:spacing w:line="300" w:lineRule="exact"/>
              <w:jc w:val="left"/>
              <w:rPr>
                <w:rFonts w:ascii="方正书宋_GBK" w:hAnsi="等线" w:eastAsia="方正书宋_GBK" w:cs="Times New Roman"/>
              </w:rPr>
            </w:pPr>
            <w:r>
              <w:rPr>
                <w:rFonts w:ascii="方正书宋_GBK" w:hAnsi="等线" w:eastAsia="方正书宋_GBK" w:cs="Times New Roman"/>
              </w:rPr>
              <w:t>28.00</w:t>
            </w:r>
          </w:p>
        </w:tc>
        <w:tc>
          <w:tcPr>
            <w:tcW w:w="1587" w:type="dxa"/>
            <w:shd w:val="clear" w:color="auto" w:fill="auto"/>
            <w:vAlign w:val="center"/>
          </w:tcPr>
          <w:p w14:paraId="35D86394">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34E8F00A">
            <w:pPr>
              <w:spacing w:line="300" w:lineRule="exact"/>
              <w:jc w:val="left"/>
              <w:rPr>
                <w:rFonts w:ascii="方正书宋_GBK" w:hAnsi="等线" w:eastAsia="方正书宋_GBK" w:cs="Times New Roman"/>
              </w:rPr>
            </w:pPr>
            <w:r>
              <w:rPr>
                <w:rFonts w:ascii="方正书宋_GBK" w:hAnsi="等线" w:eastAsia="方正书宋_GBK" w:cs="Times New Roman"/>
              </w:rPr>
              <w:t>28.00</w:t>
            </w:r>
          </w:p>
        </w:tc>
        <w:tc>
          <w:tcPr>
            <w:tcW w:w="1276" w:type="dxa"/>
            <w:shd w:val="clear" w:color="auto" w:fill="auto"/>
            <w:vAlign w:val="center"/>
          </w:tcPr>
          <w:p w14:paraId="6E1D3096">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32FA89A4">
            <w:pPr>
              <w:spacing w:line="300" w:lineRule="exact"/>
              <w:jc w:val="left"/>
              <w:rPr>
                <w:rFonts w:ascii="方正书宋_GBK" w:hAnsi="等线" w:eastAsia="方正书宋_GBK" w:cs="Times New Roman"/>
              </w:rPr>
            </w:pPr>
          </w:p>
        </w:tc>
      </w:tr>
      <w:tr w14:paraId="72720F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shd w:val="clear" w:color="auto" w:fill="auto"/>
            <w:vAlign w:val="center"/>
          </w:tcPr>
          <w:p w14:paraId="63F6FE78">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38545AC3">
            <w:pPr>
              <w:spacing w:line="300" w:lineRule="exact"/>
              <w:jc w:val="left"/>
              <w:rPr>
                <w:rFonts w:ascii="方正书宋_GBK" w:hAnsi="等线" w:eastAsia="方正书宋_GBK" w:cs="Times New Roman"/>
              </w:rPr>
            </w:pPr>
            <w:r>
              <w:rPr>
                <w:rFonts w:ascii="方正书宋_GBK" w:hAnsi="等线" w:eastAsia="方正书宋_GBK" w:cs="Times New Roman"/>
              </w:rPr>
              <w:t>2020年我镇设置扶贫公益岗位42人，每人每月扶贫公益岗位补助500元，每年为扶贫公益岗位人员购置人身意外保险667元，全年补助共计28.0014万元。</w:t>
            </w:r>
          </w:p>
        </w:tc>
      </w:tr>
      <w:tr w14:paraId="461DF7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6238EB6">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230975A0">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2D13548E">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71C3B92F">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4847DB00">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0E9566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5C518728">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5781CBC4">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6D565890">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306705E5">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2008B295">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6517E3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3205A0C9">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26616424">
            <w:pPr>
              <w:spacing w:line="300" w:lineRule="exact"/>
              <w:jc w:val="left"/>
              <w:rPr>
                <w:rFonts w:ascii="方正书宋_GBK" w:hAnsi="等线" w:eastAsia="方正书宋_GBK" w:cs="Times New Roman"/>
              </w:rPr>
            </w:pPr>
            <w:r>
              <w:rPr>
                <w:rFonts w:ascii="方正书宋_GBK" w:hAnsi="等线" w:eastAsia="方正书宋_GBK" w:cs="Times New Roman"/>
              </w:rPr>
              <w:t>1、以扶贫公益岗位为抓手，解决建档立卡贫困户中弱劳动能力人员就业问题。</w:t>
            </w:r>
          </w:p>
          <w:p w14:paraId="00D4690A">
            <w:pPr>
              <w:spacing w:line="300" w:lineRule="exact"/>
              <w:jc w:val="left"/>
              <w:rPr>
                <w:rFonts w:ascii="方正书宋_GBK" w:hAnsi="等线" w:eastAsia="方正书宋_GBK" w:cs="Times New Roman"/>
              </w:rPr>
            </w:pPr>
            <w:r>
              <w:rPr>
                <w:rFonts w:ascii="方正书宋_GBK" w:hAnsi="等线" w:eastAsia="方正书宋_GBK" w:cs="Times New Roman"/>
              </w:rPr>
              <w:t>2、给予一定的岗位补助，促进建档立卡贫困户增收脱贫。</w:t>
            </w:r>
          </w:p>
        </w:tc>
      </w:tr>
    </w:tbl>
    <w:p w14:paraId="621ED59B">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C106D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75B6F7D5">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00E7E8DE">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2012929B">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1A235C60">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7D06A2C8">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3164BC7E">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01DF8C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11430854">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541FABA3">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14:paraId="59F38E23">
            <w:pPr>
              <w:spacing w:line="300" w:lineRule="exact"/>
              <w:jc w:val="left"/>
              <w:rPr>
                <w:rFonts w:ascii="方正书宋_GBK" w:hAnsi="等线" w:eastAsia="方正书宋_GBK" w:cs="Times New Roman"/>
              </w:rPr>
            </w:pPr>
            <w:r>
              <w:rPr>
                <w:rFonts w:ascii="方正书宋_GBK" w:hAnsi="等线" w:eastAsia="方正书宋_GBK" w:cs="Times New Roman"/>
              </w:rPr>
              <w:t>带动建档立卡贫困户增收</w:t>
            </w:r>
          </w:p>
        </w:tc>
        <w:tc>
          <w:tcPr>
            <w:tcW w:w="2891" w:type="dxa"/>
            <w:shd w:val="clear" w:color="auto" w:fill="auto"/>
            <w:vAlign w:val="center"/>
          </w:tcPr>
          <w:p w14:paraId="55435997">
            <w:pPr>
              <w:spacing w:line="300" w:lineRule="exact"/>
              <w:jc w:val="left"/>
              <w:rPr>
                <w:rFonts w:ascii="方正书宋_GBK" w:hAnsi="等线" w:eastAsia="方正书宋_GBK" w:cs="Times New Roman"/>
              </w:rPr>
            </w:pPr>
            <w:r>
              <w:rPr>
                <w:rFonts w:ascii="方正书宋_GBK" w:hAnsi="等线" w:eastAsia="方正书宋_GBK" w:cs="Times New Roman"/>
              </w:rPr>
              <w:t>带动建档立卡贫困户增加收入（万元）</w:t>
            </w:r>
          </w:p>
        </w:tc>
        <w:tc>
          <w:tcPr>
            <w:tcW w:w="1276" w:type="dxa"/>
            <w:shd w:val="clear" w:color="auto" w:fill="auto"/>
            <w:vAlign w:val="center"/>
          </w:tcPr>
          <w:p w14:paraId="33A9A2E3">
            <w:pPr>
              <w:spacing w:line="300" w:lineRule="exact"/>
              <w:jc w:val="left"/>
              <w:rPr>
                <w:rFonts w:ascii="方正书宋_GBK" w:hAnsi="等线" w:eastAsia="方正书宋_GBK" w:cs="Times New Roman"/>
              </w:rPr>
            </w:pPr>
            <w:r>
              <w:rPr>
                <w:rFonts w:ascii="方正书宋_GBK" w:hAnsi="等线" w:eastAsia="方正书宋_GBK" w:cs="Times New Roman"/>
              </w:rPr>
              <w:t>≥25.2万元</w:t>
            </w:r>
          </w:p>
        </w:tc>
        <w:tc>
          <w:tcPr>
            <w:tcW w:w="1701" w:type="dxa"/>
            <w:shd w:val="clear" w:color="auto" w:fill="auto"/>
            <w:vAlign w:val="center"/>
          </w:tcPr>
          <w:p w14:paraId="680C7969">
            <w:pPr>
              <w:spacing w:line="300" w:lineRule="exact"/>
              <w:jc w:val="left"/>
              <w:rPr>
                <w:rFonts w:ascii="方正书宋_GBK" w:hAnsi="等线" w:eastAsia="方正书宋_GBK" w:cs="Times New Roman"/>
              </w:rPr>
            </w:pPr>
            <w:r>
              <w:rPr>
                <w:rFonts w:ascii="方正书宋_GBK" w:hAnsi="等线" w:eastAsia="方正书宋_GBK" w:cs="Times New Roman"/>
              </w:rPr>
              <w:t>工作方案</w:t>
            </w:r>
          </w:p>
        </w:tc>
      </w:tr>
      <w:tr w14:paraId="1CD84E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94F323C">
            <w:pPr>
              <w:spacing w:line="300" w:lineRule="exact"/>
              <w:jc w:val="center"/>
              <w:rPr>
                <w:rFonts w:ascii="方正书宋_GBK" w:hAnsi="等线" w:eastAsia="方正书宋_GBK" w:cs="Times New Roman"/>
              </w:rPr>
            </w:pPr>
          </w:p>
        </w:tc>
        <w:tc>
          <w:tcPr>
            <w:tcW w:w="1134" w:type="dxa"/>
            <w:shd w:val="clear" w:color="auto" w:fill="auto"/>
            <w:vAlign w:val="center"/>
          </w:tcPr>
          <w:p w14:paraId="0BEE52E3">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14:paraId="789B90D7">
            <w:pPr>
              <w:spacing w:line="300" w:lineRule="exact"/>
              <w:jc w:val="left"/>
              <w:rPr>
                <w:rFonts w:ascii="方正书宋_GBK" w:hAnsi="等线" w:eastAsia="方正书宋_GBK" w:cs="Times New Roman"/>
              </w:rPr>
            </w:pPr>
            <w:r>
              <w:rPr>
                <w:rFonts w:ascii="方正书宋_GBK" w:hAnsi="等线" w:eastAsia="方正书宋_GBK" w:cs="Times New Roman"/>
              </w:rPr>
              <w:t>保障建档立卡贫困户人身安全</w:t>
            </w:r>
          </w:p>
        </w:tc>
        <w:tc>
          <w:tcPr>
            <w:tcW w:w="2891" w:type="dxa"/>
            <w:shd w:val="clear" w:color="auto" w:fill="auto"/>
            <w:vAlign w:val="center"/>
          </w:tcPr>
          <w:p w14:paraId="018ADB3B">
            <w:pPr>
              <w:spacing w:line="300" w:lineRule="exact"/>
              <w:jc w:val="left"/>
              <w:rPr>
                <w:rFonts w:ascii="方正书宋_GBK" w:hAnsi="等线" w:eastAsia="方正书宋_GBK" w:cs="Times New Roman"/>
              </w:rPr>
            </w:pPr>
            <w:r>
              <w:rPr>
                <w:rFonts w:ascii="方正书宋_GBK" w:hAnsi="等线" w:eastAsia="方正书宋_GBK" w:cs="Times New Roman"/>
              </w:rPr>
              <w:t>购置建档立卡贫困户人身意外保险费用（万元）</w:t>
            </w:r>
          </w:p>
        </w:tc>
        <w:tc>
          <w:tcPr>
            <w:tcW w:w="1276" w:type="dxa"/>
            <w:shd w:val="clear" w:color="auto" w:fill="auto"/>
            <w:vAlign w:val="center"/>
          </w:tcPr>
          <w:p w14:paraId="504213D9">
            <w:pPr>
              <w:spacing w:line="300" w:lineRule="exact"/>
              <w:jc w:val="left"/>
              <w:rPr>
                <w:rFonts w:ascii="方正书宋_GBK" w:hAnsi="等线" w:eastAsia="方正书宋_GBK" w:cs="Times New Roman"/>
              </w:rPr>
            </w:pPr>
            <w:r>
              <w:rPr>
                <w:rFonts w:ascii="方正书宋_GBK" w:hAnsi="等线" w:eastAsia="方正书宋_GBK" w:cs="Times New Roman"/>
              </w:rPr>
              <w:t>≥2.8万元</w:t>
            </w:r>
          </w:p>
        </w:tc>
        <w:tc>
          <w:tcPr>
            <w:tcW w:w="1701" w:type="dxa"/>
            <w:shd w:val="clear" w:color="auto" w:fill="auto"/>
            <w:vAlign w:val="center"/>
          </w:tcPr>
          <w:p w14:paraId="480562F3">
            <w:pPr>
              <w:spacing w:line="300" w:lineRule="exact"/>
              <w:jc w:val="left"/>
              <w:rPr>
                <w:rFonts w:ascii="方正书宋_GBK" w:hAnsi="等线" w:eastAsia="方正书宋_GBK" w:cs="Times New Roman"/>
              </w:rPr>
            </w:pPr>
            <w:r>
              <w:rPr>
                <w:rFonts w:ascii="方正书宋_GBK" w:hAnsi="等线" w:eastAsia="方正书宋_GBK" w:cs="Times New Roman"/>
              </w:rPr>
              <w:t>工作方案</w:t>
            </w:r>
          </w:p>
        </w:tc>
      </w:tr>
      <w:tr w14:paraId="63DBE7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0918B3A">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51C38F62">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6CF1ACC0">
            <w:pPr>
              <w:spacing w:line="300" w:lineRule="exact"/>
              <w:jc w:val="left"/>
              <w:rPr>
                <w:rFonts w:ascii="方正书宋_GBK" w:hAnsi="等线" w:eastAsia="方正书宋_GBK" w:cs="Times New Roman"/>
              </w:rPr>
            </w:pPr>
            <w:r>
              <w:rPr>
                <w:rFonts w:ascii="方正书宋_GBK" w:hAnsi="等线" w:eastAsia="方正书宋_GBK" w:cs="Times New Roman"/>
              </w:rPr>
              <w:t>受益建档立卡贫困人数</w:t>
            </w:r>
          </w:p>
        </w:tc>
        <w:tc>
          <w:tcPr>
            <w:tcW w:w="2891" w:type="dxa"/>
            <w:shd w:val="clear" w:color="auto" w:fill="auto"/>
            <w:vAlign w:val="center"/>
          </w:tcPr>
          <w:p w14:paraId="0EA04DB6">
            <w:pPr>
              <w:spacing w:line="300" w:lineRule="exact"/>
              <w:jc w:val="left"/>
              <w:rPr>
                <w:rFonts w:ascii="方正书宋_GBK" w:hAnsi="等线" w:eastAsia="方正书宋_GBK" w:cs="Times New Roman"/>
              </w:rPr>
            </w:pPr>
            <w:r>
              <w:rPr>
                <w:rFonts w:ascii="方正书宋_GBK" w:hAnsi="等线" w:eastAsia="方正书宋_GBK" w:cs="Times New Roman"/>
              </w:rPr>
              <w:t>受益建档立卡贫困人数（人）</w:t>
            </w:r>
          </w:p>
        </w:tc>
        <w:tc>
          <w:tcPr>
            <w:tcW w:w="1276" w:type="dxa"/>
            <w:shd w:val="clear" w:color="auto" w:fill="auto"/>
            <w:vAlign w:val="center"/>
          </w:tcPr>
          <w:p w14:paraId="5D285213">
            <w:pPr>
              <w:spacing w:line="300" w:lineRule="exact"/>
              <w:jc w:val="left"/>
              <w:rPr>
                <w:rFonts w:ascii="方正书宋_GBK" w:hAnsi="等线" w:eastAsia="方正书宋_GBK" w:cs="Times New Roman"/>
              </w:rPr>
            </w:pPr>
            <w:r>
              <w:rPr>
                <w:rFonts w:ascii="方正书宋_GBK" w:hAnsi="等线" w:eastAsia="方正书宋_GBK" w:cs="Times New Roman"/>
              </w:rPr>
              <w:t>≥42人</w:t>
            </w:r>
          </w:p>
        </w:tc>
        <w:tc>
          <w:tcPr>
            <w:tcW w:w="1701" w:type="dxa"/>
            <w:shd w:val="clear" w:color="auto" w:fill="auto"/>
            <w:vAlign w:val="center"/>
          </w:tcPr>
          <w:p w14:paraId="19D6C557">
            <w:pPr>
              <w:spacing w:line="300" w:lineRule="exact"/>
              <w:jc w:val="left"/>
              <w:rPr>
                <w:rFonts w:ascii="方正书宋_GBK" w:hAnsi="等线" w:eastAsia="方正书宋_GBK" w:cs="Times New Roman"/>
              </w:rPr>
            </w:pPr>
            <w:r>
              <w:rPr>
                <w:rFonts w:ascii="方正书宋_GBK" w:hAnsi="等线" w:eastAsia="方正书宋_GBK" w:cs="Times New Roman"/>
              </w:rPr>
              <w:t>工作方案</w:t>
            </w:r>
          </w:p>
        </w:tc>
      </w:tr>
      <w:tr w14:paraId="651AE1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42500AA">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77192C36">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26F2F4C5">
            <w:pPr>
              <w:spacing w:line="300" w:lineRule="exact"/>
              <w:jc w:val="left"/>
              <w:rPr>
                <w:rFonts w:ascii="方正书宋_GBK" w:hAnsi="等线" w:eastAsia="方正书宋_GBK" w:cs="Times New Roman"/>
              </w:rPr>
            </w:pPr>
            <w:r>
              <w:rPr>
                <w:rFonts w:ascii="方正书宋_GBK" w:hAnsi="等线" w:eastAsia="方正书宋_GBK" w:cs="Times New Roman"/>
              </w:rPr>
              <w:t>群众满意度</w:t>
            </w:r>
          </w:p>
        </w:tc>
        <w:tc>
          <w:tcPr>
            <w:tcW w:w="2891" w:type="dxa"/>
            <w:shd w:val="clear" w:color="auto" w:fill="auto"/>
            <w:vAlign w:val="center"/>
          </w:tcPr>
          <w:p w14:paraId="68AB4B48">
            <w:pPr>
              <w:spacing w:line="300" w:lineRule="exact"/>
              <w:jc w:val="left"/>
              <w:rPr>
                <w:rFonts w:ascii="方正书宋_GBK" w:hAnsi="等线" w:eastAsia="方正书宋_GBK" w:cs="Times New Roman"/>
              </w:rPr>
            </w:pPr>
            <w:r>
              <w:rPr>
                <w:rFonts w:ascii="方正书宋_GBK" w:hAnsi="等线" w:eastAsia="方正书宋_GBK" w:cs="Times New Roman"/>
              </w:rPr>
              <w:t>群众满意数量占总数的比例。</w:t>
            </w:r>
          </w:p>
        </w:tc>
        <w:tc>
          <w:tcPr>
            <w:tcW w:w="1276" w:type="dxa"/>
            <w:shd w:val="clear" w:color="auto" w:fill="auto"/>
            <w:vAlign w:val="center"/>
          </w:tcPr>
          <w:p w14:paraId="062683F8">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7BB4AE4C">
            <w:pPr>
              <w:spacing w:line="300" w:lineRule="exact"/>
              <w:jc w:val="left"/>
              <w:rPr>
                <w:rFonts w:ascii="方正书宋_GBK" w:hAnsi="等线" w:eastAsia="方正书宋_GBK" w:cs="Times New Roman"/>
              </w:rPr>
            </w:pPr>
            <w:r>
              <w:rPr>
                <w:rFonts w:ascii="方正书宋_GBK" w:hAnsi="等线" w:eastAsia="方正书宋_GBK" w:cs="Times New Roman"/>
              </w:rPr>
              <w:t>工作方案</w:t>
            </w:r>
          </w:p>
        </w:tc>
      </w:tr>
    </w:tbl>
    <w:p w14:paraId="0EADC3AF">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5A52BE03">
      <w:pPr>
        <w:spacing w:line="300" w:lineRule="exact"/>
        <w:jc w:val="left"/>
        <w:rPr>
          <w:rFonts w:ascii="等线" w:hAnsi="等线" w:eastAsia="等线" w:cs="Times New Roman"/>
        </w:rPr>
      </w:pPr>
    </w:p>
    <w:p w14:paraId="29171C73">
      <w:pPr>
        <w:jc w:val="left"/>
        <w:outlineLvl w:val="1"/>
        <w:rPr>
          <w:rFonts w:ascii="Times New Roman" w:hAnsi="宋体" w:eastAsia="宋体" w:cs="Times New Roman"/>
          <w:b/>
          <w:sz w:val="28"/>
        </w:rPr>
      </w:pPr>
      <w:r>
        <w:rPr>
          <w:rFonts w:ascii="方正仿宋_GBK" w:hAnsi="等线" w:eastAsia="方正仿宋_GBK" w:cs="Times New Roman"/>
          <w:b/>
          <w:sz w:val="28"/>
        </w:rPr>
        <w:t>3、安全生产信息员经费绩效目标表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5" w:name="_Toc31369234"/>
      <w:r>
        <w:rPr>
          <w:rFonts w:ascii="方正仿宋_GBK" w:hAnsi="等线" w:eastAsia="方正仿宋_GBK" w:cs="Times New Roman"/>
          <w:b/>
          <w:sz w:val="28"/>
        </w:rPr>
        <w:instrText xml:space="preserve">3、安全生产信息员经费绩效目标表</w:instrText>
      </w:r>
      <w:bookmarkEnd w:id="5"/>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D262E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0F60756A">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4984F034">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154DED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32E2CDD4">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21BB204A">
            <w:pPr>
              <w:spacing w:line="300" w:lineRule="exact"/>
              <w:jc w:val="left"/>
              <w:rPr>
                <w:rFonts w:ascii="方正书宋_GBK" w:hAnsi="等线" w:eastAsia="方正书宋_GBK" w:cs="Times New Roman"/>
              </w:rPr>
            </w:pPr>
            <w:r>
              <w:rPr>
                <w:rFonts w:ascii="方正书宋_GBK" w:hAnsi="等线" w:eastAsia="方正书宋_GBK" w:cs="Times New Roman"/>
              </w:rPr>
              <w:t>908-1701-YBN-272K</w:t>
            </w:r>
          </w:p>
        </w:tc>
        <w:tc>
          <w:tcPr>
            <w:tcW w:w="1587" w:type="dxa"/>
            <w:shd w:val="clear" w:color="auto" w:fill="auto"/>
            <w:vAlign w:val="center"/>
          </w:tcPr>
          <w:p w14:paraId="029171BA">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244E94C2">
            <w:pPr>
              <w:spacing w:line="300" w:lineRule="exact"/>
              <w:jc w:val="left"/>
              <w:rPr>
                <w:rFonts w:ascii="方正书宋_GBK" w:hAnsi="等线" w:eastAsia="方正书宋_GBK" w:cs="Times New Roman"/>
              </w:rPr>
            </w:pPr>
            <w:r>
              <w:rPr>
                <w:rFonts w:ascii="方正书宋_GBK" w:hAnsi="等线" w:eastAsia="方正书宋_GBK" w:cs="Times New Roman"/>
              </w:rPr>
              <w:t>安全生产信息员经费</w:t>
            </w:r>
          </w:p>
        </w:tc>
      </w:tr>
      <w:tr w14:paraId="4785C2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6E631A1">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1F2C2E46">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22571A39">
            <w:pPr>
              <w:spacing w:line="300" w:lineRule="exact"/>
              <w:jc w:val="left"/>
              <w:rPr>
                <w:rFonts w:ascii="方正书宋_GBK" w:hAnsi="等线" w:eastAsia="方正书宋_GBK" w:cs="Times New Roman"/>
              </w:rPr>
            </w:pPr>
            <w:r>
              <w:rPr>
                <w:rFonts w:ascii="方正书宋_GBK" w:hAnsi="等线" w:eastAsia="方正书宋_GBK" w:cs="Times New Roman"/>
              </w:rPr>
              <w:t>2.05</w:t>
            </w:r>
          </w:p>
        </w:tc>
        <w:tc>
          <w:tcPr>
            <w:tcW w:w="1587" w:type="dxa"/>
            <w:shd w:val="clear" w:color="auto" w:fill="auto"/>
            <w:vAlign w:val="center"/>
          </w:tcPr>
          <w:p w14:paraId="410023D7">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2622927C">
            <w:pPr>
              <w:spacing w:line="300" w:lineRule="exact"/>
              <w:jc w:val="left"/>
              <w:rPr>
                <w:rFonts w:ascii="方正书宋_GBK" w:hAnsi="等线" w:eastAsia="方正书宋_GBK" w:cs="Times New Roman"/>
              </w:rPr>
            </w:pPr>
            <w:r>
              <w:rPr>
                <w:rFonts w:ascii="方正书宋_GBK" w:hAnsi="等线" w:eastAsia="方正书宋_GBK" w:cs="Times New Roman"/>
              </w:rPr>
              <w:t>2.05</w:t>
            </w:r>
          </w:p>
        </w:tc>
        <w:tc>
          <w:tcPr>
            <w:tcW w:w="1276" w:type="dxa"/>
            <w:shd w:val="clear" w:color="auto" w:fill="auto"/>
            <w:vAlign w:val="center"/>
          </w:tcPr>
          <w:p w14:paraId="6649C384">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7A2A28EC">
            <w:pPr>
              <w:spacing w:line="300" w:lineRule="exact"/>
              <w:jc w:val="left"/>
              <w:rPr>
                <w:rFonts w:ascii="方正书宋_GBK" w:hAnsi="等线" w:eastAsia="方正书宋_GBK" w:cs="Times New Roman"/>
              </w:rPr>
            </w:pPr>
          </w:p>
        </w:tc>
      </w:tr>
      <w:tr w14:paraId="1F6C9B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1A504EAB">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3C2DD472">
            <w:pPr>
              <w:spacing w:line="300" w:lineRule="exact"/>
              <w:jc w:val="left"/>
              <w:rPr>
                <w:rFonts w:ascii="方正书宋_GBK" w:hAnsi="等线" w:eastAsia="方正书宋_GBK" w:cs="Times New Roman"/>
              </w:rPr>
            </w:pPr>
            <w:r>
              <w:rPr>
                <w:rFonts w:ascii="方正书宋_GBK" w:hAnsi="等线" w:eastAsia="方正书宋_GBK" w:cs="Times New Roman"/>
              </w:rPr>
              <w:t>用于全区各乡镇（城区办）安全生产信息员补助，计划2020年1-12月实施。</w:t>
            </w:r>
          </w:p>
        </w:tc>
      </w:tr>
      <w:tr w14:paraId="706CC1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863A23C">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29D4303D">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517C0A98">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5497B069">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59EA7DA1">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5DD4D3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555A598B">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17CF2312">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301F4689">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414C03C7">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14:paraId="1F5CC2BC">
            <w:pPr>
              <w:spacing w:line="300" w:lineRule="exact"/>
              <w:jc w:val="center"/>
              <w:rPr>
                <w:rFonts w:ascii="方正书宋_GBK" w:hAnsi="等线" w:eastAsia="方正书宋_GBK" w:cs="Times New Roman"/>
              </w:rPr>
            </w:pPr>
          </w:p>
        </w:tc>
      </w:tr>
      <w:tr w14:paraId="05D9F4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tcBorders>
              <w:bottom w:val="nil"/>
            </w:tcBorders>
            <w:shd w:val="clear" w:color="auto" w:fill="auto"/>
            <w:vAlign w:val="center"/>
          </w:tcPr>
          <w:p w14:paraId="2CFEA8CC">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333ED0C3">
            <w:pPr>
              <w:spacing w:line="300" w:lineRule="exact"/>
              <w:jc w:val="left"/>
              <w:rPr>
                <w:rFonts w:ascii="方正书宋_GBK" w:hAnsi="等线" w:eastAsia="方正书宋_GBK" w:cs="Times New Roman"/>
              </w:rPr>
            </w:pPr>
            <w:r>
              <w:rPr>
                <w:rFonts w:ascii="方正书宋_GBK" w:hAnsi="等线" w:eastAsia="方正书宋_GBK" w:cs="Times New Roman"/>
              </w:rPr>
              <w:t>1、通过项目实施，维持安全生产信息员队伍的稳定。</w:t>
            </w:r>
          </w:p>
          <w:p w14:paraId="3968DE3A">
            <w:pPr>
              <w:spacing w:line="300" w:lineRule="exact"/>
              <w:jc w:val="left"/>
              <w:rPr>
                <w:rFonts w:ascii="方正书宋_GBK" w:hAnsi="等线" w:eastAsia="方正书宋_GBK" w:cs="Times New Roman"/>
              </w:rPr>
            </w:pPr>
            <w:r>
              <w:rPr>
                <w:rFonts w:ascii="方正书宋_GBK" w:hAnsi="等线" w:eastAsia="方正书宋_GBK" w:cs="Times New Roman"/>
              </w:rPr>
              <w:t>2、有效减少安全生产事故的发生，维护安全生产形势稳中向好。</w:t>
            </w:r>
          </w:p>
        </w:tc>
      </w:tr>
    </w:tbl>
    <w:p w14:paraId="61BE4F94">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0FD4E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29B0B333">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7506A305">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2E52A71B">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53157814">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7C849D35">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3D6868A3">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5DD1AD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564A680">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6A41E62C">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3A20AEF5">
            <w:pPr>
              <w:spacing w:line="300" w:lineRule="exact"/>
              <w:jc w:val="left"/>
              <w:rPr>
                <w:rFonts w:ascii="方正书宋_GBK" w:hAnsi="等线" w:eastAsia="方正书宋_GBK" w:cs="Times New Roman"/>
              </w:rPr>
            </w:pPr>
            <w:r>
              <w:rPr>
                <w:rFonts w:ascii="方正书宋_GBK" w:hAnsi="等线" w:eastAsia="方正书宋_GBK" w:cs="Times New Roman"/>
              </w:rPr>
              <w:t>覆盖乡镇（办事处）数量</w:t>
            </w:r>
          </w:p>
        </w:tc>
        <w:tc>
          <w:tcPr>
            <w:tcW w:w="2891" w:type="dxa"/>
            <w:shd w:val="clear" w:color="auto" w:fill="auto"/>
            <w:vAlign w:val="center"/>
          </w:tcPr>
          <w:p w14:paraId="53B193FD">
            <w:pPr>
              <w:spacing w:line="300" w:lineRule="exact"/>
              <w:jc w:val="left"/>
              <w:rPr>
                <w:rFonts w:ascii="方正书宋_GBK" w:hAnsi="等线" w:eastAsia="方正书宋_GBK" w:cs="Times New Roman"/>
              </w:rPr>
            </w:pPr>
            <w:r>
              <w:rPr>
                <w:rFonts w:ascii="方正书宋_GBK" w:hAnsi="等线" w:eastAsia="方正书宋_GBK" w:cs="Times New Roman"/>
              </w:rPr>
              <w:t>安全生产信息员设置覆盖乡镇（办事处）数量</w:t>
            </w:r>
          </w:p>
          <w:p w14:paraId="19047671">
            <w:pPr>
              <w:spacing w:line="300" w:lineRule="exact"/>
              <w:jc w:val="left"/>
              <w:rPr>
                <w:rFonts w:ascii="方正书宋_GBK" w:hAnsi="等线" w:eastAsia="方正书宋_GBK" w:cs="Times New Roman"/>
              </w:rPr>
            </w:pPr>
          </w:p>
        </w:tc>
        <w:tc>
          <w:tcPr>
            <w:tcW w:w="1276" w:type="dxa"/>
            <w:shd w:val="clear" w:color="auto" w:fill="auto"/>
            <w:vAlign w:val="center"/>
          </w:tcPr>
          <w:p w14:paraId="6D1962AE">
            <w:pPr>
              <w:spacing w:line="300" w:lineRule="exact"/>
              <w:jc w:val="left"/>
              <w:rPr>
                <w:rFonts w:ascii="方正书宋_GBK" w:hAnsi="等线" w:eastAsia="方正书宋_GBK" w:cs="Times New Roman"/>
              </w:rPr>
            </w:pPr>
            <w:r>
              <w:rPr>
                <w:rFonts w:ascii="方正书宋_GBK" w:hAnsi="等线" w:eastAsia="方正书宋_GBK" w:cs="Times New Roman"/>
              </w:rPr>
              <w:t>0个</w:t>
            </w:r>
          </w:p>
        </w:tc>
        <w:tc>
          <w:tcPr>
            <w:tcW w:w="1701" w:type="dxa"/>
            <w:shd w:val="clear" w:color="auto" w:fill="auto"/>
            <w:vAlign w:val="center"/>
          </w:tcPr>
          <w:p w14:paraId="44ADB66C">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14:paraId="7983D4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4C4A680B">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64A7C7A4">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2D9B3018">
            <w:pPr>
              <w:spacing w:line="300" w:lineRule="exact"/>
              <w:jc w:val="left"/>
              <w:rPr>
                <w:rFonts w:ascii="方正书宋_GBK" w:hAnsi="等线" w:eastAsia="方正书宋_GBK" w:cs="Times New Roman"/>
              </w:rPr>
            </w:pPr>
            <w:r>
              <w:rPr>
                <w:rFonts w:ascii="方正书宋_GBK" w:hAnsi="等线" w:eastAsia="方正书宋_GBK" w:cs="Times New Roman"/>
              </w:rPr>
              <w:t>补贴发放率</w:t>
            </w:r>
          </w:p>
        </w:tc>
        <w:tc>
          <w:tcPr>
            <w:tcW w:w="2891" w:type="dxa"/>
            <w:shd w:val="clear" w:color="auto" w:fill="auto"/>
            <w:vAlign w:val="center"/>
          </w:tcPr>
          <w:p w14:paraId="12B1F41D">
            <w:pPr>
              <w:spacing w:line="300" w:lineRule="exact"/>
              <w:jc w:val="left"/>
              <w:rPr>
                <w:rFonts w:ascii="方正书宋_GBK" w:hAnsi="等线" w:eastAsia="方正书宋_GBK" w:cs="Times New Roman"/>
              </w:rPr>
            </w:pPr>
            <w:r>
              <w:rPr>
                <w:rFonts w:ascii="方正书宋_GBK" w:hAnsi="等线" w:eastAsia="方正书宋_GBK" w:cs="Times New Roman"/>
              </w:rPr>
              <w:t>乡镇（办事处）安全生产信息员补助发放完成率</w:t>
            </w:r>
          </w:p>
          <w:p w14:paraId="6284F740">
            <w:pPr>
              <w:spacing w:line="300" w:lineRule="exact"/>
              <w:jc w:val="left"/>
              <w:rPr>
                <w:rFonts w:ascii="方正书宋_GBK" w:hAnsi="等线" w:eastAsia="方正书宋_GBK" w:cs="Times New Roman"/>
              </w:rPr>
            </w:pPr>
          </w:p>
        </w:tc>
        <w:tc>
          <w:tcPr>
            <w:tcW w:w="1276" w:type="dxa"/>
            <w:shd w:val="clear" w:color="auto" w:fill="auto"/>
            <w:vAlign w:val="center"/>
          </w:tcPr>
          <w:p w14:paraId="3F83CBEB">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14:paraId="08506382">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14:paraId="45CBA4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3D02D35">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23B21CA0">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2013F1E7">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w:t>
            </w:r>
          </w:p>
        </w:tc>
        <w:tc>
          <w:tcPr>
            <w:tcW w:w="2891" w:type="dxa"/>
            <w:shd w:val="clear" w:color="auto" w:fill="auto"/>
            <w:vAlign w:val="center"/>
          </w:tcPr>
          <w:p w14:paraId="08E8560C">
            <w:pPr>
              <w:spacing w:line="300" w:lineRule="exact"/>
              <w:jc w:val="left"/>
              <w:rPr>
                <w:rFonts w:ascii="方正书宋_GBK" w:hAnsi="等线" w:eastAsia="方正书宋_GBK" w:cs="Times New Roman"/>
              </w:rPr>
            </w:pPr>
            <w:r>
              <w:rPr>
                <w:rFonts w:ascii="方正书宋_GBK" w:hAnsi="等线" w:eastAsia="方正书宋_GBK" w:cs="Times New Roman"/>
              </w:rPr>
              <w:t>享受安全生产信息员补助人员对补助发放情况的满意程度</w:t>
            </w:r>
          </w:p>
          <w:p w14:paraId="0BFCAAC2">
            <w:pPr>
              <w:spacing w:line="300" w:lineRule="exact"/>
              <w:jc w:val="left"/>
              <w:rPr>
                <w:rFonts w:ascii="方正书宋_GBK" w:hAnsi="等线" w:eastAsia="方正书宋_GBK" w:cs="Times New Roman"/>
              </w:rPr>
            </w:pPr>
          </w:p>
        </w:tc>
        <w:tc>
          <w:tcPr>
            <w:tcW w:w="1276" w:type="dxa"/>
            <w:shd w:val="clear" w:color="auto" w:fill="auto"/>
            <w:vAlign w:val="center"/>
          </w:tcPr>
          <w:p w14:paraId="0F6D0613">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2F667D59">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bl>
    <w:p w14:paraId="24E0AFA4">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2D9A7484">
      <w:pPr>
        <w:spacing w:line="300" w:lineRule="exact"/>
        <w:jc w:val="left"/>
        <w:rPr>
          <w:rFonts w:ascii="等线" w:hAnsi="等线" w:eastAsia="等线" w:cs="Times New Roman"/>
        </w:rPr>
      </w:pPr>
    </w:p>
    <w:p w14:paraId="56C44F98">
      <w:pPr>
        <w:jc w:val="left"/>
        <w:outlineLvl w:val="1"/>
        <w:rPr>
          <w:rFonts w:ascii="Times New Roman" w:hAnsi="宋体" w:eastAsia="宋体" w:cs="Times New Roman"/>
          <w:b/>
          <w:sz w:val="28"/>
        </w:rPr>
      </w:pPr>
      <w:r>
        <w:rPr>
          <w:rFonts w:ascii="方正仿宋_GBK" w:hAnsi="等线" w:eastAsia="方正仿宋_GBK" w:cs="Times New Roman"/>
          <w:b/>
          <w:sz w:val="28"/>
        </w:rPr>
        <w:t>4、村党组织活动经费绩效目标表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6" w:name="_Toc31369235"/>
      <w:r>
        <w:rPr>
          <w:rFonts w:ascii="方正仿宋_GBK" w:hAnsi="等线" w:eastAsia="方正仿宋_GBK" w:cs="Times New Roman"/>
          <w:b/>
          <w:sz w:val="28"/>
        </w:rPr>
        <w:instrText xml:space="preserve">4、村党组织活动经费绩效目标表</w:instrText>
      </w:r>
      <w:bookmarkEnd w:id="6"/>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00FAC8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5C05E34E">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46C5FADA">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46BE55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6C47F1F9">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63BDB4C5">
            <w:pPr>
              <w:spacing w:line="300" w:lineRule="exact"/>
              <w:jc w:val="left"/>
              <w:rPr>
                <w:rFonts w:ascii="方正书宋_GBK" w:hAnsi="等线" w:eastAsia="方正书宋_GBK" w:cs="Times New Roman"/>
              </w:rPr>
            </w:pPr>
            <w:r>
              <w:rPr>
                <w:rFonts w:ascii="方正书宋_GBK" w:hAnsi="等线" w:eastAsia="方正书宋_GBK" w:cs="Times New Roman"/>
              </w:rPr>
              <w:t>908-1701-YBN-FRC6</w:t>
            </w:r>
          </w:p>
        </w:tc>
        <w:tc>
          <w:tcPr>
            <w:tcW w:w="1587" w:type="dxa"/>
            <w:shd w:val="clear" w:color="auto" w:fill="auto"/>
            <w:vAlign w:val="center"/>
          </w:tcPr>
          <w:p w14:paraId="0F547431">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5ACB5349">
            <w:pPr>
              <w:spacing w:line="300" w:lineRule="exact"/>
              <w:jc w:val="left"/>
              <w:rPr>
                <w:rFonts w:ascii="方正书宋_GBK" w:hAnsi="等线" w:eastAsia="方正书宋_GBK" w:cs="Times New Roman"/>
              </w:rPr>
            </w:pPr>
            <w:r>
              <w:rPr>
                <w:rFonts w:ascii="方正书宋_GBK" w:hAnsi="等线" w:eastAsia="方正书宋_GBK" w:cs="Times New Roman"/>
              </w:rPr>
              <w:t>村党组织活动经费</w:t>
            </w:r>
          </w:p>
        </w:tc>
      </w:tr>
      <w:tr w14:paraId="6A1DD9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A3CCFE0">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1DB0363B">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1B6EEB70">
            <w:pPr>
              <w:spacing w:line="300" w:lineRule="exact"/>
              <w:jc w:val="left"/>
              <w:rPr>
                <w:rFonts w:ascii="方正书宋_GBK" w:hAnsi="等线" w:eastAsia="方正书宋_GBK" w:cs="Times New Roman"/>
              </w:rPr>
            </w:pPr>
            <w:r>
              <w:rPr>
                <w:rFonts w:ascii="方正书宋_GBK" w:hAnsi="等线" w:eastAsia="方正书宋_GBK" w:cs="Times New Roman"/>
              </w:rPr>
              <w:t>39.26</w:t>
            </w:r>
          </w:p>
        </w:tc>
        <w:tc>
          <w:tcPr>
            <w:tcW w:w="1587" w:type="dxa"/>
            <w:shd w:val="clear" w:color="auto" w:fill="auto"/>
            <w:vAlign w:val="center"/>
          </w:tcPr>
          <w:p w14:paraId="6F859CEE">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3F03EDA2">
            <w:pPr>
              <w:spacing w:line="300" w:lineRule="exact"/>
              <w:jc w:val="left"/>
              <w:rPr>
                <w:rFonts w:ascii="方正书宋_GBK" w:hAnsi="等线" w:eastAsia="方正书宋_GBK" w:cs="Times New Roman"/>
              </w:rPr>
            </w:pPr>
            <w:r>
              <w:rPr>
                <w:rFonts w:ascii="方正书宋_GBK" w:hAnsi="等线" w:eastAsia="方正书宋_GBK" w:cs="Times New Roman"/>
              </w:rPr>
              <w:t>39.26</w:t>
            </w:r>
          </w:p>
        </w:tc>
        <w:tc>
          <w:tcPr>
            <w:tcW w:w="1276" w:type="dxa"/>
            <w:shd w:val="clear" w:color="auto" w:fill="auto"/>
            <w:vAlign w:val="center"/>
          </w:tcPr>
          <w:p w14:paraId="538AB2D8">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1A68417C">
            <w:pPr>
              <w:spacing w:line="300" w:lineRule="exact"/>
              <w:jc w:val="left"/>
              <w:rPr>
                <w:rFonts w:ascii="方正书宋_GBK" w:hAnsi="等线" w:eastAsia="方正书宋_GBK" w:cs="Times New Roman"/>
              </w:rPr>
            </w:pPr>
          </w:p>
        </w:tc>
      </w:tr>
      <w:tr w14:paraId="45EA27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E8C5186">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5F9B167F">
            <w:pPr>
              <w:spacing w:line="300" w:lineRule="exact"/>
              <w:jc w:val="left"/>
              <w:rPr>
                <w:rFonts w:ascii="方正书宋_GBK" w:hAnsi="等线" w:eastAsia="方正书宋_GBK" w:cs="Times New Roman"/>
              </w:rPr>
            </w:pPr>
            <w:r>
              <w:rPr>
                <w:rFonts w:ascii="方正书宋_GBK" w:hAnsi="等线" w:eastAsia="方正书宋_GBK" w:cs="Times New Roman"/>
              </w:rPr>
              <w:t>用于村内党员组织活动支出，2020年实施</w:t>
            </w:r>
          </w:p>
        </w:tc>
      </w:tr>
      <w:tr w14:paraId="1F4E07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DC17231">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17E192B4">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1BBDB8B6">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79E0E49A">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6291289A">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059A30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2C1C96B4">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3B792358">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4E8FA291">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0CDC75BA">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5BEDED62">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61EF7C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0C36582F">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67995076">
            <w:pPr>
              <w:spacing w:line="300" w:lineRule="exact"/>
              <w:jc w:val="left"/>
              <w:rPr>
                <w:rFonts w:ascii="方正书宋_GBK" w:hAnsi="等线" w:eastAsia="方正书宋_GBK" w:cs="Times New Roman"/>
              </w:rPr>
            </w:pPr>
            <w:r>
              <w:rPr>
                <w:rFonts w:ascii="方正书宋_GBK" w:hAnsi="等线" w:eastAsia="方正书宋_GBK" w:cs="Times New Roman"/>
              </w:rPr>
              <w:t>1、通过拨付村党组织活动经费，保障村党组织日常活动</w:t>
            </w:r>
          </w:p>
          <w:p w14:paraId="23438EC4">
            <w:pPr>
              <w:spacing w:line="300" w:lineRule="exact"/>
              <w:jc w:val="left"/>
              <w:rPr>
                <w:rFonts w:ascii="方正书宋_GBK" w:hAnsi="等线" w:eastAsia="方正书宋_GBK" w:cs="Times New Roman"/>
              </w:rPr>
            </w:pPr>
            <w:r>
              <w:rPr>
                <w:rFonts w:ascii="方正书宋_GBK" w:hAnsi="等线" w:eastAsia="方正书宋_GBK" w:cs="Times New Roman"/>
              </w:rPr>
              <w:t>2、由村党组织活动经费定期集中培训，提高农村党员的综合素质</w:t>
            </w:r>
          </w:p>
        </w:tc>
      </w:tr>
    </w:tbl>
    <w:p w14:paraId="4E0FD830">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25EC1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07496217">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6E91D399">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543537D6">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77818173">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5EBC519C">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40FD4239">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7F7D01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DF1F0AB">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376DA2F5">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73A5FEFD">
            <w:pPr>
              <w:spacing w:line="300" w:lineRule="exact"/>
              <w:jc w:val="left"/>
              <w:rPr>
                <w:rFonts w:ascii="方正书宋_GBK" w:hAnsi="等线" w:eastAsia="方正书宋_GBK" w:cs="Times New Roman"/>
              </w:rPr>
            </w:pPr>
            <w:r>
              <w:rPr>
                <w:rFonts w:ascii="方正书宋_GBK" w:hAnsi="等线" w:eastAsia="方正书宋_GBK" w:cs="Times New Roman"/>
              </w:rPr>
              <w:t>组织参观学习人次（人）</w:t>
            </w:r>
          </w:p>
          <w:p w14:paraId="1BB9C7DC">
            <w:pPr>
              <w:spacing w:line="300" w:lineRule="exact"/>
              <w:jc w:val="left"/>
              <w:rPr>
                <w:rFonts w:ascii="方正书宋_GBK" w:hAnsi="等线" w:eastAsia="方正书宋_GBK" w:cs="Times New Roman"/>
              </w:rPr>
            </w:pPr>
          </w:p>
        </w:tc>
        <w:tc>
          <w:tcPr>
            <w:tcW w:w="2891" w:type="dxa"/>
            <w:shd w:val="clear" w:color="auto" w:fill="auto"/>
            <w:vAlign w:val="center"/>
          </w:tcPr>
          <w:p w14:paraId="6E5309DB">
            <w:pPr>
              <w:spacing w:line="300" w:lineRule="exact"/>
              <w:jc w:val="left"/>
              <w:rPr>
                <w:rFonts w:ascii="方正书宋_GBK" w:hAnsi="等线" w:eastAsia="方正书宋_GBK" w:cs="Times New Roman"/>
              </w:rPr>
            </w:pPr>
            <w:r>
              <w:rPr>
                <w:rFonts w:ascii="方正书宋_GBK" w:hAnsi="等线" w:eastAsia="方正书宋_GBK" w:cs="Times New Roman"/>
              </w:rPr>
              <w:t>组织参观学习人次（人）</w:t>
            </w:r>
            <w:r>
              <w:rPr>
                <w:rFonts w:ascii="方正书宋_GBK" w:hAnsi="等线" w:eastAsia="方正书宋_GBK" w:cs="Times New Roman"/>
              </w:rPr>
              <w:tab/>
            </w:r>
            <w:r>
              <w:rPr>
                <w:rFonts w:ascii="方正书宋_GBK" w:hAnsi="等线" w:eastAsia="方正书宋_GBK" w:cs="Times New Roman"/>
              </w:rPr>
              <w:t>组织前往宣传教育基地参观的人次</w:t>
            </w:r>
            <w:r>
              <w:rPr>
                <w:rFonts w:ascii="方正书宋_GBK" w:hAnsi="等线" w:eastAsia="方正书宋_GBK" w:cs="Times New Roman"/>
              </w:rPr>
              <w:tab/>
            </w:r>
          </w:p>
          <w:p w14:paraId="355ECA49">
            <w:pPr>
              <w:spacing w:line="300" w:lineRule="exact"/>
              <w:jc w:val="left"/>
              <w:rPr>
                <w:rFonts w:ascii="方正书宋_GBK" w:hAnsi="等线" w:eastAsia="方正书宋_GBK" w:cs="Times New Roman"/>
              </w:rPr>
            </w:pPr>
          </w:p>
        </w:tc>
        <w:tc>
          <w:tcPr>
            <w:tcW w:w="1276" w:type="dxa"/>
            <w:shd w:val="clear" w:color="auto" w:fill="auto"/>
            <w:vAlign w:val="center"/>
          </w:tcPr>
          <w:p w14:paraId="718FAB16">
            <w:pPr>
              <w:spacing w:line="300" w:lineRule="exact"/>
              <w:jc w:val="left"/>
              <w:rPr>
                <w:rFonts w:ascii="方正书宋_GBK" w:hAnsi="等线" w:eastAsia="方正书宋_GBK" w:cs="Times New Roman"/>
              </w:rPr>
            </w:pPr>
            <w:r>
              <w:rPr>
                <w:rFonts w:ascii="方正书宋_GBK" w:hAnsi="等线" w:eastAsia="方正书宋_GBK" w:cs="Times New Roman"/>
              </w:rPr>
              <w:t>≥100人</w:t>
            </w:r>
          </w:p>
        </w:tc>
        <w:tc>
          <w:tcPr>
            <w:tcW w:w="1701" w:type="dxa"/>
            <w:shd w:val="clear" w:color="auto" w:fill="auto"/>
            <w:vAlign w:val="center"/>
          </w:tcPr>
          <w:p w14:paraId="66BE8098">
            <w:pPr>
              <w:spacing w:line="300" w:lineRule="exact"/>
              <w:jc w:val="left"/>
              <w:rPr>
                <w:rFonts w:ascii="方正书宋_GBK" w:hAnsi="等线" w:eastAsia="方正书宋_GBK" w:cs="Times New Roman"/>
              </w:rPr>
            </w:pPr>
            <w:r>
              <w:rPr>
                <w:rFonts w:ascii="方正书宋_GBK" w:hAnsi="等线" w:eastAsia="方正书宋_GBK" w:cs="Times New Roman"/>
              </w:rPr>
              <w:t>历史标准</w:t>
            </w:r>
          </w:p>
        </w:tc>
      </w:tr>
      <w:tr w14:paraId="23DC2D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907290C">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6B11745B">
            <w:pPr>
              <w:spacing w:line="300" w:lineRule="exact"/>
              <w:jc w:val="left"/>
              <w:rPr>
                <w:rFonts w:ascii="方正书宋_GBK" w:hAnsi="等线" w:eastAsia="方正书宋_GBK" w:cs="Times New Roman"/>
              </w:rPr>
            </w:pPr>
            <w:r>
              <w:rPr>
                <w:rFonts w:ascii="方正书宋_GBK" w:hAnsi="等线" w:eastAsia="方正书宋_GBK" w:cs="Times New Roman"/>
              </w:rPr>
              <w:t>经济效益指标</w:t>
            </w:r>
          </w:p>
        </w:tc>
        <w:tc>
          <w:tcPr>
            <w:tcW w:w="1276" w:type="dxa"/>
            <w:shd w:val="clear" w:color="auto" w:fill="auto"/>
            <w:vAlign w:val="center"/>
          </w:tcPr>
          <w:p w14:paraId="4824F733">
            <w:pPr>
              <w:spacing w:line="300" w:lineRule="exact"/>
              <w:jc w:val="left"/>
              <w:rPr>
                <w:rFonts w:ascii="方正书宋_GBK" w:hAnsi="等线" w:eastAsia="方正书宋_GBK" w:cs="Times New Roman"/>
              </w:rPr>
            </w:pPr>
            <w:r>
              <w:rPr>
                <w:rFonts w:ascii="方正书宋_GBK" w:hAnsi="等线" w:eastAsia="方正书宋_GBK" w:cs="Times New Roman"/>
              </w:rPr>
              <w:t>社会稳定水平</w:t>
            </w:r>
          </w:p>
        </w:tc>
        <w:tc>
          <w:tcPr>
            <w:tcW w:w="2891" w:type="dxa"/>
            <w:shd w:val="clear" w:color="auto" w:fill="auto"/>
            <w:vAlign w:val="center"/>
          </w:tcPr>
          <w:p w14:paraId="1464AA55">
            <w:pPr>
              <w:spacing w:line="300" w:lineRule="exact"/>
              <w:jc w:val="left"/>
              <w:rPr>
                <w:rFonts w:ascii="方正书宋_GBK" w:hAnsi="等线" w:eastAsia="方正书宋_GBK" w:cs="Times New Roman"/>
              </w:rPr>
            </w:pPr>
            <w:r>
              <w:rPr>
                <w:rFonts w:ascii="方正书宋_GBK" w:hAnsi="等线" w:eastAsia="方正书宋_GBK" w:cs="Times New Roman"/>
              </w:rPr>
              <w:t>通过实施党员活动促进社会稳定水平逐步提高</w:t>
            </w:r>
          </w:p>
        </w:tc>
        <w:tc>
          <w:tcPr>
            <w:tcW w:w="1276" w:type="dxa"/>
            <w:shd w:val="clear" w:color="auto" w:fill="auto"/>
            <w:vAlign w:val="center"/>
          </w:tcPr>
          <w:p w14:paraId="3FDFD590">
            <w:pPr>
              <w:spacing w:line="300" w:lineRule="exact"/>
              <w:jc w:val="left"/>
              <w:rPr>
                <w:rFonts w:ascii="方正书宋_GBK" w:hAnsi="等线" w:eastAsia="方正书宋_GBK" w:cs="Times New Roman"/>
              </w:rPr>
            </w:pPr>
            <w:r>
              <w:rPr>
                <w:rFonts w:ascii="方正书宋_GBK" w:hAnsi="等线" w:eastAsia="方正书宋_GBK" w:cs="Times New Roman"/>
              </w:rPr>
              <w:t>社会稳定水平逐年提高</w:t>
            </w:r>
          </w:p>
        </w:tc>
        <w:tc>
          <w:tcPr>
            <w:tcW w:w="1701" w:type="dxa"/>
            <w:shd w:val="clear" w:color="auto" w:fill="auto"/>
            <w:vAlign w:val="center"/>
          </w:tcPr>
          <w:p w14:paraId="4DD15224">
            <w:pPr>
              <w:spacing w:line="300" w:lineRule="exact"/>
              <w:jc w:val="left"/>
              <w:rPr>
                <w:rFonts w:ascii="方正书宋_GBK" w:hAnsi="等线" w:eastAsia="方正书宋_GBK" w:cs="Times New Roman"/>
              </w:rPr>
            </w:pPr>
            <w:r>
              <w:rPr>
                <w:rFonts w:ascii="方正书宋_GBK" w:hAnsi="等线" w:eastAsia="方正书宋_GBK" w:cs="Times New Roman"/>
              </w:rPr>
              <w:t>历史标准</w:t>
            </w:r>
          </w:p>
        </w:tc>
      </w:tr>
      <w:tr w14:paraId="257AF6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018224D">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3E5280A3">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1C3900D2">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w:t>
            </w:r>
          </w:p>
        </w:tc>
        <w:tc>
          <w:tcPr>
            <w:tcW w:w="2891" w:type="dxa"/>
            <w:shd w:val="clear" w:color="auto" w:fill="auto"/>
            <w:vAlign w:val="center"/>
          </w:tcPr>
          <w:p w14:paraId="16616C00">
            <w:pPr>
              <w:spacing w:line="300" w:lineRule="exact"/>
              <w:jc w:val="left"/>
              <w:rPr>
                <w:rFonts w:ascii="方正书宋_GBK" w:hAnsi="等线" w:eastAsia="方正书宋_GBK" w:cs="Times New Roman"/>
              </w:rPr>
            </w:pPr>
            <w:r>
              <w:rPr>
                <w:rFonts w:ascii="方正书宋_GBK" w:hAnsi="等线" w:eastAsia="方正书宋_GBK" w:cs="Times New Roman"/>
              </w:rPr>
              <w:t>参加党组织活动的党员对此项服务的满意程度</w:t>
            </w:r>
          </w:p>
        </w:tc>
        <w:tc>
          <w:tcPr>
            <w:tcW w:w="1276" w:type="dxa"/>
            <w:shd w:val="clear" w:color="auto" w:fill="auto"/>
            <w:vAlign w:val="center"/>
          </w:tcPr>
          <w:p w14:paraId="281A86A8">
            <w:pPr>
              <w:spacing w:line="300" w:lineRule="exact"/>
              <w:jc w:val="left"/>
              <w:rPr>
                <w:rFonts w:ascii="方正书宋_GBK" w:hAnsi="等线" w:eastAsia="方正书宋_GBK" w:cs="Times New Roman"/>
              </w:rPr>
            </w:pPr>
            <w:r>
              <w:rPr>
                <w:rFonts w:ascii="方正书宋_GBK" w:hAnsi="等线" w:eastAsia="方正书宋_GBK" w:cs="Times New Roman"/>
              </w:rPr>
              <w:t>&gt;0人</w:t>
            </w:r>
          </w:p>
        </w:tc>
        <w:tc>
          <w:tcPr>
            <w:tcW w:w="1701" w:type="dxa"/>
            <w:shd w:val="clear" w:color="auto" w:fill="auto"/>
            <w:vAlign w:val="center"/>
          </w:tcPr>
          <w:p w14:paraId="193B5CD6">
            <w:pPr>
              <w:spacing w:line="300" w:lineRule="exact"/>
              <w:jc w:val="left"/>
              <w:rPr>
                <w:rFonts w:ascii="方正书宋_GBK" w:hAnsi="等线" w:eastAsia="方正书宋_GBK" w:cs="Times New Roman"/>
              </w:rPr>
            </w:pPr>
            <w:r>
              <w:rPr>
                <w:rFonts w:ascii="方正书宋_GBK" w:hAnsi="等线" w:eastAsia="方正书宋_GBK" w:cs="Times New Roman"/>
              </w:rPr>
              <w:t>历史标准</w:t>
            </w:r>
          </w:p>
        </w:tc>
      </w:tr>
    </w:tbl>
    <w:p w14:paraId="732A69EC">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17879F29">
      <w:pPr>
        <w:spacing w:line="300" w:lineRule="exact"/>
        <w:jc w:val="left"/>
        <w:rPr>
          <w:rFonts w:ascii="等线" w:hAnsi="等线" w:eastAsia="等线" w:cs="Times New Roman"/>
        </w:rPr>
      </w:pPr>
    </w:p>
    <w:p w14:paraId="766A2DFE">
      <w:pPr>
        <w:jc w:val="left"/>
        <w:outlineLvl w:val="1"/>
        <w:rPr>
          <w:rFonts w:ascii="Times New Roman" w:hAnsi="宋体" w:eastAsia="宋体" w:cs="Times New Roman"/>
          <w:b/>
          <w:sz w:val="28"/>
        </w:rPr>
      </w:pPr>
      <w:r>
        <w:rPr>
          <w:rFonts w:ascii="方正仿宋_GBK" w:hAnsi="等线" w:eastAsia="方正仿宋_GBK" w:cs="Times New Roman"/>
          <w:b/>
          <w:sz w:val="28"/>
        </w:rPr>
        <w:t>5、村级组织办公经费绩效目标表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7" w:name="_Toc31369236"/>
      <w:r>
        <w:rPr>
          <w:rFonts w:ascii="方正仿宋_GBK" w:hAnsi="等线" w:eastAsia="方正仿宋_GBK" w:cs="Times New Roman"/>
          <w:b/>
          <w:sz w:val="28"/>
        </w:rPr>
        <w:instrText xml:space="preserve">5、村级组织办公经费绩效目标表</w:instrText>
      </w:r>
      <w:bookmarkEnd w:id="7"/>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09EBA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58F5315B">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0E8E491D">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7D78E8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1D940528">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7E8C7108">
            <w:pPr>
              <w:spacing w:line="300" w:lineRule="exact"/>
              <w:jc w:val="left"/>
              <w:rPr>
                <w:rFonts w:ascii="方正书宋_GBK" w:hAnsi="等线" w:eastAsia="方正书宋_GBK" w:cs="Times New Roman"/>
              </w:rPr>
            </w:pPr>
            <w:r>
              <w:rPr>
                <w:rFonts w:ascii="方正书宋_GBK" w:hAnsi="等线" w:eastAsia="方正书宋_GBK" w:cs="Times New Roman"/>
              </w:rPr>
              <w:t>908-0701-YBN-8HX6</w:t>
            </w:r>
          </w:p>
        </w:tc>
        <w:tc>
          <w:tcPr>
            <w:tcW w:w="1587" w:type="dxa"/>
            <w:shd w:val="clear" w:color="auto" w:fill="auto"/>
            <w:vAlign w:val="center"/>
          </w:tcPr>
          <w:p w14:paraId="20697E0E">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38FA9EE9">
            <w:pPr>
              <w:spacing w:line="300" w:lineRule="exact"/>
              <w:jc w:val="left"/>
              <w:rPr>
                <w:rFonts w:ascii="方正书宋_GBK" w:hAnsi="等线" w:eastAsia="方正书宋_GBK" w:cs="Times New Roman"/>
              </w:rPr>
            </w:pPr>
            <w:r>
              <w:rPr>
                <w:rFonts w:ascii="方正书宋_GBK" w:hAnsi="等线" w:eastAsia="方正书宋_GBK" w:cs="Times New Roman"/>
              </w:rPr>
              <w:t>村级组织办公经费</w:t>
            </w:r>
          </w:p>
        </w:tc>
      </w:tr>
      <w:tr w14:paraId="77BB0C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7410D7D">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3F1ED45D">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077B5DDB">
            <w:pPr>
              <w:spacing w:line="300" w:lineRule="exact"/>
              <w:jc w:val="left"/>
              <w:rPr>
                <w:rFonts w:ascii="方正书宋_GBK" w:hAnsi="等线" w:eastAsia="方正书宋_GBK" w:cs="Times New Roman"/>
              </w:rPr>
            </w:pPr>
            <w:r>
              <w:rPr>
                <w:rFonts w:ascii="方正书宋_GBK" w:hAnsi="等线" w:eastAsia="方正书宋_GBK" w:cs="Times New Roman"/>
              </w:rPr>
              <w:t>46.66</w:t>
            </w:r>
          </w:p>
        </w:tc>
        <w:tc>
          <w:tcPr>
            <w:tcW w:w="1587" w:type="dxa"/>
            <w:shd w:val="clear" w:color="auto" w:fill="auto"/>
            <w:vAlign w:val="center"/>
          </w:tcPr>
          <w:p w14:paraId="61526038">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465FBE88">
            <w:pPr>
              <w:spacing w:line="300" w:lineRule="exact"/>
              <w:jc w:val="left"/>
              <w:rPr>
                <w:rFonts w:ascii="方正书宋_GBK" w:hAnsi="等线" w:eastAsia="方正书宋_GBK" w:cs="Times New Roman"/>
              </w:rPr>
            </w:pPr>
            <w:r>
              <w:rPr>
                <w:rFonts w:ascii="方正书宋_GBK" w:hAnsi="等线" w:eastAsia="方正书宋_GBK" w:cs="Times New Roman"/>
              </w:rPr>
              <w:t>46.66</w:t>
            </w:r>
          </w:p>
        </w:tc>
        <w:tc>
          <w:tcPr>
            <w:tcW w:w="1276" w:type="dxa"/>
            <w:shd w:val="clear" w:color="auto" w:fill="auto"/>
            <w:vAlign w:val="center"/>
          </w:tcPr>
          <w:p w14:paraId="26A91B0C">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719D93F7">
            <w:pPr>
              <w:spacing w:line="300" w:lineRule="exact"/>
              <w:jc w:val="left"/>
              <w:rPr>
                <w:rFonts w:ascii="方正书宋_GBK" w:hAnsi="等线" w:eastAsia="方正书宋_GBK" w:cs="Times New Roman"/>
              </w:rPr>
            </w:pPr>
          </w:p>
        </w:tc>
      </w:tr>
      <w:tr w14:paraId="74B014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1D2E5273">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28BA77AC">
            <w:pPr>
              <w:spacing w:line="300" w:lineRule="exact"/>
              <w:jc w:val="left"/>
              <w:rPr>
                <w:rFonts w:ascii="方正书宋_GBK" w:hAnsi="等线" w:eastAsia="方正书宋_GBK" w:cs="Times New Roman"/>
              </w:rPr>
            </w:pPr>
            <w:r>
              <w:rPr>
                <w:rFonts w:ascii="方正书宋_GBK" w:hAnsi="等线" w:eastAsia="方正书宋_GBK" w:cs="Times New Roman"/>
              </w:rPr>
              <w:t>共需资金46.66万元，用于各村正常运转经费及其他支出。此项项目预计2012年3月完成。</w:t>
            </w:r>
          </w:p>
          <w:p w14:paraId="0224365D">
            <w:pPr>
              <w:spacing w:line="300" w:lineRule="exact"/>
              <w:jc w:val="left"/>
              <w:rPr>
                <w:rFonts w:ascii="方正书宋_GBK" w:hAnsi="等线" w:eastAsia="方正书宋_GBK" w:cs="Times New Roman"/>
              </w:rPr>
            </w:pPr>
            <w:r>
              <w:rPr>
                <w:rFonts w:ascii="方正书宋_GBK" w:hAnsi="等线" w:eastAsia="方正书宋_GBK" w:cs="Times New Roman"/>
              </w:rPr>
              <w:t>项</w:t>
            </w:r>
          </w:p>
        </w:tc>
      </w:tr>
      <w:tr w14:paraId="410FB1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0F3A8AE">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19DFEA58">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31FAAA2F">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72C805A4">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186DD42D">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34FFEC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748A5D6C">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52449750">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1587" w:type="dxa"/>
            <w:tcBorders>
              <w:bottom w:val="single" w:color="000000" w:sz="6" w:space="0"/>
            </w:tcBorders>
            <w:shd w:val="clear" w:color="auto" w:fill="auto"/>
            <w:vAlign w:val="center"/>
          </w:tcPr>
          <w:p w14:paraId="17D358C9">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14:paraId="13756B6B">
            <w:pPr>
              <w:spacing w:line="300" w:lineRule="exact"/>
              <w:jc w:val="center"/>
              <w:rPr>
                <w:rFonts w:ascii="方正书宋_GBK" w:hAnsi="等线" w:eastAsia="方正书宋_GBK" w:cs="Times New Roman"/>
              </w:rPr>
            </w:pPr>
          </w:p>
        </w:tc>
        <w:tc>
          <w:tcPr>
            <w:tcW w:w="2977" w:type="dxa"/>
            <w:gridSpan w:val="2"/>
            <w:tcBorders>
              <w:bottom w:val="single" w:color="000000" w:sz="6" w:space="0"/>
            </w:tcBorders>
            <w:shd w:val="clear" w:color="auto" w:fill="auto"/>
            <w:vAlign w:val="center"/>
          </w:tcPr>
          <w:p w14:paraId="284099ED">
            <w:pPr>
              <w:spacing w:line="300" w:lineRule="exact"/>
              <w:jc w:val="center"/>
              <w:rPr>
                <w:rFonts w:ascii="方正书宋_GBK" w:hAnsi="等线" w:eastAsia="方正书宋_GBK" w:cs="Times New Roman"/>
              </w:rPr>
            </w:pPr>
          </w:p>
        </w:tc>
      </w:tr>
      <w:tr w14:paraId="30926A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57B63996">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46773BAE">
            <w:pPr>
              <w:spacing w:line="300" w:lineRule="exact"/>
              <w:jc w:val="left"/>
              <w:rPr>
                <w:rFonts w:ascii="方正书宋_GBK" w:hAnsi="等线" w:eastAsia="方正书宋_GBK" w:cs="Times New Roman"/>
              </w:rPr>
            </w:pPr>
            <w:r>
              <w:rPr>
                <w:rFonts w:ascii="方正书宋_GBK" w:hAnsi="等线" w:eastAsia="方正书宋_GBK" w:cs="Times New Roman"/>
              </w:rPr>
              <w:t>1、为保障村级运转，对村支部、村委会提供村级税费改革转移支付，村级税费改革转移支付资金主要用于村级组织办公经费等支出，以保障村级组织正常运转所需的各项开支。</w:t>
            </w:r>
          </w:p>
          <w:p w14:paraId="1F11F71A">
            <w:pPr>
              <w:spacing w:line="300" w:lineRule="exact"/>
              <w:jc w:val="left"/>
              <w:rPr>
                <w:rFonts w:ascii="方正书宋_GBK" w:hAnsi="等线" w:eastAsia="方正书宋_GBK" w:cs="Times New Roman"/>
              </w:rPr>
            </w:pPr>
            <w:r>
              <w:rPr>
                <w:rFonts w:ascii="方正书宋_GBK" w:hAnsi="等线" w:eastAsia="方正书宋_GBK" w:cs="Times New Roman"/>
              </w:rPr>
              <w:t>2、支持农村综合改革发展工作的专项转移支付，对村开展相关基础设施等给予适当的补助。</w:t>
            </w:r>
          </w:p>
        </w:tc>
      </w:tr>
    </w:tbl>
    <w:p w14:paraId="62158FF0">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DD50D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4EFD7441">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4B07D92F">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6CEAC553">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151EFF35">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3257525F">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04CFF5C7">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752AF4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63D73E4">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02811500">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14:paraId="32E7D992">
            <w:pPr>
              <w:spacing w:line="300" w:lineRule="exact"/>
              <w:jc w:val="left"/>
              <w:rPr>
                <w:rFonts w:ascii="方正书宋_GBK" w:hAnsi="等线" w:eastAsia="方正书宋_GBK" w:cs="Times New Roman"/>
              </w:rPr>
            </w:pPr>
            <w:r>
              <w:rPr>
                <w:rFonts w:ascii="方正书宋_GBK" w:hAnsi="等线" w:eastAsia="方正书宋_GBK" w:cs="Times New Roman"/>
              </w:rPr>
              <w:t>对符合条件财务比较紧张的村适当倾斜，加大资金的投入</w:t>
            </w:r>
          </w:p>
        </w:tc>
        <w:tc>
          <w:tcPr>
            <w:tcW w:w="2891" w:type="dxa"/>
            <w:shd w:val="clear" w:color="auto" w:fill="auto"/>
            <w:vAlign w:val="center"/>
          </w:tcPr>
          <w:p w14:paraId="39981209">
            <w:pPr>
              <w:spacing w:line="300" w:lineRule="exact"/>
              <w:jc w:val="left"/>
              <w:rPr>
                <w:rFonts w:ascii="方正书宋_GBK" w:hAnsi="等线" w:eastAsia="方正书宋_GBK" w:cs="Times New Roman"/>
              </w:rPr>
            </w:pPr>
            <w:r>
              <w:rPr>
                <w:rFonts w:ascii="方正书宋_GBK" w:hAnsi="等线" w:eastAsia="方正书宋_GBK" w:cs="Times New Roman"/>
              </w:rPr>
              <w:t>享受扶助村基础设施建设，丰富群众生活。</w:t>
            </w:r>
          </w:p>
        </w:tc>
        <w:tc>
          <w:tcPr>
            <w:tcW w:w="1276" w:type="dxa"/>
            <w:shd w:val="clear" w:color="auto" w:fill="auto"/>
            <w:vAlign w:val="center"/>
          </w:tcPr>
          <w:p w14:paraId="7412A85B">
            <w:pPr>
              <w:spacing w:line="300" w:lineRule="exact"/>
              <w:jc w:val="left"/>
              <w:rPr>
                <w:rFonts w:ascii="方正书宋_GBK" w:hAnsi="等线" w:eastAsia="方正书宋_GBK" w:cs="Times New Roman"/>
              </w:rPr>
            </w:pPr>
            <w:r>
              <w:rPr>
                <w:rFonts w:ascii="方正书宋_GBK" w:hAnsi="等线" w:eastAsia="方正书宋_GBK" w:cs="Times New Roman"/>
              </w:rPr>
              <w:t>≥1次</w:t>
            </w:r>
          </w:p>
        </w:tc>
        <w:tc>
          <w:tcPr>
            <w:tcW w:w="1701" w:type="dxa"/>
            <w:shd w:val="clear" w:color="auto" w:fill="auto"/>
            <w:vAlign w:val="center"/>
          </w:tcPr>
          <w:p w14:paraId="61385A31">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6889C3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EC1083F">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2A74754F">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53533B74">
            <w:pPr>
              <w:spacing w:line="300" w:lineRule="exact"/>
              <w:jc w:val="left"/>
              <w:rPr>
                <w:rFonts w:ascii="方正书宋_GBK" w:hAnsi="等线" w:eastAsia="方正书宋_GBK" w:cs="Times New Roman"/>
              </w:rPr>
            </w:pPr>
            <w:r>
              <w:rPr>
                <w:rFonts w:ascii="方正书宋_GBK" w:hAnsi="等线" w:eastAsia="方正书宋_GBK" w:cs="Times New Roman"/>
              </w:rPr>
              <w:t>社会稳定水平</w:t>
            </w:r>
          </w:p>
        </w:tc>
        <w:tc>
          <w:tcPr>
            <w:tcW w:w="2891" w:type="dxa"/>
            <w:shd w:val="clear" w:color="auto" w:fill="auto"/>
            <w:vAlign w:val="center"/>
          </w:tcPr>
          <w:p w14:paraId="52760858">
            <w:pPr>
              <w:spacing w:line="300" w:lineRule="exact"/>
              <w:jc w:val="left"/>
              <w:rPr>
                <w:rFonts w:ascii="方正书宋_GBK" w:hAnsi="等线" w:eastAsia="方正书宋_GBK" w:cs="Times New Roman"/>
              </w:rPr>
            </w:pPr>
            <w:r>
              <w:rPr>
                <w:rFonts w:ascii="方正书宋_GBK" w:hAnsi="等线" w:eastAsia="方正书宋_GBK" w:cs="Times New Roman"/>
              </w:rPr>
              <w:t>通过拨付村级运转资金政策促进社会稳定水平逐步提高</w:t>
            </w:r>
          </w:p>
        </w:tc>
        <w:tc>
          <w:tcPr>
            <w:tcW w:w="1276" w:type="dxa"/>
            <w:shd w:val="clear" w:color="auto" w:fill="auto"/>
            <w:vAlign w:val="center"/>
          </w:tcPr>
          <w:p w14:paraId="09C9B1EF">
            <w:pPr>
              <w:spacing w:line="300" w:lineRule="exact"/>
              <w:jc w:val="left"/>
              <w:rPr>
                <w:rFonts w:ascii="方正书宋_GBK" w:hAnsi="等线" w:eastAsia="方正书宋_GBK" w:cs="Times New Roman"/>
              </w:rPr>
            </w:pPr>
            <w:r>
              <w:rPr>
                <w:rFonts w:ascii="方正书宋_GBK" w:hAnsi="等线" w:eastAsia="方正书宋_GBK" w:cs="Times New Roman"/>
              </w:rPr>
              <w:t>≥80个</w:t>
            </w:r>
          </w:p>
        </w:tc>
        <w:tc>
          <w:tcPr>
            <w:tcW w:w="1701" w:type="dxa"/>
            <w:shd w:val="clear" w:color="auto" w:fill="auto"/>
            <w:vAlign w:val="center"/>
          </w:tcPr>
          <w:p w14:paraId="648470DD">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040F2C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40F9850A">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2677A41F">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0D6E3447">
            <w:pPr>
              <w:spacing w:line="300" w:lineRule="exact"/>
              <w:jc w:val="left"/>
              <w:rPr>
                <w:rFonts w:ascii="方正书宋_GBK" w:hAnsi="等线" w:eastAsia="方正书宋_GBK" w:cs="Times New Roman"/>
              </w:rPr>
            </w:pPr>
            <w:r>
              <w:rPr>
                <w:rFonts w:ascii="方正书宋_GBK" w:hAnsi="等线" w:eastAsia="方正书宋_GBK" w:cs="Times New Roman"/>
              </w:rPr>
              <w:t>群众满意度</w:t>
            </w:r>
          </w:p>
        </w:tc>
        <w:tc>
          <w:tcPr>
            <w:tcW w:w="2891" w:type="dxa"/>
            <w:shd w:val="clear" w:color="auto" w:fill="auto"/>
            <w:vAlign w:val="center"/>
          </w:tcPr>
          <w:p w14:paraId="493D2E24">
            <w:pPr>
              <w:spacing w:line="300" w:lineRule="exact"/>
              <w:jc w:val="left"/>
              <w:rPr>
                <w:rFonts w:ascii="方正书宋_GBK" w:hAnsi="等线" w:eastAsia="方正书宋_GBK" w:cs="Times New Roman"/>
              </w:rPr>
            </w:pPr>
            <w:r>
              <w:rPr>
                <w:rFonts w:ascii="方正书宋_GBK" w:hAnsi="等线" w:eastAsia="方正书宋_GBK" w:cs="Times New Roman"/>
              </w:rPr>
              <w:t>群众对当年农村转移支付资金整体满意度</w:t>
            </w:r>
          </w:p>
        </w:tc>
        <w:tc>
          <w:tcPr>
            <w:tcW w:w="1276" w:type="dxa"/>
            <w:shd w:val="clear" w:color="auto" w:fill="auto"/>
            <w:vAlign w:val="center"/>
          </w:tcPr>
          <w:p w14:paraId="3335BDDA">
            <w:pPr>
              <w:spacing w:line="300" w:lineRule="exact"/>
              <w:jc w:val="left"/>
              <w:rPr>
                <w:rFonts w:ascii="方正书宋_GBK" w:hAnsi="等线" w:eastAsia="方正书宋_GBK" w:cs="Times New Roman"/>
              </w:rPr>
            </w:pPr>
            <w:r>
              <w:rPr>
                <w:rFonts w:ascii="方正书宋_GBK" w:hAnsi="等线" w:eastAsia="方正书宋_GBK" w:cs="Times New Roman"/>
              </w:rPr>
              <w:t>≥90%及以上</w:t>
            </w:r>
          </w:p>
        </w:tc>
        <w:tc>
          <w:tcPr>
            <w:tcW w:w="1701" w:type="dxa"/>
            <w:shd w:val="clear" w:color="auto" w:fill="auto"/>
            <w:vAlign w:val="center"/>
          </w:tcPr>
          <w:p w14:paraId="0D182714">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bl>
    <w:p w14:paraId="008DA689">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6D64B5F8">
      <w:pPr>
        <w:spacing w:line="300" w:lineRule="exact"/>
        <w:jc w:val="left"/>
        <w:rPr>
          <w:rFonts w:ascii="等线" w:hAnsi="等线" w:eastAsia="等线" w:cs="Times New Roman"/>
        </w:rPr>
      </w:pPr>
    </w:p>
    <w:p w14:paraId="79B79B36">
      <w:pPr>
        <w:jc w:val="left"/>
        <w:outlineLvl w:val="1"/>
        <w:rPr>
          <w:rFonts w:ascii="Times New Roman" w:hAnsi="宋体" w:eastAsia="宋体" w:cs="Times New Roman"/>
          <w:b/>
          <w:sz w:val="28"/>
        </w:rPr>
      </w:pPr>
      <w:r>
        <w:rPr>
          <w:rFonts w:ascii="方正仿宋_GBK" w:hAnsi="等线" w:eastAsia="方正仿宋_GBK" w:cs="Times New Roman"/>
          <w:b/>
          <w:sz w:val="28"/>
        </w:rPr>
        <w:t>6、大气污染防治专项业务费绩效目标表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8" w:name="_Toc31369237"/>
      <w:r>
        <w:rPr>
          <w:rFonts w:ascii="方正仿宋_GBK" w:hAnsi="等线" w:eastAsia="方正仿宋_GBK" w:cs="Times New Roman"/>
          <w:b/>
          <w:sz w:val="28"/>
        </w:rPr>
        <w:instrText xml:space="preserve">6、大气污染防治专项业务费绩效目标表</w:instrText>
      </w:r>
      <w:bookmarkEnd w:id="8"/>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709C6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5618FB8">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4AC15784">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494E6E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4DBC0850">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35500D45">
            <w:pPr>
              <w:spacing w:line="300" w:lineRule="exact"/>
              <w:jc w:val="left"/>
              <w:rPr>
                <w:rFonts w:ascii="方正书宋_GBK" w:hAnsi="等线" w:eastAsia="方正书宋_GBK" w:cs="Times New Roman"/>
              </w:rPr>
            </w:pPr>
            <w:r>
              <w:rPr>
                <w:rFonts w:ascii="方正书宋_GBK" w:hAnsi="等线" w:eastAsia="方正书宋_GBK" w:cs="Times New Roman"/>
              </w:rPr>
              <w:t>908-1701-YBN-KTS7</w:t>
            </w:r>
          </w:p>
        </w:tc>
        <w:tc>
          <w:tcPr>
            <w:tcW w:w="1587" w:type="dxa"/>
            <w:shd w:val="clear" w:color="auto" w:fill="auto"/>
            <w:vAlign w:val="center"/>
          </w:tcPr>
          <w:p w14:paraId="75C2CBBF">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5120C259">
            <w:pPr>
              <w:spacing w:line="300" w:lineRule="exact"/>
              <w:jc w:val="left"/>
              <w:rPr>
                <w:rFonts w:ascii="方正书宋_GBK" w:hAnsi="等线" w:eastAsia="方正书宋_GBK" w:cs="Times New Roman"/>
              </w:rPr>
            </w:pPr>
            <w:r>
              <w:rPr>
                <w:rFonts w:ascii="方正书宋_GBK" w:hAnsi="等线" w:eastAsia="方正书宋_GBK" w:cs="Times New Roman"/>
              </w:rPr>
              <w:t>大气污染防治专项业务费</w:t>
            </w:r>
          </w:p>
        </w:tc>
      </w:tr>
      <w:tr w14:paraId="154930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3CF6F01">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7A4E9E7E">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2ECC34E1">
            <w:pPr>
              <w:spacing w:line="300" w:lineRule="exact"/>
              <w:jc w:val="left"/>
              <w:rPr>
                <w:rFonts w:ascii="方正书宋_GBK" w:hAnsi="等线" w:eastAsia="方正书宋_GBK" w:cs="Times New Roman"/>
              </w:rPr>
            </w:pPr>
            <w:r>
              <w:rPr>
                <w:rFonts w:ascii="方正书宋_GBK" w:hAnsi="等线" w:eastAsia="方正书宋_GBK" w:cs="Times New Roman"/>
              </w:rPr>
              <w:t>18.00</w:t>
            </w:r>
          </w:p>
        </w:tc>
        <w:tc>
          <w:tcPr>
            <w:tcW w:w="1587" w:type="dxa"/>
            <w:shd w:val="clear" w:color="auto" w:fill="auto"/>
            <w:vAlign w:val="center"/>
          </w:tcPr>
          <w:p w14:paraId="0CC8A06D">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2E9B7936">
            <w:pPr>
              <w:spacing w:line="300" w:lineRule="exact"/>
              <w:jc w:val="left"/>
              <w:rPr>
                <w:rFonts w:ascii="方正书宋_GBK" w:hAnsi="等线" w:eastAsia="方正书宋_GBK" w:cs="Times New Roman"/>
              </w:rPr>
            </w:pPr>
            <w:r>
              <w:rPr>
                <w:rFonts w:ascii="方正书宋_GBK" w:hAnsi="等线" w:eastAsia="方正书宋_GBK" w:cs="Times New Roman"/>
              </w:rPr>
              <w:t>18.00</w:t>
            </w:r>
          </w:p>
        </w:tc>
        <w:tc>
          <w:tcPr>
            <w:tcW w:w="1276" w:type="dxa"/>
            <w:shd w:val="clear" w:color="auto" w:fill="auto"/>
            <w:vAlign w:val="center"/>
          </w:tcPr>
          <w:p w14:paraId="742CCE89">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3D555216">
            <w:pPr>
              <w:spacing w:line="300" w:lineRule="exact"/>
              <w:jc w:val="left"/>
              <w:rPr>
                <w:rFonts w:ascii="方正书宋_GBK" w:hAnsi="等线" w:eastAsia="方正书宋_GBK" w:cs="Times New Roman"/>
              </w:rPr>
            </w:pPr>
          </w:p>
        </w:tc>
      </w:tr>
      <w:tr w14:paraId="3CAFFA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63B60E5B">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0986A4FB">
            <w:pPr>
              <w:spacing w:line="300" w:lineRule="exact"/>
              <w:jc w:val="left"/>
              <w:rPr>
                <w:rFonts w:ascii="方正书宋_GBK" w:hAnsi="等线" w:eastAsia="方正书宋_GBK" w:cs="Times New Roman"/>
              </w:rPr>
            </w:pPr>
            <w:r>
              <w:rPr>
                <w:rFonts w:ascii="方正书宋_GBK" w:hAnsi="等线" w:eastAsia="方正书宋_GBK" w:cs="Times New Roman"/>
              </w:rPr>
              <w:t>资金需求18万元，预计办公费3万元，禁烧用车、用工等劳务费15万元，计划2020年开始，预计2020年12月底支出完成。</w:t>
            </w:r>
          </w:p>
        </w:tc>
      </w:tr>
      <w:tr w14:paraId="63D383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shd w:val="clear" w:color="auto" w:fill="auto"/>
            <w:vAlign w:val="center"/>
          </w:tcPr>
          <w:p w14:paraId="719E54C2">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2B9AFC6E">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48278145">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1B79E830">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243C5628">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031CD5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660CE217">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50AD1CD5">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296CEA38">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5AB9DC44">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46B36FE3">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2E1861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776B301B">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394E0332">
            <w:pPr>
              <w:spacing w:line="300" w:lineRule="exact"/>
              <w:jc w:val="left"/>
              <w:rPr>
                <w:rFonts w:ascii="方正书宋_GBK" w:hAnsi="等线" w:eastAsia="方正书宋_GBK" w:cs="Times New Roman"/>
              </w:rPr>
            </w:pPr>
            <w:r>
              <w:rPr>
                <w:rFonts w:ascii="方正书宋_GBK" w:hAnsi="等线" w:eastAsia="方正书宋_GBK" w:cs="Times New Roman"/>
              </w:rPr>
              <w:t>1、我镇处于山区地段，京昆高速、荣乌高速从我镇穿过，每年麦秋和大秋期间禁烧压力很重，需要投入大量的人力物力全面禁烧，以及</w:t>
            </w:r>
            <w:r>
              <w:rPr>
                <w:rFonts w:hint="eastAsia" w:ascii="方正书宋_GBK" w:hAnsi="等线" w:eastAsia="方正书宋_GBK" w:cs="Times New Roman"/>
                <w:lang w:eastAsia="zh-CN"/>
              </w:rPr>
              <w:t>秸秆</w:t>
            </w:r>
            <w:r>
              <w:rPr>
                <w:rFonts w:ascii="方正书宋_GBK" w:hAnsi="等线" w:eastAsia="方正书宋_GBK" w:cs="Times New Roman"/>
              </w:rPr>
              <w:t>粉碎清理，为了保护大气环境，净城净天。</w:t>
            </w:r>
          </w:p>
          <w:p w14:paraId="390CD5C4">
            <w:pPr>
              <w:spacing w:line="300" w:lineRule="exact"/>
              <w:jc w:val="left"/>
              <w:rPr>
                <w:rFonts w:ascii="方正书宋_GBK" w:hAnsi="等线" w:eastAsia="方正书宋_GBK" w:cs="Times New Roman"/>
              </w:rPr>
            </w:pPr>
            <w:r>
              <w:rPr>
                <w:rFonts w:ascii="方正书宋_GBK" w:hAnsi="等线" w:eastAsia="方正书宋_GBK" w:cs="Times New Roman"/>
              </w:rPr>
              <w:t>2、推进环境空气质量持续改善，打赢蓝天保卫战。</w:t>
            </w:r>
          </w:p>
        </w:tc>
      </w:tr>
    </w:tbl>
    <w:p w14:paraId="03CFC303">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E1831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6E216058">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162F4957">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3217EB5A">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48E2D727">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031F0203">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252E19B2">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34DF6C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30D46CD">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60ADF536">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14:paraId="34400840">
            <w:pPr>
              <w:spacing w:line="300" w:lineRule="exact"/>
              <w:jc w:val="left"/>
              <w:rPr>
                <w:rFonts w:ascii="方正书宋_GBK" w:hAnsi="等线" w:eastAsia="方正书宋_GBK" w:cs="Times New Roman"/>
              </w:rPr>
            </w:pPr>
            <w:r>
              <w:rPr>
                <w:rFonts w:ascii="方正书宋_GBK" w:hAnsi="等线" w:eastAsia="方正书宋_GBK" w:cs="Times New Roman"/>
              </w:rPr>
              <w:t>农村禁烧点设岗，人员、车辆配置等费用</w:t>
            </w:r>
          </w:p>
        </w:tc>
        <w:tc>
          <w:tcPr>
            <w:tcW w:w="2891" w:type="dxa"/>
            <w:shd w:val="clear" w:color="auto" w:fill="auto"/>
            <w:vAlign w:val="center"/>
          </w:tcPr>
          <w:p w14:paraId="10333369">
            <w:pPr>
              <w:spacing w:line="300" w:lineRule="exact"/>
              <w:jc w:val="left"/>
              <w:rPr>
                <w:rFonts w:ascii="方正书宋_GBK" w:hAnsi="等线" w:eastAsia="方正书宋_GBK" w:cs="Times New Roman"/>
              </w:rPr>
            </w:pPr>
            <w:r>
              <w:rPr>
                <w:rFonts w:ascii="方正书宋_GBK" w:hAnsi="等线" w:eastAsia="方正书宋_GBK" w:cs="Times New Roman"/>
              </w:rPr>
              <w:t>不着一把火，不冒一股烟。</w:t>
            </w:r>
          </w:p>
        </w:tc>
        <w:tc>
          <w:tcPr>
            <w:tcW w:w="1276" w:type="dxa"/>
            <w:shd w:val="clear" w:color="auto" w:fill="auto"/>
            <w:vAlign w:val="center"/>
          </w:tcPr>
          <w:p w14:paraId="104AEE69">
            <w:pPr>
              <w:spacing w:line="300" w:lineRule="exact"/>
              <w:jc w:val="left"/>
              <w:rPr>
                <w:rFonts w:ascii="方正书宋_GBK" w:hAnsi="等线" w:eastAsia="方正书宋_GBK" w:cs="Times New Roman"/>
              </w:rPr>
            </w:pPr>
            <w:r>
              <w:rPr>
                <w:rFonts w:ascii="方正书宋_GBK" w:hAnsi="等线" w:eastAsia="方正书宋_GBK" w:cs="Times New Roman"/>
              </w:rPr>
              <w:t>≥31个</w:t>
            </w:r>
          </w:p>
        </w:tc>
        <w:tc>
          <w:tcPr>
            <w:tcW w:w="1701" w:type="dxa"/>
            <w:shd w:val="clear" w:color="auto" w:fill="auto"/>
            <w:vAlign w:val="center"/>
          </w:tcPr>
          <w:p w14:paraId="2FF272F5">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1C77ED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2F1E4C3">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74E65730">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768CFE01">
            <w:pPr>
              <w:spacing w:line="300" w:lineRule="exact"/>
              <w:jc w:val="left"/>
              <w:rPr>
                <w:rFonts w:ascii="方正书宋_GBK" w:hAnsi="等线" w:eastAsia="方正书宋_GBK" w:cs="Times New Roman"/>
              </w:rPr>
            </w:pPr>
            <w:r>
              <w:rPr>
                <w:rFonts w:ascii="方正书宋_GBK" w:hAnsi="等线" w:eastAsia="方正书宋_GBK" w:cs="Times New Roman"/>
              </w:rPr>
              <w:t>举办本镇对外媒体宣传禁烧防治法活动次数（次）</w:t>
            </w:r>
          </w:p>
        </w:tc>
        <w:tc>
          <w:tcPr>
            <w:tcW w:w="2891" w:type="dxa"/>
            <w:shd w:val="clear" w:color="auto" w:fill="auto"/>
            <w:vAlign w:val="center"/>
          </w:tcPr>
          <w:p w14:paraId="7D1DBE24">
            <w:pPr>
              <w:spacing w:line="300" w:lineRule="exact"/>
              <w:jc w:val="left"/>
              <w:rPr>
                <w:rFonts w:ascii="方正书宋_GBK" w:hAnsi="等线" w:eastAsia="方正书宋_GBK" w:cs="Times New Roman"/>
              </w:rPr>
            </w:pPr>
            <w:r>
              <w:rPr>
                <w:rFonts w:ascii="方正书宋_GBK" w:hAnsi="等线" w:eastAsia="方正书宋_GBK" w:cs="Times New Roman"/>
              </w:rPr>
              <w:t>反映对外宣传的实效性</w:t>
            </w:r>
          </w:p>
        </w:tc>
        <w:tc>
          <w:tcPr>
            <w:tcW w:w="1276" w:type="dxa"/>
            <w:shd w:val="clear" w:color="auto" w:fill="auto"/>
            <w:vAlign w:val="center"/>
          </w:tcPr>
          <w:p w14:paraId="1BF909D3">
            <w:pPr>
              <w:spacing w:line="300" w:lineRule="exact"/>
              <w:jc w:val="left"/>
              <w:rPr>
                <w:rFonts w:ascii="方正书宋_GBK" w:hAnsi="等线" w:eastAsia="方正书宋_GBK" w:cs="Times New Roman"/>
              </w:rPr>
            </w:pPr>
            <w:r>
              <w:rPr>
                <w:rFonts w:ascii="方正书宋_GBK" w:hAnsi="等线" w:eastAsia="方正书宋_GBK" w:cs="Times New Roman"/>
              </w:rPr>
              <w:t>≥3次</w:t>
            </w:r>
          </w:p>
        </w:tc>
        <w:tc>
          <w:tcPr>
            <w:tcW w:w="1701" w:type="dxa"/>
            <w:shd w:val="clear" w:color="auto" w:fill="auto"/>
            <w:vAlign w:val="center"/>
          </w:tcPr>
          <w:p w14:paraId="654A726C">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17DBF5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687BC68">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76535D95">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72407C09">
            <w:pPr>
              <w:spacing w:line="300" w:lineRule="exact"/>
              <w:jc w:val="left"/>
              <w:rPr>
                <w:rFonts w:ascii="方正书宋_GBK" w:hAnsi="等线" w:eastAsia="方正书宋_GBK" w:cs="Times New Roman"/>
              </w:rPr>
            </w:pPr>
            <w:r>
              <w:rPr>
                <w:rFonts w:ascii="方正书宋_GBK" w:hAnsi="等线" w:eastAsia="方正书宋_GBK" w:cs="Times New Roman"/>
              </w:rPr>
              <w:t>群众满意度</w:t>
            </w:r>
          </w:p>
        </w:tc>
        <w:tc>
          <w:tcPr>
            <w:tcW w:w="2891" w:type="dxa"/>
            <w:shd w:val="clear" w:color="auto" w:fill="auto"/>
            <w:vAlign w:val="center"/>
          </w:tcPr>
          <w:p w14:paraId="03A0AEDF">
            <w:pPr>
              <w:spacing w:line="300" w:lineRule="exact"/>
              <w:jc w:val="left"/>
              <w:rPr>
                <w:rFonts w:ascii="方正书宋_GBK" w:hAnsi="等线" w:eastAsia="方正书宋_GBK" w:cs="Times New Roman"/>
              </w:rPr>
            </w:pPr>
            <w:r>
              <w:rPr>
                <w:rFonts w:ascii="方正书宋_GBK" w:hAnsi="等线" w:eastAsia="方正书宋_GBK" w:cs="Times New Roman"/>
              </w:rPr>
              <w:t>群众对当年大气污染防治整体满意度</w:t>
            </w:r>
          </w:p>
        </w:tc>
        <w:tc>
          <w:tcPr>
            <w:tcW w:w="1276" w:type="dxa"/>
            <w:shd w:val="clear" w:color="auto" w:fill="auto"/>
            <w:vAlign w:val="center"/>
          </w:tcPr>
          <w:p w14:paraId="591B28EA">
            <w:pPr>
              <w:spacing w:line="300" w:lineRule="exact"/>
              <w:jc w:val="left"/>
              <w:rPr>
                <w:rFonts w:ascii="方正书宋_GBK" w:hAnsi="等线" w:eastAsia="方正书宋_GBK" w:cs="Times New Roman"/>
              </w:rPr>
            </w:pPr>
            <w:r>
              <w:rPr>
                <w:rFonts w:ascii="方正书宋_GBK" w:hAnsi="等线" w:eastAsia="方正书宋_GBK" w:cs="Times New Roman"/>
              </w:rPr>
              <w:t>≥92人</w:t>
            </w:r>
          </w:p>
        </w:tc>
        <w:tc>
          <w:tcPr>
            <w:tcW w:w="1701" w:type="dxa"/>
            <w:shd w:val="clear" w:color="auto" w:fill="auto"/>
            <w:vAlign w:val="center"/>
          </w:tcPr>
          <w:p w14:paraId="4A23CB04">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bl>
    <w:p w14:paraId="1F635BB8">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0BB73FF9">
      <w:pPr>
        <w:spacing w:line="300" w:lineRule="exact"/>
        <w:jc w:val="left"/>
        <w:rPr>
          <w:rFonts w:ascii="等线" w:hAnsi="等线" w:eastAsia="等线" w:cs="Times New Roman"/>
        </w:rPr>
      </w:pPr>
    </w:p>
    <w:p w14:paraId="5218B255">
      <w:pPr>
        <w:jc w:val="left"/>
        <w:outlineLvl w:val="1"/>
        <w:rPr>
          <w:rFonts w:ascii="Times New Roman" w:hAnsi="宋体" w:eastAsia="宋体" w:cs="Times New Roman"/>
          <w:b/>
          <w:sz w:val="28"/>
        </w:rPr>
      </w:pPr>
      <w:r>
        <w:rPr>
          <w:rFonts w:ascii="方正仿宋_GBK" w:hAnsi="等线" w:eastAsia="方正仿宋_GBK" w:cs="Times New Roman"/>
          <w:b/>
          <w:sz w:val="28"/>
        </w:rPr>
        <w:t>7、党建经费绩效目标表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9" w:name="_Toc31369238"/>
      <w:r>
        <w:rPr>
          <w:rFonts w:ascii="方正仿宋_GBK" w:hAnsi="等线" w:eastAsia="方正仿宋_GBK" w:cs="Times New Roman"/>
          <w:b/>
          <w:sz w:val="28"/>
        </w:rPr>
        <w:instrText xml:space="preserve">7、党建经费绩效目标表</w:instrText>
      </w:r>
      <w:bookmarkEnd w:id="9"/>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E81E4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65A5ECE6">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3776D928">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427C25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1F9BB991">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64EA1BCF">
            <w:pPr>
              <w:spacing w:line="300" w:lineRule="exact"/>
              <w:jc w:val="left"/>
              <w:rPr>
                <w:rFonts w:ascii="方正书宋_GBK" w:hAnsi="等线" w:eastAsia="方正书宋_GBK" w:cs="Times New Roman"/>
              </w:rPr>
            </w:pPr>
            <w:r>
              <w:rPr>
                <w:rFonts w:ascii="方正书宋_GBK" w:hAnsi="等线" w:eastAsia="方正书宋_GBK" w:cs="Times New Roman"/>
              </w:rPr>
              <w:t>908-1701-YBN-4VEN</w:t>
            </w:r>
          </w:p>
        </w:tc>
        <w:tc>
          <w:tcPr>
            <w:tcW w:w="1587" w:type="dxa"/>
            <w:shd w:val="clear" w:color="auto" w:fill="auto"/>
            <w:vAlign w:val="center"/>
          </w:tcPr>
          <w:p w14:paraId="181AB1F0">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21AEE91F">
            <w:pPr>
              <w:spacing w:line="300" w:lineRule="exact"/>
              <w:jc w:val="left"/>
              <w:rPr>
                <w:rFonts w:ascii="方正书宋_GBK" w:hAnsi="等线" w:eastAsia="方正书宋_GBK" w:cs="Times New Roman"/>
              </w:rPr>
            </w:pPr>
            <w:r>
              <w:rPr>
                <w:rFonts w:ascii="方正书宋_GBK" w:hAnsi="等线" w:eastAsia="方正书宋_GBK" w:cs="Times New Roman"/>
              </w:rPr>
              <w:t>党建经费</w:t>
            </w:r>
          </w:p>
        </w:tc>
      </w:tr>
      <w:tr w14:paraId="68A7A8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00EFEF3B">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6F6AA490">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5059CD1B">
            <w:pPr>
              <w:spacing w:line="300" w:lineRule="exact"/>
              <w:jc w:val="left"/>
              <w:rPr>
                <w:rFonts w:ascii="方正书宋_GBK" w:hAnsi="等线" w:eastAsia="方正书宋_GBK" w:cs="Times New Roman"/>
              </w:rPr>
            </w:pPr>
            <w:r>
              <w:rPr>
                <w:rFonts w:ascii="方正书宋_GBK" w:hAnsi="等线" w:eastAsia="方正书宋_GBK" w:cs="Times New Roman"/>
              </w:rPr>
              <w:t>6.00</w:t>
            </w:r>
          </w:p>
        </w:tc>
        <w:tc>
          <w:tcPr>
            <w:tcW w:w="1587" w:type="dxa"/>
            <w:shd w:val="clear" w:color="auto" w:fill="auto"/>
            <w:vAlign w:val="center"/>
          </w:tcPr>
          <w:p w14:paraId="06309A10">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6FE94E87">
            <w:pPr>
              <w:spacing w:line="300" w:lineRule="exact"/>
              <w:jc w:val="left"/>
              <w:rPr>
                <w:rFonts w:ascii="方正书宋_GBK" w:hAnsi="等线" w:eastAsia="方正书宋_GBK" w:cs="Times New Roman"/>
              </w:rPr>
            </w:pPr>
            <w:r>
              <w:rPr>
                <w:rFonts w:ascii="方正书宋_GBK" w:hAnsi="等线" w:eastAsia="方正书宋_GBK" w:cs="Times New Roman"/>
              </w:rPr>
              <w:t>6.00</w:t>
            </w:r>
          </w:p>
        </w:tc>
        <w:tc>
          <w:tcPr>
            <w:tcW w:w="1276" w:type="dxa"/>
            <w:shd w:val="clear" w:color="auto" w:fill="auto"/>
            <w:vAlign w:val="center"/>
          </w:tcPr>
          <w:p w14:paraId="11078A88">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2E8B08D1">
            <w:pPr>
              <w:spacing w:line="300" w:lineRule="exact"/>
              <w:jc w:val="left"/>
              <w:rPr>
                <w:rFonts w:ascii="方正书宋_GBK" w:hAnsi="等线" w:eastAsia="方正书宋_GBK" w:cs="Times New Roman"/>
              </w:rPr>
            </w:pPr>
          </w:p>
        </w:tc>
      </w:tr>
      <w:tr w14:paraId="3916DE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7A47EB8C">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29E0A53A">
            <w:pPr>
              <w:spacing w:line="300" w:lineRule="exact"/>
              <w:jc w:val="left"/>
              <w:rPr>
                <w:rFonts w:ascii="方正书宋_GBK" w:hAnsi="等线" w:eastAsia="方正书宋_GBK" w:cs="Times New Roman"/>
              </w:rPr>
            </w:pPr>
            <w:r>
              <w:rPr>
                <w:rFonts w:ascii="方正书宋_GBK" w:hAnsi="等线" w:eastAsia="方正书宋_GBK" w:cs="Times New Roman"/>
              </w:rPr>
              <w:t>项目资金总计60000元：用于制作展板、党建墙体粉刷及宣传等费用。该项目2020年实施。</w:t>
            </w:r>
          </w:p>
        </w:tc>
      </w:tr>
      <w:tr w14:paraId="2F384B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31535F9">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640D7883">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5B3F1720">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20D2A2AE">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7DED50A7">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72936A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7D591152">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6D76948F">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293715A5">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07C00DE4">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386D0E7F">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40CE7A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327A565A">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12DD1FCB">
            <w:pPr>
              <w:spacing w:line="300" w:lineRule="exact"/>
              <w:jc w:val="left"/>
              <w:rPr>
                <w:rFonts w:ascii="方正书宋_GBK" w:hAnsi="等线" w:eastAsia="方正书宋_GBK" w:cs="Times New Roman"/>
              </w:rPr>
            </w:pPr>
            <w:r>
              <w:rPr>
                <w:rFonts w:ascii="方正书宋_GBK" w:hAnsi="等线" w:eastAsia="方正书宋_GBK" w:cs="Times New Roman"/>
              </w:rPr>
              <w:t>1、完成创优升级党建工作。</w:t>
            </w:r>
          </w:p>
          <w:p w14:paraId="26146CD6">
            <w:pPr>
              <w:spacing w:line="300" w:lineRule="exact"/>
              <w:jc w:val="left"/>
              <w:rPr>
                <w:rFonts w:ascii="方正书宋_GBK" w:hAnsi="等线" w:eastAsia="方正书宋_GBK" w:cs="Times New Roman"/>
              </w:rPr>
            </w:pPr>
            <w:r>
              <w:rPr>
                <w:rFonts w:ascii="方正书宋_GBK" w:hAnsi="等线" w:eastAsia="方正书宋_GBK" w:cs="Times New Roman"/>
              </w:rPr>
              <w:t>2、提升党建业务水平,更加有序的开展党建工作。</w:t>
            </w:r>
          </w:p>
        </w:tc>
      </w:tr>
    </w:tbl>
    <w:p w14:paraId="3445C973">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8D969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163DF8DF">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35A5D531">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21BF9926">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20C4F176">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727C3CB1">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1BDE0D9B">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7FD08D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4A6451DC">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1D57AF3F">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14:paraId="4DDD9740">
            <w:pPr>
              <w:spacing w:line="300" w:lineRule="exact"/>
              <w:jc w:val="left"/>
              <w:rPr>
                <w:rFonts w:ascii="方正书宋_GBK" w:hAnsi="等线" w:eastAsia="方正书宋_GBK" w:cs="Times New Roman"/>
              </w:rPr>
            </w:pPr>
            <w:r>
              <w:rPr>
                <w:rFonts w:ascii="方正书宋_GBK" w:hAnsi="等线" w:eastAsia="方正书宋_GBK" w:cs="Times New Roman"/>
              </w:rPr>
              <w:t>组织宣传活动次数（次）</w:t>
            </w:r>
          </w:p>
        </w:tc>
        <w:tc>
          <w:tcPr>
            <w:tcW w:w="2891" w:type="dxa"/>
            <w:shd w:val="clear" w:color="auto" w:fill="auto"/>
            <w:vAlign w:val="center"/>
          </w:tcPr>
          <w:p w14:paraId="758B6C60">
            <w:pPr>
              <w:spacing w:line="300" w:lineRule="exact"/>
              <w:jc w:val="left"/>
              <w:rPr>
                <w:rFonts w:ascii="方正书宋_GBK" w:hAnsi="等线" w:eastAsia="方正书宋_GBK" w:cs="Times New Roman"/>
              </w:rPr>
            </w:pPr>
            <w:r>
              <w:rPr>
                <w:rFonts w:ascii="方正书宋_GBK" w:hAnsi="等线" w:eastAsia="方正书宋_GBK" w:cs="Times New Roman"/>
              </w:rPr>
              <w:t>组织宣传活动次数</w:t>
            </w:r>
          </w:p>
        </w:tc>
        <w:tc>
          <w:tcPr>
            <w:tcW w:w="1276" w:type="dxa"/>
            <w:shd w:val="clear" w:color="auto" w:fill="auto"/>
            <w:vAlign w:val="center"/>
          </w:tcPr>
          <w:p w14:paraId="3EF23418">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74847650">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168900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2790565">
            <w:pPr>
              <w:spacing w:line="300" w:lineRule="exact"/>
              <w:jc w:val="center"/>
              <w:rPr>
                <w:rFonts w:ascii="方正书宋_GBK" w:hAnsi="等线" w:eastAsia="方正书宋_GBK" w:cs="Times New Roman"/>
              </w:rPr>
            </w:pPr>
          </w:p>
        </w:tc>
        <w:tc>
          <w:tcPr>
            <w:tcW w:w="1134" w:type="dxa"/>
            <w:shd w:val="clear" w:color="auto" w:fill="auto"/>
            <w:vAlign w:val="center"/>
          </w:tcPr>
          <w:p w14:paraId="0D6267B6">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42D2D650">
            <w:pPr>
              <w:spacing w:line="300" w:lineRule="exact"/>
              <w:jc w:val="left"/>
              <w:rPr>
                <w:rFonts w:ascii="方正书宋_GBK" w:hAnsi="等线" w:eastAsia="方正书宋_GBK" w:cs="Times New Roman"/>
              </w:rPr>
            </w:pPr>
            <w:r>
              <w:rPr>
                <w:rFonts w:ascii="方正书宋_GBK" w:hAnsi="等线" w:eastAsia="方正书宋_GBK" w:cs="Times New Roman"/>
              </w:rPr>
              <w:t>监督检查次数（次）</w:t>
            </w:r>
          </w:p>
        </w:tc>
        <w:tc>
          <w:tcPr>
            <w:tcW w:w="2891" w:type="dxa"/>
            <w:shd w:val="clear" w:color="auto" w:fill="auto"/>
            <w:vAlign w:val="center"/>
          </w:tcPr>
          <w:p w14:paraId="46A733CC">
            <w:pPr>
              <w:spacing w:line="300" w:lineRule="exact"/>
              <w:jc w:val="left"/>
              <w:rPr>
                <w:rFonts w:ascii="方正书宋_GBK" w:hAnsi="等线" w:eastAsia="方正书宋_GBK" w:cs="Times New Roman"/>
              </w:rPr>
            </w:pPr>
            <w:r>
              <w:rPr>
                <w:rFonts w:ascii="方正书宋_GBK" w:hAnsi="等线" w:eastAsia="方正书宋_GBK" w:cs="Times New Roman"/>
              </w:rPr>
              <w:t>开展监督检查的次数</w:t>
            </w:r>
          </w:p>
        </w:tc>
        <w:tc>
          <w:tcPr>
            <w:tcW w:w="1276" w:type="dxa"/>
            <w:shd w:val="clear" w:color="auto" w:fill="auto"/>
            <w:vAlign w:val="center"/>
          </w:tcPr>
          <w:p w14:paraId="3E6EB733">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79E7BB73">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57836B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F215FE7">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082741A3">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004D158B">
            <w:pPr>
              <w:spacing w:line="300" w:lineRule="exact"/>
              <w:jc w:val="left"/>
              <w:rPr>
                <w:rFonts w:ascii="方正书宋_GBK" w:hAnsi="等线" w:eastAsia="方正书宋_GBK" w:cs="Times New Roman"/>
              </w:rPr>
            </w:pPr>
            <w:r>
              <w:rPr>
                <w:rFonts w:ascii="方正书宋_GBK" w:hAnsi="等线" w:eastAsia="方正书宋_GBK" w:cs="Times New Roman"/>
              </w:rPr>
              <w:t>群众满意度（%）</w:t>
            </w:r>
          </w:p>
        </w:tc>
        <w:tc>
          <w:tcPr>
            <w:tcW w:w="2891" w:type="dxa"/>
            <w:shd w:val="clear" w:color="auto" w:fill="auto"/>
            <w:vAlign w:val="center"/>
          </w:tcPr>
          <w:p w14:paraId="5A068B17">
            <w:pPr>
              <w:spacing w:line="300" w:lineRule="exact"/>
              <w:jc w:val="left"/>
              <w:rPr>
                <w:rFonts w:ascii="方正书宋_GBK" w:hAnsi="等线" w:eastAsia="方正书宋_GBK" w:cs="Times New Roman"/>
              </w:rPr>
            </w:pPr>
            <w:r>
              <w:rPr>
                <w:rFonts w:ascii="方正书宋_GBK" w:hAnsi="等线" w:eastAsia="方正书宋_GBK" w:cs="Times New Roman"/>
              </w:rPr>
              <w:t>群众对党建建设整体满意度</w:t>
            </w:r>
          </w:p>
        </w:tc>
        <w:tc>
          <w:tcPr>
            <w:tcW w:w="1276" w:type="dxa"/>
            <w:shd w:val="clear" w:color="auto" w:fill="auto"/>
            <w:vAlign w:val="center"/>
          </w:tcPr>
          <w:p w14:paraId="27AEAA84">
            <w:pPr>
              <w:spacing w:line="300" w:lineRule="exact"/>
              <w:jc w:val="left"/>
              <w:rPr>
                <w:rFonts w:ascii="方正书宋_GBK" w:hAnsi="等线" w:eastAsia="方正书宋_GBK" w:cs="Times New Roman"/>
              </w:rPr>
            </w:pPr>
            <w:r>
              <w:rPr>
                <w:rFonts w:ascii="方正书宋_GBK" w:hAnsi="等线" w:eastAsia="方正书宋_GBK" w:cs="Times New Roman"/>
              </w:rPr>
              <w:t>≥92%</w:t>
            </w:r>
          </w:p>
        </w:tc>
        <w:tc>
          <w:tcPr>
            <w:tcW w:w="1701" w:type="dxa"/>
            <w:shd w:val="clear" w:color="auto" w:fill="auto"/>
            <w:vAlign w:val="center"/>
          </w:tcPr>
          <w:p w14:paraId="249A4930">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14:paraId="63B26371">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32DDF3FD">
      <w:pPr>
        <w:spacing w:line="300" w:lineRule="exact"/>
        <w:jc w:val="left"/>
        <w:rPr>
          <w:rFonts w:ascii="等线" w:hAnsi="等线" w:eastAsia="等线" w:cs="Times New Roman"/>
        </w:rPr>
      </w:pPr>
    </w:p>
    <w:p w14:paraId="22F4C633">
      <w:pPr>
        <w:jc w:val="left"/>
        <w:outlineLvl w:val="1"/>
        <w:rPr>
          <w:rFonts w:ascii="Times New Roman" w:hAnsi="宋体" w:eastAsia="宋体" w:cs="Times New Roman"/>
          <w:b/>
          <w:sz w:val="28"/>
        </w:rPr>
      </w:pPr>
      <w:r>
        <w:rPr>
          <w:rFonts w:ascii="方正仿宋_GBK" w:hAnsi="等线" w:eastAsia="方正仿宋_GBK" w:cs="Times New Roman"/>
          <w:b/>
          <w:sz w:val="28"/>
        </w:rPr>
        <w:t>8、地震群测群防岗位津贴绩效目标表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0" w:name="_Toc31369239"/>
      <w:r>
        <w:rPr>
          <w:rFonts w:ascii="方正仿宋_GBK" w:hAnsi="等线" w:eastAsia="方正仿宋_GBK" w:cs="Times New Roman"/>
          <w:b/>
          <w:sz w:val="28"/>
        </w:rPr>
        <w:instrText xml:space="preserve">8、地震群测群防岗位津贴绩效目标表</w:instrText>
      </w:r>
      <w:bookmarkEnd w:id="10"/>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A0AEF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17AA09A8">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430DF7B8">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2FA86E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6F33F64F">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01233627">
            <w:pPr>
              <w:spacing w:line="300" w:lineRule="exact"/>
              <w:jc w:val="left"/>
              <w:rPr>
                <w:rFonts w:ascii="方正书宋_GBK" w:hAnsi="等线" w:eastAsia="方正书宋_GBK" w:cs="Times New Roman"/>
              </w:rPr>
            </w:pPr>
            <w:r>
              <w:rPr>
                <w:rFonts w:ascii="方正书宋_GBK" w:hAnsi="等线" w:eastAsia="方正书宋_GBK" w:cs="Times New Roman"/>
              </w:rPr>
              <w:t>908-1701-YBN-R1WU</w:t>
            </w:r>
          </w:p>
        </w:tc>
        <w:tc>
          <w:tcPr>
            <w:tcW w:w="1587" w:type="dxa"/>
            <w:shd w:val="clear" w:color="auto" w:fill="auto"/>
            <w:vAlign w:val="center"/>
          </w:tcPr>
          <w:p w14:paraId="36B470BE">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724DAF1F">
            <w:pPr>
              <w:spacing w:line="300" w:lineRule="exact"/>
              <w:jc w:val="left"/>
              <w:rPr>
                <w:rFonts w:ascii="方正书宋_GBK" w:hAnsi="等线" w:eastAsia="方正书宋_GBK" w:cs="Times New Roman"/>
              </w:rPr>
            </w:pPr>
            <w:r>
              <w:rPr>
                <w:rFonts w:ascii="方正书宋_GBK" w:hAnsi="等线" w:eastAsia="方正书宋_GBK" w:cs="Times New Roman"/>
              </w:rPr>
              <w:t>地震群测群防岗位津贴</w:t>
            </w:r>
          </w:p>
        </w:tc>
      </w:tr>
      <w:tr w14:paraId="3CB3C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6B5A170">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0927F27E">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7A06CF06">
            <w:pPr>
              <w:spacing w:line="300" w:lineRule="exact"/>
              <w:jc w:val="left"/>
              <w:rPr>
                <w:rFonts w:ascii="方正书宋_GBK" w:hAnsi="等线" w:eastAsia="方正书宋_GBK" w:cs="Times New Roman"/>
              </w:rPr>
            </w:pPr>
            <w:r>
              <w:rPr>
                <w:rFonts w:ascii="方正书宋_GBK" w:hAnsi="等线" w:eastAsia="方正书宋_GBK" w:cs="Times New Roman"/>
              </w:rPr>
              <w:t>0.60</w:t>
            </w:r>
          </w:p>
        </w:tc>
        <w:tc>
          <w:tcPr>
            <w:tcW w:w="1587" w:type="dxa"/>
            <w:shd w:val="clear" w:color="auto" w:fill="auto"/>
            <w:vAlign w:val="center"/>
          </w:tcPr>
          <w:p w14:paraId="033FFF62">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3138CD6E">
            <w:pPr>
              <w:spacing w:line="300" w:lineRule="exact"/>
              <w:jc w:val="left"/>
              <w:rPr>
                <w:rFonts w:ascii="方正书宋_GBK" w:hAnsi="等线" w:eastAsia="方正书宋_GBK" w:cs="Times New Roman"/>
              </w:rPr>
            </w:pPr>
            <w:r>
              <w:rPr>
                <w:rFonts w:ascii="方正书宋_GBK" w:hAnsi="等线" w:eastAsia="方正书宋_GBK" w:cs="Times New Roman"/>
              </w:rPr>
              <w:t>0.60</w:t>
            </w:r>
          </w:p>
        </w:tc>
        <w:tc>
          <w:tcPr>
            <w:tcW w:w="1276" w:type="dxa"/>
            <w:shd w:val="clear" w:color="auto" w:fill="auto"/>
            <w:vAlign w:val="center"/>
          </w:tcPr>
          <w:p w14:paraId="5E89D483">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46A04168">
            <w:pPr>
              <w:spacing w:line="300" w:lineRule="exact"/>
              <w:jc w:val="left"/>
              <w:rPr>
                <w:rFonts w:ascii="方正书宋_GBK" w:hAnsi="等线" w:eastAsia="方正书宋_GBK" w:cs="Times New Roman"/>
              </w:rPr>
            </w:pPr>
          </w:p>
        </w:tc>
      </w:tr>
      <w:tr w14:paraId="676617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2ED4694D">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7A2EF9C6">
            <w:pPr>
              <w:spacing w:line="300" w:lineRule="exact"/>
              <w:jc w:val="left"/>
              <w:rPr>
                <w:rFonts w:ascii="方正书宋_GBK" w:hAnsi="等线" w:eastAsia="方正书宋_GBK" w:cs="Times New Roman"/>
              </w:rPr>
            </w:pPr>
            <w:r>
              <w:rPr>
                <w:rFonts w:ascii="方正书宋_GBK" w:hAnsi="等线" w:eastAsia="方正书宋_GBK" w:cs="Times New Roman"/>
              </w:rPr>
              <w:t>用于全区地震群测群防系统人员津贴发放，2020年1-12月实施。</w:t>
            </w:r>
          </w:p>
        </w:tc>
      </w:tr>
      <w:tr w14:paraId="14E56B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B41A2A8">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749DB111">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38C48BC8">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35663AB3">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4903DEB9">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459581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0907FB74">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76FCBAD1">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14:paraId="268D067D">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14:paraId="4DE90D9D">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14:paraId="5B4EB847">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432C81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5D9516AF">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69A19283">
            <w:pPr>
              <w:spacing w:line="300" w:lineRule="exact"/>
              <w:jc w:val="left"/>
              <w:rPr>
                <w:rFonts w:ascii="方正书宋_GBK" w:hAnsi="等线" w:eastAsia="方正书宋_GBK" w:cs="Times New Roman"/>
              </w:rPr>
            </w:pPr>
            <w:r>
              <w:rPr>
                <w:rFonts w:ascii="方正书宋_GBK" w:hAnsi="等线" w:eastAsia="方正书宋_GBK" w:cs="Times New Roman"/>
              </w:rPr>
              <w:t>1、通过项目实施，维持地震群测群防队伍的稳定。</w:t>
            </w:r>
          </w:p>
          <w:p w14:paraId="51BD42CE">
            <w:pPr>
              <w:spacing w:line="300" w:lineRule="exact"/>
              <w:jc w:val="left"/>
              <w:rPr>
                <w:rFonts w:ascii="方正书宋_GBK" w:hAnsi="等线" w:eastAsia="方正书宋_GBK" w:cs="Times New Roman"/>
              </w:rPr>
            </w:pPr>
            <w:r>
              <w:rPr>
                <w:rFonts w:ascii="方正书宋_GBK" w:hAnsi="等线" w:eastAsia="方正书宋_GBK" w:cs="Times New Roman"/>
              </w:rPr>
              <w:t>2、有效降低地震灾害造成的人身及财产损失。</w:t>
            </w:r>
          </w:p>
        </w:tc>
      </w:tr>
    </w:tbl>
    <w:p w14:paraId="76FE9252">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F97A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shd w:val="clear" w:color="auto" w:fill="auto"/>
            <w:vAlign w:val="center"/>
          </w:tcPr>
          <w:p w14:paraId="0438397C">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3912925A">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721A6297">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68EB778B">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458702A3">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5F1CF9EE">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5A08E9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A6D321F">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6B0BC1F2">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37165FE4">
            <w:pPr>
              <w:spacing w:line="300" w:lineRule="exact"/>
              <w:jc w:val="left"/>
              <w:rPr>
                <w:rFonts w:ascii="方正书宋_GBK" w:hAnsi="等线" w:eastAsia="方正书宋_GBK" w:cs="Times New Roman"/>
              </w:rPr>
            </w:pPr>
            <w:r>
              <w:rPr>
                <w:rFonts w:ascii="方正书宋_GBK" w:hAnsi="等线" w:eastAsia="方正书宋_GBK" w:cs="Times New Roman"/>
              </w:rPr>
              <w:t>覆盖率</w:t>
            </w:r>
          </w:p>
        </w:tc>
        <w:tc>
          <w:tcPr>
            <w:tcW w:w="2891" w:type="dxa"/>
            <w:shd w:val="clear" w:color="auto" w:fill="auto"/>
            <w:vAlign w:val="center"/>
          </w:tcPr>
          <w:p w14:paraId="443DF34B">
            <w:pPr>
              <w:spacing w:line="300" w:lineRule="exact"/>
              <w:jc w:val="left"/>
              <w:rPr>
                <w:rFonts w:ascii="方正书宋_GBK" w:hAnsi="等线" w:eastAsia="方正书宋_GBK" w:cs="Times New Roman"/>
              </w:rPr>
            </w:pPr>
            <w:r>
              <w:rPr>
                <w:rFonts w:ascii="方正书宋_GBK" w:hAnsi="等线" w:eastAsia="方正书宋_GBK" w:cs="Times New Roman"/>
              </w:rPr>
              <w:t>地震群测群防队伍覆盖全区各乡镇（办事处）</w:t>
            </w:r>
          </w:p>
          <w:p w14:paraId="0830FB64">
            <w:pPr>
              <w:spacing w:line="300" w:lineRule="exact"/>
              <w:jc w:val="left"/>
              <w:rPr>
                <w:rFonts w:ascii="方正书宋_GBK" w:hAnsi="等线" w:eastAsia="方正书宋_GBK" w:cs="Times New Roman"/>
              </w:rPr>
            </w:pPr>
          </w:p>
        </w:tc>
        <w:tc>
          <w:tcPr>
            <w:tcW w:w="1276" w:type="dxa"/>
            <w:shd w:val="clear" w:color="auto" w:fill="auto"/>
            <w:vAlign w:val="center"/>
          </w:tcPr>
          <w:p w14:paraId="4922C3B1">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14:paraId="13CFD197">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14:paraId="27A4BF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463B46BB">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6F48C686">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573319D5">
            <w:pPr>
              <w:spacing w:line="300" w:lineRule="exact"/>
              <w:jc w:val="left"/>
              <w:rPr>
                <w:rFonts w:ascii="方正书宋_GBK" w:hAnsi="等线" w:eastAsia="方正书宋_GBK" w:cs="Times New Roman"/>
              </w:rPr>
            </w:pPr>
            <w:r>
              <w:rPr>
                <w:rFonts w:ascii="方正书宋_GBK" w:hAnsi="等线" w:eastAsia="方正书宋_GBK" w:cs="Times New Roman"/>
              </w:rPr>
              <w:t>补贴发放率</w:t>
            </w:r>
          </w:p>
        </w:tc>
        <w:tc>
          <w:tcPr>
            <w:tcW w:w="2891" w:type="dxa"/>
            <w:shd w:val="clear" w:color="auto" w:fill="auto"/>
            <w:vAlign w:val="center"/>
          </w:tcPr>
          <w:p w14:paraId="14E6399A">
            <w:pPr>
              <w:spacing w:line="300" w:lineRule="exact"/>
              <w:jc w:val="left"/>
              <w:rPr>
                <w:rFonts w:ascii="方正书宋_GBK" w:hAnsi="等线" w:eastAsia="方正书宋_GBK" w:cs="Times New Roman"/>
              </w:rPr>
            </w:pPr>
            <w:r>
              <w:rPr>
                <w:rFonts w:ascii="方正书宋_GBK" w:hAnsi="等线" w:eastAsia="方正书宋_GBK" w:cs="Times New Roman"/>
              </w:rPr>
              <w:t>发放乡镇（办事处）地震群测群防岗位津贴发放完成率</w:t>
            </w:r>
          </w:p>
          <w:p w14:paraId="14784CE2">
            <w:pPr>
              <w:spacing w:line="300" w:lineRule="exact"/>
              <w:jc w:val="left"/>
              <w:rPr>
                <w:rFonts w:ascii="方正书宋_GBK" w:hAnsi="等线" w:eastAsia="方正书宋_GBK" w:cs="Times New Roman"/>
              </w:rPr>
            </w:pPr>
          </w:p>
        </w:tc>
        <w:tc>
          <w:tcPr>
            <w:tcW w:w="1276" w:type="dxa"/>
            <w:shd w:val="clear" w:color="auto" w:fill="auto"/>
            <w:vAlign w:val="center"/>
          </w:tcPr>
          <w:p w14:paraId="17E06D1C">
            <w:pPr>
              <w:spacing w:line="300" w:lineRule="exact"/>
              <w:jc w:val="left"/>
              <w:rPr>
                <w:rFonts w:ascii="方正书宋_GBK" w:hAnsi="等线" w:eastAsia="方正书宋_GBK" w:cs="Times New Roman"/>
              </w:rPr>
            </w:pPr>
            <w:r>
              <w:rPr>
                <w:rFonts w:ascii="方正书宋_GBK" w:hAnsi="等线" w:eastAsia="方正书宋_GBK" w:cs="Times New Roman"/>
              </w:rPr>
              <w:t>100%</w:t>
            </w:r>
          </w:p>
        </w:tc>
        <w:tc>
          <w:tcPr>
            <w:tcW w:w="1701" w:type="dxa"/>
            <w:shd w:val="clear" w:color="auto" w:fill="auto"/>
            <w:vAlign w:val="center"/>
          </w:tcPr>
          <w:p w14:paraId="7F41E3FB">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r w14:paraId="68D089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62F9974">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74554DEA">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3EDD0F9C">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w:t>
            </w:r>
          </w:p>
        </w:tc>
        <w:tc>
          <w:tcPr>
            <w:tcW w:w="2891" w:type="dxa"/>
            <w:shd w:val="clear" w:color="auto" w:fill="auto"/>
            <w:vAlign w:val="center"/>
          </w:tcPr>
          <w:p w14:paraId="04373ADC">
            <w:pPr>
              <w:spacing w:line="300" w:lineRule="exact"/>
              <w:jc w:val="left"/>
              <w:rPr>
                <w:rFonts w:ascii="方正书宋_GBK" w:hAnsi="等线" w:eastAsia="方正书宋_GBK" w:cs="Times New Roman"/>
              </w:rPr>
            </w:pPr>
            <w:r>
              <w:rPr>
                <w:rFonts w:ascii="方正书宋_GBK" w:hAnsi="等线" w:eastAsia="方正书宋_GBK" w:cs="Times New Roman"/>
              </w:rPr>
              <w:t>享受地震群测群防岗位津贴人员对津贴发放情况的满意程度</w:t>
            </w:r>
          </w:p>
          <w:p w14:paraId="29860948">
            <w:pPr>
              <w:spacing w:line="300" w:lineRule="exact"/>
              <w:jc w:val="left"/>
              <w:rPr>
                <w:rFonts w:ascii="方正书宋_GBK" w:hAnsi="等线" w:eastAsia="方正书宋_GBK" w:cs="Times New Roman"/>
              </w:rPr>
            </w:pPr>
          </w:p>
        </w:tc>
        <w:tc>
          <w:tcPr>
            <w:tcW w:w="1276" w:type="dxa"/>
            <w:shd w:val="clear" w:color="auto" w:fill="auto"/>
            <w:vAlign w:val="center"/>
          </w:tcPr>
          <w:p w14:paraId="4D682C5E">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691DAEC7">
            <w:pPr>
              <w:spacing w:line="300" w:lineRule="exact"/>
              <w:jc w:val="left"/>
              <w:rPr>
                <w:rFonts w:ascii="方正书宋_GBK" w:hAnsi="等线" w:eastAsia="方正书宋_GBK" w:cs="Times New Roman"/>
              </w:rPr>
            </w:pPr>
            <w:r>
              <w:rPr>
                <w:rFonts w:ascii="方正书宋_GBK" w:hAnsi="等线" w:eastAsia="方正书宋_GBK" w:cs="Times New Roman"/>
              </w:rPr>
              <w:t>依据工作方案</w:t>
            </w:r>
          </w:p>
        </w:tc>
      </w:tr>
    </w:tbl>
    <w:p w14:paraId="2D094D5F">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242EC7FC">
      <w:pPr>
        <w:spacing w:line="300" w:lineRule="exact"/>
        <w:jc w:val="left"/>
        <w:rPr>
          <w:rFonts w:ascii="等线" w:hAnsi="等线" w:eastAsia="等线" w:cs="Times New Roman"/>
        </w:rPr>
      </w:pPr>
    </w:p>
    <w:p w14:paraId="01526188">
      <w:pPr>
        <w:jc w:val="left"/>
        <w:outlineLvl w:val="1"/>
        <w:rPr>
          <w:rFonts w:ascii="Times New Roman" w:hAnsi="宋体" w:eastAsia="宋体" w:cs="Times New Roman"/>
          <w:b/>
          <w:sz w:val="28"/>
        </w:rPr>
      </w:pPr>
      <w:r>
        <w:rPr>
          <w:rFonts w:ascii="方正仿宋_GBK" w:hAnsi="等线" w:eastAsia="方正仿宋_GBK" w:cs="Times New Roman"/>
          <w:b/>
          <w:sz w:val="28"/>
        </w:rPr>
        <w:t>9、服务群众专项经费绩效目标表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1" w:name="_Toc31369240"/>
      <w:r>
        <w:rPr>
          <w:rFonts w:ascii="方正仿宋_GBK" w:hAnsi="等线" w:eastAsia="方正仿宋_GBK" w:cs="Times New Roman"/>
          <w:b/>
          <w:sz w:val="28"/>
        </w:rPr>
        <w:instrText xml:space="preserve">9、服务群众专项经费绩效目标表</w:instrText>
      </w:r>
      <w:bookmarkEnd w:id="11"/>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9F9DE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291321C4">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6639A922">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5D34F2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049BF99C">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13A5909B">
            <w:pPr>
              <w:spacing w:line="300" w:lineRule="exact"/>
              <w:jc w:val="left"/>
              <w:rPr>
                <w:rFonts w:ascii="方正书宋_GBK" w:hAnsi="等线" w:eastAsia="方正书宋_GBK" w:cs="Times New Roman"/>
              </w:rPr>
            </w:pPr>
            <w:r>
              <w:rPr>
                <w:rFonts w:ascii="方正书宋_GBK" w:hAnsi="等线" w:eastAsia="方正书宋_GBK" w:cs="Times New Roman"/>
              </w:rPr>
              <w:t>908-1701-YBN-77CQ</w:t>
            </w:r>
          </w:p>
        </w:tc>
        <w:tc>
          <w:tcPr>
            <w:tcW w:w="1587" w:type="dxa"/>
            <w:shd w:val="clear" w:color="auto" w:fill="auto"/>
            <w:vAlign w:val="center"/>
          </w:tcPr>
          <w:p w14:paraId="652F0307">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6065E773">
            <w:pPr>
              <w:spacing w:line="300" w:lineRule="exact"/>
              <w:jc w:val="left"/>
              <w:rPr>
                <w:rFonts w:ascii="方正书宋_GBK" w:hAnsi="等线" w:eastAsia="方正书宋_GBK" w:cs="Times New Roman"/>
              </w:rPr>
            </w:pPr>
            <w:r>
              <w:rPr>
                <w:rFonts w:ascii="方正书宋_GBK" w:hAnsi="等线" w:eastAsia="方正书宋_GBK" w:cs="Times New Roman"/>
              </w:rPr>
              <w:t>服务群众专项经费</w:t>
            </w:r>
          </w:p>
        </w:tc>
      </w:tr>
      <w:tr w14:paraId="67A4DF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0FB0363D">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0F6792BD">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1E209B0C">
            <w:pPr>
              <w:spacing w:line="300" w:lineRule="exact"/>
              <w:jc w:val="left"/>
              <w:rPr>
                <w:rFonts w:ascii="方正书宋_GBK" w:hAnsi="等线" w:eastAsia="方正书宋_GBK" w:cs="Times New Roman"/>
              </w:rPr>
            </w:pPr>
            <w:r>
              <w:rPr>
                <w:rFonts w:ascii="方正书宋_GBK" w:hAnsi="等线" w:eastAsia="方正书宋_GBK" w:cs="Times New Roman"/>
              </w:rPr>
              <w:t>155.00</w:t>
            </w:r>
          </w:p>
        </w:tc>
        <w:tc>
          <w:tcPr>
            <w:tcW w:w="1587" w:type="dxa"/>
            <w:shd w:val="clear" w:color="auto" w:fill="auto"/>
            <w:vAlign w:val="center"/>
          </w:tcPr>
          <w:p w14:paraId="0D7394FF">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5F201313">
            <w:pPr>
              <w:spacing w:line="300" w:lineRule="exact"/>
              <w:jc w:val="left"/>
              <w:rPr>
                <w:rFonts w:ascii="方正书宋_GBK" w:hAnsi="等线" w:eastAsia="方正书宋_GBK" w:cs="Times New Roman"/>
              </w:rPr>
            </w:pPr>
            <w:r>
              <w:rPr>
                <w:rFonts w:ascii="方正书宋_GBK" w:hAnsi="等线" w:eastAsia="方正书宋_GBK" w:cs="Times New Roman"/>
              </w:rPr>
              <w:t>155.00</w:t>
            </w:r>
          </w:p>
        </w:tc>
        <w:tc>
          <w:tcPr>
            <w:tcW w:w="1276" w:type="dxa"/>
            <w:shd w:val="clear" w:color="auto" w:fill="auto"/>
            <w:vAlign w:val="center"/>
          </w:tcPr>
          <w:p w14:paraId="1580FCEA">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746DD773">
            <w:pPr>
              <w:spacing w:line="300" w:lineRule="exact"/>
              <w:jc w:val="left"/>
              <w:rPr>
                <w:rFonts w:ascii="方正书宋_GBK" w:hAnsi="等线" w:eastAsia="方正书宋_GBK" w:cs="Times New Roman"/>
              </w:rPr>
            </w:pPr>
          </w:p>
        </w:tc>
      </w:tr>
      <w:tr w14:paraId="02E981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59A6E3FC">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769802A2">
            <w:pPr>
              <w:spacing w:line="300" w:lineRule="exact"/>
              <w:jc w:val="left"/>
              <w:rPr>
                <w:rFonts w:ascii="方正书宋_GBK" w:hAnsi="等线" w:eastAsia="方正书宋_GBK" w:cs="Times New Roman"/>
              </w:rPr>
            </w:pPr>
            <w:r>
              <w:rPr>
                <w:rFonts w:ascii="方正书宋_GBK" w:hAnsi="等线" w:eastAsia="方正书宋_GBK" w:cs="Times New Roman"/>
              </w:rPr>
              <w:t>用于村内日常开支工作支出,2020年实施</w:t>
            </w:r>
          </w:p>
        </w:tc>
      </w:tr>
      <w:tr w14:paraId="4CF6CD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08938149">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7DCF9B96">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1A915810">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7D64E600">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4E236B19">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534923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03F988A4">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5DDF3DE8">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1587" w:type="dxa"/>
            <w:tcBorders>
              <w:bottom w:val="single" w:color="000000" w:sz="6" w:space="0"/>
            </w:tcBorders>
            <w:shd w:val="clear" w:color="auto" w:fill="auto"/>
            <w:vAlign w:val="center"/>
          </w:tcPr>
          <w:p w14:paraId="7EC109D8">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1304" w:type="dxa"/>
            <w:tcBorders>
              <w:bottom w:val="single" w:color="000000" w:sz="6" w:space="0"/>
            </w:tcBorders>
            <w:shd w:val="clear" w:color="auto" w:fill="auto"/>
            <w:vAlign w:val="center"/>
          </w:tcPr>
          <w:p w14:paraId="24B700E1">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14:paraId="3D3DE04C">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20157D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2A3EFE45">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68800B9C">
            <w:pPr>
              <w:spacing w:line="300" w:lineRule="exact"/>
              <w:jc w:val="left"/>
              <w:rPr>
                <w:rFonts w:ascii="方正书宋_GBK" w:hAnsi="等线" w:eastAsia="方正书宋_GBK" w:cs="Times New Roman"/>
              </w:rPr>
            </w:pPr>
            <w:r>
              <w:rPr>
                <w:rFonts w:ascii="方正书宋_GBK" w:hAnsi="等线" w:eastAsia="方正书宋_GBK" w:cs="Times New Roman"/>
              </w:rPr>
              <w:t>1、运用服务群众专项经费，保障村内组织日常活动，</w:t>
            </w:r>
          </w:p>
          <w:p w14:paraId="3279B539">
            <w:pPr>
              <w:spacing w:line="300" w:lineRule="exact"/>
              <w:jc w:val="left"/>
              <w:rPr>
                <w:rFonts w:ascii="方正书宋_GBK" w:hAnsi="等线" w:eastAsia="方正书宋_GBK" w:cs="Times New Roman"/>
              </w:rPr>
            </w:pPr>
            <w:r>
              <w:rPr>
                <w:rFonts w:ascii="方正书宋_GBK" w:hAnsi="等线" w:eastAsia="方正书宋_GBK" w:cs="Times New Roman"/>
              </w:rPr>
              <w:t>2、正确使用服务群众专项经费用于村内公益事业,达到群众满意</w:t>
            </w:r>
          </w:p>
        </w:tc>
      </w:tr>
    </w:tbl>
    <w:p w14:paraId="23AECBFE">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60D15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0F269021">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775F63DC">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6B9FCBDF">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45FAD0F2">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4D11646A">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3D0A0A5E">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18E90E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B4E2D3A">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20CC7752">
            <w:pPr>
              <w:spacing w:line="300" w:lineRule="exact"/>
              <w:jc w:val="left"/>
              <w:rPr>
                <w:rFonts w:ascii="方正书宋_GBK" w:hAnsi="等线" w:eastAsia="方正书宋_GBK" w:cs="Times New Roman"/>
              </w:rPr>
            </w:pPr>
            <w:r>
              <w:rPr>
                <w:rFonts w:ascii="方正书宋_GBK" w:hAnsi="等线" w:eastAsia="方正书宋_GBK" w:cs="Times New Roman"/>
              </w:rPr>
              <w:t>时效指标</w:t>
            </w:r>
          </w:p>
        </w:tc>
        <w:tc>
          <w:tcPr>
            <w:tcW w:w="1276" w:type="dxa"/>
            <w:shd w:val="clear" w:color="auto" w:fill="auto"/>
            <w:vAlign w:val="center"/>
          </w:tcPr>
          <w:p w14:paraId="0493DCBA">
            <w:pPr>
              <w:spacing w:line="300" w:lineRule="exact"/>
              <w:jc w:val="left"/>
              <w:rPr>
                <w:rFonts w:ascii="方正书宋_GBK" w:hAnsi="等线" w:eastAsia="方正书宋_GBK" w:cs="Times New Roman"/>
              </w:rPr>
            </w:pPr>
            <w:r>
              <w:rPr>
                <w:rFonts w:ascii="方正书宋_GBK" w:hAnsi="等线" w:eastAsia="方正书宋_GBK" w:cs="Times New Roman"/>
              </w:rPr>
              <w:t>完成率</w:t>
            </w:r>
          </w:p>
        </w:tc>
        <w:tc>
          <w:tcPr>
            <w:tcW w:w="2891" w:type="dxa"/>
            <w:shd w:val="clear" w:color="auto" w:fill="auto"/>
            <w:vAlign w:val="center"/>
          </w:tcPr>
          <w:p w14:paraId="5D9CBB98">
            <w:pPr>
              <w:spacing w:line="300" w:lineRule="exact"/>
              <w:jc w:val="left"/>
              <w:rPr>
                <w:rFonts w:ascii="方正书宋_GBK" w:hAnsi="等线" w:eastAsia="方正书宋_GBK" w:cs="Times New Roman"/>
              </w:rPr>
            </w:pPr>
            <w:r>
              <w:rPr>
                <w:rFonts w:ascii="方正书宋_GBK" w:hAnsi="等线" w:eastAsia="方正书宋_GBK" w:cs="Times New Roman"/>
              </w:rPr>
              <w:t>按照要求和计划完成研究任务的项目在所有立项项目中的比例（百分比）</w:t>
            </w:r>
          </w:p>
        </w:tc>
        <w:tc>
          <w:tcPr>
            <w:tcW w:w="1276" w:type="dxa"/>
            <w:shd w:val="clear" w:color="auto" w:fill="auto"/>
            <w:vAlign w:val="center"/>
          </w:tcPr>
          <w:p w14:paraId="02A13A94">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4CE7D4F4">
            <w:pPr>
              <w:spacing w:line="300" w:lineRule="exact"/>
              <w:jc w:val="left"/>
              <w:rPr>
                <w:rFonts w:ascii="方正书宋_GBK" w:hAnsi="等线" w:eastAsia="方正书宋_GBK" w:cs="Times New Roman"/>
              </w:rPr>
            </w:pPr>
            <w:r>
              <w:rPr>
                <w:rFonts w:ascii="方正书宋_GBK" w:hAnsi="等线" w:eastAsia="方正书宋_GBK" w:cs="Times New Roman"/>
              </w:rPr>
              <w:t>依据上级专款文件</w:t>
            </w:r>
          </w:p>
        </w:tc>
      </w:tr>
      <w:tr w14:paraId="4520EC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09D78C0">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75020F3F">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4579A0CC">
            <w:pPr>
              <w:spacing w:line="300" w:lineRule="exact"/>
              <w:jc w:val="left"/>
              <w:rPr>
                <w:rFonts w:ascii="方正书宋_GBK" w:hAnsi="等线" w:eastAsia="方正书宋_GBK" w:cs="Times New Roman"/>
              </w:rPr>
            </w:pPr>
            <w:r>
              <w:rPr>
                <w:rFonts w:ascii="方正书宋_GBK" w:hAnsi="等线" w:eastAsia="方正书宋_GBK" w:cs="Times New Roman"/>
              </w:rPr>
              <w:t>社会稳定水平</w:t>
            </w:r>
          </w:p>
        </w:tc>
        <w:tc>
          <w:tcPr>
            <w:tcW w:w="2891" w:type="dxa"/>
            <w:shd w:val="clear" w:color="auto" w:fill="auto"/>
            <w:vAlign w:val="center"/>
          </w:tcPr>
          <w:p w14:paraId="21AF2C34">
            <w:pPr>
              <w:spacing w:line="300" w:lineRule="exact"/>
              <w:jc w:val="left"/>
              <w:rPr>
                <w:rFonts w:ascii="方正书宋_GBK" w:hAnsi="等线" w:eastAsia="方正书宋_GBK" w:cs="Times New Roman"/>
              </w:rPr>
            </w:pPr>
            <w:r>
              <w:rPr>
                <w:rFonts w:ascii="方正书宋_GBK" w:hAnsi="等线" w:eastAsia="方正书宋_GBK" w:cs="Times New Roman"/>
              </w:rPr>
              <w:t>通过实施此项资金，促进社会稳定水平逐步提高</w:t>
            </w:r>
          </w:p>
        </w:tc>
        <w:tc>
          <w:tcPr>
            <w:tcW w:w="1276" w:type="dxa"/>
            <w:shd w:val="clear" w:color="auto" w:fill="auto"/>
            <w:vAlign w:val="center"/>
          </w:tcPr>
          <w:p w14:paraId="0FFBE57B">
            <w:pPr>
              <w:spacing w:line="300" w:lineRule="exact"/>
              <w:jc w:val="left"/>
              <w:rPr>
                <w:rFonts w:ascii="方正书宋_GBK" w:hAnsi="等线" w:eastAsia="方正书宋_GBK" w:cs="Times New Roman"/>
              </w:rPr>
            </w:pPr>
            <w:r>
              <w:rPr>
                <w:rFonts w:ascii="方正书宋_GBK" w:hAnsi="等线" w:eastAsia="方正书宋_GBK" w:cs="Times New Roman"/>
              </w:rPr>
              <w:t>≥0项逐步改善</w:t>
            </w:r>
          </w:p>
        </w:tc>
        <w:tc>
          <w:tcPr>
            <w:tcW w:w="1701" w:type="dxa"/>
            <w:shd w:val="clear" w:color="auto" w:fill="auto"/>
            <w:vAlign w:val="center"/>
          </w:tcPr>
          <w:p w14:paraId="6F4F8A8D">
            <w:pPr>
              <w:spacing w:line="300" w:lineRule="exact"/>
              <w:jc w:val="left"/>
              <w:rPr>
                <w:rFonts w:ascii="方正书宋_GBK" w:hAnsi="等线" w:eastAsia="方正书宋_GBK" w:cs="Times New Roman"/>
              </w:rPr>
            </w:pPr>
            <w:r>
              <w:rPr>
                <w:rFonts w:ascii="方正书宋_GBK" w:hAnsi="等线" w:eastAsia="方正书宋_GBK" w:cs="Times New Roman"/>
              </w:rPr>
              <w:t>依据上级专款文件</w:t>
            </w:r>
          </w:p>
        </w:tc>
      </w:tr>
      <w:tr w14:paraId="1B76E1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AF2D1AD">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6E6C1AA3">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04624513">
            <w:pPr>
              <w:spacing w:line="300" w:lineRule="exact"/>
              <w:jc w:val="left"/>
              <w:rPr>
                <w:rFonts w:ascii="方正书宋_GBK" w:hAnsi="等线" w:eastAsia="方正书宋_GBK" w:cs="Times New Roman"/>
              </w:rPr>
            </w:pPr>
            <w:r>
              <w:rPr>
                <w:rFonts w:ascii="方正书宋_GBK" w:hAnsi="等线" w:eastAsia="方正书宋_GBK" w:cs="Times New Roman"/>
              </w:rPr>
              <w:t>群众满意度</w:t>
            </w:r>
          </w:p>
        </w:tc>
        <w:tc>
          <w:tcPr>
            <w:tcW w:w="2891" w:type="dxa"/>
            <w:shd w:val="clear" w:color="auto" w:fill="auto"/>
            <w:vAlign w:val="center"/>
          </w:tcPr>
          <w:p w14:paraId="47CD8E5A">
            <w:pPr>
              <w:spacing w:line="300" w:lineRule="exact"/>
              <w:jc w:val="left"/>
              <w:rPr>
                <w:rFonts w:ascii="方正书宋_GBK" w:hAnsi="等线" w:eastAsia="方正书宋_GBK" w:cs="Times New Roman"/>
              </w:rPr>
            </w:pPr>
            <w:r>
              <w:rPr>
                <w:rFonts w:ascii="方正书宋_GBK" w:hAnsi="等线" w:eastAsia="方正书宋_GBK" w:cs="Times New Roman"/>
              </w:rPr>
              <w:t>群众满意数量占总数的比例。</w:t>
            </w:r>
          </w:p>
        </w:tc>
        <w:tc>
          <w:tcPr>
            <w:tcW w:w="1276" w:type="dxa"/>
            <w:shd w:val="clear" w:color="auto" w:fill="auto"/>
            <w:vAlign w:val="center"/>
          </w:tcPr>
          <w:p w14:paraId="45BFE892">
            <w:pPr>
              <w:spacing w:line="300" w:lineRule="exact"/>
              <w:jc w:val="left"/>
              <w:rPr>
                <w:rFonts w:ascii="方正书宋_GBK" w:hAnsi="等线" w:eastAsia="方正书宋_GBK" w:cs="Times New Roman"/>
              </w:rPr>
            </w:pPr>
            <w:r>
              <w:rPr>
                <w:rFonts w:ascii="方正书宋_GBK" w:hAnsi="等线" w:eastAsia="方正书宋_GBK" w:cs="Times New Roman"/>
              </w:rPr>
              <w:t>≥0%</w:t>
            </w:r>
          </w:p>
        </w:tc>
        <w:tc>
          <w:tcPr>
            <w:tcW w:w="1701" w:type="dxa"/>
            <w:shd w:val="clear" w:color="auto" w:fill="auto"/>
            <w:vAlign w:val="center"/>
          </w:tcPr>
          <w:p w14:paraId="292812B2">
            <w:pPr>
              <w:spacing w:line="300" w:lineRule="exact"/>
              <w:jc w:val="left"/>
              <w:rPr>
                <w:rFonts w:ascii="方正书宋_GBK" w:hAnsi="等线" w:eastAsia="方正书宋_GBK" w:cs="Times New Roman"/>
              </w:rPr>
            </w:pPr>
            <w:r>
              <w:rPr>
                <w:rFonts w:ascii="方正书宋_GBK" w:hAnsi="等线" w:eastAsia="方正书宋_GBK" w:cs="Times New Roman"/>
              </w:rPr>
              <w:t>依据上级专款文件</w:t>
            </w:r>
          </w:p>
        </w:tc>
      </w:tr>
    </w:tbl>
    <w:p w14:paraId="5E2F74BC">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79650D5A">
      <w:pPr>
        <w:spacing w:line="300" w:lineRule="exact"/>
        <w:jc w:val="left"/>
        <w:rPr>
          <w:rFonts w:ascii="等线" w:hAnsi="等线" w:eastAsia="等线" w:cs="Times New Roman"/>
        </w:rPr>
      </w:pPr>
    </w:p>
    <w:p w14:paraId="5ECA9EAA">
      <w:pPr>
        <w:jc w:val="left"/>
        <w:outlineLvl w:val="1"/>
        <w:rPr>
          <w:rFonts w:ascii="Times New Roman" w:hAnsi="宋体" w:eastAsia="宋体" w:cs="Times New Roman"/>
          <w:b/>
          <w:sz w:val="28"/>
        </w:rPr>
      </w:pPr>
      <w:r>
        <w:rPr>
          <w:rFonts w:ascii="方正仿宋_GBK" w:hAnsi="等线" w:eastAsia="方正仿宋_GBK" w:cs="Times New Roman"/>
          <w:b/>
          <w:sz w:val="28"/>
        </w:rPr>
        <w:t>10、后进村治理转化经费绩效目标表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2" w:name="_Toc31369241"/>
      <w:r>
        <w:rPr>
          <w:rFonts w:ascii="方正仿宋_GBK" w:hAnsi="等线" w:eastAsia="方正仿宋_GBK" w:cs="Times New Roman"/>
          <w:b/>
          <w:sz w:val="28"/>
        </w:rPr>
        <w:instrText xml:space="preserve">10、后进村治理转化经费绩效目标表</w:instrText>
      </w:r>
      <w:bookmarkEnd w:id="12"/>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4E2AA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2E5B90F0">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7586BE69">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5F57C4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3FE262FE">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39254941">
            <w:pPr>
              <w:spacing w:line="300" w:lineRule="exact"/>
              <w:jc w:val="left"/>
              <w:rPr>
                <w:rFonts w:ascii="方正书宋_GBK" w:hAnsi="等线" w:eastAsia="方正书宋_GBK" w:cs="Times New Roman"/>
              </w:rPr>
            </w:pPr>
            <w:r>
              <w:rPr>
                <w:rFonts w:ascii="方正书宋_GBK" w:hAnsi="等线" w:eastAsia="方正书宋_GBK" w:cs="Times New Roman"/>
              </w:rPr>
              <w:t>908-0701-YBN-44B2</w:t>
            </w:r>
          </w:p>
        </w:tc>
        <w:tc>
          <w:tcPr>
            <w:tcW w:w="1587" w:type="dxa"/>
            <w:shd w:val="clear" w:color="auto" w:fill="auto"/>
            <w:vAlign w:val="center"/>
          </w:tcPr>
          <w:p w14:paraId="5B3595FF">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4D034CA2">
            <w:pPr>
              <w:spacing w:line="300" w:lineRule="exact"/>
              <w:jc w:val="left"/>
              <w:rPr>
                <w:rFonts w:ascii="方正书宋_GBK" w:hAnsi="等线" w:eastAsia="方正书宋_GBK" w:cs="Times New Roman"/>
              </w:rPr>
            </w:pPr>
            <w:r>
              <w:rPr>
                <w:rFonts w:ascii="方正书宋_GBK" w:hAnsi="等线" w:eastAsia="方正书宋_GBK" w:cs="Times New Roman"/>
              </w:rPr>
              <w:t>后进村治理转化经费</w:t>
            </w:r>
          </w:p>
        </w:tc>
      </w:tr>
      <w:tr w14:paraId="1DE7EA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9DF7617">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1154AE00">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5723D665">
            <w:pPr>
              <w:spacing w:line="300" w:lineRule="exact"/>
              <w:jc w:val="left"/>
              <w:rPr>
                <w:rFonts w:ascii="方正书宋_GBK" w:hAnsi="等线" w:eastAsia="方正书宋_GBK" w:cs="Times New Roman"/>
              </w:rPr>
            </w:pPr>
            <w:r>
              <w:rPr>
                <w:rFonts w:ascii="方正书宋_GBK" w:hAnsi="等线" w:eastAsia="方正书宋_GBK" w:cs="Times New Roman"/>
              </w:rPr>
              <w:t>3.00</w:t>
            </w:r>
          </w:p>
        </w:tc>
        <w:tc>
          <w:tcPr>
            <w:tcW w:w="1587" w:type="dxa"/>
            <w:shd w:val="clear" w:color="auto" w:fill="auto"/>
            <w:vAlign w:val="center"/>
          </w:tcPr>
          <w:p w14:paraId="49CD0570">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7E912A07">
            <w:pPr>
              <w:spacing w:line="300" w:lineRule="exact"/>
              <w:jc w:val="left"/>
              <w:rPr>
                <w:rFonts w:ascii="方正书宋_GBK" w:hAnsi="等线" w:eastAsia="方正书宋_GBK" w:cs="Times New Roman"/>
              </w:rPr>
            </w:pPr>
            <w:r>
              <w:rPr>
                <w:rFonts w:ascii="方正书宋_GBK" w:hAnsi="等线" w:eastAsia="方正书宋_GBK" w:cs="Times New Roman"/>
              </w:rPr>
              <w:t>3.00</w:t>
            </w:r>
          </w:p>
        </w:tc>
        <w:tc>
          <w:tcPr>
            <w:tcW w:w="1276" w:type="dxa"/>
            <w:shd w:val="clear" w:color="auto" w:fill="auto"/>
            <w:vAlign w:val="center"/>
          </w:tcPr>
          <w:p w14:paraId="6C6A334E">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5DF9E012">
            <w:pPr>
              <w:spacing w:line="300" w:lineRule="exact"/>
              <w:jc w:val="left"/>
              <w:rPr>
                <w:rFonts w:ascii="方正书宋_GBK" w:hAnsi="等线" w:eastAsia="方正书宋_GBK" w:cs="Times New Roman"/>
              </w:rPr>
            </w:pPr>
          </w:p>
        </w:tc>
      </w:tr>
      <w:tr w14:paraId="4DA765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257256D1">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5EDA9FD1">
            <w:pPr>
              <w:spacing w:line="300" w:lineRule="exact"/>
              <w:jc w:val="left"/>
              <w:rPr>
                <w:rFonts w:ascii="方正书宋_GBK" w:hAnsi="等线" w:eastAsia="方正书宋_GBK" w:cs="Times New Roman"/>
              </w:rPr>
            </w:pPr>
            <w:r>
              <w:rPr>
                <w:rFonts w:ascii="方正书宋_GBK" w:hAnsi="等线" w:eastAsia="方正书宋_GBK" w:cs="Times New Roman"/>
              </w:rPr>
              <w:t>共需资金30000元，用于后进村治理转化经费支出。2020年实施。</w:t>
            </w:r>
          </w:p>
        </w:tc>
      </w:tr>
      <w:tr w14:paraId="38D015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93A801B">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55B386C8">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666DDD1F">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3F54FD7D">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1A059885">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1AF1D4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22F7C6CE">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4E05B054">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59EA6CEF">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44C9D255">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21E1DA02">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5C3D9B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7C034189">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246202A2">
            <w:pPr>
              <w:spacing w:line="300" w:lineRule="exact"/>
              <w:jc w:val="left"/>
              <w:rPr>
                <w:rFonts w:ascii="方正书宋_GBK" w:hAnsi="等线" w:eastAsia="方正书宋_GBK" w:cs="Times New Roman"/>
              </w:rPr>
            </w:pPr>
            <w:r>
              <w:rPr>
                <w:rFonts w:ascii="方正书宋_GBK" w:hAnsi="等线" w:eastAsia="方正书宋_GBK" w:cs="Times New Roman"/>
              </w:rPr>
              <w:t>1、加强村级党组织建设，后进支部转化。</w:t>
            </w:r>
          </w:p>
          <w:p w14:paraId="53D24C6A">
            <w:pPr>
              <w:spacing w:line="300" w:lineRule="exact"/>
              <w:jc w:val="left"/>
              <w:rPr>
                <w:rFonts w:ascii="方正书宋_GBK" w:hAnsi="等线" w:eastAsia="方正书宋_GBK" w:cs="Times New Roman"/>
              </w:rPr>
            </w:pPr>
            <w:r>
              <w:rPr>
                <w:rFonts w:ascii="方正书宋_GBK" w:hAnsi="等线" w:eastAsia="方正书宋_GBK" w:cs="Times New Roman"/>
              </w:rPr>
              <w:t>2、改善办公条件。</w:t>
            </w:r>
          </w:p>
        </w:tc>
      </w:tr>
    </w:tbl>
    <w:p w14:paraId="0FAC4031">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FEDD4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7CBEE05B">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7E3CECE5">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06B1C92A">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2EE2412E">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79A5CAB6">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602A42BC">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41CFC1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65A9997">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431DEBE9">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0773D7C3">
            <w:pPr>
              <w:spacing w:line="300" w:lineRule="exact"/>
              <w:jc w:val="left"/>
              <w:rPr>
                <w:rFonts w:ascii="方正书宋_GBK" w:hAnsi="等线" w:eastAsia="方正书宋_GBK" w:cs="Times New Roman"/>
              </w:rPr>
            </w:pPr>
            <w:r>
              <w:rPr>
                <w:rFonts w:ascii="方正书宋_GBK" w:hAnsi="等线" w:eastAsia="方正书宋_GBK" w:cs="Times New Roman"/>
              </w:rPr>
              <w:t>开展后进村转化活动数量</w:t>
            </w:r>
          </w:p>
        </w:tc>
        <w:tc>
          <w:tcPr>
            <w:tcW w:w="2891" w:type="dxa"/>
            <w:shd w:val="clear" w:color="auto" w:fill="auto"/>
            <w:vAlign w:val="center"/>
          </w:tcPr>
          <w:p w14:paraId="2DB9C998">
            <w:pPr>
              <w:spacing w:line="300" w:lineRule="exact"/>
              <w:jc w:val="left"/>
              <w:rPr>
                <w:rFonts w:ascii="方正书宋_GBK" w:hAnsi="等线" w:eastAsia="方正书宋_GBK" w:cs="Times New Roman"/>
              </w:rPr>
            </w:pPr>
            <w:r>
              <w:rPr>
                <w:rFonts w:ascii="方正书宋_GBK" w:hAnsi="等线" w:eastAsia="方正书宋_GBK" w:cs="Times New Roman"/>
              </w:rPr>
              <w:t>反映开展后进村转化活动情况</w:t>
            </w:r>
          </w:p>
        </w:tc>
        <w:tc>
          <w:tcPr>
            <w:tcW w:w="1276" w:type="dxa"/>
            <w:shd w:val="clear" w:color="auto" w:fill="auto"/>
            <w:vAlign w:val="center"/>
          </w:tcPr>
          <w:p w14:paraId="26D2B15A">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358E9CDF">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0AF400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D4FFBAD">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67017295">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11D08BD8">
            <w:pPr>
              <w:spacing w:line="300" w:lineRule="exact"/>
              <w:jc w:val="left"/>
              <w:rPr>
                <w:rFonts w:ascii="方正书宋_GBK" w:hAnsi="等线" w:eastAsia="方正书宋_GBK" w:cs="Times New Roman"/>
              </w:rPr>
            </w:pPr>
            <w:r>
              <w:rPr>
                <w:rFonts w:ascii="方正书宋_GBK" w:hAnsi="等线" w:eastAsia="方正书宋_GBK" w:cs="Times New Roman"/>
              </w:rPr>
              <w:t>社会稳定水平</w:t>
            </w:r>
          </w:p>
        </w:tc>
        <w:tc>
          <w:tcPr>
            <w:tcW w:w="2891" w:type="dxa"/>
            <w:shd w:val="clear" w:color="auto" w:fill="auto"/>
            <w:vAlign w:val="center"/>
          </w:tcPr>
          <w:p w14:paraId="120A40D4">
            <w:pPr>
              <w:spacing w:line="300" w:lineRule="exact"/>
              <w:jc w:val="left"/>
              <w:rPr>
                <w:rFonts w:ascii="方正书宋_GBK" w:hAnsi="等线" w:eastAsia="方正书宋_GBK" w:cs="Times New Roman"/>
              </w:rPr>
            </w:pPr>
            <w:r>
              <w:rPr>
                <w:rFonts w:ascii="方正书宋_GBK" w:hAnsi="等线" w:eastAsia="方正书宋_GBK" w:cs="Times New Roman"/>
              </w:rPr>
              <w:t>通过实施后进村转化政策促进社会稳定水平逐步提高</w:t>
            </w:r>
          </w:p>
        </w:tc>
        <w:tc>
          <w:tcPr>
            <w:tcW w:w="1276" w:type="dxa"/>
            <w:shd w:val="clear" w:color="auto" w:fill="auto"/>
            <w:vAlign w:val="center"/>
          </w:tcPr>
          <w:p w14:paraId="262773DC">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66AF1E51">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6133C0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F3073C1">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252A5A4D">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75CBF271">
            <w:pPr>
              <w:spacing w:line="300" w:lineRule="exact"/>
              <w:jc w:val="left"/>
              <w:rPr>
                <w:rFonts w:ascii="方正书宋_GBK" w:hAnsi="等线" w:eastAsia="方正书宋_GBK" w:cs="Times New Roman"/>
              </w:rPr>
            </w:pPr>
            <w:r>
              <w:rPr>
                <w:rFonts w:ascii="方正书宋_GBK" w:hAnsi="等线" w:eastAsia="方正书宋_GBK" w:cs="Times New Roman"/>
              </w:rPr>
              <w:t>群众满意度</w:t>
            </w:r>
          </w:p>
        </w:tc>
        <w:tc>
          <w:tcPr>
            <w:tcW w:w="2891" w:type="dxa"/>
            <w:shd w:val="clear" w:color="auto" w:fill="auto"/>
            <w:vAlign w:val="center"/>
          </w:tcPr>
          <w:p w14:paraId="627ACEE7">
            <w:pPr>
              <w:spacing w:line="300" w:lineRule="exact"/>
              <w:jc w:val="left"/>
              <w:rPr>
                <w:rFonts w:ascii="方正书宋_GBK" w:hAnsi="等线" w:eastAsia="方正书宋_GBK" w:cs="Times New Roman"/>
              </w:rPr>
            </w:pPr>
            <w:r>
              <w:rPr>
                <w:rFonts w:ascii="方正书宋_GBK" w:hAnsi="等线" w:eastAsia="方正书宋_GBK" w:cs="Times New Roman"/>
              </w:rPr>
              <w:t>群众对当年后进村转化整体满意度</w:t>
            </w:r>
          </w:p>
        </w:tc>
        <w:tc>
          <w:tcPr>
            <w:tcW w:w="1276" w:type="dxa"/>
            <w:shd w:val="clear" w:color="auto" w:fill="auto"/>
            <w:vAlign w:val="center"/>
          </w:tcPr>
          <w:p w14:paraId="28DCB79A">
            <w:pPr>
              <w:spacing w:line="300" w:lineRule="exact"/>
              <w:jc w:val="left"/>
              <w:rPr>
                <w:rFonts w:ascii="方正书宋_GBK" w:hAnsi="等线" w:eastAsia="方正书宋_GBK" w:cs="Times New Roman"/>
              </w:rPr>
            </w:pPr>
            <w:r>
              <w:rPr>
                <w:rFonts w:ascii="方正书宋_GBK" w:hAnsi="等线" w:eastAsia="方正书宋_GBK" w:cs="Times New Roman"/>
              </w:rPr>
              <w:t>≥90人</w:t>
            </w:r>
          </w:p>
        </w:tc>
        <w:tc>
          <w:tcPr>
            <w:tcW w:w="1701" w:type="dxa"/>
            <w:shd w:val="clear" w:color="auto" w:fill="auto"/>
            <w:vAlign w:val="center"/>
          </w:tcPr>
          <w:p w14:paraId="591D9A30">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bl>
    <w:p w14:paraId="1BB0006A">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1CE12A43">
      <w:pPr>
        <w:spacing w:line="300" w:lineRule="exact"/>
        <w:jc w:val="left"/>
        <w:rPr>
          <w:rFonts w:ascii="等线" w:hAnsi="等线" w:eastAsia="等线" w:cs="Times New Roman"/>
        </w:rPr>
      </w:pPr>
    </w:p>
    <w:p w14:paraId="4C780BF9">
      <w:pPr>
        <w:jc w:val="left"/>
        <w:outlineLvl w:val="1"/>
        <w:rPr>
          <w:rFonts w:ascii="Times New Roman" w:hAnsi="宋体" w:eastAsia="宋体" w:cs="Times New Roman"/>
          <w:b/>
          <w:sz w:val="28"/>
        </w:rPr>
      </w:pPr>
      <w:r>
        <w:rPr>
          <w:rFonts w:ascii="方正仿宋_GBK" w:hAnsi="等线" w:eastAsia="方正仿宋_GBK" w:cs="Times New Roman"/>
          <w:b/>
          <w:sz w:val="28"/>
        </w:rPr>
        <w:t>11、纪检保障经费绩效目标表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3" w:name="_Toc31369242"/>
      <w:r>
        <w:rPr>
          <w:rFonts w:ascii="方正仿宋_GBK" w:hAnsi="等线" w:eastAsia="方正仿宋_GBK" w:cs="Times New Roman"/>
          <w:b/>
          <w:sz w:val="28"/>
        </w:rPr>
        <w:instrText xml:space="preserve">11、纪检保障经费绩效目标表</w:instrText>
      </w:r>
      <w:bookmarkEnd w:id="13"/>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00893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2A07FC1D">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036A2FE0">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4997F5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79E7FCD0">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4E6B7669">
            <w:pPr>
              <w:spacing w:line="300" w:lineRule="exact"/>
              <w:jc w:val="left"/>
              <w:rPr>
                <w:rFonts w:ascii="方正书宋_GBK" w:hAnsi="等线" w:eastAsia="方正书宋_GBK" w:cs="Times New Roman"/>
              </w:rPr>
            </w:pPr>
            <w:r>
              <w:rPr>
                <w:rFonts w:ascii="方正书宋_GBK" w:hAnsi="等线" w:eastAsia="方正书宋_GBK" w:cs="Times New Roman"/>
              </w:rPr>
              <w:t>908-1701-YBN-9974</w:t>
            </w:r>
          </w:p>
        </w:tc>
        <w:tc>
          <w:tcPr>
            <w:tcW w:w="1587" w:type="dxa"/>
            <w:shd w:val="clear" w:color="auto" w:fill="auto"/>
            <w:vAlign w:val="center"/>
          </w:tcPr>
          <w:p w14:paraId="506FC4CD">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5F4862BC">
            <w:pPr>
              <w:spacing w:line="300" w:lineRule="exact"/>
              <w:jc w:val="left"/>
              <w:rPr>
                <w:rFonts w:ascii="方正书宋_GBK" w:hAnsi="等线" w:eastAsia="方正书宋_GBK" w:cs="Times New Roman"/>
              </w:rPr>
            </w:pPr>
            <w:r>
              <w:rPr>
                <w:rFonts w:ascii="方正书宋_GBK" w:hAnsi="等线" w:eastAsia="方正书宋_GBK" w:cs="Times New Roman"/>
              </w:rPr>
              <w:t>纪检保障经费</w:t>
            </w:r>
          </w:p>
        </w:tc>
      </w:tr>
      <w:tr w14:paraId="147FB9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7A440FA">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3CDEF6C9">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7CD0C86C">
            <w:pPr>
              <w:spacing w:line="300" w:lineRule="exact"/>
              <w:jc w:val="left"/>
              <w:rPr>
                <w:rFonts w:ascii="方正书宋_GBK" w:hAnsi="等线" w:eastAsia="方正书宋_GBK" w:cs="Times New Roman"/>
              </w:rPr>
            </w:pPr>
            <w:r>
              <w:rPr>
                <w:rFonts w:ascii="方正书宋_GBK" w:hAnsi="等线" w:eastAsia="方正书宋_GBK" w:cs="Times New Roman"/>
              </w:rPr>
              <w:t>4.40</w:t>
            </w:r>
          </w:p>
        </w:tc>
        <w:tc>
          <w:tcPr>
            <w:tcW w:w="1587" w:type="dxa"/>
            <w:shd w:val="clear" w:color="auto" w:fill="auto"/>
            <w:vAlign w:val="center"/>
          </w:tcPr>
          <w:p w14:paraId="3E5B6F22">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3EF2EBCB">
            <w:pPr>
              <w:spacing w:line="300" w:lineRule="exact"/>
              <w:jc w:val="left"/>
              <w:rPr>
                <w:rFonts w:ascii="方正书宋_GBK" w:hAnsi="等线" w:eastAsia="方正书宋_GBK" w:cs="Times New Roman"/>
              </w:rPr>
            </w:pPr>
            <w:r>
              <w:rPr>
                <w:rFonts w:ascii="方正书宋_GBK" w:hAnsi="等线" w:eastAsia="方正书宋_GBK" w:cs="Times New Roman"/>
              </w:rPr>
              <w:t>4.40</w:t>
            </w:r>
          </w:p>
        </w:tc>
        <w:tc>
          <w:tcPr>
            <w:tcW w:w="1276" w:type="dxa"/>
            <w:shd w:val="clear" w:color="auto" w:fill="auto"/>
            <w:vAlign w:val="center"/>
          </w:tcPr>
          <w:p w14:paraId="78381DB1">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2AD67D23">
            <w:pPr>
              <w:spacing w:line="300" w:lineRule="exact"/>
              <w:jc w:val="left"/>
              <w:rPr>
                <w:rFonts w:ascii="方正书宋_GBK" w:hAnsi="等线" w:eastAsia="方正书宋_GBK" w:cs="Times New Roman"/>
              </w:rPr>
            </w:pPr>
          </w:p>
        </w:tc>
      </w:tr>
      <w:tr w14:paraId="718F4C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71F34AF0">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76EAC353">
            <w:pPr>
              <w:spacing w:line="300" w:lineRule="exact"/>
              <w:jc w:val="left"/>
              <w:rPr>
                <w:rFonts w:ascii="方正书宋_GBK" w:hAnsi="等线" w:eastAsia="方正书宋_GBK" w:cs="Times New Roman"/>
              </w:rPr>
            </w:pPr>
            <w:r>
              <w:rPr>
                <w:rFonts w:ascii="方正书宋_GBK" w:hAnsi="等线" w:eastAsia="方正书宋_GBK" w:cs="Times New Roman"/>
              </w:rPr>
              <w:t>按照纪检编制每人22000元，我乡2个编制，全年需要纪检工作经费44000元。项目实施年度2020年。12月完成支出。</w:t>
            </w:r>
          </w:p>
        </w:tc>
      </w:tr>
      <w:tr w14:paraId="2E0E7F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18320A6A">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3CD55D36">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6D89AAF6">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085A5CBB">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05B648AF">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615F17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18669B4E">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552AA9A5">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5EAF665A">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15DF7922">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300F9FA6">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2EB497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05DA4977">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12508F38">
            <w:pPr>
              <w:spacing w:line="300" w:lineRule="exact"/>
              <w:jc w:val="left"/>
              <w:rPr>
                <w:rFonts w:ascii="方正书宋_GBK" w:hAnsi="等线" w:eastAsia="方正书宋_GBK" w:cs="Times New Roman"/>
              </w:rPr>
            </w:pPr>
            <w:r>
              <w:rPr>
                <w:rFonts w:ascii="方正书宋_GBK" w:hAnsi="等线" w:eastAsia="方正书宋_GBK" w:cs="Times New Roman"/>
              </w:rPr>
              <w:t>1、更好的推进农村反腐倡廉，服务经济，促进社会和谐。</w:t>
            </w:r>
          </w:p>
          <w:p w14:paraId="1E14F922">
            <w:pPr>
              <w:spacing w:line="300" w:lineRule="exact"/>
              <w:jc w:val="left"/>
              <w:rPr>
                <w:rFonts w:ascii="方正书宋_GBK" w:hAnsi="等线" w:eastAsia="方正书宋_GBK" w:cs="Times New Roman"/>
              </w:rPr>
            </w:pPr>
            <w:r>
              <w:rPr>
                <w:rFonts w:ascii="方正书宋_GBK" w:hAnsi="等线" w:eastAsia="方正书宋_GBK" w:cs="Times New Roman"/>
              </w:rPr>
              <w:t>2、提高党风廉政建设责任制和科学性、规范性、有效性。</w:t>
            </w:r>
          </w:p>
        </w:tc>
      </w:tr>
    </w:tbl>
    <w:p w14:paraId="6BF88E8F">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83393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7593DC0A">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484434A6">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605803BD">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40F453F1">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3E137BEF">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61B8DD37">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2337E5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0E2ED747">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72A59240">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14:paraId="651A1E0F">
            <w:pPr>
              <w:spacing w:line="300" w:lineRule="exact"/>
              <w:jc w:val="left"/>
              <w:rPr>
                <w:rFonts w:ascii="方正书宋_GBK" w:hAnsi="等线" w:eastAsia="方正书宋_GBK" w:cs="Times New Roman"/>
              </w:rPr>
            </w:pPr>
            <w:r>
              <w:rPr>
                <w:rFonts w:ascii="方正书宋_GBK" w:hAnsi="等线" w:eastAsia="方正书宋_GBK" w:cs="Times New Roman"/>
              </w:rPr>
              <w:t>为进一步加强纪检组织建设</w:t>
            </w:r>
          </w:p>
        </w:tc>
        <w:tc>
          <w:tcPr>
            <w:tcW w:w="2891" w:type="dxa"/>
            <w:shd w:val="clear" w:color="auto" w:fill="auto"/>
            <w:vAlign w:val="center"/>
          </w:tcPr>
          <w:p w14:paraId="3AFFA84C">
            <w:pPr>
              <w:spacing w:line="300" w:lineRule="exact"/>
              <w:jc w:val="left"/>
              <w:rPr>
                <w:rFonts w:ascii="方正书宋_GBK" w:hAnsi="等线" w:eastAsia="方正书宋_GBK" w:cs="Times New Roman"/>
              </w:rPr>
            </w:pPr>
            <w:r>
              <w:rPr>
                <w:rFonts w:ascii="方正书宋_GBK" w:hAnsi="等线" w:eastAsia="方正书宋_GBK" w:cs="Times New Roman"/>
              </w:rPr>
              <w:t>更好的推进农村反腐倡廉，服务经济，促进社会和谐，规范工作程序，加大办案件力度，提升办案水平</w:t>
            </w:r>
          </w:p>
        </w:tc>
        <w:tc>
          <w:tcPr>
            <w:tcW w:w="1276" w:type="dxa"/>
            <w:shd w:val="clear" w:color="auto" w:fill="auto"/>
            <w:vAlign w:val="center"/>
          </w:tcPr>
          <w:p w14:paraId="2B057CC4">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3491A5A4">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44649B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8F61356">
            <w:pPr>
              <w:spacing w:line="300" w:lineRule="exact"/>
              <w:jc w:val="center"/>
              <w:rPr>
                <w:rFonts w:ascii="方正书宋_GBK" w:hAnsi="等线" w:eastAsia="方正书宋_GBK" w:cs="Times New Roman"/>
              </w:rPr>
            </w:pPr>
          </w:p>
        </w:tc>
        <w:tc>
          <w:tcPr>
            <w:tcW w:w="1134" w:type="dxa"/>
            <w:shd w:val="clear" w:color="auto" w:fill="auto"/>
            <w:vAlign w:val="center"/>
          </w:tcPr>
          <w:p w14:paraId="1C94DA64">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01FB07F4">
            <w:pPr>
              <w:spacing w:line="300" w:lineRule="exact"/>
              <w:jc w:val="left"/>
              <w:rPr>
                <w:rFonts w:ascii="方正书宋_GBK" w:hAnsi="等线" w:eastAsia="方正书宋_GBK" w:cs="Times New Roman"/>
              </w:rPr>
            </w:pPr>
            <w:r>
              <w:rPr>
                <w:rFonts w:ascii="方正书宋_GBK" w:hAnsi="等线" w:eastAsia="方正书宋_GBK" w:cs="Times New Roman"/>
              </w:rPr>
              <w:t>开展外宣活动数量</w:t>
            </w:r>
          </w:p>
        </w:tc>
        <w:tc>
          <w:tcPr>
            <w:tcW w:w="2891" w:type="dxa"/>
            <w:shd w:val="clear" w:color="auto" w:fill="auto"/>
            <w:vAlign w:val="center"/>
          </w:tcPr>
          <w:p w14:paraId="7F0104B3">
            <w:pPr>
              <w:spacing w:line="300" w:lineRule="exact"/>
              <w:jc w:val="left"/>
              <w:rPr>
                <w:rFonts w:ascii="方正书宋_GBK" w:hAnsi="等线" w:eastAsia="方正书宋_GBK" w:cs="Times New Roman"/>
              </w:rPr>
            </w:pPr>
            <w:r>
              <w:rPr>
                <w:rFonts w:ascii="方正书宋_GBK" w:hAnsi="等线" w:eastAsia="方正书宋_GBK" w:cs="Times New Roman"/>
              </w:rPr>
              <w:t>反映开展外宣活动情况</w:t>
            </w:r>
          </w:p>
        </w:tc>
        <w:tc>
          <w:tcPr>
            <w:tcW w:w="1276" w:type="dxa"/>
            <w:shd w:val="clear" w:color="auto" w:fill="auto"/>
            <w:vAlign w:val="center"/>
          </w:tcPr>
          <w:p w14:paraId="7E9E0163">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135C930E">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272A6A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A739A6F">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729B5887">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3066D126">
            <w:pPr>
              <w:spacing w:line="300" w:lineRule="exact"/>
              <w:jc w:val="left"/>
              <w:rPr>
                <w:rFonts w:ascii="方正书宋_GBK" w:hAnsi="等线" w:eastAsia="方正书宋_GBK" w:cs="Times New Roman"/>
              </w:rPr>
            </w:pPr>
            <w:r>
              <w:rPr>
                <w:rFonts w:ascii="方正书宋_GBK" w:hAnsi="等线" w:eastAsia="方正书宋_GBK" w:cs="Times New Roman"/>
              </w:rPr>
              <w:t>群众满意度</w:t>
            </w:r>
          </w:p>
        </w:tc>
        <w:tc>
          <w:tcPr>
            <w:tcW w:w="2891" w:type="dxa"/>
            <w:shd w:val="clear" w:color="auto" w:fill="auto"/>
            <w:vAlign w:val="center"/>
          </w:tcPr>
          <w:p w14:paraId="242CE657">
            <w:pPr>
              <w:spacing w:line="300" w:lineRule="exact"/>
              <w:jc w:val="left"/>
              <w:rPr>
                <w:rFonts w:ascii="方正书宋_GBK" w:hAnsi="等线" w:eastAsia="方正书宋_GBK" w:cs="Times New Roman"/>
              </w:rPr>
            </w:pPr>
            <w:r>
              <w:rPr>
                <w:rFonts w:ascii="方正书宋_GBK" w:hAnsi="等线" w:eastAsia="方正书宋_GBK" w:cs="Times New Roman"/>
              </w:rPr>
              <w:t>群众对当年反腐倡廉整体满意度</w:t>
            </w:r>
          </w:p>
        </w:tc>
        <w:tc>
          <w:tcPr>
            <w:tcW w:w="1276" w:type="dxa"/>
            <w:shd w:val="clear" w:color="auto" w:fill="auto"/>
            <w:vAlign w:val="center"/>
          </w:tcPr>
          <w:p w14:paraId="44CC80EC">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5EA62EAA">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bl>
    <w:p w14:paraId="49A3C7B8">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44A1B850">
      <w:pPr>
        <w:spacing w:line="300" w:lineRule="exact"/>
        <w:jc w:val="left"/>
        <w:rPr>
          <w:rFonts w:ascii="等线" w:hAnsi="等线" w:eastAsia="等线" w:cs="Times New Roman"/>
        </w:rPr>
      </w:pPr>
    </w:p>
    <w:p w14:paraId="00AD54FA">
      <w:pPr>
        <w:jc w:val="left"/>
        <w:outlineLvl w:val="1"/>
        <w:rPr>
          <w:rFonts w:ascii="Times New Roman" w:hAnsi="宋体" w:eastAsia="宋体" w:cs="Times New Roman"/>
          <w:b/>
          <w:sz w:val="28"/>
        </w:rPr>
      </w:pPr>
      <w:r>
        <w:rPr>
          <w:rFonts w:ascii="方正仿宋_GBK" w:hAnsi="等线" w:eastAsia="方正仿宋_GBK" w:cs="Times New Roman"/>
          <w:b/>
          <w:sz w:val="28"/>
        </w:rPr>
        <w:t>12、军队退役人员公益岗位人员工资绩效目标表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4" w:name="_Toc31369243"/>
      <w:r>
        <w:rPr>
          <w:rFonts w:ascii="方正仿宋_GBK" w:hAnsi="等线" w:eastAsia="方正仿宋_GBK" w:cs="Times New Roman"/>
          <w:b/>
          <w:sz w:val="28"/>
        </w:rPr>
        <w:instrText xml:space="preserve">12、军队退役人员公益岗位人员工资绩效目标表</w:instrText>
      </w:r>
      <w:bookmarkEnd w:id="14"/>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07ABF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6FC8F66E">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66DED891">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77DF87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45E5741F">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22A71129">
            <w:pPr>
              <w:spacing w:line="300" w:lineRule="exact"/>
              <w:jc w:val="left"/>
              <w:rPr>
                <w:rFonts w:ascii="方正书宋_GBK" w:hAnsi="等线" w:eastAsia="方正书宋_GBK" w:cs="Times New Roman"/>
              </w:rPr>
            </w:pPr>
            <w:r>
              <w:rPr>
                <w:rFonts w:ascii="方正书宋_GBK" w:hAnsi="等线" w:eastAsia="方正书宋_GBK" w:cs="Times New Roman"/>
              </w:rPr>
              <w:t>908-1701-YBN-4Q9H</w:t>
            </w:r>
          </w:p>
        </w:tc>
        <w:tc>
          <w:tcPr>
            <w:tcW w:w="1587" w:type="dxa"/>
            <w:shd w:val="clear" w:color="auto" w:fill="auto"/>
            <w:vAlign w:val="center"/>
          </w:tcPr>
          <w:p w14:paraId="261EAC60">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6C010FFB">
            <w:pPr>
              <w:spacing w:line="300" w:lineRule="exact"/>
              <w:jc w:val="left"/>
              <w:rPr>
                <w:rFonts w:ascii="方正书宋_GBK" w:hAnsi="等线" w:eastAsia="方正书宋_GBK" w:cs="Times New Roman"/>
              </w:rPr>
            </w:pPr>
            <w:r>
              <w:rPr>
                <w:rFonts w:ascii="方正书宋_GBK" w:hAnsi="等线" w:eastAsia="方正书宋_GBK" w:cs="Times New Roman"/>
              </w:rPr>
              <w:t>军队退役人员公益岗位人员工资</w:t>
            </w:r>
          </w:p>
        </w:tc>
      </w:tr>
      <w:tr w14:paraId="0945A1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72D8693">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509F8CB4">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07CDCE48">
            <w:pPr>
              <w:spacing w:line="300" w:lineRule="exact"/>
              <w:jc w:val="left"/>
              <w:rPr>
                <w:rFonts w:ascii="方正书宋_GBK" w:hAnsi="等线" w:eastAsia="方正书宋_GBK" w:cs="Times New Roman"/>
              </w:rPr>
            </w:pPr>
            <w:r>
              <w:rPr>
                <w:rFonts w:ascii="方正书宋_GBK" w:hAnsi="等线" w:eastAsia="方正书宋_GBK" w:cs="Times New Roman"/>
              </w:rPr>
              <w:t>5.86</w:t>
            </w:r>
          </w:p>
        </w:tc>
        <w:tc>
          <w:tcPr>
            <w:tcW w:w="1587" w:type="dxa"/>
            <w:shd w:val="clear" w:color="auto" w:fill="auto"/>
            <w:vAlign w:val="center"/>
          </w:tcPr>
          <w:p w14:paraId="79E16B69">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215177FA">
            <w:pPr>
              <w:spacing w:line="300" w:lineRule="exact"/>
              <w:jc w:val="left"/>
              <w:rPr>
                <w:rFonts w:ascii="方正书宋_GBK" w:hAnsi="等线" w:eastAsia="方正书宋_GBK" w:cs="Times New Roman"/>
              </w:rPr>
            </w:pPr>
            <w:r>
              <w:rPr>
                <w:rFonts w:ascii="方正书宋_GBK" w:hAnsi="等线" w:eastAsia="方正书宋_GBK" w:cs="Times New Roman"/>
              </w:rPr>
              <w:t>5.86</w:t>
            </w:r>
          </w:p>
        </w:tc>
        <w:tc>
          <w:tcPr>
            <w:tcW w:w="1276" w:type="dxa"/>
            <w:shd w:val="clear" w:color="auto" w:fill="auto"/>
            <w:vAlign w:val="center"/>
          </w:tcPr>
          <w:p w14:paraId="21AA4023">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2EC1ABAB">
            <w:pPr>
              <w:spacing w:line="300" w:lineRule="exact"/>
              <w:jc w:val="left"/>
              <w:rPr>
                <w:rFonts w:ascii="方正书宋_GBK" w:hAnsi="等线" w:eastAsia="方正书宋_GBK" w:cs="Times New Roman"/>
              </w:rPr>
            </w:pPr>
          </w:p>
        </w:tc>
      </w:tr>
      <w:tr w14:paraId="4E1796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7BBD56F7">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49B6F317">
            <w:pPr>
              <w:spacing w:line="300" w:lineRule="exact"/>
              <w:jc w:val="left"/>
              <w:rPr>
                <w:rFonts w:ascii="方正书宋_GBK" w:hAnsi="等线" w:eastAsia="方正书宋_GBK" w:cs="Times New Roman"/>
              </w:rPr>
            </w:pPr>
            <w:r>
              <w:rPr>
                <w:rFonts w:ascii="方正书宋_GBK" w:hAnsi="等线" w:eastAsia="方正书宋_GBK" w:cs="Times New Roman"/>
              </w:rPr>
              <w:t>共需资金5.86万元,用于我镇公益性岗位人员工资。</w:t>
            </w:r>
          </w:p>
          <w:p w14:paraId="3D6FBD51">
            <w:pPr>
              <w:spacing w:line="300" w:lineRule="exact"/>
              <w:jc w:val="left"/>
              <w:rPr>
                <w:rFonts w:ascii="方正书宋_GBK" w:hAnsi="等线" w:eastAsia="方正书宋_GBK" w:cs="Times New Roman"/>
              </w:rPr>
            </w:pPr>
            <w:r>
              <w:rPr>
                <w:rFonts w:ascii="方正书宋_GBK" w:hAnsi="等线" w:eastAsia="方正书宋_GBK" w:cs="Times New Roman"/>
              </w:rPr>
              <w:t>计划2020年开始，预计2020年12月底支出完成。</w:t>
            </w:r>
          </w:p>
        </w:tc>
      </w:tr>
      <w:tr w14:paraId="53B5A3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66BE858">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1942FAB5">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692D932E">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26C26E4D">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6B63EEC5">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3843BF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70DA15DD">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0FDD605F">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380022C6">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57559DD4">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0ED9D8A4">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259735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48F399A0">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6CF48BBF">
            <w:pPr>
              <w:spacing w:line="300" w:lineRule="exact"/>
              <w:jc w:val="left"/>
              <w:rPr>
                <w:rFonts w:ascii="方正书宋_GBK" w:hAnsi="等线" w:eastAsia="方正书宋_GBK" w:cs="Times New Roman"/>
              </w:rPr>
            </w:pPr>
            <w:r>
              <w:rPr>
                <w:rFonts w:ascii="方正书宋_GBK" w:hAnsi="等线" w:eastAsia="方正书宋_GBK" w:cs="Times New Roman"/>
              </w:rPr>
              <w:t>1、区政府对有就业诉求和安置后下岗解除合同和自谋职业退伍士兵，筛选公益性岗位，促进再就业。</w:t>
            </w:r>
          </w:p>
          <w:p w14:paraId="0194D17C">
            <w:pPr>
              <w:spacing w:line="300" w:lineRule="exact"/>
              <w:jc w:val="left"/>
              <w:rPr>
                <w:rFonts w:ascii="方正书宋_GBK" w:hAnsi="等线" w:eastAsia="方正书宋_GBK" w:cs="Times New Roman"/>
              </w:rPr>
            </w:pPr>
            <w:r>
              <w:rPr>
                <w:rFonts w:ascii="方正书宋_GBK" w:hAnsi="等线" w:eastAsia="方正书宋_GBK" w:cs="Times New Roman"/>
              </w:rPr>
              <w:t>2、有劳动能力和再就业愿意的安排工作，及时足额发放到位。</w:t>
            </w:r>
          </w:p>
        </w:tc>
      </w:tr>
    </w:tbl>
    <w:p w14:paraId="699BBB52">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2B3AB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27B32FBD">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081431AB">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642A0616">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0128DBE5">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4A7A3601">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198118E9">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29BB46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D4920E9">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08FC55E2">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14:paraId="6E7F3023">
            <w:pPr>
              <w:spacing w:line="300" w:lineRule="exact"/>
              <w:jc w:val="left"/>
              <w:rPr>
                <w:rFonts w:ascii="方正书宋_GBK" w:hAnsi="等线" w:eastAsia="方正书宋_GBK" w:cs="Times New Roman"/>
              </w:rPr>
            </w:pPr>
            <w:r>
              <w:rPr>
                <w:rFonts w:ascii="方正书宋_GBK" w:hAnsi="等线" w:eastAsia="方正书宋_GBK" w:cs="Times New Roman"/>
              </w:rPr>
              <w:t>服务年限每满一月发放标准</w:t>
            </w:r>
          </w:p>
        </w:tc>
        <w:tc>
          <w:tcPr>
            <w:tcW w:w="2891" w:type="dxa"/>
            <w:shd w:val="clear" w:color="auto" w:fill="auto"/>
            <w:vAlign w:val="center"/>
          </w:tcPr>
          <w:p w14:paraId="1A2783B8">
            <w:pPr>
              <w:spacing w:line="300" w:lineRule="exact"/>
              <w:jc w:val="left"/>
              <w:rPr>
                <w:rFonts w:ascii="方正书宋_GBK" w:hAnsi="等线" w:eastAsia="方正书宋_GBK" w:cs="Times New Roman"/>
              </w:rPr>
            </w:pPr>
            <w:r>
              <w:rPr>
                <w:rFonts w:ascii="方正书宋_GBK" w:hAnsi="等线" w:eastAsia="方正书宋_GBK" w:cs="Times New Roman"/>
              </w:rPr>
              <w:t>每人每月工资足额发放</w:t>
            </w:r>
          </w:p>
        </w:tc>
        <w:tc>
          <w:tcPr>
            <w:tcW w:w="1276" w:type="dxa"/>
            <w:shd w:val="clear" w:color="auto" w:fill="auto"/>
            <w:vAlign w:val="center"/>
          </w:tcPr>
          <w:p w14:paraId="0BB69E87">
            <w:pPr>
              <w:spacing w:line="300" w:lineRule="exact"/>
              <w:jc w:val="left"/>
              <w:rPr>
                <w:rFonts w:ascii="方正书宋_GBK" w:hAnsi="等线" w:eastAsia="方正书宋_GBK" w:cs="Times New Roman"/>
              </w:rPr>
            </w:pPr>
            <w:r>
              <w:rPr>
                <w:rFonts w:ascii="方正书宋_GBK" w:hAnsi="等线" w:eastAsia="方正书宋_GBK" w:cs="Times New Roman"/>
              </w:rPr>
              <w:t>2人</w:t>
            </w:r>
          </w:p>
        </w:tc>
        <w:tc>
          <w:tcPr>
            <w:tcW w:w="1701" w:type="dxa"/>
            <w:shd w:val="clear" w:color="auto" w:fill="auto"/>
            <w:vAlign w:val="center"/>
          </w:tcPr>
          <w:p w14:paraId="27978CED">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5DA39B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4119C05">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395B3216">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61F99849">
            <w:pPr>
              <w:spacing w:line="300" w:lineRule="exact"/>
              <w:jc w:val="left"/>
              <w:rPr>
                <w:rFonts w:ascii="方正书宋_GBK" w:hAnsi="等线" w:eastAsia="方正书宋_GBK" w:cs="Times New Roman"/>
              </w:rPr>
            </w:pPr>
            <w:r>
              <w:rPr>
                <w:rFonts w:ascii="方正书宋_GBK" w:hAnsi="等线" w:eastAsia="方正书宋_GBK" w:cs="Times New Roman"/>
              </w:rPr>
              <w:t>社会稳定水平</w:t>
            </w:r>
          </w:p>
        </w:tc>
        <w:tc>
          <w:tcPr>
            <w:tcW w:w="2891" w:type="dxa"/>
            <w:shd w:val="clear" w:color="auto" w:fill="auto"/>
            <w:vAlign w:val="center"/>
          </w:tcPr>
          <w:p w14:paraId="23EC8BDC">
            <w:pPr>
              <w:spacing w:line="300" w:lineRule="exact"/>
              <w:jc w:val="left"/>
              <w:rPr>
                <w:rFonts w:ascii="方正书宋_GBK" w:hAnsi="等线" w:eastAsia="方正书宋_GBK" w:cs="Times New Roman"/>
              </w:rPr>
            </w:pPr>
            <w:r>
              <w:rPr>
                <w:rFonts w:ascii="方正书宋_GBK" w:hAnsi="等线" w:eastAsia="方正书宋_GBK" w:cs="Times New Roman"/>
              </w:rPr>
              <w:t>通过实施退役人员公益岗位政策促进社会稳定水平逐步提高</w:t>
            </w:r>
          </w:p>
        </w:tc>
        <w:tc>
          <w:tcPr>
            <w:tcW w:w="1276" w:type="dxa"/>
            <w:shd w:val="clear" w:color="auto" w:fill="auto"/>
            <w:vAlign w:val="center"/>
          </w:tcPr>
          <w:p w14:paraId="5754B795">
            <w:pPr>
              <w:spacing w:line="300" w:lineRule="exact"/>
              <w:jc w:val="left"/>
              <w:rPr>
                <w:rFonts w:ascii="方正书宋_GBK" w:hAnsi="等线" w:eastAsia="方正书宋_GBK" w:cs="Times New Roman"/>
              </w:rPr>
            </w:pPr>
            <w:r>
              <w:rPr>
                <w:rFonts w:ascii="方正书宋_GBK" w:hAnsi="等线" w:eastAsia="方正书宋_GBK" w:cs="Times New Roman"/>
              </w:rPr>
              <w:t>2人</w:t>
            </w:r>
          </w:p>
        </w:tc>
        <w:tc>
          <w:tcPr>
            <w:tcW w:w="1701" w:type="dxa"/>
            <w:shd w:val="clear" w:color="auto" w:fill="auto"/>
            <w:vAlign w:val="center"/>
          </w:tcPr>
          <w:p w14:paraId="61C0CECD">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3987C5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shd w:val="clear" w:color="auto" w:fill="auto"/>
            <w:vAlign w:val="center"/>
          </w:tcPr>
          <w:p w14:paraId="452DE9E3">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5E99DAEF">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75EA1DC0">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w:t>
            </w:r>
          </w:p>
        </w:tc>
        <w:tc>
          <w:tcPr>
            <w:tcW w:w="2891" w:type="dxa"/>
            <w:shd w:val="clear" w:color="auto" w:fill="auto"/>
            <w:vAlign w:val="center"/>
          </w:tcPr>
          <w:p w14:paraId="29E9F00B">
            <w:pPr>
              <w:spacing w:line="300" w:lineRule="exact"/>
              <w:jc w:val="left"/>
              <w:rPr>
                <w:rFonts w:ascii="方正书宋_GBK" w:hAnsi="等线" w:eastAsia="方正书宋_GBK" w:cs="Times New Roman"/>
              </w:rPr>
            </w:pPr>
            <w:r>
              <w:rPr>
                <w:rFonts w:ascii="方正书宋_GBK" w:hAnsi="等线" w:eastAsia="方正书宋_GBK" w:cs="Times New Roman"/>
              </w:rPr>
              <w:t>接受退役人员公益岗位满意程度</w:t>
            </w:r>
          </w:p>
        </w:tc>
        <w:tc>
          <w:tcPr>
            <w:tcW w:w="1276" w:type="dxa"/>
            <w:shd w:val="clear" w:color="auto" w:fill="auto"/>
            <w:vAlign w:val="center"/>
          </w:tcPr>
          <w:p w14:paraId="2E8BAAEA">
            <w:pPr>
              <w:spacing w:line="300" w:lineRule="exact"/>
              <w:jc w:val="left"/>
              <w:rPr>
                <w:rFonts w:ascii="方正书宋_GBK" w:hAnsi="等线" w:eastAsia="方正书宋_GBK" w:cs="Times New Roman"/>
              </w:rPr>
            </w:pPr>
            <w:r>
              <w:rPr>
                <w:rFonts w:ascii="方正书宋_GBK" w:hAnsi="等线" w:eastAsia="方正书宋_GBK" w:cs="Times New Roman"/>
              </w:rPr>
              <w:t>2人</w:t>
            </w:r>
          </w:p>
        </w:tc>
        <w:tc>
          <w:tcPr>
            <w:tcW w:w="1701" w:type="dxa"/>
            <w:shd w:val="clear" w:color="auto" w:fill="auto"/>
            <w:vAlign w:val="center"/>
          </w:tcPr>
          <w:p w14:paraId="1D6E6CEE">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bl>
    <w:p w14:paraId="63BCDE4D">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544522C3">
      <w:pPr>
        <w:spacing w:line="300" w:lineRule="exact"/>
        <w:jc w:val="left"/>
        <w:rPr>
          <w:rFonts w:ascii="等线" w:hAnsi="等线" w:eastAsia="等线" w:cs="Times New Roman"/>
        </w:rPr>
      </w:pPr>
    </w:p>
    <w:p w14:paraId="3C4E55FA">
      <w:pPr>
        <w:jc w:val="left"/>
        <w:outlineLvl w:val="1"/>
        <w:rPr>
          <w:rFonts w:ascii="Times New Roman" w:hAnsi="宋体" w:eastAsia="宋体" w:cs="Times New Roman"/>
          <w:b/>
          <w:sz w:val="28"/>
        </w:rPr>
      </w:pPr>
      <w:r>
        <w:rPr>
          <w:rFonts w:ascii="方正仿宋_GBK" w:hAnsi="等线" w:eastAsia="方正仿宋_GBK" w:cs="Times New Roman"/>
          <w:b/>
          <w:sz w:val="28"/>
        </w:rPr>
        <w:t>13、其他两委干部绩效补贴绩效目标表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5" w:name="_Toc31369244"/>
      <w:r>
        <w:rPr>
          <w:rFonts w:ascii="方正仿宋_GBK" w:hAnsi="等线" w:eastAsia="方正仿宋_GBK" w:cs="Times New Roman"/>
          <w:b/>
          <w:sz w:val="28"/>
        </w:rPr>
        <w:instrText xml:space="preserve">13、其他两委干部绩效补贴绩效目标表</w:instrText>
      </w:r>
      <w:bookmarkEnd w:id="15"/>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68E34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1258C221">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10C295A8">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1C36A2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5E4FCD84">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38A37E7A">
            <w:pPr>
              <w:spacing w:line="300" w:lineRule="exact"/>
              <w:jc w:val="left"/>
              <w:rPr>
                <w:rFonts w:ascii="方正书宋_GBK" w:hAnsi="等线" w:eastAsia="方正书宋_GBK" w:cs="Times New Roman"/>
              </w:rPr>
            </w:pPr>
            <w:r>
              <w:rPr>
                <w:rFonts w:ascii="方正书宋_GBK" w:hAnsi="等线" w:eastAsia="方正书宋_GBK" w:cs="Times New Roman"/>
              </w:rPr>
              <w:t>908-1701-YBN-24GY</w:t>
            </w:r>
          </w:p>
        </w:tc>
        <w:tc>
          <w:tcPr>
            <w:tcW w:w="1587" w:type="dxa"/>
            <w:shd w:val="clear" w:color="auto" w:fill="auto"/>
            <w:vAlign w:val="center"/>
          </w:tcPr>
          <w:p w14:paraId="38994526">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6D4884B5">
            <w:pPr>
              <w:spacing w:line="300" w:lineRule="exact"/>
              <w:jc w:val="left"/>
              <w:rPr>
                <w:rFonts w:ascii="方正书宋_GBK" w:hAnsi="等线" w:eastAsia="方正书宋_GBK" w:cs="Times New Roman"/>
              </w:rPr>
            </w:pPr>
            <w:r>
              <w:rPr>
                <w:rFonts w:ascii="方正书宋_GBK" w:hAnsi="等线" w:eastAsia="方正书宋_GBK" w:cs="Times New Roman"/>
              </w:rPr>
              <w:t>其他两委干部绩效补贴</w:t>
            </w:r>
          </w:p>
        </w:tc>
      </w:tr>
      <w:tr w14:paraId="128BCC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5A602664">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060E8252">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1A1FC0D5">
            <w:pPr>
              <w:spacing w:line="300" w:lineRule="exact"/>
              <w:jc w:val="left"/>
              <w:rPr>
                <w:rFonts w:ascii="方正书宋_GBK" w:hAnsi="等线" w:eastAsia="方正书宋_GBK" w:cs="Times New Roman"/>
              </w:rPr>
            </w:pPr>
            <w:r>
              <w:rPr>
                <w:rFonts w:ascii="方正书宋_GBK" w:hAnsi="等线" w:eastAsia="方正书宋_GBK" w:cs="Times New Roman"/>
              </w:rPr>
              <w:t>47.52</w:t>
            </w:r>
          </w:p>
        </w:tc>
        <w:tc>
          <w:tcPr>
            <w:tcW w:w="1587" w:type="dxa"/>
            <w:shd w:val="clear" w:color="auto" w:fill="auto"/>
            <w:vAlign w:val="center"/>
          </w:tcPr>
          <w:p w14:paraId="1DCC4930">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00086A31">
            <w:pPr>
              <w:spacing w:line="300" w:lineRule="exact"/>
              <w:jc w:val="left"/>
              <w:rPr>
                <w:rFonts w:ascii="方正书宋_GBK" w:hAnsi="等线" w:eastAsia="方正书宋_GBK" w:cs="Times New Roman"/>
              </w:rPr>
            </w:pPr>
            <w:r>
              <w:rPr>
                <w:rFonts w:ascii="方正书宋_GBK" w:hAnsi="等线" w:eastAsia="方正书宋_GBK" w:cs="Times New Roman"/>
              </w:rPr>
              <w:t>47.52</w:t>
            </w:r>
          </w:p>
        </w:tc>
        <w:tc>
          <w:tcPr>
            <w:tcW w:w="1276" w:type="dxa"/>
            <w:shd w:val="clear" w:color="auto" w:fill="auto"/>
            <w:vAlign w:val="center"/>
          </w:tcPr>
          <w:p w14:paraId="3BC29C58">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4B37B577">
            <w:pPr>
              <w:spacing w:line="300" w:lineRule="exact"/>
              <w:jc w:val="left"/>
              <w:rPr>
                <w:rFonts w:ascii="方正书宋_GBK" w:hAnsi="等线" w:eastAsia="方正书宋_GBK" w:cs="Times New Roman"/>
              </w:rPr>
            </w:pPr>
          </w:p>
        </w:tc>
      </w:tr>
      <w:tr w14:paraId="471753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D000F13">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1076CBC9">
            <w:pPr>
              <w:spacing w:line="300" w:lineRule="exact"/>
              <w:jc w:val="left"/>
              <w:rPr>
                <w:rFonts w:ascii="方正书宋_GBK" w:hAnsi="等线" w:eastAsia="方正书宋_GBK" w:cs="Times New Roman"/>
              </w:rPr>
            </w:pPr>
            <w:r>
              <w:rPr>
                <w:rFonts w:ascii="方正书宋_GBK" w:hAnsi="等线" w:eastAsia="方正书宋_GBK" w:cs="Times New Roman"/>
              </w:rPr>
              <w:t>为农村支书、主任及其他“两委”干部发放工资，进一步强化党在农村执政的保障基础，充分调动农村干部的工作热情。2020年实施</w:t>
            </w:r>
          </w:p>
        </w:tc>
      </w:tr>
      <w:tr w14:paraId="0A1FB3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32E91E3">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4DD4566B">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31950724">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439BCE46">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594D865C">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6CE01B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5703754C">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0B441F78">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29B16814">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382CF191">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6745DF90">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054A4F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7C1D34D5">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22AB0E35">
            <w:pPr>
              <w:spacing w:line="300" w:lineRule="exact"/>
              <w:jc w:val="left"/>
              <w:rPr>
                <w:rFonts w:ascii="方正书宋_GBK" w:hAnsi="等线" w:eastAsia="方正书宋_GBK" w:cs="Times New Roman"/>
              </w:rPr>
            </w:pPr>
            <w:r>
              <w:rPr>
                <w:rFonts w:ascii="方正书宋_GBK" w:hAnsi="等线" w:eastAsia="方正书宋_GBK" w:cs="Times New Roman"/>
              </w:rPr>
              <w:t>1、项目资金做到专款专用，全部用于在职村干部，“奖优罚劣”，切实解决“干多干少，干好干坏一个样”的问题</w:t>
            </w:r>
          </w:p>
          <w:p w14:paraId="727AF923">
            <w:pPr>
              <w:spacing w:line="300" w:lineRule="exact"/>
              <w:jc w:val="left"/>
              <w:rPr>
                <w:rFonts w:ascii="方正书宋_GBK" w:hAnsi="等线" w:eastAsia="方正书宋_GBK" w:cs="Times New Roman"/>
              </w:rPr>
            </w:pPr>
            <w:r>
              <w:rPr>
                <w:rFonts w:ascii="方正书宋_GBK" w:hAnsi="等线" w:eastAsia="方正书宋_GBK" w:cs="Times New Roman"/>
              </w:rPr>
              <w:t>2、为农村支书、主任及其他“两委”干部发放工资，进一步强化党在农村执政的保障基础，充分调动农村干部的工作热情。</w:t>
            </w:r>
          </w:p>
        </w:tc>
      </w:tr>
    </w:tbl>
    <w:p w14:paraId="3F66CFFC">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8EB5B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74E6F69E">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31ED2077">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638F6F9E">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60753C05">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05B4C284">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27CAD494">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228FA4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6B64687C">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725585C0">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6AE80B89">
            <w:pPr>
              <w:spacing w:line="300" w:lineRule="exact"/>
              <w:jc w:val="left"/>
              <w:rPr>
                <w:rFonts w:ascii="方正书宋_GBK" w:hAnsi="等线" w:eastAsia="方正书宋_GBK" w:cs="Times New Roman"/>
              </w:rPr>
            </w:pPr>
            <w:r>
              <w:rPr>
                <w:rFonts w:ascii="方正书宋_GBK" w:hAnsi="等线" w:eastAsia="方正书宋_GBK" w:cs="Times New Roman"/>
              </w:rPr>
              <w:t>补助金发放率(%)</w:t>
            </w:r>
          </w:p>
        </w:tc>
        <w:tc>
          <w:tcPr>
            <w:tcW w:w="2891" w:type="dxa"/>
            <w:shd w:val="clear" w:color="auto" w:fill="auto"/>
            <w:vAlign w:val="center"/>
          </w:tcPr>
          <w:p w14:paraId="01CEACB4">
            <w:pPr>
              <w:spacing w:line="300" w:lineRule="exact"/>
              <w:jc w:val="left"/>
              <w:rPr>
                <w:rFonts w:ascii="方正书宋_GBK" w:hAnsi="等线" w:eastAsia="方正书宋_GBK" w:cs="Times New Roman"/>
              </w:rPr>
            </w:pPr>
            <w:r>
              <w:rPr>
                <w:rFonts w:ascii="方正书宋_GBK" w:hAnsi="等线" w:eastAsia="方正书宋_GBK" w:cs="Times New Roman"/>
              </w:rPr>
              <w:t>实际发放的补助金金额占计划发放金额的比率</w:t>
            </w:r>
          </w:p>
        </w:tc>
        <w:tc>
          <w:tcPr>
            <w:tcW w:w="1276" w:type="dxa"/>
            <w:shd w:val="clear" w:color="auto" w:fill="auto"/>
            <w:vAlign w:val="center"/>
          </w:tcPr>
          <w:p w14:paraId="194437C0">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14:paraId="5FEE259E">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p w14:paraId="5D678585">
            <w:pPr>
              <w:spacing w:line="300" w:lineRule="exact"/>
              <w:jc w:val="left"/>
              <w:rPr>
                <w:rFonts w:ascii="方正书宋_GBK" w:hAnsi="等线" w:eastAsia="方正书宋_GBK" w:cs="Times New Roman"/>
              </w:rPr>
            </w:pPr>
          </w:p>
        </w:tc>
      </w:tr>
      <w:tr w14:paraId="0FDAD3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01A86B92">
            <w:pPr>
              <w:spacing w:line="300" w:lineRule="exact"/>
              <w:jc w:val="center"/>
              <w:rPr>
                <w:rFonts w:ascii="方正书宋_GBK" w:hAnsi="等线" w:eastAsia="方正书宋_GBK" w:cs="Times New Roman"/>
              </w:rPr>
            </w:pPr>
          </w:p>
        </w:tc>
        <w:tc>
          <w:tcPr>
            <w:tcW w:w="1134" w:type="dxa"/>
            <w:shd w:val="clear" w:color="auto" w:fill="auto"/>
            <w:vAlign w:val="center"/>
          </w:tcPr>
          <w:p w14:paraId="78EE490D">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14:paraId="34A3FE08">
            <w:pPr>
              <w:spacing w:line="300" w:lineRule="exact"/>
              <w:jc w:val="left"/>
              <w:rPr>
                <w:rFonts w:ascii="方正书宋_GBK" w:hAnsi="等线" w:eastAsia="方正书宋_GBK" w:cs="Times New Roman"/>
              </w:rPr>
            </w:pPr>
            <w:r>
              <w:rPr>
                <w:rFonts w:ascii="方正书宋_GBK" w:hAnsi="等线" w:eastAsia="方正书宋_GBK" w:cs="Times New Roman"/>
              </w:rPr>
              <w:t>补助覆盖率(%)</w:t>
            </w:r>
          </w:p>
        </w:tc>
        <w:tc>
          <w:tcPr>
            <w:tcW w:w="2891" w:type="dxa"/>
            <w:shd w:val="clear" w:color="auto" w:fill="auto"/>
            <w:vAlign w:val="center"/>
          </w:tcPr>
          <w:p w14:paraId="64E0FFF4">
            <w:pPr>
              <w:spacing w:line="300" w:lineRule="exact"/>
              <w:jc w:val="left"/>
              <w:rPr>
                <w:rFonts w:ascii="方正书宋_GBK" w:hAnsi="等线" w:eastAsia="方正书宋_GBK" w:cs="Times New Roman"/>
              </w:rPr>
            </w:pPr>
            <w:r>
              <w:rPr>
                <w:rFonts w:ascii="方正书宋_GBK" w:hAnsi="等线" w:eastAsia="方正书宋_GBK" w:cs="Times New Roman"/>
              </w:rPr>
              <w:t>已补助人数占应补助人群的比率</w:t>
            </w:r>
          </w:p>
        </w:tc>
        <w:tc>
          <w:tcPr>
            <w:tcW w:w="1276" w:type="dxa"/>
            <w:shd w:val="clear" w:color="auto" w:fill="auto"/>
            <w:vAlign w:val="center"/>
          </w:tcPr>
          <w:p w14:paraId="212E2730">
            <w:pPr>
              <w:spacing w:line="300" w:lineRule="exact"/>
              <w:jc w:val="left"/>
              <w:rPr>
                <w:rFonts w:ascii="方正书宋_GBK" w:hAnsi="等线" w:eastAsia="方正书宋_GBK" w:cs="Times New Roman"/>
              </w:rPr>
            </w:pPr>
            <w:r>
              <w:rPr>
                <w:rFonts w:ascii="方正书宋_GBK" w:hAnsi="等线" w:eastAsia="方正书宋_GBK" w:cs="Times New Roman"/>
              </w:rPr>
              <w:t>≥95%</w:t>
            </w:r>
          </w:p>
        </w:tc>
        <w:tc>
          <w:tcPr>
            <w:tcW w:w="1701" w:type="dxa"/>
            <w:shd w:val="clear" w:color="auto" w:fill="auto"/>
            <w:vAlign w:val="center"/>
          </w:tcPr>
          <w:p w14:paraId="7975CC93">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6FBA5C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F8D57FA">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415A1D21">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7368C2DC">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w:t>
            </w:r>
          </w:p>
        </w:tc>
        <w:tc>
          <w:tcPr>
            <w:tcW w:w="2891" w:type="dxa"/>
            <w:shd w:val="clear" w:color="auto" w:fill="auto"/>
            <w:vAlign w:val="center"/>
          </w:tcPr>
          <w:p w14:paraId="16F399C4">
            <w:pPr>
              <w:spacing w:line="300" w:lineRule="exact"/>
              <w:jc w:val="left"/>
              <w:rPr>
                <w:rFonts w:ascii="方正书宋_GBK" w:hAnsi="等线" w:eastAsia="方正书宋_GBK" w:cs="Times New Roman"/>
              </w:rPr>
            </w:pPr>
            <w:r>
              <w:rPr>
                <w:rFonts w:ascii="方正书宋_GBK" w:hAnsi="等线" w:eastAsia="方正书宋_GBK" w:cs="Times New Roman"/>
              </w:rPr>
              <w:t>通过问卷调查，满意和较满意的受益对象占全部调研对象的比例</w:t>
            </w:r>
          </w:p>
        </w:tc>
        <w:tc>
          <w:tcPr>
            <w:tcW w:w="1276" w:type="dxa"/>
            <w:shd w:val="clear" w:color="auto" w:fill="auto"/>
            <w:vAlign w:val="center"/>
          </w:tcPr>
          <w:p w14:paraId="3E087B99">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2209969A">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14:paraId="071EB938">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6A708A08">
      <w:pPr>
        <w:spacing w:line="300" w:lineRule="exact"/>
        <w:jc w:val="left"/>
        <w:rPr>
          <w:rFonts w:ascii="等线" w:hAnsi="等线" w:eastAsia="等线" w:cs="Times New Roman"/>
        </w:rPr>
      </w:pPr>
    </w:p>
    <w:p w14:paraId="3B798824">
      <w:pPr>
        <w:jc w:val="left"/>
        <w:outlineLvl w:val="1"/>
        <w:rPr>
          <w:rFonts w:ascii="Times New Roman" w:hAnsi="宋体" w:eastAsia="宋体" w:cs="Times New Roman"/>
          <w:b/>
          <w:sz w:val="28"/>
        </w:rPr>
      </w:pPr>
      <w:r>
        <w:rPr>
          <w:rFonts w:ascii="方正仿宋_GBK" w:hAnsi="等线" w:eastAsia="方正仿宋_GBK" w:cs="Times New Roman"/>
          <w:b/>
          <w:sz w:val="28"/>
        </w:rPr>
        <w:t>14、人大工作经费绩效目标表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6" w:name="_Toc31369245"/>
      <w:r>
        <w:rPr>
          <w:rFonts w:ascii="方正仿宋_GBK" w:hAnsi="等线" w:eastAsia="方正仿宋_GBK" w:cs="Times New Roman"/>
          <w:b/>
          <w:sz w:val="28"/>
        </w:rPr>
        <w:instrText xml:space="preserve">14、人大工作经费绩效目标表</w:instrText>
      </w:r>
      <w:bookmarkEnd w:id="16"/>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09943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40EA3441">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3D3BE33F">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1BFF5F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49E09E25">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08F65EB5">
            <w:pPr>
              <w:spacing w:line="300" w:lineRule="exact"/>
              <w:jc w:val="left"/>
              <w:rPr>
                <w:rFonts w:ascii="方正书宋_GBK" w:hAnsi="等线" w:eastAsia="方正书宋_GBK" w:cs="Times New Roman"/>
              </w:rPr>
            </w:pPr>
            <w:r>
              <w:rPr>
                <w:rFonts w:ascii="方正书宋_GBK" w:hAnsi="等线" w:eastAsia="方正书宋_GBK" w:cs="Times New Roman"/>
              </w:rPr>
              <w:t>908-1701-YBN-H30W</w:t>
            </w:r>
          </w:p>
        </w:tc>
        <w:tc>
          <w:tcPr>
            <w:tcW w:w="1587" w:type="dxa"/>
            <w:shd w:val="clear" w:color="auto" w:fill="auto"/>
            <w:vAlign w:val="center"/>
          </w:tcPr>
          <w:p w14:paraId="305567CE">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61A18561">
            <w:pPr>
              <w:spacing w:line="300" w:lineRule="exact"/>
              <w:jc w:val="left"/>
              <w:rPr>
                <w:rFonts w:ascii="方正书宋_GBK" w:hAnsi="等线" w:eastAsia="方正书宋_GBK" w:cs="Times New Roman"/>
              </w:rPr>
            </w:pPr>
            <w:r>
              <w:rPr>
                <w:rFonts w:ascii="方正书宋_GBK" w:hAnsi="等线" w:eastAsia="方正书宋_GBK" w:cs="Times New Roman"/>
              </w:rPr>
              <w:t>人大工作经费</w:t>
            </w:r>
          </w:p>
        </w:tc>
      </w:tr>
      <w:tr w14:paraId="29A0EA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4758069">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5F550C6C">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03C5A170">
            <w:pPr>
              <w:spacing w:line="300" w:lineRule="exact"/>
              <w:jc w:val="left"/>
              <w:rPr>
                <w:rFonts w:ascii="方正书宋_GBK" w:hAnsi="等线" w:eastAsia="方正书宋_GBK" w:cs="Times New Roman"/>
              </w:rPr>
            </w:pPr>
            <w:r>
              <w:rPr>
                <w:rFonts w:ascii="方正书宋_GBK" w:hAnsi="等线" w:eastAsia="方正书宋_GBK" w:cs="Times New Roman"/>
              </w:rPr>
              <w:t>3.00</w:t>
            </w:r>
          </w:p>
        </w:tc>
        <w:tc>
          <w:tcPr>
            <w:tcW w:w="1587" w:type="dxa"/>
            <w:shd w:val="clear" w:color="auto" w:fill="auto"/>
            <w:vAlign w:val="center"/>
          </w:tcPr>
          <w:p w14:paraId="59755718">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6CF2BCBB">
            <w:pPr>
              <w:spacing w:line="300" w:lineRule="exact"/>
              <w:jc w:val="left"/>
              <w:rPr>
                <w:rFonts w:ascii="方正书宋_GBK" w:hAnsi="等线" w:eastAsia="方正书宋_GBK" w:cs="Times New Roman"/>
              </w:rPr>
            </w:pPr>
            <w:r>
              <w:rPr>
                <w:rFonts w:ascii="方正书宋_GBK" w:hAnsi="等线" w:eastAsia="方正书宋_GBK" w:cs="Times New Roman"/>
              </w:rPr>
              <w:t>3.00</w:t>
            </w:r>
          </w:p>
        </w:tc>
        <w:tc>
          <w:tcPr>
            <w:tcW w:w="1276" w:type="dxa"/>
            <w:shd w:val="clear" w:color="auto" w:fill="auto"/>
            <w:vAlign w:val="center"/>
          </w:tcPr>
          <w:p w14:paraId="293A0B4A">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6685AFF4">
            <w:pPr>
              <w:spacing w:line="300" w:lineRule="exact"/>
              <w:jc w:val="left"/>
              <w:rPr>
                <w:rFonts w:ascii="方正书宋_GBK" w:hAnsi="等线" w:eastAsia="方正书宋_GBK" w:cs="Times New Roman"/>
              </w:rPr>
            </w:pPr>
          </w:p>
        </w:tc>
      </w:tr>
      <w:tr w14:paraId="2845CE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1B5642CF">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79C1B0ED">
            <w:pPr>
              <w:spacing w:line="300" w:lineRule="exact"/>
              <w:jc w:val="left"/>
              <w:rPr>
                <w:rFonts w:ascii="方正书宋_GBK" w:hAnsi="等线" w:eastAsia="方正书宋_GBK" w:cs="Times New Roman"/>
              </w:rPr>
            </w:pPr>
            <w:r>
              <w:rPr>
                <w:rFonts w:ascii="方正书宋_GBK" w:hAnsi="等线" w:eastAsia="方正书宋_GBK" w:cs="Times New Roman"/>
              </w:rPr>
              <w:t>资金需求3万元用于人大办公费。2020年实施，12月底完成。</w:t>
            </w:r>
          </w:p>
        </w:tc>
      </w:tr>
      <w:tr w14:paraId="2A5DCE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1E70F95B">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060B3A79">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484DE9F2">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15AAF1B7">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0C7735DB">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4C1D52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604D2D3C">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33243E19">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50F11AA4">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0FEE3730">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381559AC">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4B9994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0F5DBC7E">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1A16606E">
            <w:pPr>
              <w:spacing w:line="300" w:lineRule="exact"/>
              <w:jc w:val="left"/>
              <w:rPr>
                <w:rFonts w:ascii="方正书宋_GBK" w:hAnsi="等线" w:eastAsia="方正书宋_GBK" w:cs="Times New Roman"/>
              </w:rPr>
            </w:pPr>
            <w:r>
              <w:rPr>
                <w:rFonts w:ascii="方正书宋_GBK" w:hAnsi="等线" w:eastAsia="方正书宋_GBK" w:cs="Times New Roman"/>
              </w:rPr>
              <w:t>1、为加强我镇人大履职能力，保障我镇人大工作及时开展。</w:t>
            </w:r>
          </w:p>
          <w:p w14:paraId="4052164E">
            <w:pPr>
              <w:spacing w:line="300" w:lineRule="exact"/>
              <w:jc w:val="left"/>
              <w:rPr>
                <w:rFonts w:ascii="方正书宋_GBK" w:hAnsi="等线" w:eastAsia="方正书宋_GBK" w:cs="Times New Roman"/>
              </w:rPr>
            </w:pPr>
            <w:r>
              <w:rPr>
                <w:rFonts w:ascii="方正书宋_GBK" w:hAnsi="等线" w:eastAsia="方正书宋_GBK" w:cs="Times New Roman"/>
              </w:rPr>
              <w:t>2、以保障人大日常工作顺利开</w:t>
            </w:r>
          </w:p>
        </w:tc>
      </w:tr>
    </w:tbl>
    <w:p w14:paraId="37C922D3">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3921E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0C9F0909">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225D1B9A">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66F45ACE">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1C66A9DB">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77EE1001">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68AB3F11">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6E0185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3F8DC4E">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1A90389D">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74B34805">
            <w:pPr>
              <w:spacing w:line="300" w:lineRule="exact"/>
              <w:jc w:val="left"/>
              <w:rPr>
                <w:rFonts w:ascii="方正书宋_GBK" w:hAnsi="等线" w:eastAsia="方正书宋_GBK" w:cs="Times New Roman"/>
              </w:rPr>
            </w:pPr>
            <w:r>
              <w:rPr>
                <w:rFonts w:ascii="方正书宋_GBK" w:hAnsi="等线" w:eastAsia="方正书宋_GBK" w:cs="Times New Roman"/>
              </w:rPr>
              <w:t>开展外宣活动数量</w:t>
            </w:r>
          </w:p>
        </w:tc>
        <w:tc>
          <w:tcPr>
            <w:tcW w:w="2891" w:type="dxa"/>
            <w:shd w:val="clear" w:color="auto" w:fill="auto"/>
            <w:vAlign w:val="center"/>
          </w:tcPr>
          <w:p w14:paraId="03ED54B7">
            <w:pPr>
              <w:spacing w:line="300" w:lineRule="exact"/>
              <w:jc w:val="left"/>
              <w:rPr>
                <w:rFonts w:ascii="方正书宋_GBK" w:hAnsi="等线" w:eastAsia="方正书宋_GBK" w:cs="Times New Roman"/>
              </w:rPr>
            </w:pPr>
            <w:r>
              <w:rPr>
                <w:rFonts w:ascii="方正书宋_GBK" w:hAnsi="等线" w:eastAsia="方正书宋_GBK" w:cs="Times New Roman"/>
              </w:rPr>
              <w:t>反映开展外宣活动情况</w:t>
            </w:r>
          </w:p>
        </w:tc>
        <w:tc>
          <w:tcPr>
            <w:tcW w:w="1276" w:type="dxa"/>
            <w:shd w:val="clear" w:color="auto" w:fill="auto"/>
            <w:vAlign w:val="center"/>
          </w:tcPr>
          <w:p w14:paraId="1DD03F7A">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09F66B9E">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4B0FCB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6C11453">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5EB4E06F">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4C915011">
            <w:pPr>
              <w:spacing w:line="300" w:lineRule="exact"/>
              <w:jc w:val="left"/>
              <w:rPr>
                <w:rFonts w:ascii="方正书宋_GBK" w:hAnsi="等线" w:eastAsia="方正书宋_GBK" w:cs="Times New Roman"/>
              </w:rPr>
            </w:pPr>
            <w:r>
              <w:rPr>
                <w:rFonts w:ascii="方正书宋_GBK" w:hAnsi="等线" w:eastAsia="方正书宋_GBK" w:cs="Times New Roman"/>
              </w:rPr>
              <w:t>社会稳定水平</w:t>
            </w:r>
          </w:p>
        </w:tc>
        <w:tc>
          <w:tcPr>
            <w:tcW w:w="2891" w:type="dxa"/>
            <w:shd w:val="clear" w:color="auto" w:fill="auto"/>
            <w:vAlign w:val="center"/>
          </w:tcPr>
          <w:p w14:paraId="4572DC9B">
            <w:pPr>
              <w:spacing w:line="300" w:lineRule="exact"/>
              <w:jc w:val="left"/>
              <w:rPr>
                <w:rFonts w:ascii="方正书宋_GBK" w:hAnsi="等线" w:eastAsia="方正书宋_GBK" w:cs="Times New Roman"/>
              </w:rPr>
            </w:pPr>
            <w:r>
              <w:rPr>
                <w:rFonts w:ascii="方正书宋_GBK" w:hAnsi="等线" w:eastAsia="方正书宋_GBK" w:cs="Times New Roman"/>
              </w:rPr>
              <w:t>通过实施人大监督促进社会稳定水平逐步提高</w:t>
            </w:r>
          </w:p>
        </w:tc>
        <w:tc>
          <w:tcPr>
            <w:tcW w:w="1276" w:type="dxa"/>
            <w:shd w:val="clear" w:color="auto" w:fill="auto"/>
            <w:vAlign w:val="center"/>
          </w:tcPr>
          <w:p w14:paraId="7FDF070D">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11CE7C21">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2E7894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163E0664">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6BEB7FC8">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0F6B9192">
            <w:pPr>
              <w:spacing w:line="300" w:lineRule="exact"/>
              <w:jc w:val="left"/>
              <w:rPr>
                <w:rFonts w:ascii="方正书宋_GBK" w:hAnsi="等线" w:eastAsia="方正书宋_GBK" w:cs="Times New Roman"/>
              </w:rPr>
            </w:pPr>
            <w:r>
              <w:rPr>
                <w:rFonts w:ascii="方正书宋_GBK" w:hAnsi="等线" w:eastAsia="方正书宋_GBK" w:cs="Times New Roman"/>
              </w:rPr>
              <w:t>了解和反映人民群众意愿，让人民富裕，实现共产主义。</w:t>
            </w:r>
          </w:p>
        </w:tc>
        <w:tc>
          <w:tcPr>
            <w:tcW w:w="2891" w:type="dxa"/>
            <w:shd w:val="clear" w:color="auto" w:fill="auto"/>
            <w:vAlign w:val="center"/>
          </w:tcPr>
          <w:p w14:paraId="1681B5C2">
            <w:pPr>
              <w:spacing w:line="300" w:lineRule="exact"/>
              <w:jc w:val="left"/>
              <w:rPr>
                <w:rFonts w:ascii="方正书宋_GBK" w:hAnsi="等线" w:eastAsia="方正书宋_GBK" w:cs="Times New Roman"/>
              </w:rPr>
            </w:pPr>
            <w:r>
              <w:rPr>
                <w:rFonts w:ascii="方正书宋_GBK" w:hAnsi="等线" w:eastAsia="方正书宋_GBK" w:cs="Times New Roman"/>
              </w:rPr>
              <w:t>紧密团结群众，为群众解决问题。</w:t>
            </w:r>
          </w:p>
        </w:tc>
        <w:tc>
          <w:tcPr>
            <w:tcW w:w="1276" w:type="dxa"/>
            <w:shd w:val="clear" w:color="auto" w:fill="auto"/>
            <w:vAlign w:val="center"/>
          </w:tcPr>
          <w:p w14:paraId="36D72649">
            <w:pPr>
              <w:spacing w:line="300" w:lineRule="exact"/>
              <w:jc w:val="left"/>
              <w:rPr>
                <w:rFonts w:ascii="方正书宋_GBK" w:hAnsi="等线" w:eastAsia="方正书宋_GBK" w:cs="Times New Roman"/>
              </w:rPr>
            </w:pPr>
            <w:r>
              <w:rPr>
                <w:rFonts w:ascii="方正书宋_GBK" w:hAnsi="等线" w:eastAsia="方正书宋_GBK" w:cs="Times New Roman"/>
              </w:rPr>
              <w:t>≥92%</w:t>
            </w:r>
          </w:p>
        </w:tc>
        <w:tc>
          <w:tcPr>
            <w:tcW w:w="1701" w:type="dxa"/>
            <w:shd w:val="clear" w:color="auto" w:fill="auto"/>
            <w:vAlign w:val="center"/>
          </w:tcPr>
          <w:p w14:paraId="5BA5991D">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14:paraId="10EC0F5F">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3DA59A44">
      <w:pPr>
        <w:spacing w:line="300" w:lineRule="exact"/>
        <w:jc w:val="left"/>
        <w:rPr>
          <w:rFonts w:ascii="等线" w:hAnsi="等线" w:eastAsia="等线" w:cs="Times New Roman"/>
        </w:rPr>
      </w:pPr>
    </w:p>
    <w:p w14:paraId="1B1E16A8">
      <w:pPr>
        <w:jc w:val="left"/>
        <w:outlineLvl w:val="1"/>
        <w:rPr>
          <w:rFonts w:ascii="Times New Roman" w:hAnsi="宋体" w:eastAsia="宋体" w:cs="Times New Roman"/>
          <w:b/>
          <w:sz w:val="28"/>
        </w:rPr>
      </w:pPr>
      <w:r>
        <w:rPr>
          <w:rFonts w:ascii="方正仿宋_GBK" w:hAnsi="等线" w:eastAsia="方正仿宋_GBK" w:cs="Times New Roman"/>
          <w:b/>
          <w:sz w:val="28"/>
        </w:rPr>
        <w:t>15、团委综合事务管理经费绩效目标表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7" w:name="_Toc31369246"/>
      <w:r>
        <w:rPr>
          <w:rFonts w:ascii="方正仿宋_GBK" w:hAnsi="等线" w:eastAsia="方正仿宋_GBK" w:cs="Times New Roman"/>
          <w:b/>
          <w:sz w:val="28"/>
        </w:rPr>
        <w:instrText xml:space="preserve">15、团委综合事务管理经费绩效目标表</w:instrText>
      </w:r>
      <w:bookmarkEnd w:id="17"/>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E52DA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0DE98B81">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0A3DA5A7">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2C1C56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2D1177B7">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7356F98B">
            <w:pPr>
              <w:spacing w:line="300" w:lineRule="exact"/>
              <w:jc w:val="left"/>
              <w:rPr>
                <w:rFonts w:ascii="方正书宋_GBK" w:hAnsi="等线" w:eastAsia="方正书宋_GBK" w:cs="Times New Roman"/>
              </w:rPr>
            </w:pPr>
            <w:r>
              <w:rPr>
                <w:rFonts w:ascii="方正书宋_GBK" w:hAnsi="等线" w:eastAsia="方正书宋_GBK" w:cs="Times New Roman"/>
              </w:rPr>
              <w:t>908-1701-YBN-ZWCP</w:t>
            </w:r>
          </w:p>
        </w:tc>
        <w:tc>
          <w:tcPr>
            <w:tcW w:w="1587" w:type="dxa"/>
            <w:shd w:val="clear" w:color="auto" w:fill="auto"/>
            <w:vAlign w:val="center"/>
          </w:tcPr>
          <w:p w14:paraId="097914F6">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22F34D16">
            <w:pPr>
              <w:spacing w:line="300" w:lineRule="exact"/>
              <w:jc w:val="left"/>
              <w:rPr>
                <w:rFonts w:ascii="方正书宋_GBK" w:hAnsi="等线" w:eastAsia="方正书宋_GBK" w:cs="Times New Roman"/>
              </w:rPr>
            </w:pPr>
            <w:r>
              <w:rPr>
                <w:rFonts w:ascii="方正书宋_GBK" w:hAnsi="等线" w:eastAsia="方正书宋_GBK" w:cs="Times New Roman"/>
              </w:rPr>
              <w:t>团委综合事务管理经费</w:t>
            </w:r>
          </w:p>
        </w:tc>
      </w:tr>
      <w:tr w14:paraId="363A3B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013E182">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6C72675F">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3B809E20">
            <w:pPr>
              <w:spacing w:line="300" w:lineRule="exact"/>
              <w:jc w:val="left"/>
              <w:rPr>
                <w:rFonts w:ascii="方正书宋_GBK" w:hAnsi="等线" w:eastAsia="方正书宋_GBK" w:cs="Times New Roman"/>
              </w:rPr>
            </w:pPr>
            <w:r>
              <w:rPr>
                <w:rFonts w:ascii="方正书宋_GBK" w:hAnsi="等线" w:eastAsia="方正书宋_GBK" w:cs="Times New Roman"/>
              </w:rPr>
              <w:t>2.00</w:t>
            </w:r>
          </w:p>
        </w:tc>
        <w:tc>
          <w:tcPr>
            <w:tcW w:w="1587" w:type="dxa"/>
            <w:shd w:val="clear" w:color="auto" w:fill="auto"/>
            <w:vAlign w:val="center"/>
          </w:tcPr>
          <w:p w14:paraId="6D9662F6">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5F56471D">
            <w:pPr>
              <w:spacing w:line="300" w:lineRule="exact"/>
              <w:jc w:val="left"/>
              <w:rPr>
                <w:rFonts w:ascii="方正书宋_GBK" w:hAnsi="等线" w:eastAsia="方正书宋_GBK" w:cs="Times New Roman"/>
              </w:rPr>
            </w:pPr>
            <w:r>
              <w:rPr>
                <w:rFonts w:ascii="方正书宋_GBK" w:hAnsi="等线" w:eastAsia="方正书宋_GBK" w:cs="Times New Roman"/>
              </w:rPr>
              <w:t>2.00</w:t>
            </w:r>
          </w:p>
        </w:tc>
        <w:tc>
          <w:tcPr>
            <w:tcW w:w="1276" w:type="dxa"/>
            <w:shd w:val="clear" w:color="auto" w:fill="auto"/>
            <w:vAlign w:val="center"/>
          </w:tcPr>
          <w:p w14:paraId="3D7DE7CC">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119A3EFE">
            <w:pPr>
              <w:spacing w:line="300" w:lineRule="exact"/>
              <w:jc w:val="left"/>
              <w:rPr>
                <w:rFonts w:ascii="方正书宋_GBK" w:hAnsi="等线" w:eastAsia="方正书宋_GBK" w:cs="Times New Roman"/>
              </w:rPr>
            </w:pPr>
          </w:p>
        </w:tc>
      </w:tr>
      <w:tr w14:paraId="74452F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4C199BF2">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70ECA2E0">
            <w:pPr>
              <w:spacing w:line="300" w:lineRule="exact"/>
              <w:jc w:val="left"/>
              <w:rPr>
                <w:rFonts w:ascii="方正书宋_GBK" w:hAnsi="等线" w:eastAsia="方正书宋_GBK" w:cs="Times New Roman"/>
              </w:rPr>
            </w:pPr>
            <w:r>
              <w:rPr>
                <w:rFonts w:ascii="方正书宋_GBK" w:hAnsi="等线" w:eastAsia="方正书宋_GBK" w:cs="Times New Roman"/>
              </w:rPr>
              <w:t>资金需要20000元，主要用于办公经费。此项目2012年实施，12月完成。</w:t>
            </w:r>
          </w:p>
        </w:tc>
      </w:tr>
      <w:tr w14:paraId="20FCF9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4982E51E">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6D3433FA">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37DC8EBB">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2BC3ACED">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77278A67">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0C9C42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12C33067">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7805A199">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5BA8E6E0">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1DC190BA">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20BCCB85">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472DAA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37796B6C">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4AAD1905">
            <w:pPr>
              <w:spacing w:line="300" w:lineRule="exact"/>
              <w:jc w:val="left"/>
              <w:rPr>
                <w:rFonts w:ascii="方正书宋_GBK" w:hAnsi="等线" w:eastAsia="方正书宋_GBK" w:cs="Times New Roman"/>
              </w:rPr>
            </w:pPr>
            <w:r>
              <w:rPr>
                <w:rFonts w:ascii="方正书宋_GBK" w:hAnsi="等线" w:eastAsia="方正书宋_GBK" w:cs="Times New Roman"/>
              </w:rPr>
              <w:t>1、落实好上级精神，切实做好新形势下青年群众工作，紧紧抓住全面深化改革重大历史机遇，全面推进共青团徐水区委改革，开创徐水共青团工作新局面。</w:t>
            </w:r>
          </w:p>
          <w:p w14:paraId="7FEC3A66">
            <w:pPr>
              <w:spacing w:line="300" w:lineRule="exact"/>
              <w:jc w:val="left"/>
              <w:rPr>
                <w:rFonts w:ascii="方正书宋_GBK" w:hAnsi="等线" w:eastAsia="方正书宋_GBK" w:cs="Times New Roman"/>
              </w:rPr>
            </w:pPr>
            <w:r>
              <w:rPr>
                <w:rFonts w:ascii="方正书宋_GBK" w:hAnsi="等线" w:eastAsia="方正书宋_GBK" w:cs="Times New Roman"/>
              </w:rPr>
              <w:t>2、改革共青团干部队伍模式，改革创新团的基层基础,充分发挥桥梁纽带作用,切实从严治团、改进作风。</w:t>
            </w:r>
          </w:p>
        </w:tc>
      </w:tr>
    </w:tbl>
    <w:p w14:paraId="5223BE1F">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5AA80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0164C7F8">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688805B3">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004689AC">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21934C90">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2D22AAC0">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60DB2C37">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6B389B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758B0B35">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5A9AE8A8">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14:paraId="78386CAA">
            <w:pPr>
              <w:spacing w:line="300" w:lineRule="exact"/>
              <w:jc w:val="left"/>
              <w:rPr>
                <w:rFonts w:ascii="方正书宋_GBK" w:hAnsi="等线" w:eastAsia="方正书宋_GBK" w:cs="Times New Roman"/>
              </w:rPr>
            </w:pPr>
            <w:r>
              <w:rPr>
                <w:rFonts w:ascii="方正书宋_GBK" w:hAnsi="等线" w:eastAsia="方正书宋_GBK" w:cs="Times New Roman"/>
              </w:rPr>
              <w:t>公共文化服务活动数量（项）</w:t>
            </w:r>
          </w:p>
        </w:tc>
        <w:tc>
          <w:tcPr>
            <w:tcW w:w="2891" w:type="dxa"/>
            <w:shd w:val="clear" w:color="auto" w:fill="auto"/>
            <w:vAlign w:val="center"/>
          </w:tcPr>
          <w:p w14:paraId="213AEBA4">
            <w:pPr>
              <w:spacing w:line="300" w:lineRule="exact"/>
              <w:jc w:val="left"/>
              <w:rPr>
                <w:rFonts w:ascii="方正书宋_GBK" w:hAnsi="等线" w:eastAsia="方正书宋_GBK" w:cs="Times New Roman"/>
              </w:rPr>
            </w:pPr>
            <w:r>
              <w:rPr>
                <w:rFonts w:ascii="方正书宋_GBK" w:hAnsi="等线" w:eastAsia="方正书宋_GBK" w:cs="Times New Roman"/>
              </w:rPr>
              <w:t>各类公共文化服务活动组织开展的数量</w:t>
            </w:r>
          </w:p>
        </w:tc>
        <w:tc>
          <w:tcPr>
            <w:tcW w:w="1276" w:type="dxa"/>
            <w:shd w:val="clear" w:color="auto" w:fill="auto"/>
            <w:vAlign w:val="center"/>
          </w:tcPr>
          <w:p w14:paraId="69F3D851">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30D7E131">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p w14:paraId="6EDD0C9C">
            <w:pPr>
              <w:spacing w:line="300" w:lineRule="exact"/>
              <w:jc w:val="left"/>
              <w:rPr>
                <w:rFonts w:ascii="方正书宋_GBK" w:hAnsi="等线" w:eastAsia="方正书宋_GBK" w:cs="Times New Roman"/>
              </w:rPr>
            </w:pPr>
          </w:p>
        </w:tc>
      </w:tr>
      <w:tr w14:paraId="3AC76B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1F665025">
            <w:pPr>
              <w:spacing w:line="300" w:lineRule="exact"/>
              <w:jc w:val="center"/>
              <w:rPr>
                <w:rFonts w:ascii="方正书宋_GBK" w:hAnsi="等线" w:eastAsia="方正书宋_GBK" w:cs="Times New Roman"/>
              </w:rPr>
            </w:pPr>
          </w:p>
        </w:tc>
        <w:tc>
          <w:tcPr>
            <w:tcW w:w="1134" w:type="dxa"/>
            <w:shd w:val="clear" w:color="auto" w:fill="auto"/>
            <w:vAlign w:val="center"/>
          </w:tcPr>
          <w:p w14:paraId="0D58E214">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39FD4BAD">
            <w:pPr>
              <w:spacing w:line="300" w:lineRule="exact"/>
              <w:jc w:val="left"/>
              <w:rPr>
                <w:rFonts w:ascii="方正书宋_GBK" w:hAnsi="等线" w:eastAsia="方正书宋_GBK" w:cs="Times New Roman"/>
              </w:rPr>
            </w:pPr>
            <w:r>
              <w:rPr>
                <w:rFonts w:ascii="方正书宋_GBK" w:hAnsi="等线" w:eastAsia="方正书宋_GBK" w:cs="Times New Roman"/>
              </w:rPr>
              <w:t>组织宣传活动次数（次）</w:t>
            </w:r>
          </w:p>
        </w:tc>
        <w:tc>
          <w:tcPr>
            <w:tcW w:w="2891" w:type="dxa"/>
            <w:shd w:val="clear" w:color="auto" w:fill="auto"/>
            <w:vAlign w:val="center"/>
          </w:tcPr>
          <w:p w14:paraId="23A9C5D8">
            <w:pPr>
              <w:spacing w:line="300" w:lineRule="exact"/>
              <w:jc w:val="left"/>
              <w:rPr>
                <w:rFonts w:ascii="方正书宋_GBK" w:hAnsi="等线" w:eastAsia="方正书宋_GBK" w:cs="Times New Roman"/>
              </w:rPr>
            </w:pPr>
            <w:r>
              <w:rPr>
                <w:rFonts w:ascii="方正书宋_GBK" w:hAnsi="等线" w:eastAsia="方正书宋_GBK" w:cs="Times New Roman"/>
              </w:rPr>
              <w:t>组织宣传活动次数</w:t>
            </w:r>
          </w:p>
        </w:tc>
        <w:tc>
          <w:tcPr>
            <w:tcW w:w="1276" w:type="dxa"/>
            <w:shd w:val="clear" w:color="auto" w:fill="auto"/>
            <w:vAlign w:val="center"/>
          </w:tcPr>
          <w:p w14:paraId="3A2AD655">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260DF0CE">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567145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8BBAC04">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7FC15E84">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527E3E17">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w:t>
            </w:r>
          </w:p>
        </w:tc>
        <w:tc>
          <w:tcPr>
            <w:tcW w:w="2891" w:type="dxa"/>
            <w:shd w:val="clear" w:color="auto" w:fill="auto"/>
            <w:vAlign w:val="center"/>
          </w:tcPr>
          <w:p w14:paraId="17F4DDB7">
            <w:pPr>
              <w:spacing w:line="300" w:lineRule="exact"/>
              <w:jc w:val="left"/>
              <w:rPr>
                <w:rFonts w:ascii="方正书宋_GBK" w:hAnsi="等线" w:eastAsia="方正书宋_GBK" w:cs="Times New Roman"/>
              </w:rPr>
            </w:pPr>
            <w:r>
              <w:rPr>
                <w:rFonts w:ascii="方正书宋_GBK" w:hAnsi="等线" w:eastAsia="方正书宋_GBK" w:cs="Times New Roman"/>
              </w:rPr>
              <w:t>调查中满意和较满意的人数占调查总人数的比率</w:t>
            </w:r>
          </w:p>
        </w:tc>
        <w:tc>
          <w:tcPr>
            <w:tcW w:w="1276" w:type="dxa"/>
            <w:shd w:val="clear" w:color="auto" w:fill="auto"/>
            <w:vAlign w:val="center"/>
          </w:tcPr>
          <w:p w14:paraId="0BED9E90">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21F00BB3">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14:paraId="4182F13E">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4CFA5E7C">
      <w:pPr>
        <w:spacing w:line="300" w:lineRule="exact"/>
        <w:jc w:val="left"/>
        <w:rPr>
          <w:rFonts w:ascii="等线" w:hAnsi="等线" w:eastAsia="等线" w:cs="Times New Roman"/>
        </w:rPr>
      </w:pPr>
    </w:p>
    <w:p w14:paraId="0C27D11C">
      <w:pPr>
        <w:jc w:val="left"/>
        <w:outlineLvl w:val="1"/>
        <w:rPr>
          <w:rFonts w:ascii="Times New Roman" w:hAnsi="宋体" w:eastAsia="宋体" w:cs="Times New Roman"/>
          <w:b/>
          <w:sz w:val="28"/>
        </w:rPr>
      </w:pPr>
      <w:r>
        <w:rPr>
          <w:rFonts w:ascii="方正仿宋_GBK" w:hAnsi="等线" w:eastAsia="方正仿宋_GBK" w:cs="Times New Roman"/>
          <w:b/>
          <w:sz w:val="28"/>
        </w:rPr>
        <w:t>16、维稳经费绩效目标表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8" w:name="_Toc31369247"/>
      <w:r>
        <w:rPr>
          <w:rFonts w:ascii="方正仿宋_GBK" w:hAnsi="等线" w:eastAsia="方正仿宋_GBK" w:cs="Times New Roman"/>
          <w:b/>
          <w:sz w:val="28"/>
        </w:rPr>
        <w:instrText xml:space="preserve">16、维稳经费绩效目标表</w:instrText>
      </w:r>
      <w:bookmarkEnd w:id="18"/>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C8F64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0C620488">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4E4E73D5">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26BD1B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27AAAECE">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75C8A8B5">
            <w:pPr>
              <w:spacing w:line="300" w:lineRule="exact"/>
              <w:jc w:val="left"/>
              <w:rPr>
                <w:rFonts w:ascii="方正书宋_GBK" w:hAnsi="等线" w:eastAsia="方正书宋_GBK" w:cs="Times New Roman"/>
              </w:rPr>
            </w:pPr>
            <w:r>
              <w:rPr>
                <w:rFonts w:ascii="方正书宋_GBK" w:hAnsi="等线" w:eastAsia="方正书宋_GBK" w:cs="Times New Roman"/>
              </w:rPr>
              <w:t>908-1701-YBN-WXFP</w:t>
            </w:r>
          </w:p>
        </w:tc>
        <w:tc>
          <w:tcPr>
            <w:tcW w:w="1587" w:type="dxa"/>
            <w:shd w:val="clear" w:color="auto" w:fill="auto"/>
            <w:vAlign w:val="center"/>
          </w:tcPr>
          <w:p w14:paraId="5E68A52A">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36EB35E5">
            <w:pPr>
              <w:spacing w:line="300" w:lineRule="exact"/>
              <w:jc w:val="left"/>
              <w:rPr>
                <w:rFonts w:ascii="方正书宋_GBK" w:hAnsi="等线" w:eastAsia="方正书宋_GBK" w:cs="Times New Roman"/>
              </w:rPr>
            </w:pPr>
            <w:r>
              <w:rPr>
                <w:rFonts w:ascii="方正书宋_GBK" w:hAnsi="等线" w:eastAsia="方正书宋_GBK" w:cs="Times New Roman"/>
              </w:rPr>
              <w:t>维稳经费</w:t>
            </w:r>
          </w:p>
        </w:tc>
      </w:tr>
      <w:tr w14:paraId="2873A6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1F46DB81">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6F10001C">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08C528A0">
            <w:pPr>
              <w:spacing w:line="300" w:lineRule="exact"/>
              <w:jc w:val="left"/>
              <w:rPr>
                <w:rFonts w:ascii="方正书宋_GBK" w:hAnsi="等线" w:eastAsia="方正书宋_GBK" w:cs="Times New Roman"/>
              </w:rPr>
            </w:pPr>
            <w:r>
              <w:rPr>
                <w:rFonts w:ascii="方正书宋_GBK" w:hAnsi="等线" w:eastAsia="方正书宋_GBK" w:cs="Times New Roman"/>
              </w:rPr>
              <w:t>6.00</w:t>
            </w:r>
          </w:p>
        </w:tc>
        <w:tc>
          <w:tcPr>
            <w:tcW w:w="1587" w:type="dxa"/>
            <w:shd w:val="clear" w:color="auto" w:fill="auto"/>
            <w:vAlign w:val="center"/>
          </w:tcPr>
          <w:p w14:paraId="44AD7C82">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33664D3A">
            <w:pPr>
              <w:spacing w:line="300" w:lineRule="exact"/>
              <w:jc w:val="left"/>
              <w:rPr>
                <w:rFonts w:ascii="方正书宋_GBK" w:hAnsi="等线" w:eastAsia="方正书宋_GBK" w:cs="Times New Roman"/>
              </w:rPr>
            </w:pPr>
            <w:r>
              <w:rPr>
                <w:rFonts w:ascii="方正书宋_GBK" w:hAnsi="等线" w:eastAsia="方正书宋_GBK" w:cs="Times New Roman"/>
              </w:rPr>
              <w:t>6.00</w:t>
            </w:r>
          </w:p>
        </w:tc>
        <w:tc>
          <w:tcPr>
            <w:tcW w:w="1276" w:type="dxa"/>
            <w:shd w:val="clear" w:color="auto" w:fill="auto"/>
            <w:vAlign w:val="center"/>
          </w:tcPr>
          <w:p w14:paraId="66DB91DC">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0250984F">
            <w:pPr>
              <w:spacing w:line="300" w:lineRule="exact"/>
              <w:jc w:val="left"/>
              <w:rPr>
                <w:rFonts w:ascii="方正书宋_GBK" w:hAnsi="等线" w:eastAsia="方正书宋_GBK" w:cs="Times New Roman"/>
              </w:rPr>
            </w:pPr>
          </w:p>
        </w:tc>
      </w:tr>
      <w:tr w14:paraId="7190C8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0437EAAF">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22A11D2D">
            <w:pPr>
              <w:spacing w:line="300" w:lineRule="exact"/>
              <w:jc w:val="left"/>
              <w:rPr>
                <w:rFonts w:ascii="方正书宋_GBK" w:hAnsi="等线" w:eastAsia="方正书宋_GBK" w:cs="Times New Roman"/>
              </w:rPr>
            </w:pPr>
            <w:r>
              <w:rPr>
                <w:rFonts w:ascii="方正书宋_GBK" w:hAnsi="等线" w:eastAsia="方正书宋_GBK" w:cs="Times New Roman"/>
              </w:rPr>
              <w:t>项目金额总计60000元，用于办公经费及进京等接访值勤差旅费,此项目实施2020年12月完成。</w:t>
            </w:r>
          </w:p>
        </w:tc>
      </w:tr>
      <w:tr w14:paraId="3329A7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01AECB62">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509AACF8">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0B2F82AF">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41ACFAAA">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40D00D95">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4383E9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20781F92">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3849CED1">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20473904">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7FEBE9C2">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7E4B2D9D">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1DCC51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41A502F7">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1B623874">
            <w:pPr>
              <w:spacing w:line="300" w:lineRule="exact"/>
              <w:jc w:val="left"/>
              <w:rPr>
                <w:rFonts w:ascii="方正书宋_GBK" w:hAnsi="等线" w:eastAsia="方正书宋_GBK" w:cs="Times New Roman"/>
              </w:rPr>
            </w:pPr>
            <w:r>
              <w:rPr>
                <w:rFonts w:ascii="方正书宋_GBK" w:hAnsi="等线" w:eastAsia="方正书宋_GBK" w:cs="Times New Roman"/>
              </w:rPr>
              <w:t>1、每年全国及省、市两会期间需安排专人值班，接待上访人员，解决信访案件。</w:t>
            </w:r>
          </w:p>
          <w:p w14:paraId="146BD7C5">
            <w:pPr>
              <w:spacing w:line="300" w:lineRule="exact"/>
              <w:jc w:val="left"/>
              <w:rPr>
                <w:rFonts w:ascii="方正书宋_GBK" w:hAnsi="等线" w:eastAsia="方正书宋_GBK" w:cs="Times New Roman"/>
              </w:rPr>
            </w:pPr>
            <w:r>
              <w:rPr>
                <w:rFonts w:ascii="方正书宋_GBK" w:hAnsi="等线" w:eastAsia="方正书宋_GBK" w:cs="Times New Roman"/>
              </w:rPr>
              <w:t>2、同时对历史积案、老上访户进行不定期思想教育，对辖区内临时发生的特殊案件进行及时处置，以维护全镇稳定大局</w:t>
            </w:r>
          </w:p>
        </w:tc>
      </w:tr>
    </w:tbl>
    <w:p w14:paraId="596C5C66">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B785C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0CE61F1B">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19C575B0">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55FAD1FC">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0518D5CE">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1BB5DCBA">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2F3D8677">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254B1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3E95624">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37EF50C8">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14:paraId="0D1D3EE8">
            <w:pPr>
              <w:spacing w:line="300" w:lineRule="exact"/>
              <w:jc w:val="left"/>
              <w:rPr>
                <w:rFonts w:ascii="方正书宋_GBK" w:hAnsi="等线" w:eastAsia="方正书宋_GBK" w:cs="Times New Roman"/>
              </w:rPr>
            </w:pPr>
            <w:r>
              <w:rPr>
                <w:rFonts w:ascii="方正书宋_GBK" w:hAnsi="等线" w:eastAsia="方正书宋_GBK" w:cs="Times New Roman"/>
              </w:rPr>
              <w:t>安全专职人员去京，解决信访事项。</w:t>
            </w:r>
          </w:p>
        </w:tc>
        <w:tc>
          <w:tcPr>
            <w:tcW w:w="2891" w:type="dxa"/>
            <w:shd w:val="clear" w:color="auto" w:fill="auto"/>
            <w:vAlign w:val="center"/>
          </w:tcPr>
          <w:p w14:paraId="0391B6DB">
            <w:pPr>
              <w:spacing w:line="300" w:lineRule="exact"/>
              <w:jc w:val="left"/>
              <w:rPr>
                <w:rFonts w:ascii="方正书宋_GBK" w:hAnsi="等线" w:eastAsia="方正书宋_GBK" w:cs="Times New Roman"/>
              </w:rPr>
            </w:pPr>
            <w:r>
              <w:rPr>
                <w:rFonts w:ascii="方正书宋_GBK" w:hAnsi="等线" w:eastAsia="方正书宋_GBK" w:cs="Times New Roman"/>
              </w:rPr>
              <w:t>社会稳定，全镇范围内开展“平安村”。</w:t>
            </w:r>
          </w:p>
        </w:tc>
        <w:tc>
          <w:tcPr>
            <w:tcW w:w="1276" w:type="dxa"/>
            <w:shd w:val="clear" w:color="auto" w:fill="auto"/>
            <w:vAlign w:val="center"/>
          </w:tcPr>
          <w:p w14:paraId="51BA9C45">
            <w:pPr>
              <w:spacing w:line="300" w:lineRule="exact"/>
              <w:jc w:val="left"/>
              <w:rPr>
                <w:rFonts w:ascii="方正书宋_GBK" w:hAnsi="等线" w:eastAsia="方正书宋_GBK" w:cs="Times New Roman"/>
              </w:rPr>
            </w:pPr>
            <w:r>
              <w:rPr>
                <w:rFonts w:ascii="方正书宋_GBK" w:hAnsi="等线" w:eastAsia="方正书宋_GBK" w:cs="Times New Roman"/>
              </w:rPr>
              <w:t>≥2人</w:t>
            </w:r>
          </w:p>
        </w:tc>
        <w:tc>
          <w:tcPr>
            <w:tcW w:w="1701" w:type="dxa"/>
            <w:shd w:val="clear" w:color="auto" w:fill="auto"/>
            <w:vAlign w:val="center"/>
          </w:tcPr>
          <w:p w14:paraId="7A646BAD">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31C76F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55F04CE7">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44A3928E">
            <w:pPr>
              <w:spacing w:line="300" w:lineRule="exact"/>
              <w:jc w:val="left"/>
              <w:rPr>
                <w:rFonts w:ascii="方正书宋_GBK" w:hAnsi="等线" w:eastAsia="方正书宋_GBK" w:cs="Times New Roman"/>
              </w:rPr>
            </w:pPr>
            <w:r>
              <w:rPr>
                <w:rFonts w:ascii="方正书宋_GBK" w:hAnsi="等线" w:eastAsia="方正书宋_GBK" w:cs="Times New Roman"/>
              </w:rPr>
              <w:t>可持续影响指标</w:t>
            </w:r>
          </w:p>
        </w:tc>
        <w:tc>
          <w:tcPr>
            <w:tcW w:w="1276" w:type="dxa"/>
            <w:shd w:val="clear" w:color="auto" w:fill="auto"/>
            <w:vAlign w:val="center"/>
          </w:tcPr>
          <w:p w14:paraId="2B7A0C2C">
            <w:pPr>
              <w:spacing w:line="300" w:lineRule="exact"/>
              <w:jc w:val="left"/>
              <w:rPr>
                <w:rFonts w:ascii="方正书宋_GBK" w:hAnsi="等线" w:eastAsia="方正书宋_GBK" w:cs="Times New Roman"/>
              </w:rPr>
            </w:pPr>
            <w:r>
              <w:rPr>
                <w:rFonts w:ascii="方正书宋_GBK" w:hAnsi="等线" w:eastAsia="方正书宋_GBK" w:cs="Times New Roman"/>
              </w:rPr>
              <w:t>社会稳定水平</w:t>
            </w:r>
          </w:p>
        </w:tc>
        <w:tc>
          <w:tcPr>
            <w:tcW w:w="2891" w:type="dxa"/>
            <w:shd w:val="clear" w:color="auto" w:fill="auto"/>
            <w:vAlign w:val="center"/>
          </w:tcPr>
          <w:p w14:paraId="1A4D960A">
            <w:pPr>
              <w:spacing w:line="300" w:lineRule="exact"/>
              <w:jc w:val="left"/>
              <w:rPr>
                <w:rFonts w:ascii="方正书宋_GBK" w:hAnsi="等线" w:eastAsia="方正书宋_GBK" w:cs="Times New Roman"/>
              </w:rPr>
            </w:pPr>
            <w:r>
              <w:rPr>
                <w:rFonts w:ascii="方正书宋_GBK" w:hAnsi="等线" w:eastAsia="方正书宋_GBK" w:cs="Times New Roman"/>
              </w:rPr>
              <w:t>通过实施维稳促进社会稳定水平逐步提高</w:t>
            </w:r>
          </w:p>
        </w:tc>
        <w:tc>
          <w:tcPr>
            <w:tcW w:w="1276" w:type="dxa"/>
            <w:shd w:val="clear" w:color="auto" w:fill="auto"/>
            <w:vAlign w:val="center"/>
          </w:tcPr>
          <w:p w14:paraId="50349717">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199F5A63">
            <w:pPr>
              <w:spacing w:line="300" w:lineRule="exact"/>
              <w:jc w:val="left"/>
              <w:rPr>
                <w:rFonts w:ascii="方正书宋_GBK" w:hAnsi="等线" w:eastAsia="方正书宋_GBK" w:cs="Times New Roman"/>
              </w:rPr>
            </w:pPr>
            <w:r>
              <w:rPr>
                <w:rFonts w:ascii="方正书宋_GBK" w:hAnsi="等线" w:eastAsia="方正书宋_GBK" w:cs="Times New Roman"/>
              </w:rPr>
              <w:t>计划指标</w:t>
            </w:r>
          </w:p>
        </w:tc>
      </w:tr>
      <w:tr w14:paraId="4CE9D2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0E00CDB9">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47110162">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7788CCFD">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w:t>
            </w:r>
          </w:p>
        </w:tc>
        <w:tc>
          <w:tcPr>
            <w:tcW w:w="2891" w:type="dxa"/>
            <w:shd w:val="clear" w:color="auto" w:fill="auto"/>
            <w:vAlign w:val="center"/>
          </w:tcPr>
          <w:p w14:paraId="127CE7A7">
            <w:pPr>
              <w:spacing w:line="300" w:lineRule="exact"/>
              <w:jc w:val="left"/>
              <w:rPr>
                <w:rFonts w:ascii="方正书宋_GBK" w:hAnsi="等线" w:eastAsia="方正书宋_GBK" w:cs="Times New Roman"/>
              </w:rPr>
            </w:pPr>
            <w:r>
              <w:rPr>
                <w:rFonts w:ascii="方正书宋_GBK" w:hAnsi="等线" w:eastAsia="方正书宋_GBK" w:cs="Times New Roman"/>
              </w:rPr>
              <w:t>涉及维稳人员满意程度</w:t>
            </w:r>
          </w:p>
        </w:tc>
        <w:tc>
          <w:tcPr>
            <w:tcW w:w="1276" w:type="dxa"/>
            <w:shd w:val="clear" w:color="auto" w:fill="auto"/>
            <w:vAlign w:val="center"/>
          </w:tcPr>
          <w:p w14:paraId="0D39E516">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771B3665">
            <w:pPr>
              <w:spacing w:line="300" w:lineRule="exact"/>
              <w:jc w:val="left"/>
              <w:rPr>
                <w:rFonts w:ascii="方正书宋_GBK" w:hAnsi="等线" w:eastAsia="方正书宋_GBK" w:cs="Times New Roman"/>
              </w:rPr>
            </w:pPr>
            <w:r>
              <w:rPr>
                <w:rFonts w:ascii="方正书宋_GBK" w:hAnsi="等线" w:eastAsia="方正书宋_GBK" w:cs="Times New Roman"/>
              </w:rPr>
              <w:t>计划指</w:t>
            </w:r>
          </w:p>
        </w:tc>
      </w:tr>
    </w:tbl>
    <w:p w14:paraId="2EB5FAA6">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57904229">
      <w:pPr>
        <w:spacing w:line="300" w:lineRule="exact"/>
        <w:jc w:val="left"/>
        <w:rPr>
          <w:rFonts w:ascii="等线" w:hAnsi="等线" w:eastAsia="等线" w:cs="Times New Roman"/>
        </w:rPr>
      </w:pPr>
    </w:p>
    <w:p w14:paraId="1E242D80">
      <w:pPr>
        <w:jc w:val="left"/>
        <w:outlineLvl w:val="1"/>
        <w:rPr>
          <w:rFonts w:ascii="Times New Roman" w:hAnsi="宋体" w:eastAsia="宋体" w:cs="Times New Roman"/>
          <w:b/>
          <w:sz w:val="28"/>
        </w:rPr>
      </w:pPr>
      <w:r>
        <w:rPr>
          <w:rFonts w:ascii="方正仿宋_GBK" w:hAnsi="等线" w:eastAsia="方正仿宋_GBK" w:cs="Times New Roman"/>
          <w:b/>
          <w:sz w:val="28"/>
        </w:rPr>
        <w:t>17、选任专职人民调解员经费绩效目标表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19" w:name="_Toc31369248"/>
      <w:r>
        <w:rPr>
          <w:rFonts w:ascii="方正仿宋_GBK" w:hAnsi="等线" w:eastAsia="方正仿宋_GBK" w:cs="Times New Roman"/>
          <w:b/>
          <w:sz w:val="28"/>
        </w:rPr>
        <w:instrText xml:space="preserve">17、选任专职人民调解员经费绩效目标表</w:instrText>
      </w:r>
      <w:bookmarkEnd w:id="19"/>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7DF64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771C504D">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4F1B3388">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277D97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786484A0">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7B5578FA">
            <w:pPr>
              <w:spacing w:line="300" w:lineRule="exact"/>
              <w:jc w:val="left"/>
              <w:rPr>
                <w:rFonts w:ascii="方正书宋_GBK" w:hAnsi="等线" w:eastAsia="方正书宋_GBK" w:cs="Times New Roman"/>
              </w:rPr>
            </w:pPr>
            <w:r>
              <w:rPr>
                <w:rFonts w:ascii="方正书宋_GBK" w:hAnsi="等线" w:eastAsia="方正书宋_GBK" w:cs="Times New Roman"/>
              </w:rPr>
              <w:t>908-1701-YBN-WN6G</w:t>
            </w:r>
          </w:p>
        </w:tc>
        <w:tc>
          <w:tcPr>
            <w:tcW w:w="1587" w:type="dxa"/>
            <w:shd w:val="clear" w:color="auto" w:fill="auto"/>
            <w:vAlign w:val="center"/>
          </w:tcPr>
          <w:p w14:paraId="753DD986">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3874B56F">
            <w:pPr>
              <w:spacing w:line="300" w:lineRule="exact"/>
              <w:jc w:val="left"/>
              <w:rPr>
                <w:rFonts w:ascii="方正书宋_GBK" w:hAnsi="等线" w:eastAsia="方正书宋_GBK" w:cs="Times New Roman"/>
              </w:rPr>
            </w:pPr>
            <w:r>
              <w:rPr>
                <w:rFonts w:ascii="方正书宋_GBK" w:hAnsi="等线" w:eastAsia="方正书宋_GBK" w:cs="Times New Roman"/>
              </w:rPr>
              <w:t>选任专职人民调解员经费</w:t>
            </w:r>
          </w:p>
        </w:tc>
      </w:tr>
      <w:tr w14:paraId="4A5C02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6676A34">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7B4B0220">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0AF42970">
            <w:pPr>
              <w:spacing w:line="300" w:lineRule="exact"/>
              <w:jc w:val="left"/>
              <w:rPr>
                <w:rFonts w:ascii="方正书宋_GBK" w:hAnsi="等线" w:eastAsia="方正书宋_GBK" w:cs="Times New Roman"/>
              </w:rPr>
            </w:pPr>
            <w:r>
              <w:rPr>
                <w:rFonts w:ascii="方正书宋_GBK" w:hAnsi="等线" w:eastAsia="方正书宋_GBK" w:cs="Times New Roman"/>
              </w:rPr>
              <w:t>8.55</w:t>
            </w:r>
          </w:p>
        </w:tc>
        <w:tc>
          <w:tcPr>
            <w:tcW w:w="1587" w:type="dxa"/>
            <w:shd w:val="clear" w:color="auto" w:fill="auto"/>
            <w:vAlign w:val="center"/>
          </w:tcPr>
          <w:p w14:paraId="12C3060C">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794A0E9C">
            <w:pPr>
              <w:spacing w:line="300" w:lineRule="exact"/>
              <w:jc w:val="left"/>
              <w:rPr>
                <w:rFonts w:ascii="方正书宋_GBK" w:hAnsi="等线" w:eastAsia="方正书宋_GBK" w:cs="Times New Roman"/>
              </w:rPr>
            </w:pPr>
            <w:r>
              <w:rPr>
                <w:rFonts w:ascii="方正书宋_GBK" w:hAnsi="等线" w:eastAsia="方正书宋_GBK" w:cs="Times New Roman"/>
              </w:rPr>
              <w:t>8.55</w:t>
            </w:r>
          </w:p>
        </w:tc>
        <w:tc>
          <w:tcPr>
            <w:tcW w:w="1276" w:type="dxa"/>
            <w:shd w:val="clear" w:color="auto" w:fill="auto"/>
            <w:vAlign w:val="center"/>
          </w:tcPr>
          <w:p w14:paraId="610BA81B">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41865352">
            <w:pPr>
              <w:spacing w:line="300" w:lineRule="exact"/>
              <w:jc w:val="left"/>
              <w:rPr>
                <w:rFonts w:ascii="方正书宋_GBK" w:hAnsi="等线" w:eastAsia="方正书宋_GBK" w:cs="Times New Roman"/>
              </w:rPr>
            </w:pPr>
          </w:p>
        </w:tc>
      </w:tr>
      <w:tr w14:paraId="3FE00E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606EB07B">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3E0DC498">
            <w:pPr>
              <w:spacing w:line="300" w:lineRule="exact"/>
              <w:jc w:val="left"/>
              <w:rPr>
                <w:rFonts w:ascii="方正书宋_GBK" w:hAnsi="等线" w:eastAsia="方正书宋_GBK" w:cs="Times New Roman"/>
              </w:rPr>
            </w:pPr>
            <w:r>
              <w:rPr>
                <w:rFonts w:ascii="方正书宋_GBK" w:hAnsi="等线" w:eastAsia="方正书宋_GBK" w:cs="Times New Roman"/>
              </w:rPr>
              <w:t>为进一步做好人民调解工作，依据上级文件精神，为区司法局招录5名专职人民调解员，便于更好、更快调解诉前案件和信访案件，减少社会矛盾，化解社会纠纷。2020年实施。</w:t>
            </w:r>
          </w:p>
        </w:tc>
      </w:tr>
      <w:tr w14:paraId="1F6A38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07B942B">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14268845">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21F13094">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5B3B0248">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673F3523">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0398DA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2999BF94">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258B82BD">
            <w:pPr>
              <w:spacing w:line="300" w:lineRule="exact"/>
              <w:jc w:val="center"/>
              <w:rPr>
                <w:rFonts w:ascii="方正书宋_GBK" w:hAnsi="等线" w:eastAsia="方正书宋_GBK" w:cs="Times New Roman"/>
              </w:rPr>
            </w:pPr>
          </w:p>
        </w:tc>
        <w:tc>
          <w:tcPr>
            <w:tcW w:w="1587" w:type="dxa"/>
            <w:tcBorders>
              <w:bottom w:val="single" w:color="000000" w:sz="6" w:space="0"/>
            </w:tcBorders>
            <w:shd w:val="clear" w:color="auto" w:fill="auto"/>
            <w:vAlign w:val="center"/>
          </w:tcPr>
          <w:p w14:paraId="190164E7">
            <w:pPr>
              <w:spacing w:line="300" w:lineRule="exact"/>
              <w:jc w:val="center"/>
              <w:rPr>
                <w:rFonts w:ascii="方正书宋_GBK" w:hAnsi="等线" w:eastAsia="方正书宋_GBK" w:cs="Times New Roman"/>
              </w:rPr>
            </w:pPr>
          </w:p>
        </w:tc>
        <w:tc>
          <w:tcPr>
            <w:tcW w:w="1304" w:type="dxa"/>
            <w:tcBorders>
              <w:bottom w:val="single" w:color="000000" w:sz="6" w:space="0"/>
            </w:tcBorders>
            <w:shd w:val="clear" w:color="auto" w:fill="auto"/>
            <w:vAlign w:val="center"/>
          </w:tcPr>
          <w:p w14:paraId="3CCB3478">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14:paraId="510006F8">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772F60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46EE3150">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27E364E4">
            <w:pPr>
              <w:spacing w:line="300" w:lineRule="exact"/>
              <w:jc w:val="left"/>
              <w:rPr>
                <w:rFonts w:ascii="方正书宋_GBK" w:hAnsi="等线" w:eastAsia="方正书宋_GBK" w:cs="Times New Roman"/>
              </w:rPr>
            </w:pPr>
            <w:r>
              <w:rPr>
                <w:rFonts w:ascii="方正书宋_GBK" w:hAnsi="等线" w:eastAsia="方正书宋_GBK" w:cs="Times New Roman"/>
              </w:rPr>
              <w:t>1、做好人民调解工作，更好、更快调解诉前案件和信访案件。</w:t>
            </w:r>
          </w:p>
          <w:p w14:paraId="3E5E5712">
            <w:pPr>
              <w:spacing w:line="300" w:lineRule="exact"/>
              <w:jc w:val="left"/>
              <w:rPr>
                <w:rFonts w:ascii="方正书宋_GBK" w:hAnsi="等线" w:eastAsia="方正书宋_GBK" w:cs="Times New Roman"/>
              </w:rPr>
            </w:pPr>
            <w:r>
              <w:rPr>
                <w:rFonts w:ascii="方正书宋_GBK" w:hAnsi="等线" w:eastAsia="方正书宋_GBK" w:cs="Times New Roman"/>
              </w:rPr>
              <w:t>2、减少社会矛盾，化解社会纠纷。</w:t>
            </w:r>
          </w:p>
        </w:tc>
      </w:tr>
    </w:tbl>
    <w:p w14:paraId="453CBE4B">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FE44E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11CA9B61">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46D326E3">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1555C623">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3C93C392">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0F58B7DD">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51AD4620">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423DA2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304FD91A">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2FFF5BE6">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14:paraId="20DE0CAE">
            <w:pPr>
              <w:spacing w:line="300" w:lineRule="exact"/>
              <w:jc w:val="left"/>
              <w:rPr>
                <w:rFonts w:ascii="方正书宋_GBK" w:hAnsi="等线" w:eastAsia="方正书宋_GBK" w:cs="Times New Roman"/>
              </w:rPr>
            </w:pPr>
            <w:r>
              <w:rPr>
                <w:rFonts w:ascii="方正书宋_GBK" w:hAnsi="等线" w:eastAsia="方正书宋_GBK" w:cs="Times New Roman"/>
              </w:rPr>
              <w:t>调解案件成功率</w:t>
            </w:r>
          </w:p>
        </w:tc>
        <w:tc>
          <w:tcPr>
            <w:tcW w:w="2891" w:type="dxa"/>
            <w:shd w:val="clear" w:color="auto" w:fill="auto"/>
            <w:vAlign w:val="center"/>
          </w:tcPr>
          <w:p w14:paraId="682137CA">
            <w:pPr>
              <w:spacing w:line="300" w:lineRule="exact"/>
              <w:jc w:val="left"/>
              <w:rPr>
                <w:rFonts w:ascii="方正书宋_GBK" w:hAnsi="等线" w:eastAsia="方正书宋_GBK" w:cs="Times New Roman"/>
              </w:rPr>
            </w:pPr>
            <w:r>
              <w:rPr>
                <w:rFonts w:ascii="方正书宋_GBK" w:hAnsi="等线" w:eastAsia="方正书宋_GBK" w:cs="Times New Roman"/>
              </w:rPr>
              <w:t>调解成功案件数量占受理案件数量的比例（百分比）</w:t>
            </w:r>
          </w:p>
        </w:tc>
        <w:tc>
          <w:tcPr>
            <w:tcW w:w="1276" w:type="dxa"/>
            <w:shd w:val="clear" w:color="auto" w:fill="auto"/>
            <w:vAlign w:val="center"/>
          </w:tcPr>
          <w:p w14:paraId="60FC98EA">
            <w:pPr>
              <w:spacing w:line="300" w:lineRule="exact"/>
              <w:jc w:val="left"/>
              <w:rPr>
                <w:rFonts w:ascii="方正书宋_GBK" w:hAnsi="等线" w:eastAsia="方正书宋_GBK" w:cs="Times New Roman"/>
              </w:rPr>
            </w:pPr>
            <w:r>
              <w:rPr>
                <w:rFonts w:ascii="方正书宋_GBK" w:hAnsi="等线" w:eastAsia="方正书宋_GBK" w:cs="Times New Roman"/>
              </w:rPr>
              <w:t>≥70%</w:t>
            </w:r>
          </w:p>
        </w:tc>
        <w:tc>
          <w:tcPr>
            <w:tcW w:w="1701" w:type="dxa"/>
            <w:shd w:val="clear" w:color="auto" w:fill="auto"/>
            <w:vAlign w:val="center"/>
          </w:tcPr>
          <w:p w14:paraId="527569E2">
            <w:pPr>
              <w:spacing w:line="300" w:lineRule="exact"/>
              <w:jc w:val="left"/>
              <w:rPr>
                <w:rFonts w:ascii="方正书宋_GBK" w:hAnsi="等线" w:eastAsia="方正书宋_GBK" w:cs="Times New Roman"/>
              </w:rPr>
            </w:pPr>
            <w:r>
              <w:rPr>
                <w:rFonts w:ascii="方正书宋_GBK" w:hAnsi="等线" w:eastAsia="方正书宋_GBK" w:cs="Times New Roman"/>
              </w:rPr>
              <w:t>区政府工作方案</w:t>
            </w:r>
          </w:p>
        </w:tc>
      </w:tr>
      <w:tr w14:paraId="20E726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2523E586">
            <w:pPr>
              <w:spacing w:line="300" w:lineRule="exact"/>
              <w:jc w:val="center"/>
              <w:rPr>
                <w:rFonts w:ascii="方正书宋_GBK" w:hAnsi="等线" w:eastAsia="方正书宋_GBK" w:cs="Times New Roman"/>
              </w:rPr>
            </w:pPr>
            <w:r>
              <w:rPr>
                <w:rFonts w:ascii="方正书宋_GBK" w:hAnsi="等线" w:eastAsia="方正书宋_GBK" w:cs="Times New Roman"/>
              </w:rPr>
              <w:t>效果指标</w:t>
            </w:r>
          </w:p>
        </w:tc>
        <w:tc>
          <w:tcPr>
            <w:tcW w:w="1134" w:type="dxa"/>
            <w:shd w:val="clear" w:color="auto" w:fill="auto"/>
            <w:vAlign w:val="center"/>
          </w:tcPr>
          <w:p w14:paraId="2BA4B439">
            <w:pPr>
              <w:spacing w:line="300" w:lineRule="exact"/>
              <w:jc w:val="left"/>
              <w:rPr>
                <w:rFonts w:ascii="方正书宋_GBK" w:hAnsi="等线" w:eastAsia="方正书宋_GBK" w:cs="Times New Roman"/>
              </w:rPr>
            </w:pPr>
            <w:r>
              <w:rPr>
                <w:rFonts w:ascii="方正书宋_GBK" w:hAnsi="等线" w:eastAsia="方正书宋_GBK" w:cs="Times New Roman"/>
              </w:rPr>
              <w:t>社会效益指标</w:t>
            </w:r>
          </w:p>
        </w:tc>
        <w:tc>
          <w:tcPr>
            <w:tcW w:w="1276" w:type="dxa"/>
            <w:shd w:val="clear" w:color="auto" w:fill="auto"/>
            <w:vAlign w:val="center"/>
          </w:tcPr>
          <w:p w14:paraId="61916616">
            <w:pPr>
              <w:spacing w:line="300" w:lineRule="exact"/>
              <w:jc w:val="left"/>
              <w:rPr>
                <w:rFonts w:ascii="方正书宋_GBK" w:hAnsi="等线" w:eastAsia="方正书宋_GBK" w:cs="Times New Roman"/>
              </w:rPr>
            </w:pPr>
            <w:r>
              <w:rPr>
                <w:rFonts w:ascii="方正书宋_GBK" w:hAnsi="等线" w:eastAsia="方正书宋_GBK" w:cs="Times New Roman"/>
              </w:rPr>
              <w:t>社会稳定水平</w:t>
            </w:r>
          </w:p>
        </w:tc>
        <w:tc>
          <w:tcPr>
            <w:tcW w:w="2891" w:type="dxa"/>
            <w:shd w:val="clear" w:color="auto" w:fill="auto"/>
            <w:vAlign w:val="center"/>
          </w:tcPr>
          <w:p w14:paraId="7C616BF8">
            <w:pPr>
              <w:spacing w:line="300" w:lineRule="exact"/>
              <w:jc w:val="left"/>
              <w:rPr>
                <w:rFonts w:ascii="方正书宋_GBK" w:hAnsi="等线" w:eastAsia="方正书宋_GBK" w:cs="Times New Roman"/>
              </w:rPr>
            </w:pPr>
            <w:r>
              <w:rPr>
                <w:rFonts w:ascii="方正书宋_GBK" w:hAnsi="等线" w:eastAsia="方正书宋_GBK" w:cs="Times New Roman"/>
              </w:rPr>
              <w:t>通过实施专职调解员工作促进社会稳定水平逐步提高</w:t>
            </w:r>
          </w:p>
        </w:tc>
        <w:tc>
          <w:tcPr>
            <w:tcW w:w="1276" w:type="dxa"/>
            <w:shd w:val="clear" w:color="auto" w:fill="auto"/>
            <w:vAlign w:val="center"/>
          </w:tcPr>
          <w:p w14:paraId="19E64C11">
            <w:pPr>
              <w:spacing w:line="300" w:lineRule="exact"/>
              <w:jc w:val="left"/>
              <w:rPr>
                <w:rFonts w:ascii="方正书宋_GBK" w:hAnsi="等线" w:eastAsia="方正书宋_GBK" w:cs="Times New Roman"/>
              </w:rPr>
            </w:pPr>
            <w:r>
              <w:rPr>
                <w:rFonts w:ascii="方正书宋_GBK" w:hAnsi="等线" w:eastAsia="方正书宋_GBK" w:cs="Times New Roman"/>
              </w:rPr>
              <w:t>≥0专职调解员工作促进社会稳定水平逐步提升。</w:t>
            </w:r>
          </w:p>
        </w:tc>
        <w:tc>
          <w:tcPr>
            <w:tcW w:w="1701" w:type="dxa"/>
            <w:shd w:val="clear" w:color="auto" w:fill="auto"/>
            <w:vAlign w:val="center"/>
          </w:tcPr>
          <w:p w14:paraId="6DBE5B83">
            <w:pPr>
              <w:spacing w:line="300" w:lineRule="exact"/>
              <w:jc w:val="left"/>
              <w:rPr>
                <w:rFonts w:ascii="方正书宋_GBK" w:hAnsi="等线" w:eastAsia="方正书宋_GBK" w:cs="Times New Roman"/>
              </w:rPr>
            </w:pPr>
            <w:r>
              <w:rPr>
                <w:rFonts w:ascii="方正书宋_GBK" w:hAnsi="等线" w:eastAsia="方正书宋_GBK" w:cs="Times New Roman"/>
              </w:rPr>
              <w:t>区政府工作方案</w:t>
            </w:r>
          </w:p>
        </w:tc>
      </w:tr>
      <w:tr w14:paraId="6A868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6CE0754E">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24BD5697">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4A7AF694">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w:t>
            </w:r>
          </w:p>
        </w:tc>
        <w:tc>
          <w:tcPr>
            <w:tcW w:w="2891" w:type="dxa"/>
            <w:shd w:val="clear" w:color="auto" w:fill="auto"/>
            <w:vAlign w:val="center"/>
          </w:tcPr>
          <w:p w14:paraId="2DEE2C28">
            <w:pPr>
              <w:spacing w:line="300" w:lineRule="exact"/>
              <w:jc w:val="left"/>
              <w:rPr>
                <w:rFonts w:ascii="方正书宋_GBK" w:hAnsi="等线" w:eastAsia="方正书宋_GBK" w:cs="Times New Roman"/>
              </w:rPr>
            </w:pPr>
            <w:r>
              <w:rPr>
                <w:rFonts w:ascii="方正书宋_GBK" w:hAnsi="等线" w:eastAsia="方正书宋_GBK" w:cs="Times New Roman"/>
              </w:rPr>
              <w:t>接受人民调解服务的重点人群对专职调解员提供服务的满意程度</w:t>
            </w:r>
          </w:p>
        </w:tc>
        <w:tc>
          <w:tcPr>
            <w:tcW w:w="1276" w:type="dxa"/>
            <w:shd w:val="clear" w:color="auto" w:fill="auto"/>
            <w:vAlign w:val="center"/>
          </w:tcPr>
          <w:p w14:paraId="7522B3D6">
            <w:pPr>
              <w:spacing w:line="300" w:lineRule="exact"/>
              <w:jc w:val="left"/>
              <w:rPr>
                <w:rFonts w:ascii="方正书宋_GBK" w:hAnsi="等线" w:eastAsia="方正书宋_GBK" w:cs="Times New Roman"/>
              </w:rPr>
            </w:pPr>
            <w:r>
              <w:rPr>
                <w:rFonts w:ascii="方正书宋_GBK" w:hAnsi="等线" w:eastAsia="方正书宋_GBK" w:cs="Times New Roman"/>
              </w:rPr>
              <w:t>100100%</w:t>
            </w:r>
          </w:p>
        </w:tc>
        <w:tc>
          <w:tcPr>
            <w:tcW w:w="1701" w:type="dxa"/>
            <w:shd w:val="clear" w:color="auto" w:fill="auto"/>
            <w:vAlign w:val="center"/>
          </w:tcPr>
          <w:p w14:paraId="17B2B880">
            <w:pPr>
              <w:spacing w:line="300" w:lineRule="exact"/>
              <w:jc w:val="left"/>
              <w:rPr>
                <w:rFonts w:ascii="方正书宋_GBK" w:hAnsi="等线" w:eastAsia="方正书宋_GBK" w:cs="Times New Roman"/>
              </w:rPr>
            </w:pPr>
            <w:r>
              <w:rPr>
                <w:rFonts w:ascii="方正书宋_GBK" w:hAnsi="等线" w:eastAsia="方正书宋_GBK" w:cs="Times New Roman"/>
              </w:rPr>
              <w:t>区政府工作方案</w:t>
            </w:r>
          </w:p>
        </w:tc>
      </w:tr>
    </w:tbl>
    <w:p w14:paraId="4C0CFC66">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6448D8C3">
      <w:pPr>
        <w:spacing w:line="300" w:lineRule="exact"/>
        <w:jc w:val="left"/>
        <w:rPr>
          <w:rFonts w:ascii="等线" w:hAnsi="等线" w:eastAsia="等线" w:cs="Times New Roman"/>
        </w:rPr>
      </w:pPr>
    </w:p>
    <w:p w14:paraId="21D3C82D">
      <w:pPr>
        <w:jc w:val="left"/>
        <w:outlineLvl w:val="1"/>
        <w:rPr>
          <w:rFonts w:ascii="Times New Roman" w:hAnsi="宋体" w:eastAsia="宋体" w:cs="Times New Roman"/>
          <w:b/>
          <w:sz w:val="28"/>
        </w:rPr>
      </w:pPr>
      <w:r>
        <w:rPr>
          <w:rFonts w:ascii="方正仿宋_GBK" w:hAnsi="等线" w:eastAsia="方正仿宋_GBK" w:cs="Times New Roman"/>
          <w:b/>
          <w:sz w:val="28"/>
        </w:rPr>
        <w:t>18、政府机关运行维护专项经费绩效目标表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20" w:name="_Toc31369249"/>
      <w:r>
        <w:rPr>
          <w:rFonts w:ascii="方正仿宋_GBK" w:hAnsi="等线" w:eastAsia="方正仿宋_GBK" w:cs="Times New Roman"/>
          <w:b/>
          <w:sz w:val="28"/>
        </w:rPr>
        <w:instrText xml:space="preserve">18、政府机关运行维护专项经费绩效目标表</w:instrText>
      </w:r>
      <w:bookmarkEnd w:id="20"/>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00CB97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0DFE49DA">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3494F688">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5FA0B6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37756A44">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28722387">
            <w:pPr>
              <w:spacing w:line="300" w:lineRule="exact"/>
              <w:jc w:val="left"/>
              <w:rPr>
                <w:rFonts w:ascii="方正书宋_GBK" w:hAnsi="等线" w:eastAsia="方正书宋_GBK" w:cs="Times New Roman"/>
              </w:rPr>
            </w:pPr>
            <w:r>
              <w:rPr>
                <w:rFonts w:ascii="方正书宋_GBK" w:hAnsi="等线" w:eastAsia="方正书宋_GBK" w:cs="Times New Roman"/>
              </w:rPr>
              <w:t>908-1701-YBN-G4GD</w:t>
            </w:r>
          </w:p>
        </w:tc>
        <w:tc>
          <w:tcPr>
            <w:tcW w:w="1587" w:type="dxa"/>
            <w:shd w:val="clear" w:color="auto" w:fill="auto"/>
            <w:vAlign w:val="center"/>
          </w:tcPr>
          <w:p w14:paraId="7E3B024F">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7DE76401">
            <w:pPr>
              <w:spacing w:line="300" w:lineRule="exact"/>
              <w:jc w:val="left"/>
              <w:rPr>
                <w:rFonts w:ascii="方正书宋_GBK" w:hAnsi="等线" w:eastAsia="方正书宋_GBK" w:cs="Times New Roman"/>
              </w:rPr>
            </w:pPr>
            <w:r>
              <w:rPr>
                <w:rFonts w:ascii="方正书宋_GBK" w:hAnsi="等线" w:eastAsia="方正书宋_GBK" w:cs="Times New Roman"/>
              </w:rPr>
              <w:t>政府机关运行维护专项经费</w:t>
            </w:r>
          </w:p>
        </w:tc>
      </w:tr>
      <w:tr w14:paraId="20AE62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2D41C537">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2BC30658">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4E274F6E">
            <w:pPr>
              <w:spacing w:line="300" w:lineRule="exact"/>
              <w:jc w:val="left"/>
              <w:rPr>
                <w:rFonts w:ascii="方正书宋_GBK" w:hAnsi="等线" w:eastAsia="方正书宋_GBK" w:cs="Times New Roman"/>
              </w:rPr>
            </w:pPr>
            <w:r>
              <w:rPr>
                <w:rFonts w:ascii="方正书宋_GBK" w:hAnsi="等线" w:eastAsia="方正书宋_GBK" w:cs="Times New Roman"/>
              </w:rPr>
              <w:t>46.92</w:t>
            </w:r>
          </w:p>
        </w:tc>
        <w:tc>
          <w:tcPr>
            <w:tcW w:w="1587" w:type="dxa"/>
            <w:shd w:val="clear" w:color="auto" w:fill="auto"/>
            <w:vAlign w:val="center"/>
          </w:tcPr>
          <w:p w14:paraId="5AF9C7FD">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43CAA7C8">
            <w:pPr>
              <w:spacing w:line="300" w:lineRule="exact"/>
              <w:jc w:val="left"/>
              <w:rPr>
                <w:rFonts w:ascii="方正书宋_GBK" w:hAnsi="等线" w:eastAsia="方正书宋_GBK" w:cs="Times New Roman"/>
              </w:rPr>
            </w:pPr>
            <w:r>
              <w:rPr>
                <w:rFonts w:ascii="方正书宋_GBK" w:hAnsi="等线" w:eastAsia="方正书宋_GBK" w:cs="Times New Roman"/>
              </w:rPr>
              <w:t>46.92</w:t>
            </w:r>
          </w:p>
        </w:tc>
        <w:tc>
          <w:tcPr>
            <w:tcW w:w="1276" w:type="dxa"/>
            <w:shd w:val="clear" w:color="auto" w:fill="auto"/>
            <w:vAlign w:val="center"/>
          </w:tcPr>
          <w:p w14:paraId="60983868">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6F13C0F4">
            <w:pPr>
              <w:spacing w:line="300" w:lineRule="exact"/>
              <w:jc w:val="left"/>
              <w:rPr>
                <w:rFonts w:ascii="方正书宋_GBK" w:hAnsi="等线" w:eastAsia="方正书宋_GBK" w:cs="Times New Roman"/>
              </w:rPr>
            </w:pPr>
          </w:p>
        </w:tc>
      </w:tr>
      <w:tr w14:paraId="7518AF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4BF668E8">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368B0BB0">
            <w:pPr>
              <w:spacing w:line="300" w:lineRule="exact"/>
              <w:jc w:val="left"/>
              <w:rPr>
                <w:rFonts w:ascii="方正书宋_GBK" w:hAnsi="等线" w:eastAsia="方正书宋_GBK" w:cs="Times New Roman"/>
              </w:rPr>
            </w:pPr>
            <w:r>
              <w:rPr>
                <w:rFonts w:ascii="方正书宋_GBK" w:hAnsi="等线" w:eastAsia="方正书宋_GBK" w:cs="Times New Roman"/>
              </w:rPr>
              <w:t>项目资金总计469200元。其中：公务招待费30000元、劳务费65000元用于临时工工资发放以及维持正常运转零星用工，办公设备购置49000元，办公经费40200元，取暖费60000元，差旅费40000元，电费60000元，机关维修费125000元，用于机关房屋屋顶检漏与修补，门窗检修、墙体粉刷、上下水管道维修与疏通、水电设备的检修及易损配件的更换以及冬季采暖锅炉的检修和维护。此项目2020年实施。预计12月底完成。</w:t>
            </w:r>
          </w:p>
        </w:tc>
      </w:tr>
      <w:tr w14:paraId="0F3CF0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71C3F494">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76F6D66A">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7F14FFAE">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72F78302">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1E25B5C4">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654242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2220EC32">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5CA189BE">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4E2F66EB">
            <w:pPr>
              <w:spacing w:line="300" w:lineRule="exact"/>
              <w:jc w:val="center"/>
              <w:rPr>
                <w:rFonts w:ascii="方正书宋_GBK" w:hAnsi="等线" w:eastAsia="方正书宋_GBK" w:cs="Times New Roman"/>
              </w:rPr>
            </w:pPr>
            <w:r>
              <w:rPr>
                <w:rFonts w:ascii="方正书宋_GBK" w:hAnsi="等线" w:eastAsia="方正书宋_GBK" w:cs="Times New Roman"/>
              </w:rPr>
              <w:t>60.00</w:t>
            </w:r>
          </w:p>
        </w:tc>
        <w:tc>
          <w:tcPr>
            <w:tcW w:w="1304" w:type="dxa"/>
            <w:tcBorders>
              <w:bottom w:val="single" w:color="000000" w:sz="6" w:space="0"/>
            </w:tcBorders>
            <w:shd w:val="clear" w:color="auto" w:fill="auto"/>
            <w:vAlign w:val="center"/>
          </w:tcPr>
          <w:p w14:paraId="4A9B16CD">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2977" w:type="dxa"/>
            <w:gridSpan w:val="2"/>
            <w:tcBorders>
              <w:bottom w:val="single" w:color="000000" w:sz="6" w:space="0"/>
            </w:tcBorders>
            <w:shd w:val="clear" w:color="auto" w:fill="auto"/>
            <w:vAlign w:val="center"/>
          </w:tcPr>
          <w:p w14:paraId="37DD0DAF">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r>
      <w:tr w14:paraId="628708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23E5A45E">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219304F6">
            <w:pPr>
              <w:spacing w:line="300" w:lineRule="exact"/>
              <w:jc w:val="left"/>
              <w:rPr>
                <w:rFonts w:ascii="方正书宋_GBK" w:hAnsi="等线" w:eastAsia="方正书宋_GBK" w:cs="Times New Roman"/>
              </w:rPr>
            </w:pPr>
            <w:r>
              <w:rPr>
                <w:rFonts w:ascii="方正书宋_GBK" w:hAnsi="等线" w:eastAsia="方正书宋_GBK" w:cs="Times New Roman"/>
              </w:rPr>
              <w:t>1、我镇地处半山区，本单位基础设施不完善，为单位干部职工提供便好的办公环境。</w:t>
            </w:r>
          </w:p>
          <w:p w14:paraId="3FEA5B2D">
            <w:pPr>
              <w:spacing w:line="300" w:lineRule="exact"/>
              <w:jc w:val="left"/>
              <w:rPr>
                <w:rFonts w:ascii="方正书宋_GBK" w:hAnsi="等线" w:eastAsia="方正书宋_GBK" w:cs="Times New Roman"/>
              </w:rPr>
            </w:pPr>
            <w:r>
              <w:rPr>
                <w:rFonts w:ascii="方正书宋_GBK" w:hAnsi="等线" w:eastAsia="方正书宋_GBK" w:cs="Times New Roman"/>
              </w:rPr>
              <w:t>2、维持本单位机关大院的正常经费运转。</w:t>
            </w:r>
          </w:p>
        </w:tc>
      </w:tr>
    </w:tbl>
    <w:p w14:paraId="348507A9">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C9CC5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484359B1">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6EE0F48E">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6D66F2C9">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705A2879">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2F91C41A">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199A5D46">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157CDB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49C63382">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19DDFB5C">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14:paraId="26FE17BC">
            <w:pPr>
              <w:spacing w:line="300" w:lineRule="exact"/>
              <w:jc w:val="left"/>
              <w:rPr>
                <w:rFonts w:ascii="方正书宋_GBK" w:hAnsi="等线" w:eastAsia="方正书宋_GBK" w:cs="Times New Roman"/>
              </w:rPr>
            </w:pPr>
            <w:r>
              <w:rPr>
                <w:rFonts w:ascii="方正书宋_GBK" w:hAnsi="等线" w:eastAsia="方正书宋_GBK" w:cs="Times New Roman"/>
              </w:rPr>
              <w:t>业务处理及时性(％)</w:t>
            </w:r>
          </w:p>
        </w:tc>
        <w:tc>
          <w:tcPr>
            <w:tcW w:w="2891" w:type="dxa"/>
            <w:shd w:val="clear" w:color="auto" w:fill="auto"/>
            <w:vAlign w:val="center"/>
          </w:tcPr>
          <w:p w14:paraId="08E3B9CB">
            <w:pPr>
              <w:spacing w:line="300" w:lineRule="exact"/>
              <w:jc w:val="left"/>
              <w:rPr>
                <w:rFonts w:ascii="方正书宋_GBK" w:hAnsi="等线" w:eastAsia="方正书宋_GBK" w:cs="Times New Roman"/>
              </w:rPr>
            </w:pPr>
            <w:r>
              <w:rPr>
                <w:rFonts w:ascii="方正书宋_GBK" w:hAnsi="等线" w:eastAsia="方正书宋_GBK" w:cs="Times New Roman"/>
              </w:rPr>
              <w:t>及时处理业务数占总处理数的比率</w:t>
            </w:r>
          </w:p>
        </w:tc>
        <w:tc>
          <w:tcPr>
            <w:tcW w:w="1276" w:type="dxa"/>
            <w:shd w:val="clear" w:color="auto" w:fill="auto"/>
            <w:vAlign w:val="center"/>
          </w:tcPr>
          <w:p w14:paraId="4C48032F">
            <w:pPr>
              <w:spacing w:line="300" w:lineRule="exact"/>
              <w:jc w:val="left"/>
              <w:rPr>
                <w:rFonts w:ascii="方正书宋_GBK" w:hAnsi="等线" w:eastAsia="方正书宋_GBK" w:cs="Times New Roman"/>
              </w:rPr>
            </w:pPr>
            <w:r>
              <w:rPr>
                <w:rFonts w:ascii="方正书宋_GBK" w:hAnsi="等线" w:eastAsia="方正书宋_GBK" w:cs="Times New Roman"/>
              </w:rPr>
              <w:t>≥96%</w:t>
            </w:r>
          </w:p>
        </w:tc>
        <w:tc>
          <w:tcPr>
            <w:tcW w:w="1701" w:type="dxa"/>
            <w:shd w:val="clear" w:color="auto" w:fill="auto"/>
            <w:vAlign w:val="center"/>
          </w:tcPr>
          <w:p w14:paraId="13623F04">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697B67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7466C026">
            <w:pPr>
              <w:spacing w:line="300" w:lineRule="exact"/>
              <w:jc w:val="center"/>
              <w:rPr>
                <w:rFonts w:ascii="方正书宋_GBK" w:hAnsi="等线" w:eastAsia="方正书宋_GBK" w:cs="Times New Roman"/>
              </w:rPr>
            </w:pPr>
          </w:p>
        </w:tc>
        <w:tc>
          <w:tcPr>
            <w:tcW w:w="1134" w:type="dxa"/>
            <w:shd w:val="clear" w:color="auto" w:fill="auto"/>
            <w:vAlign w:val="center"/>
          </w:tcPr>
          <w:p w14:paraId="75969629">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11E11795">
            <w:pPr>
              <w:spacing w:line="300" w:lineRule="exact"/>
              <w:jc w:val="left"/>
              <w:rPr>
                <w:rFonts w:ascii="方正书宋_GBK" w:hAnsi="等线" w:eastAsia="方正书宋_GBK" w:cs="Times New Roman"/>
              </w:rPr>
            </w:pPr>
            <w:r>
              <w:rPr>
                <w:rFonts w:ascii="方正书宋_GBK" w:hAnsi="等线" w:eastAsia="方正书宋_GBK" w:cs="Times New Roman"/>
              </w:rPr>
              <w:t>综合事务保障完成率</w:t>
            </w:r>
          </w:p>
        </w:tc>
        <w:tc>
          <w:tcPr>
            <w:tcW w:w="2891" w:type="dxa"/>
            <w:shd w:val="clear" w:color="auto" w:fill="auto"/>
            <w:vAlign w:val="center"/>
          </w:tcPr>
          <w:p w14:paraId="01951A6A">
            <w:pPr>
              <w:spacing w:line="300" w:lineRule="exact"/>
              <w:jc w:val="left"/>
              <w:rPr>
                <w:rFonts w:ascii="方正书宋_GBK" w:hAnsi="等线" w:eastAsia="方正书宋_GBK" w:cs="Times New Roman"/>
              </w:rPr>
            </w:pPr>
            <w:r>
              <w:rPr>
                <w:rFonts w:ascii="方正书宋_GBK" w:hAnsi="等线" w:eastAsia="方正书宋_GBK" w:cs="Times New Roman"/>
              </w:rPr>
              <w:t>反映机关事务管理各项综合事务完成情况</w:t>
            </w:r>
          </w:p>
        </w:tc>
        <w:tc>
          <w:tcPr>
            <w:tcW w:w="1276" w:type="dxa"/>
            <w:shd w:val="clear" w:color="auto" w:fill="auto"/>
            <w:vAlign w:val="center"/>
          </w:tcPr>
          <w:p w14:paraId="543581C3">
            <w:pPr>
              <w:spacing w:line="300" w:lineRule="exact"/>
              <w:jc w:val="left"/>
              <w:rPr>
                <w:rFonts w:ascii="方正书宋_GBK" w:hAnsi="等线" w:eastAsia="方正书宋_GBK" w:cs="Times New Roman"/>
              </w:rPr>
            </w:pPr>
            <w:r>
              <w:rPr>
                <w:rFonts w:ascii="方正书宋_GBK" w:hAnsi="等线" w:eastAsia="方正书宋_GBK" w:cs="Times New Roman"/>
              </w:rPr>
              <w:t>≥96%</w:t>
            </w:r>
          </w:p>
        </w:tc>
        <w:tc>
          <w:tcPr>
            <w:tcW w:w="1701" w:type="dxa"/>
            <w:shd w:val="clear" w:color="auto" w:fill="auto"/>
            <w:vAlign w:val="center"/>
          </w:tcPr>
          <w:p w14:paraId="6CF13D82">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549800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shd w:val="clear" w:color="auto" w:fill="auto"/>
            <w:vAlign w:val="center"/>
          </w:tcPr>
          <w:p w14:paraId="33DB4D15">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411AD00A">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09F2C6A2">
            <w:pPr>
              <w:spacing w:line="300" w:lineRule="exact"/>
              <w:jc w:val="left"/>
              <w:rPr>
                <w:rFonts w:ascii="方正书宋_GBK" w:hAnsi="等线" w:eastAsia="方正书宋_GBK" w:cs="Times New Roman"/>
              </w:rPr>
            </w:pPr>
            <w:r>
              <w:rPr>
                <w:rFonts w:ascii="方正书宋_GBK" w:hAnsi="等线" w:eastAsia="方正书宋_GBK" w:cs="Times New Roman"/>
              </w:rPr>
              <w:t>干部职工满意率</w:t>
            </w:r>
          </w:p>
        </w:tc>
        <w:tc>
          <w:tcPr>
            <w:tcW w:w="2891" w:type="dxa"/>
            <w:shd w:val="clear" w:color="auto" w:fill="auto"/>
            <w:vAlign w:val="center"/>
          </w:tcPr>
          <w:p w14:paraId="547AA1EF">
            <w:pPr>
              <w:spacing w:line="300" w:lineRule="exact"/>
              <w:jc w:val="left"/>
              <w:rPr>
                <w:rFonts w:ascii="方正书宋_GBK" w:hAnsi="等线" w:eastAsia="方正书宋_GBK" w:cs="Times New Roman"/>
              </w:rPr>
            </w:pPr>
            <w:r>
              <w:rPr>
                <w:rFonts w:ascii="方正书宋_GBK" w:hAnsi="等线" w:eastAsia="方正书宋_GBK" w:cs="Times New Roman"/>
              </w:rPr>
              <w:t>干部职工对提供各种服务的满意程度</w:t>
            </w:r>
          </w:p>
        </w:tc>
        <w:tc>
          <w:tcPr>
            <w:tcW w:w="1276" w:type="dxa"/>
            <w:shd w:val="clear" w:color="auto" w:fill="auto"/>
            <w:vAlign w:val="center"/>
          </w:tcPr>
          <w:p w14:paraId="508BFC89">
            <w:pPr>
              <w:spacing w:line="300" w:lineRule="exact"/>
              <w:jc w:val="left"/>
              <w:rPr>
                <w:rFonts w:ascii="方正书宋_GBK" w:hAnsi="等线" w:eastAsia="方正书宋_GBK" w:cs="Times New Roman"/>
              </w:rPr>
            </w:pPr>
            <w:r>
              <w:rPr>
                <w:rFonts w:ascii="方正书宋_GBK" w:hAnsi="等线" w:eastAsia="方正书宋_GBK" w:cs="Times New Roman"/>
              </w:rPr>
              <w:t>≥98%</w:t>
            </w:r>
          </w:p>
        </w:tc>
        <w:tc>
          <w:tcPr>
            <w:tcW w:w="1701" w:type="dxa"/>
            <w:shd w:val="clear" w:color="auto" w:fill="auto"/>
            <w:vAlign w:val="center"/>
          </w:tcPr>
          <w:p w14:paraId="1961948F">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14:paraId="2284ECB7">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2FD0BBB4">
      <w:pPr>
        <w:spacing w:line="300" w:lineRule="exact"/>
        <w:jc w:val="left"/>
        <w:rPr>
          <w:rFonts w:ascii="等线" w:hAnsi="等线" w:eastAsia="等线" w:cs="Times New Roman"/>
        </w:rPr>
      </w:pPr>
    </w:p>
    <w:p w14:paraId="4D644428">
      <w:pPr>
        <w:jc w:val="left"/>
        <w:outlineLvl w:val="1"/>
        <w:rPr>
          <w:rFonts w:ascii="Times New Roman" w:hAnsi="宋体" w:eastAsia="宋体" w:cs="Times New Roman"/>
          <w:b/>
          <w:sz w:val="28"/>
        </w:rPr>
      </w:pPr>
      <w:r>
        <w:rPr>
          <w:rFonts w:ascii="方正仿宋_GBK" w:hAnsi="等线" w:eastAsia="方正仿宋_GBK" w:cs="Times New Roman"/>
          <w:b/>
          <w:sz w:val="28"/>
        </w:rPr>
        <w:t>19、中央补助地方美术馆、公共图书馆、文化馆（站）免费开放专项资金绩效目标表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21" w:name="_Toc31369250"/>
      <w:r>
        <w:rPr>
          <w:rFonts w:ascii="方正仿宋_GBK" w:hAnsi="等线" w:eastAsia="方正仿宋_GBK" w:cs="Times New Roman"/>
          <w:b/>
          <w:sz w:val="28"/>
        </w:rPr>
        <w:instrText xml:space="preserve">19、中央补助地方美术馆、公共图书馆、文化馆（站）免费开放专项资金绩效目标表</w:instrText>
      </w:r>
      <w:bookmarkEnd w:id="21"/>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C3DA6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32564C56">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371F2FB1">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1B4DB0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645BC6F9">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5F3AC2FC">
            <w:pPr>
              <w:spacing w:line="300" w:lineRule="exact"/>
              <w:jc w:val="left"/>
              <w:rPr>
                <w:rFonts w:ascii="方正书宋_GBK" w:hAnsi="等线" w:eastAsia="方正书宋_GBK" w:cs="Times New Roman"/>
              </w:rPr>
            </w:pPr>
            <w:r>
              <w:rPr>
                <w:rFonts w:ascii="方正书宋_GBK" w:hAnsi="等线" w:eastAsia="方正书宋_GBK" w:cs="Times New Roman"/>
              </w:rPr>
              <w:t>908-1701-YBN-BVLY</w:t>
            </w:r>
          </w:p>
        </w:tc>
        <w:tc>
          <w:tcPr>
            <w:tcW w:w="1587" w:type="dxa"/>
            <w:shd w:val="clear" w:color="auto" w:fill="auto"/>
            <w:vAlign w:val="center"/>
          </w:tcPr>
          <w:p w14:paraId="17C52B51">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3A388B5B">
            <w:pPr>
              <w:spacing w:line="300" w:lineRule="exact"/>
              <w:jc w:val="left"/>
              <w:rPr>
                <w:rFonts w:ascii="方正书宋_GBK" w:hAnsi="等线" w:eastAsia="方正书宋_GBK" w:cs="Times New Roman"/>
              </w:rPr>
            </w:pPr>
            <w:r>
              <w:rPr>
                <w:rFonts w:ascii="方正书宋_GBK" w:hAnsi="等线" w:eastAsia="方正书宋_GBK" w:cs="Times New Roman"/>
              </w:rPr>
              <w:t>中央补助地方美术馆、公共图书馆、文化馆（站）免费开放专项资金</w:t>
            </w:r>
          </w:p>
        </w:tc>
      </w:tr>
      <w:tr w14:paraId="77609D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B79A0BB">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2B0E33C5">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4B24DC5C">
            <w:pPr>
              <w:spacing w:line="300" w:lineRule="exact"/>
              <w:jc w:val="left"/>
              <w:rPr>
                <w:rFonts w:ascii="方正书宋_GBK" w:hAnsi="等线" w:eastAsia="方正书宋_GBK" w:cs="Times New Roman"/>
              </w:rPr>
            </w:pPr>
            <w:r>
              <w:rPr>
                <w:rFonts w:ascii="方正书宋_GBK" w:hAnsi="等线" w:eastAsia="方正书宋_GBK" w:cs="Times New Roman"/>
              </w:rPr>
              <w:t>2.50</w:t>
            </w:r>
          </w:p>
        </w:tc>
        <w:tc>
          <w:tcPr>
            <w:tcW w:w="1587" w:type="dxa"/>
            <w:shd w:val="clear" w:color="auto" w:fill="auto"/>
            <w:vAlign w:val="center"/>
          </w:tcPr>
          <w:p w14:paraId="45B65A32">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4BEBB5F8">
            <w:pPr>
              <w:spacing w:line="300" w:lineRule="exact"/>
              <w:jc w:val="left"/>
              <w:rPr>
                <w:rFonts w:ascii="方正书宋_GBK" w:hAnsi="等线" w:eastAsia="方正书宋_GBK" w:cs="Times New Roman"/>
              </w:rPr>
            </w:pPr>
            <w:r>
              <w:rPr>
                <w:rFonts w:ascii="方正书宋_GBK" w:hAnsi="等线" w:eastAsia="方正书宋_GBK" w:cs="Times New Roman"/>
              </w:rPr>
              <w:t>2.50</w:t>
            </w:r>
          </w:p>
        </w:tc>
        <w:tc>
          <w:tcPr>
            <w:tcW w:w="1276" w:type="dxa"/>
            <w:shd w:val="clear" w:color="auto" w:fill="auto"/>
            <w:vAlign w:val="center"/>
          </w:tcPr>
          <w:p w14:paraId="6B66AC2F">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081D8E26">
            <w:pPr>
              <w:spacing w:line="300" w:lineRule="exact"/>
              <w:jc w:val="left"/>
              <w:rPr>
                <w:rFonts w:ascii="方正书宋_GBK" w:hAnsi="等线" w:eastAsia="方正书宋_GBK" w:cs="Times New Roman"/>
              </w:rPr>
            </w:pPr>
          </w:p>
        </w:tc>
      </w:tr>
      <w:tr w14:paraId="43DAAC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63936230">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63F46F45">
            <w:pPr>
              <w:spacing w:line="300" w:lineRule="exact"/>
              <w:jc w:val="left"/>
              <w:rPr>
                <w:rFonts w:ascii="方正书宋_GBK" w:hAnsi="等线" w:eastAsia="方正书宋_GBK" w:cs="Times New Roman"/>
              </w:rPr>
            </w:pPr>
            <w:r>
              <w:rPr>
                <w:rFonts w:ascii="方正书宋_GBK" w:hAnsi="等线" w:eastAsia="方正书宋_GBK" w:cs="Times New Roman"/>
              </w:rPr>
              <w:t>实现公共文化资源共享，形成城乡一体公共文化服务网络,2020年实施。</w:t>
            </w:r>
          </w:p>
        </w:tc>
      </w:tr>
      <w:tr w14:paraId="555346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366F6AC8">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2BAE806D">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4A1090A4">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48CD870D">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009BE80D">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5131B1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78908C67">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53FB7C80">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17E02455">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1304" w:type="dxa"/>
            <w:tcBorders>
              <w:bottom w:val="single" w:color="000000" w:sz="6" w:space="0"/>
            </w:tcBorders>
            <w:shd w:val="clear" w:color="auto" w:fill="auto"/>
            <w:vAlign w:val="center"/>
          </w:tcPr>
          <w:p w14:paraId="36DBB4A6">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14:paraId="5DD8F0F4">
            <w:pPr>
              <w:spacing w:line="300" w:lineRule="exact"/>
              <w:jc w:val="center"/>
              <w:rPr>
                <w:rFonts w:ascii="方正书宋_GBK" w:hAnsi="等线" w:eastAsia="方正书宋_GBK" w:cs="Times New Roman"/>
              </w:rPr>
            </w:pPr>
          </w:p>
        </w:tc>
      </w:tr>
      <w:tr w14:paraId="0BB986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3F0BFB7B">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0EE1FBAE">
            <w:pPr>
              <w:spacing w:line="300" w:lineRule="exact"/>
              <w:jc w:val="left"/>
              <w:rPr>
                <w:rFonts w:ascii="方正书宋_GBK" w:hAnsi="等线" w:eastAsia="方正书宋_GBK" w:cs="Times New Roman"/>
              </w:rPr>
            </w:pPr>
            <w:r>
              <w:rPr>
                <w:rFonts w:ascii="方正书宋_GBK" w:hAnsi="等线" w:eastAsia="方正书宋_GBK" w:cs="Times New Roman"/>
              </w:rPr>
              <w:t>1、鼓励地方开展农村特色文育活动</w:t>
            </w:r>
          </w:p>
          <w:p w14:paraId="65523283">
            <w:pPr>
              <w:spacing w:line="300" w:lineRule="exact"/>
              <w:jc w:val="left"/>
              <w:rPr>
                <w:rFonts w:ascii="方正书宋_GBK" w:hAnsi="等线" w:eastAsia="方正书宋_GBK" w:cs="Times New Roman"/>
              </w:rPr>
            </w:pPr>
            <w:r>
              <w:rPr>
                <w:rFonts w:ascii="方正书宋_GBK" w:hAnsi="等线" w:eastAsia="方正书宋_GBK" w:cs="Times New Roman"/>
              </w:rPr>
              <w:t>2、加强农村基层文化人才队伍建设、丰富农民群众文化生活等</w:t>
            </w:r>
          </w:p>
        </w:tc>
      </w:tr>
    </w:tbl>
    <w:p w14:paraId="53CD3036">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E489E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105772C5">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75F5A2A8">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7A557D08">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6F34C2CD">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0C1CE3D7">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18EC038A">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7CF33F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69A37EB0">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61C489B6">
            <w:pPr>
              <w:spacing w:line="300" w:lineRule="exact"/>
              <w:jc w:val="left"/>
              <w:rPr>
                <w:rFonts w:ascii="方正书宋_GBK" w:hAnsi="等线" w:eastAsia="方正书宋_GBK" w:cs="Times New Roman"/>
              </w:rPr>
            </w:pPr>
            <w:r>
              <w:rPr>
                <w:rFonts w:ascii="方正书宋_GBK" w:hAnsi="等线" w:eastAsia="方正书宋_GBK" w:cs="Times New Roman"/>
              </w:rPr>
              <w:t>成本指标</w:t>
            </w:r>
          </w:p>
        </w:tc>
        <w:tc>
          <w:tcPr>
            <w:tcW w:w="1276" w:type="dxa"/>
            <w:shd w:val="clear" w:color="auto" w:fill="auto"/>
            <w:vAlign w:val="center"/>
          </w:tcPr>
          <w:p w14:paraId="5192D1AC">
            <w:pPr>
              <w:spacing w:line="300" w:lineRule="exact"/>
              <w:jc w:val="left"/>
              <w:rPr>
                <w:rFonts w:ascii="方正书宋_GBK" w:hAnsi="等线" w:eastAsia="方正书宋_GBK" w:cs="Times New Roman"/>
              </w:rPr>
            </w:pPr>
            <w:r>
              <w:rPr>
                <w:rFonts w:ascii="方正书宋_GBK" w:hAnsi="等线" w:eastAsia="方正书宋_GBK" w:cs="Times New Roman"/>
              </w:rPr>
              <w:t>保障日常运转经费完成率</w:t>
            </w:r>
          </w:p>
        </w:tc>
        <w:tc>
          <w:tcPr>
            <w:tcW w:w="2891" w:type="dxa"/>
            <w:shd w:val="clear" w:color="auto" w:fill="auto"/>
            <w:vAlign w:val="center"/>
          </w:tcPr>
          <w:p w14:paraId="0A34AB40">
            <w:pPr>
              <w:spacing w:line="300" w:lineRule="exact"/>
              <w:jc w:val="left"/>
              <w:rPr>
                <w:rFonts w:ascii="方正书宋_GBK" w:hAnsi="等线" w:eastAsia="方正书宋_GBK" w:cs="Times New Roman"/>
              </w:rPr>
            </w:pPr>
            <w:r>
              <w:rPr>
                <w:rFonts w:ascii="方正书宋_GBK" w:hAnsi="等线" w:eastAsia="方正书宋_GBK" w:cs="Times New Roman"/>
              </w:rPr>
              <w:t>免费开展基层文化活动</w:t>
            </w:r>
          </w:p>
        </w:tc>
        <w:tc>
          <w:tcPr>
            <w:tcW w:w="1276" w:type="dxa"/>
            <w:shd w:val="clear" w:color="auto" w:fill="auto"/>
            <w:vAlign w:val="center"/>
          </w:tcPr>
          <w:p w14:paraId="1AFE427A">
            <w:pPr>
              <w:spacing w:line="300" w:lineRule="exact"/>
              <w:jc w:val="left"/>
              <w:rPr>
                <w:rFonts w:ascii="方正书宋_GBK" w:hAnsi="等线" w:eastAsia="方正书宋_GBK" w:cs="Times New Roman"/>
              </w:rPr>
            </w:pPr>
            <w:r>
              <w:rPr>
                <w:rFonts w:ascii="方正书宋_GBK" w:hAnsi="等线" w:eastAsia="方正书宋_GBK" w:cs="Times New Roman"/>
              </w:rPr>
              <w:t>≥4</w:t>
            </w:r>
          </w:p>
        </w:tc>
        <w:tc>
          <w:tcPr>
            <w:tcW w:w="1701" w:type="dxa"/>
            <w:shd w:val="clear" w:color="auto" w:fill="auto"/>
            <w:vAlign w:val="center"/>
          </w:tcPr>
          <w:p w14:paraId="36790A22">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08BD04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E746A5F">
            <w:pPr>
              <w:spacing w:line="300" w:lineRule="exact"/>
              <w:jc w:val="center"/>
              <w:rPr>
                <w:rFonts w:ascii="方正书宋_GBK" w:hAnsi="等线" w:eastAsia="方正书宋_GBK" w:cs="Times New Roman"/>
              </w:rPr>
            </w:pPr>
          </w:p>
        </w:tc>
        <w:tc>
          <w:tcPr>
            <w:tcW w:w="1134" w:type="dxa"/>
            <w:shd w:val="clear" w:color="auto" w:fill="auto"/>
            <w:vAlign w:val="center"/>
          </w:tcPr>
          <w:p w14:paraId="61A3A53A">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1EDE5265">
            <w:pPr>
              <w:spacing w:line="300" w:lineRule="exact"/>
              <w:jc w:val="left"/>
              <w:rPr>
                <w:rFonts w:ascii="方正书宋_GBK" w:hAnsi="等线" w:eastAsia="方正书宋_GBK" w:cs="Times New Roman"/>
              </w:rPr>
            </w:pPr>
            <w:r>
              <w:rPr>
                <w:rFonts w:ascii="方正书宋_GBK" w:hAnsi="等线" w:eastAsia="方正书宋_GBK" w:cs="Times New Roman"/>
              </w:rPr>
              <w:t>文化交流次数</w:t>
            </w:r>
          </w:p>
        </w:tc>
        <w:tc>
          <w:tcPr>
            <w:tcW w:w="2891" w:type="dxa"/>
            <w:shd w:val="clear" w:color="auto" w:fill="auto"/>
            <w:vAlign w:val="center"/>
          </w:tcPr>
          <w:p w14:paraId="2C616627">
            <w:pPr>
              <w:spacing w:line="300" w:lineRule="exact"/>
              <w:jc w:val="left"/>
              <w:rPr>
                <w:rFonts w:ascii="方正书宋_GBK" w:hAnsi="等线" w:eastAsia="方正书宋_GBK" w:cs="Times New Roman"/>
              </w:rPr>
            </w:pPr>
            <w:r>
              <w:rPr>
                <w:rFonts w:ascii="方正书宋_GBK" w:hAnsi="等线" w:eastAsia="方正书宋_GBK" w:cs="Times New Roman"/>
              </w:rPr>
              <w:t>年度内实际参加住院医师规范化培训的人数</w:t>
            </w:r>
          </w:p>
        </w:tc>
        <w:tc>
          <w:tcPr>
            <w:tcW w:w="1276" w:type="dxa"/>
            <w:shd w:val="clear" w:color="auto" w:fill="auto"/>
            <w:vAlign w:val="center"/>
          </w:tcPr>
          <w:p w14:paraId="5B2A2ACF">
            <w:pPr>
              <w:spacing w:line="300" w:lineRule="exact"/>
              <w:jc w:val="left"/>
              <w:rPr>
                <w:rFonts w:ascii="方正书宋_GBK" w:hAnsi="等线" w:eastAsia="方正书宋_GBK" w:cs="Times New Roman"/>
              </w:rPr>
            </w:pPr>
            <w:r>
              <w:rPr>
                <w:rFonts w:ascii="方正书宋_GBK" w:hAnsi="等线" w:eastAsia="方正书宋_GBK" w:cs="Times New Roman"/>
              </w:rPr>
              <w:t>≥4</w:t>
            </w:r>
          </w:p>
        </w:tc>
        <w:tc>
          <w:tcPr>
            <w:tcW w:w="1701" w:type="dxa"/>
            <w:shd w:val="clear" w:color="auto" w:fill="auto"/>
            <w:vAlign w:val="center"/>
          </w:tcPr>
          <w:p w14:paraId="3B3AD00A">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2E4EEA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4612CA6D">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7F2F72D4">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1FD899C9">
            <w:pPr>
              <w:spacing w:line="300" w:lineRule="exact"/>
              <w:jc w:val="left"/>
              <w:rPr>
                <w:rFonts w:ascii="方正书宋_GBK" w:hAnsi="等线" w:eastAsia="方正书宋_GBK" w:cs="Times New Roman"/>
              </w:rPr>
            </w:pPr>
            <w:r>
              <w:rPr>
                <w:rFonts w:ascii="方正书宋_GBK" w:hAnsi="等线" w:eastAsia="方正书宋_GBK" w:cs="Times New Roman"/>
              </w:rPr>
              <w:t>群众满意度</w:t>
            </w:r>
          </w:p>
        </w:tc>
        <w:tc>
          <w:tcPr>
            <w:tcW w:w="2891" w:type="dxa"/>
            <w:shd w:val="clear" w:color="auto" w:fill="auto"/>
            <w:vAlign w:val="center"/>
          </w:tcPr>
          <w:p w14:paraId="375FB491">
            <w:pPr>
              <w:spacing w:line="300" w:lineRule="exact"/>
              <w:jc w:val="left"/>
              <w:rPr>
                <w:rFonts w:ascii="方正书宋_GBK" w:hAnsi="等线" w:eastAsia="方正书宋_GBK" w:cs="Times New Roman"/>
              </w:rPr>
            </w:pPr>
            <w:r>
              <w:rPr>
                <w:rFonts w:ascii="方正书宋_GBK" w:hAnsi="等线" w:eastAsia="方正书宋_GBK" w:cs="Times New Roman"/>
              </w:rPr>
              <w:t>群众满意数量占总数的比例。</w:t>
            </w:r>
          </w:p>
        </w:tc>
        <w:tc>
          <w:tcPr>
            <w:tcW w:w="1276" w:type="dxa"/>
            <w:shd w:val="clear" w:color="auto" w:fill="auto"/>
            <w:vAlign w:val="center"/>
          </w:tcPr>
          <w:p w14:paraId="7E53E8F0">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7DE818CE">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14:paraId="2F381879">
      <w:pPr>
        <w:spacing w:line="300" w:lineRule="exact"/>
        <w:jc w:val="left"/>
        <w:rPr>
          <w:rFonts w:ascii="等线" w:hAnsi="等线" w:eastAsia="等线" w:cs="Times New Roman"/>
        </w:rPr>
        <w:sectPr>
          <w:pgSz w:w="11907" w:h="16839"/>
          <w:pgMar w:top="1984" w:right="1304" w:bottom="1134" w:left="1304" w:header="851" w:footer="992" w:gutter="0"/>
          <w:cols w:space="425" w:num="1"/>
          <w:docGrid w:type="lines" w:linePitch="312" w:charSpace="0"/>
        </w:sectPr>
      </w:pPr>
    </w:p>
    <w:p w14:paraId="0075FFA0">
      <w:pPr>
        <w:spacing w:line="300" w:lineRule="exact"/>
        <w:jc w:val="left"/>
        <w:rPr>
          <w:rFonts w:ascii="等线" w:hAnsi="等线" w:eastAsia="等线" w:cs="Times New Roman"/>
        </w:rPr>
      </w:pPr>
    </w:p>
    <w:p w14:paraId="121FF2FC">
      <w:pPr>
        <w:jc w:val="left"/>
        <w:outlineLvl w:val="1"/>
        <w:rPr>
          <w:rFonts w:ascii="Times New Roman" w:hAnsi="宋体" w:eastAsia="宋体" w:cs="Times New Roman"/>
          <w:b/>
          <w:sz w:val="28"/>
        </w:rPr>
      </w:pPr>
      <w:r>
        <w:rPr>
          <w:rFonts w:ascii="方正仿宋_GBK" w:hAnsi="等线" w:eastAsia="方正仿宋_GBK" w:cs="Times New Roman"/>
          <w:b/>
          <w:sz w:val="28"/>
        </w:rPr>
        <w:t>20、中央补助地方农村文化建设区级配套资金绩效目标表</w:t>
      </w:r>
      <w:r>
        <w:rPr>
          <w:rFonts w:ascii="方正仿宋_GBK" w:hAnsi="等线" w:eastAsia="方正仿宋_GBK" w:cs="Times New Roman"/>
          <w:b/>
          <w:sz w:val="28"/>
        </w:rPr>
        <w:fldChar w:fldCharType="begin"/>
      </w:r>
      <w:r>
        <w:rPr>
          <w:rFonts w:ascii="方正仿宋_GBK" w:hAnsi="等线" w:eastAsia="方正仿宋_GBK" w:cs="Times New Roman"/>
          <w:b/>
          <w:sz w:val="28"/>
        </w:rPr>
        <w:instrText xml:space="preserve"> TC </w:instrText>
      </w:r>
      <w:bookmarkStart w:id="22" w:name="_Toc31369251"/>
      <w:r>
        <w:rPr>
          <w:rFonts w:ascii="方正仿宋_GBK" w:hAnsi="等线" w:eastAsia="方正仿宋_GBK" w:cs="Times New Roman"/>
          <w:b/>
          <w:sz w:val="28"/>
        </w:rPr>
        <w:instrText xml:space="preserve">20、中央补助地方农村文化建设区级配套资金绩效目标表</w:instrText>
      </w:r>
      <w:bookmarkEnd w:id="22"/>
      <w:r>
        <w:rPr>
          <w:rFonts w:ascii="方正仿宋_GBK" w:hAnsi="等线" w:eastAsia="方正仿宋_GBK" w:cs="Times New Roman"/>
          <w:b/>
          <w:sz w:val="28"/>
        </w:rPr>
        <w:instrText xml:space="preserve"> \f C \l 1 </w:instrText>
      </w:r>
      <w:r>
        <w:rPr>
          <w:rFonts w:ascii="方正仿宋_GBK" w:hAnsi="等线" w:eastAsia="方正仿宋_GBK" w:cs="Times New Roman"/>
          <w:b/>
          <w:sz w:val="28"/>
        </w:rPr>
        <w:fldChar w:fldCharType="end"/>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0256C2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shd w:val="clear" w:color="auto" w:fill="auto"/>
            <w:vAlign w:val="center"/>
          </w:tcPr>
          <w:p w14:paraId="2B04177E">
            <w:pPr>
              <w:spacing w:line="300" w:lineRule="exact"/>
              <w:jc w:val="left"/>
              <w:rPr>
                <w:rFonts w:ascii="方正书宋_GBK" w:hAnsi="等线" w:eastAsia="方正书宋_GBK" w:cs="Times New Roman"/>
                <w:b/>
              </w:rPr>
            </w:pPr>
            <w:r>
              <w:rPr>
                <w:rFonts w:ascii="方正书宋_GBK" w:hAnsi="等线" w:eastAsia="方正书宋_GBK" w:cs="Times New Roman"/>
                <w:b/>
              </w:rPr>
              <w:t>908002大王店镇（行政）</w:t>
            </w:r>
          </w:p>
        </w:tc>
        <w:tc>
          <w:tcPr>
            <w:tcW w:w="1701" w:type="dxa"/>
            <w:tcBorders>
              <w:top w:val="single" w:color="FFFFFF" w:sz="6" w:space="0"/>
              <w:left w:val="single" w:color="FFFFFF" w:sz="6" w:space="0"/>
              <w:right w:val="single" w:color="FFFFFF" w:sz="6" w:space="0"/>
            </w:tcBorders>
            <w:shd w:val="clear" w:color="auto" w:fill="auto"/>
            <w:vAlign w:val="center"/>
          </w:tcPr>
          <w:p w14:paraId="7B1854AB">
            <w:pPr>
              <w:spacing w:line="300" w:lineRule="exact"/>
              <w:jc w:val="right"/>
              <w:rPr>
                <w:rFonts w:ascii="方正书宋_GBK" w:hAnsi="等线" w:eastAsia="方正书宋_GBK" w:cs="Times New Roman"/>
              </w:rPr>
            </w:pPr>
            <w:r>
              <w:rPr>
                <w:rFonts w:ascii="方正书宋_GBK" w:hAnsi="等线" w:eastAsia="方正书宋_GBK" w:cs="Times New Roman"/>
              </w:rPr>
              <w:t>单位：万元</w:t>
            </w:r>
          </w:p>
        </w:tc>
      </w:tr>
      <w:tr w14:paraId="465268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shd w:val="clear" w:color="auto" w:fill="auto"/>
            <w:vAlign w:val="center"/>
          </w:tcPr>
          <w:p w14:paraId="5FBEBF56">
            <w:pPr>
              <w:spacing w:line="300" w:lineRule="exact"/>
              <w:jc w:val="center"/>
              <w:rPr>
                <w:rFonts w:ascii="方正书宋_GBK" w:hAnsi="等线" w:eastAsia="方正书宋_GBK" w:cs="Times New Roman"/>
                <w:b/>
              </w:rPr>
            </w:pPr>
            <w:r>
              <w:rPr>
                <w:rFonts w:ascii="方正书宋_GBK" w:hAnsi="等线" w:eastAsia="方正书宋_GBK" w:cs="Times New Roman"/>
                <w:b/>
              </w:rPr>
              <w:t>项目编码</w:t>
            </w:r>
          </w:p>
        </w:tc>
        <w:tc>
          <w:tcPr>
            <w:tcW w:w="2410" w:type="dxa"/>
            <w:gridSpan w:val="2"/>
            <w:shd w:val="clear" w:color="auto" w:fill="auto"/>
            <w:vAlign w:val="center"/>
          </w:tcPr>
          <w:p w14:paraId="73EBCD33">
            <w:pPr>
              <w:spacing w:line="300" w:lineRule="exact"/>
              <w:jc w:val="left"/>
              <w:rPr>
                <w:rFonts w:ascii="方正书宋_GBK" w:hAnsi="等线" w:eastAsia="方正书宋_GBK" w:cs="Times New Roman"/>
              </w:rPr>
            </w:pPr>
            <w:r>
              <w:rPr>
                <w:rFonts w:ascii="方正书宋_GBK" w:hAnsi="等线" w:eastAsia="方正书宋_GBK" w:cs="Times New Roman"/>
              </w:rPr>
              <w:t>908-1701-YBN-UCIS</w:t>
            </w:r>
          </w:p>
        </w:tc>
        <w:tc>
          <w:tcPr>
            <w:tcW w:w="1587" w:type="dxa"/>
            <w:shd w:val="clear" w:color="auto" w:fill="auto"/>
            <w:vAlign w:val="center"/>
          </w:tcPr>
          <w:p w14:paraId="00BB73AA">
            <w:pPr>
              <w:spacing w:line="300" w:lineRule="exact"/>
              <w:jc w:val="center"/>
              <w:rPr>
                <w:rFonts w:ascii="方正书宋_GBK" w:hAnsi="等线" w:eastAsia="方正书宋_GBK" w:cs="Times New Roman"/>
                <w:b/>
              </w:rPr>
            </w:pPr>
            <w:r>
              <w:rPr>
                <w:rFonts w:ascii="方正书宋_GBK" w:hAnsi="等线" w:eastAsia="方正书宋_GBK" w:cs="Times New Roman"/>
                <w:b/>
              </w:rPr>
              <w:t>项目名称</w:t>
            </w:r>
          </w:p>
        </w:tc>
        <w:tc>
          <w:tcPr>
            <w:tcW w:w="4281" w:type="dxa"/>
            <w:gridSpan w:val="3"/>
            <w:shd w:val="clear" w:color="auto" w:fill="auto"/>
            <w:vAlign w:val="center"/>
          </w:tcPr>
          <w:p w14:paraId="59D7BB6F">
            <w:pPr>
              <w:spacing w:line="300" w:lineRule="exact"/>
              <w:jc w:val="left"/>
              <w:rPr>
                <w:rFonts w:ascii="方正书宋_GBK" w:hAnsi="等线" w:eastAsia="方正书宋_GBK" w:cs="Times New Roman"/>
              </w:rPr>
            </w:pPr>
            <w:r>
              <w:rPr>
                <w:rFonts w:ascii="方正书宋_GBK" w:hAnsi="等线" w:eastAsia="方正书宋_GBK" w:cs="Times New Roman"/>
              </w:rPr>
              <w:t>中央补助地方农村文化建设区级配套资金</w:t>
            </w:r>
          </w:p>
        </w:tc>
      </w:tr>
      <w:tr w14:paraId="498CE3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61DCEE61">
            <w:pPr>
              <w:spacing w:line="300" w:lineRule="exact"/>
              <w:jc w:val="center"/>
              <w:rPr>
                <w:rFonts w:ascii="方正书宋_GBK" w:hAnsi="等线" w:eastAsia="方正书宋_GBK" w:cs="Times New Roman"/>
                <w:b/>
              </w:rPr>
            </w:pPr>
            <w:r>
              <w:rPr>
                <w:rFonts w:ascii="方正书宋_GBK" w:hAnsi="等线" w:eastAsia="方正书宋_GBK" w:cs="Times New Roman"/>
                <w:b/>
              </w:rPr>
              <w:t>预算规模及资金用途</w:t>
            </w:r>
          </w:p>
        </w:tc>
        <w:tc>
          <w:tcPr>
            <w:tcW w:w="1134" w:type="dxa"/>
            <w:shd w:val="clear" w:color="auto" w:fill="auto"/>
            <w:vAlign w:val="center"/>
          </w:tcPr>
          <w:p w14:paraId="5149769C">
            <w:pPr>
              <w:spacing w:line="300" w:lineRule="exact"/>
              <w:jc w:val="center"/>
              <w:rPr>
                <w:rFonts w:ascii="方正书宋_GBK" w:hAnsi="等线" w:eastAsia="方正书宋_GBK" w:cs="Times New Roman"/>
                <w:b/>
              </w:rPr>
            </w:pPr>
            <w:r>
              <w:rPr>
                <w:rFonts w:ascii="方正书宋_GBK" w:hAnsi="等线" w:eastAsia="方正书宋_GBK" w:cs="Times New Roman"/>
                <w:b/>
              </w:rPr>
              <w:t>预算数</w:t>
            </w:r>
          </w:p>
        </w:tc>
        <w:tc>
          <w:tcPr>
            <w:tcW w:w="1276" w:type="dxa"/>
            <w:shd w:val="clear" w:color="auto" w:fill="auto"/>
            <w:vAlign w:val="center"/>
          </w:tcPr>
          <w:p w14:paraId="537176F2">
            <w:pPr>
              <w:spacing w:line="300" w:lineRule="exact"/>
              <w:jc w:val="left"/>
              <w:rPr>
                <w:rFonts w:ascii="方正书宋_GBK" w:hAnsi="等线" w:eastAsia="方正书宋_GBK" w:cs="Times New Roman"/>
              </w:rPr>
            </w:pPr>
            <w:r>
              <w:rPr>
                <w:rFonts w:ascii="方正书宋_GBK" w:hAnsi="等线" w:eastAsia="方正书宋_GBK" w:cs="Times New Roman"/>
              </w:rPr>
              <w:t>4.09</w:t>
            </w:r>
          </w:p>
        </w:tc>
        <w:tc>
          <w:tcPr>
            <w:tcW w:w="1587" w:type="dxa"/>
            <w:shd w:val="clear" w:color="auto" w:fill="auto"/>
            <w:vAlign w:val="center"/>
          </w:tcPr>
          <w:p w14:paraId="4A9F0262">
            <w:pPr>
              <w:spacing w:line="300" w:lineRule="exact"/>
              <w:jc w:val="center"/>
              <w:rPr>
                <w:rFonts w:ascii="方正书宋_GBK" w:hAnsi="等线" w:eastAsia="方正书宋_GBK" w:cs="Times New Roman"/>
                <w:b/>
              </w:rPr>
            </w:pPr>
            <w:r>
              <w:rPr>
                <w:rFonts w:ascii="方正书宋_GBK" w:hAnsi="等线" w:eastAsia="方正书宋_GBK" w:cs="Times New Roman"/>
                <w:b/>
              </w:rPr>
              <w:t>其中：财政资金</w:t>
            </w:r>
          </w:p>
        </w:tc>
        <w:tc>
          <w:tcPr>
            <w:tcW w:w="1304" w:type="dxa"/>
            <w:shd w:val="clear" w:color="auto" w:fill="auto"/>
            <w:vAlign w:val="center"/>
          </w:tcPr>
          <w:p w14:paraId="69FFE454">
            <w:pPr>
              <w:spacing w:line="300" w:lineRule="exact"/>
              <w:jc w:val="left"/>
              <w:rPr>
                <w:rFonts w:ascii="方正书宋_GBK" w:hAnsi="等线" w:eastAsia="方正书宋_GBK" w:cs="Times New Roman"/>
              </w:rPr>
            </w:pPr>
            <w:r>
              <w:rPr>
                <w:rFonts w:ascii="方正书宋_GBK" w:hAnsi="等线" w:eastAsia="方正书宋_GBK" w:cs="Times New Roman"/>
              </w:rPr>
              <w:t>4.09</w:t>
            </w:r>
          </w:p>
        </w:tc>
        <w:tc>
          <w:tcPr>
            <w:tcW w:w="1276" w:type="dxa"/>
            <w:shd w:val="clear" w:color="auto" w:fill="auto"/>
            <w:vAlign w:val="center"/>
          </w:tcPr>
          <w:p w14:paraId="54244A51">
            <w:pPr>
              <w:spacing w:line="300" w:lineRule="exact"/>
              <w:jc w:val="center"/>
              <w:rPr>
                <w:rFonts w:ascii="方正书宋_GBK" w:hAnsi="等线" w:eastAsia="方正书宋_GBK" w:cs="Times New Roman"/>
                <w:b/>
              </w:rPr>
            </w:pPr>
            <w:r>
              <w:rPr>
                <w:rFonts w:ascii="方正书宋_GBK" w:hAnsi="等线" w:eastAsia="方正书宋_GBK" w:cs="Times New Roman"/>
                <w:b/>
              </w:rPr>
              <w:t>其他资金</w:t>
            </w:r>
          </w:p>
        </w:tc>
        <w:tc>
          <w:tcPr>
            <w:tcW w:w="1701" w:type="dxa"/>
            <w:shd w:val="clear" w:color="auto" w:fill="auto"/>
            <w:vAlign w:val="center"/>
          </w:tcPr>
          <w:p w14:paraId="70508860">
            <w:pPr>
              <w:spacing w:line="300" w:lineRule="exact"/>
              <w:jc w:val="left"/>
              <w:rPr>
                <w:rFonts w:ascii="方正书宋_GBK" w:hAnsi="等线" w:eastAsia="方正书宋_GBK" w:cs="Times New Roman"/>
              </w:rPr>
            </w:pPr>
          </w:p>
        </w:tc>
      </w:tr>
      <w:tr w14:paraId="7AB4C5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shd w:val="clear" w:color="auto" w:fill="auto"/>
            <w:vAlign w:val="center"/>
          </w:tcPr>
          <w:p w14:paraId="2868751F">
            <w:pPr>
              <w:spacing w:line="300" w:lineRule="exact"/>
              <w:jc w:val="left"/>
              <w:outlineLvl w:val="1"/>
              <w:rPr>
                <w:rFonts w:ascii="等线" w:hAnsi="等线" w:eastAsia="等线" w:cs="Times New Roman"/>
              </w:rPr>
            </w:pPr>
          </w:p>
        </w:tc>
        <w:tc>
          <w:tcPr>
            <w:tcW w:w="8278" w:type="dxa"/>
            <w:gridSpan w:val="6"/>
            <w:shd w:val="clear" w:color="auto" w:fill="auto"/>
            <w:vAlign w:val="center"/>
          </w:tcPr>
          <w:p w14:paraId="57912C05">
            <w:pPr>
              <w:spacing w:line="300" w:lineRule="exact"/>
              <w:jc w:val="left"/>
              <w:rPr>
                <w:rFonts w:ascii="方正书宋_GBK" w:hAnsi="等线" w:eastAsia="方正书宋_GBK" w:cs="Times New Roman"/>
              </w:rPr>
            </w:pPr>
            <w:r>
              <w:rPr>
                <w:rFonts w:ascii="方正书宋_GBK" w:hAnsi="等线" w:eastAsia="方正书宋_GBK" w:cs="Times New Roman"/>
              </w:rPr>
              <w:t>补助行政村文化设施维护和开展文化活动等支出，2020年实施。</w:t>
            </w:r>
          </w:p>
        </w:tc>
      </w:tr>
      <w:tr w14:paraId="024BDC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shd w:val="clear" w:color="auto" w:fill="auto"/>
            <w:vAlign w:val="center"/>
          </w:tcPr>
          <w:p w14:paraId="0CB66F82">
            <w:pPr>
              <w:spacing w:line="300" w:lineRule="exact"/>
              <w:jc w:val="center"/>
              <w:rPr>
                <w:rFonts w:ascii="方正书宋_GBK" w:hAnsi="等线" w:eastAsia="方正书宋_GBK" w:cs="Times New Roman"/>
                <w:b/>
              </w:rPr>
            </w:pPr>
            <w:r>
              <w:rPr>
                <w:rFonts w:ascii="方正书宋_GBK" w:hAnsi="等线" w:eastAsia="方正书宋_GBK" w:cs="Times New Roman"/>
                <w:b/>
              </w:rPr>
              <w:t>资金支出计划（%）</w:t>
            </w:r>
          </w:p>
        </w:tc>
        <w:tc>
          <w:tcPr>
            <w:tcW w:w="2410" w:type="dxa"/>
            <w:gridSpan w:val="2"/>
            <w:shd w:val="clear" w:color="auto" w:fill="auto"/>
            <w:vAlign w:val="center"/>
          </w:tcPr>
          <w:p w14:paraId="4E147911">
            <w:pPr>
              <w:spacing w:line="300" w:lineRule="exact"/>
              <w:jc w:val="center"/>
              <w:rPr>
                <w:rFonts w:ascii="方正书宋_GBK" w:hAnsi="等线" w:eastAsia="方正书宋_GBK" w:cs="Times New Roman"/>
                <w:b/>
              </w:rPr>
            </w:pPr>
            <w:r>
              <w:rPr>
                <w:rFonts w:ascii="方正书宋_GBK" w:hAnsi="等线" w:eastAsia="方正书宋_GBK" w:cs="Times New Roman"/>
                <w:b/>
              </w:rPr>
              <w:t>3月底</w:t>
            </w:r>
          </w:p>
        </w:tc>
        <w:tc>
          <w:tcPr>
            <w:tcW w:w="1587" w:type="dxa"/>
            <w:shd w:val="clear" w:color="auto" w:fill="auto"/>
            <w:vAlign w:val="center"/>
          </w:tcPr>
          <w:p w14:paraId="7447B2D6">
            <w:pPr>
              <w:spacing w:line="300" w:lineRule="exact"/>
              <w:jc w:val="center"/>
              <w:rPr>
                <w:rFonts w:ascii="方正书宋_GBK" w:hAnsi="等线" w:eastAsia="方正书宋_GBK" w:cs="Times New Roman"/>
                <w:b/>
              </w:rPr>
            </w:pPr>
            <w:r>
              <w:rPr>
                <w:rFonts w:ascii="方正书宋_GBK" w:hAnsi="等线" w:eastAsia="方正书宋_GBK" w:cs="Times New Roman"/>
                <w:b/>
              </w:rPr>
              <w:t>6月底</w:t>
            </w:r>
          </w:p>
        </w:tc>
        <w:tc>
          <w:tcPr>
            <w:tcW w:w="1304" w:type="dxa"/>
            <w:shd w:val="clear" w:color="auto" w:fill="auto"/>
            <w:vAlign w:val="center"/>
          </w:tcPr>
          <w:p w14:paraId="0B2759B4">
            <w:pPr>
              <w:spacing w:line="300" w:lineRule="exact"/>
              <w:jc w:val="center"/>
              <w:rPr>
                <w:rFonts w:ascii="方正书宋_GBK" w:hAnsi="等线" w:eastAsia="方正书宋_GBK" w:cs="Times New Roman"/>
                <w:b/>
              </w:rPr>
            </w:pPr>
            <w:r>
              <w:rPr>
                <w:rFonts w:ascii="方正书宋_GBK" w:hAnsi="等线" w:eastAsia="方正书宋_GBK" w:cs="Times New Roman"/>
                <w:b/>
              </w:rPr>
              <w:t>10月底</w:t>
            </w:r>
          </w:p>
        </w:tc>
        <w:tc>
          <w:tcPr>
            <w:tcW w:w="2977" w:type="dxa"/>
            <w:gridSpan w:val="2"/>
            <w:shd w:val="clear" w:color="auto" w:fill="auto"/>
            <w:vAlign w:val="center"/>
          </w:tcPr>
          <w:p w14:paraId="70B9734E">
            <w:pPr>
              <w:spacing w:line="300" w:lineRule="exact"/>
              <w:jc w:val="center"/>
              <w:rPr>
                <w:rFonts w:ascii="方正书宋_GBK" w:hAnsi="等线" w:eastAsia="方正书宋_GBK" w:cs="Times New Roman"/>
                <w:b/>
              </w:rPr>
            </w:pPr>
            <w:r>
              <w:rPr>
                <w:rFonts w:ascii="方正书宋_GBK" w:hAnsi="等线" w:eastAsia="方正书宋_GBK" w:cs="Times New Roman"/>
                <w:b/>
              </w:rPr>
              <w:t>12月底</w:t>
            </w:r>
          </w:p>
        </w:tc>
      </w:tr>
      <w:tr w14:paraId="2BEE73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shd w:val="clear" w:color="auto" w:fill="auto"/>
            <w:vAlign w:val="center"/>
          </w:tcPr>
          <w:p w14:paraId="2389E4DB">
            <w:pPr>
              <w:spacing w:line="300" w:lineRule="exact"/>
              <w:jc w:val="left"/>
              <w:outlineLvl w:val="1"/>
              <w:rPr>
                <w:rFonts w:ascii="等线" w:hAnsi="等线" w:eastAsia="等线" w:cs="Times New Roman"/>
              </w:rPr>
            </w:pPr>
          </w:p>
        </w:tc>
        <w:tc>
          <w:tcPr>
            <w:tcW w:w="2410" w:type="dxa"/>
            <w:gridSpan w:val="2"/>
            <w:tcBorders>
              <w:bottom w:val="single" w:color="000000" w:sz="6" w:space="0"/>
            </w:tcBorders>
            <w:shd w:val="clear" w:color="auto" w:fill="auto"/>
            <w:vAlign w:val="center"/>
          </w:tcPr>
          <w:p w14:paraId="1DD1F5E8">
            <w:pPr>
              <w:spacing w:line="300" w:lineRule="exact"/>
              <w:jc w:val="center"/>
              <w:rPr>
                <w:rFonts w:ascii="方正书宋_GBK" w:hAnsi="等线" w:eastAsia="方正书宋_GBK" w:cs="Times New Roman"/>
              </w:rPr>
            </w:pPr>
            <w:r>
              <w:rPr>
                <w:rFonts w:ascii="方正书宋_GBK" w:hAnsi="等线" w:eastAsia="方正书宋_GBK" w:cs="Times New Roman"/>
              </w:rPr>
              <w:t>30.00</w:t>
            </w:r>
          </w:p>
        </w:tc>
        <w:tc>
          <w:tcPr>
            <w:tcW w:w="1587" w:type="dxa"/>
            <w:tcBorders>
              <w:bottom w:val="single" w:color="000000" w:sz="6" w:space="0"/>
            </w:tcBorders>
            <w:shd w:val="clear" w:color="auto" w:fill="auto"/>
            <w:vAlign w:val="center"/>
          </w:tcPr>
          <w:p w14:paraId="02D0B43E">
            <w:pPr>
              <w:spacing w:line="300" w:lineRule="exact"/>
              <w:jc w:val="center"/>
              <w:rPr>
                <w:rFonts w:ascii="方正书宋_GBK" w:hAnsi="等线" w:eastAsia="方正书宋_GBK" w:cs="Times New Roman"/>
              </w:rPr>
            </w:pPr>
            <w:r>
              <w:rPr>
                <w:rFonts w:ascii="方正书宋_GBK" w:hAnsi="等线" w:eastAsia="方正书宋_GBK" w:cs="Times New Roman"/>
              </w:rPr>
              <w:t>90.00</w:t>
            </w:r>
          </w:p>
        </w:tc>
        <w:tc>
          <w:tcPr>
            <w:tcW w:w="1304" w:type="dxa"/>
            <w:tcBorders>
              <w:bottom w:val="single" w:color="000000" w:sz="6" w:space="0"/>
            </w:tcBorders>
            <w:shd w:val="clear" w:color="auto" w:fill="auto"/>
            <w:vAlign w:val="center"/>
          </w:tcPr>
          <w:p w14:paraId="6742F57B">
            <w:pPr>
              <w:spacing w:line="300" w:lineRule="exact"/>
              <w:jc w:val="center"/>
              <w:rPr>
                <w:rFonts w:ascii="方正书宋_GBK" w:hAnsi="等线" w:eastAsia="方正书宋_GBK" w:cs="Times New Roman"/>
              </w:rPr>
            </w:pPr>
            <w:r>
              <w:rPr>
                <w:rFonts w:ascii="方正书宋_GBK" w:hAnsi="等线" w:eastAsia="方正书宋_GBK" w:cs="Times New Roman"/>
              </w:rPr>
              <w:t>100.00</w:t>
            </w:r>
          </w:p>
        </w:tc>
        <w:tc>
          <w:tcPr>
            <w:tcW w:w="2977" w:type="dxa"/>
            <w:gridSpan w:val="2"/>
            <w:tcBorders>
              <w:bottom w:val="single" w:color="000000" w:sz="6" w:space="0"/>
            </w:tcBorders>
            <w:shd w:val="clear" w:color="auto" w:fill="auto"/>
            <w:vAlign w:val="center"/>
          </w:tcPr>
          <w:p w14:paraId="42464FD2">
            <w:pPr>
              <w:spacing w:line="300" w:lineRule="exact"/>
              <w:jc w:val="center"/>
              <w:rPr>
                <w:rFonts w:ascii="方正书宋_GBK" w:hAnsi="等线" w:eastAsia="方正书宋_GBK" w:cs="Times New Roman"/>
              </w:rPr>
            </w:pPr>
          </w:p>
        </w:tc>
      </w:tr>
      <w:tr w14:paraId="300117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shd w:val="clear" w:color="auto" w:fill="auto"/>
            <w:vAlign w:val="center"/>
          </w:tcPr>
          <w:p w14:paraId="18E4B8F8">
            <w:pPr>
              <w:spacing w:line="300" w:lineRule="exact"/>
              <w:jc w:val="center"/>
              <w:rPr>
                <w:rFonts w:ascii="方正书宋_GBK" w:hAnsi="等线" w:eastAsia="方正书宋_GBK" w:cs="Times New Roman"/>
                <w:b/>
              </w:rPr>
            </w:pPr>
            <w:r>
              <w:rPr>
                <w:rFonts w:ascii="方正书宋_GBK" w:hAnsi="等线" w:eastAsia="方正书宋_GBK" w:cs="Times New Roman"/>
                <w:b/>
              </w:rPr>
              <w:t>绩效目标</w:t>
            </w:r>
          </w:p>
        </w:tc>
        <w:tc>
          <w:tcPr>
            <w:tcW w:w="8278" w:type="dxa"/>
            <w:gridSpan w:val="6"/>
            <w:tcBorders>
              <w:bottom w:val="nil"/>
            </w:tcBorders>
            <w:shd w:val="clear" w:color="auto" w:fill="auto"/>
            <w:vAlign w:val="center"/>
          </w:tcPr>
          <w:p w14:paraId="0B8E29B9">
            <w:pPr>
              <w:spacing w:line="300" w:lineRule="exact"/>
              <w:jc w:val="left"/>
              <w:rPr>
                <w:rFonts w:ascii="方正书宋_GBK" w:hAnsi="等线" w:eastAsia="方正书宋_GBK" w:cs="Times New Roman"/>
              </w:rPr>
            </w:pPr>
            <w:r>
              <w:rPr>
                <w:rFonts w:ascii="方正书宋_GBK" w:hAnsi="等线" w:eastAsia="方正书宋_GBK" w:cs="Times New Roman"/>
              </w:rPr>
              <w:t>1、鼓励地方开展农村特色文育活动</w:t>
            </w:r>
          </w:p>
          <w:p w14:paraId="394C50FB">
            <w:pPr>
              <w:spacing w:line="300" w:lineRule="exact"/>
              <w:jc w:val="left"/>
              <w:rPr>
                <w:rFonts w:ascii="方正书宋_GBK" w:hAnsi="等线" w:eastAsia="方正书宋_GBK" w:cs="Times New Roman"/>
              </w:rPr>
            </w:pPr>
            <w:r>
              <w:rPr>
                <w:rFonts w:ascii="方正书宋_GBK" w:hAnsi="等线" w:eastAsia="方正书宋_GBK" w:cs="Times New Roman"/>
              </w:rPr>
              <w:t>2、加强农村基层文化人才队伍建设、丰富农民群众文化生活等</w:t>
            </w:r>
          </w:p>
        </w:tc>
      </w:tr>
    </w:tbl>
    <w:p w14:paraId="36AF6B4D">
      <w:pPr>
        <w:spacing w:line="14" w:lineRule="exact"/>
        <w:jc w:val="center"/>
        <w:rPr>
          <w:rFonts w:ascii="Times New Roman" w:hAnsi="宋体" w:eastAsia="宋体" w:cs="Times New Roman"/>
        </w:rPr>
      </w:pPr>
      <w:r>
        <w:rPr>
          <w:rFonts w:ascii="方正书宋_GBK" w:hAnsi="等线" w:eastAsia="方正书宋_GBK" w:cs="Times New Roman"/>
        </w:rPr>
        <w:t xml:space="preserve"> </w:t>
      </w:r>
    </w:p>
    <w:tbl>
      <w:tblPr>
        <w:tblStyle w:val="6"/>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2A25A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vAlign w:val="center"/>
          </w:tcPr>
          <w:p w14:paraId="1F0073D9">
            <w:pPr>
              <w:spacing w:line="300" w:lineRule="exact"/>
              <w:jc w:val="center"/>
              <w:rPr>
                <w:rFonts w:ascii="方正书宋_GBK" w:hAnsi="等线" w:eastAsia="方正书宋_GBK" w:cs="Times New Roman"/>
                <w:b/>
              </w:rPr>
            </w:pPr>
            <w:r>
              <w:rPr>
                <w:rFonts w:ascii="方正书宋_GBK" w:hAnsi="等线" w:eastAsia="方正书宋_GBK" w:cs="Times New Roman"/>
                <w:b/>
              </w:rPr>
              <w:t>一级指标</w:t>
            </w:r>
          </w:p>
        </w:tc>
        <w:tc>
          <w:tcPr>
            <w:tcW w:w="1134" w:type="dxa"/>
            <w:shd w:val="clear" w:color="auto" w:fill="auto"/>
            <w:vAlign w:val="center"/>
          </w:tcPr>
          <w:p w14:paraId="65E070C4">
            <w:pPr>
              <w:spacing w:line="300" w:lineRule="exact"/>
              <w:jc w:val="center"/>
              <w:rPr>
                <w:rFonts w:ascii="方正书宋_GBK" w:hAnsi="等线" w:eastAsia="方正书宋_GBK" w:cs="Times New Roman"/>
                <w:b/>
              </w:rPr>
            </w:pPr>
            <w:r>
              <w:rPr>
                <w:rFonts w:ascii="方正书宋_GBK" w:hAnsi="等线" w:eastAsia="方正书宋_GBK" w:cs="Times New Roman"/>
                <w:b/>
              </w:rPr>
              <w:t>二级指标</w:t>
            </w:r>
          </w:p>
        </w:tc>
        <w:tc>
          <w:tcPr>
            <w:tcW w:w="1276" w:type="dxa"/>
            <w:shd w:val="clear" w:color="auto" w:fill="auto"/>
            <w:vAlign w:val="center"/>
          </w:tcPr>
          <w:p w14:paraId="6D34C652">
            <w:pPr>
              <w:spacing w:line="300" w:lineRule="exact"/>
              <w:jc w:val="center"/>
              <w:rPr>
                <w:rFonts w:ascii="方正书宋_GBK" w:hAnsi="等线" w:eastAsia="方正书宋_GBK" w:cs="Times New Roman"/>
                <w:b/>
              </w:rPr>
            </w:pPr>
            <w:r>
              <w:rPr>
                <w:rFonts w:ascii="方正书宋_GBK" w:hAnsi="等线" w:eastAsia="方正书宋_GBK" w:cs="Times New Roman"/>
                <w:b/>
              </w:rPr>
              <w:t>三级指标</w:t>
            </w:r>
          </w:p>
        </w:tc>
        <w:tc>
          <w:tcPr>
            <w:tcW w:w="2891" w:type="dxa"/>
            <w:shd w:val="clear" w:color="auto" w:fill="auto"/>
            <w:vAlign w:val="center"/>
          </w:tcPr>
          <w:p w14:paraId="18C46ABE">
            <w:pPr>
              <w:spacing w:line="300" w:lineRule="exact"/>
              <w:jc w:val="center"/>
              <w:rPr>
                <w:rFonts w:ascii="方正书宋_GBK" w:hAnsi="等线" w:eastAsia="方正书宋_GBK" w:cs="Times New Roman"/>
                <w:b/>
              </w:rPr>
            </w:pPr>
            <w:r>
              <w:rPr>
                <w:rFonts w:ascii="方正书宋_GBK" w:hAnsi="等线" w:eastAsia="方正书宋_GBK" w:cs="Times New Roman"/>
                <w:b/>
              </w:rPr>
              <w:t>绩效指标描述</w:t>
            </w:r>
          </w:p>
        </w:tc>
        <w:tc>
          <w:tcPr>
            <w:tcW w:w="1276" w:type="dxa"/>
            <w:shd w:val="clear" w:color="auto" w:fill="auto"/>
            <w:vAlign w:val="center"/>
          </w:tcPr>
          <w:p w14:paraId="5267ED78">
            <w:pPr>
              <w:spacing w:line="300" w:lineRule="exact"/>
              <w:jc w:val="center"/>
              <w:rPr>
                <w:rFonts w:ascii="方正书宋_GBK" w:hAnsi="等线" w:eastAsia="方正书宋_GBK" w:cs="Times New Roman"/>
                <w:b/>
              </w:rPr>
            </w:pPr>
            <w:r>
              <w:rPr>
                <w:rFonts w:ascii="方正书宋_GBK" w:hAnsi="等线" w:eastAsia="方正书宋_GBK" w:cs="Times New Roman"/>
                <w:b/>
              </w:rPr>
              <w:t>指标值</w:t>
            </w:r>
          </w:p>
        </w:tc>
        <w:tc>
          <w:tcPr>
            <w:tcW w:w="1701" w:type="dxa"/>
            <w:shd w:val="clear" w:color="auto" w:fill="auto"/>
            <w:vAlign w:val="center"/>
          </w:tcPr>
          <w:p w14:paraId="6D056DE2">
            <w:pPr>
              <w:spacing w:line="300" w:lineRule="exact"/>
              <w:jc w:val="center"/>
              <w:rPr>
                <w:rFonts w:ascii="方正书宋_GBK" w:hAnsi="等线" w:eastAsia="方正书宋_GBK" w:cs="Times New Roman"/>
                <w:b/>
              </w:rPr>
            </w:pPr>
            <w:r>
              <w:rPr>
                <w:rFonts w:ascii="方正书宋_GBK" w:hAnsi="等线" w:eastAsia="方正书宋_GBK" w:cs="Times New Roman"/>
                <w:b/>
              </w:rPr>
              <w:t>指标值确定依据</w:t>
            </w:r>
          </w:p>
        </w:tc>
      </w:tr>
      <w:tr w14:paraId="6ECE46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vAlign w:val="center"/>
          </w:tcPr>
          <w:p w14:paraId="000EDB95">
            <w:pPr>
              <w:spacing w:line="300" w:lineRule="exact"/>
              <w:jc w:val="center"/>
              <w:rPr>
                <w:rFonts w:ascii="方正书宋_GBK" w:hAnsi="等线" w:eastAsia="方正书宋_GBK" w:cs="Times New Roman"/>
              </w:rPr>
            </w:pPr>
            <w:r>
              <w:rPr>
                <w:rFonts w:ascii="方正书宋_GBK" w:hAnsi="等线" w:eastAsia="方正书宋_GBK" w:cs="Times New Roman"/>
              </w:rPr>
              <w:t>产出指标</w:t>
            </w:r>
          </w:p>
        </w:tc>
        <w:tc>
          <w:tcPr>
            <w:tcW w:w="1134" w:type="dxa"/>
            <w:shd w:val="clear" w:color="auto" w:fill="auto"/>
            <w:vAlign w:val="center"/>
          </w:tcPr>
          <w:p w14:paraId="515F0050">
            <w:pPr>
              <w:spacing w:line="300" w:lineRule="exact"/>
              <w:jc w:val="left"/>
              <w:rPr>
                <w:rFonts w:ascii="方正书宋_GBK" w:hAnsi="等线" w:eastAsia="方正书宋_GBK" w:cs="Times New Roman"/>
              </w:rPr>
            </w:pPr>
            <w:r>
              <w:rPr>
                <w:rFonts w:ascii="方正书宋_GBK" w:hAnsi="等线" w:eastAsia="方正书宋_GBK" w:cs="Times New Roman"/>
              </w:rPr>
              <w:t>质量指标</w:t>
            </w:r>
          </w:p>
        </w:tc>
        <w:tc>
          <w:tcPr>
            <w:tcW w:w="1276" w:type="dxa"/>
            <w:shd w:val="clear" w:color="auto" w:fill="auto"/>
            <w:vAlign w:val="center"/>
          </w:tcPr>
          <w:p w14:paraId="7A6FF90D">
            <w:pPr>
              <w:spacing w:line="300" w:lineRule="exact"/>
              <w:jc w:val="left"/>
              <w:rPr>
                <w:rFonts w:ascii="方正书宋_GBK" w:hAnsi="等线" w:eastAsia="方正书宋_GBK" w:cs="Times New Roman"/>
              </w:rPr>
            </w:pPr>
            <w:r>
              <w:rPr>
                <w:rFonts w:ascii="方正书宋_GBK" w:hAnsi="等线" w:eastAsia="方正书宋_GBK" w:cs="Times New Roman"/>
              </w:rPr>
              <w:t>仓储设施设备及环境完好率</w:t>
            </w:r>
          </w:p>
        </w:tc>
        <w:tc>
          <w:tcPr>
            <w:tcW w:w="2891" w:type="dxa"/>
            <w:shd w:val="clear" w:color="auto" w:fill="auto"/>
            <w:vAlign w:val="center"/>
          </w:tcPr>
          <w:p w14:paraId="2DF70703">
            <w:pPr>
              <w:spacing w:line="300" w:lineRule="exact"/>
              <w:jc w:val="left"/>
              <w:rPr>
                <w:rFonts w:ascii="方正书宋_GBK" w:hAnsi="等线" w:eastAsia="方正书宋_GBK" w:cs="Times New Roman"/>
              </w:rPr>
            </w:pPr>
            <w:r>
              <w:rPr>
                <w:rFonts w:ascii="方正书宋_GBK" w:hAnsi="等线" w:eastAsia="方正书宋_GBK" w:cs="Times New Roman"/>
              </w:rPr>
              <w:t>设施设备软硬件运行使用的良好的数量占总数量的百分比</w:t>
            </w:r>
          </w:p>
        </w:tc>
        <w:tc>
          <w:tcPr>
            <w:tcW w:w="1276" w:type="dxa"/>
            <w:shd w:val="clear" w:color="auto" w:fill="auto"/>
            <w:vAlign w:val="center"/>
          </w:tcPr>
          <w:p w14:paraId="07C067B3">
            <w:pPr>
              <w:spacing w:line="300" w:lineRule="exact"/>
              <w:jc w:val="left"/>
              <w:rPr>
                <w:rFonts w:ascii="方正书宋_GBK" w:hAnsi="等线" w:eastAsia="方正书宋_GBK" w:cs="Times New Roman"/>
              </w:rPr>
            </w:pPr>
            <w:r>
              <w:rPr>
                <w:rFonts w:ascii="方正书宋_GBK" w:hAnsi="等线" w:eastAsia="方正书宋_GBK" w:cs="Times New Roman"/>
              </w:rPr>
              <w:t>≥90%</w:t>
            </w:r>
          </w:p>
        </w:tc>
        <w:tc>
          <w:tcPr>
            <w:tcW w:w="1701" w:type="dxa"/>
            <w:shd w:val="clear" w:color="auto" w:fill="auto"/>
            <w:vAlign w:val="center"/>
          </w:tcPr>
          <w:p w14:paraId="4050DF85">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079683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vAlign w:val="center"/>
          </w:tcPr>
          <w:p w14:paraId="5C03B795">
            <w:pPr>
              <w:spacing w:line="300" w:lineRule="exact"/>
              <w:jc w:val="center"/>
              <w:rPr>
                <w:rFonts w:ascii="方正书宋_GBK" w:hAnsi="等线" w:eastAsia="方正书宋_GBK" w:cs="Times New Roman"/>
              </w:rPr>
            </w:pPr>
          </w:p>
        </w:tc>
        <w:tc>
          <w:tcPr>
            <w:tcW w:w="1134" w:type="dxa"/>
            <w:shd w:val="clear" w:color="auto" w:fill="auto"/>
            <w:vAlign w:val="center"/>
          </w:tcPr>
          <w:p w14:paraId="206E23AA">
            <w:pPr>
              <w:spacing w:line="300" w:lineRule="exact"/>
              <w:jc w:val="left"/>
              <w:rPr>
                <w:rFonts w:ascii="方正书宋_GBK" w:hAnsi="等线" w:eastAsia="方正书宋_GBK" w:cs="Times New Roman"/>
              </w:rPr>
            </w:pPr>
            <w:r>
              <w:rPr>
                <w:rFonts w:ascii="方正书宋_GBK" w:hAnsi="等线" w:eastAsia="方正书宋_GBK" w:cs="Times New Roman"/>
              </w:rPr>
              <w:t>数量指标</w:t>
            </w:r>
          </w:p>
        </w:tc>
        <w:tc>
          <w:tcPr>
            <w:tcW w:w="1276" w:type="dxa"/>
            <w:shd w:val="clear" w:color="auto" w:fill="auto"/>
            <w:vAlign w:val="center"/>
          </w:tcPr>
          <w:p w14:paraId="79F71DD1">
            <w:pPr>
              <w:spacing w:line="300" w:lineRule="exact"/>
              <w:jc w:val="left"/>
              <w:rPr>
                <w:rFonts w:ascii="方正书宋_GBK" w:hAnsi="等线" w:eastAsia="方正书宋_GBK" w:cs="Times New Roman"/>
              </w:rPr>
            </w:pPr>
            <w:r>
              <w:rPr>
                <w:rFonts w:ascii="方正书宋_GBK" w:hAnsi="等线" w:eastAsia="方正书宋_GBK" w:cs="Times New Roman"/>
              </w:rPr>
              <w:t>文化交流次数</w:t>
            </w:r>
          </w:p>
        </w:tc>
        <w:tc>
          <w:tcPr>
            <w:tcW w:w="2891" w:type="dxa"/>
            <w:shd w:val="clear" w:color="auto" w:fill="auto"/>
            <w:vAlign w:val="center"/>
          </w:tcPr>
          <w:p w14:paraId="5300422B">
            <w:pPr>
              <w:spacing w:line="300" w:lineRule="exact"/>
              <w:jc w:val="left"/>
              <w:rPr>
                <w:rFonts w:ascii="方正书宋_GBK" w:hAnsi="等线" w:eastAsia="方正书宋_GBK" w:cs="Times New Roman"/>
              </w:rPr>
            </w:pPr>
            <w:r>
              <w:rPr>
                <w:rFonts w:ascii="方正书宋_GBK" w:hAnsi="等线" w:eastAsia="方正书宋_GBK" w:cs="Times New Roman"/>
              </w:rPr>
              <w:t>文化交流活动开展实施次数</w:t>
            </w:r>
          </w:p>
        </w:tc>
        <w:tc>
          <w:tcPr>
            <w:tcW w:w="1276" w:type="dxa"/>
            <w:shd w:val="clear" w:color="auto" w:fill="auto"/>
            <w:vAlign w:val="center"/>
          </w:tcPr>
          <w:p w14:paraId="4B634DF0">
            <w:pPr>
              <w:spacing w:line="300" w:lineRule="exact"/>
              <w:jc w:val="left"/>
              <w:rPr>
                <w:rFonts w:ascii="方正书宋_GBK" w:hAnsi="等线" w:eastAsia="方正书宋_GBK" w:cs="Times New Roman"/>
              </w:rPr>
            </w:pPr>
            <w:r>
              <w:rPr>
                <w:rFonts w:ascii="方正书宋_GBK" w:hAnsi="等线" w:eastAsia="方正书宋_GBK" w:cs="Times New Roman"/>
              </w:rPr>
              <w:t>4次</w:t>
            </w:r>
          </w:p>
        </w:tc>
        <w:tc>
          <w:tcPr>
            <w:tcW w:w="1701" w:type="dxa"/>
            <w:shd w:val="clear" w:color="auto" w:fill="auto"/>
            <w:vAlign w:val="center"/>
          </w:tcPr>
          <w:p w14:paraId="27E45166">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r w14:paraId="27EEE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vAlign w:val="center"/>
          </w:tcPr>
          <w:p w14:paraId="736AD898">
            <w:pPr>
              <w:spacing w:line="300" w:lineRule="exact"/>
              <w:jc w:val="center"/>
              <w:rPr>
                <w:rFonts w:ascii="方正书宋_GBK" w:hAnsi="等线" w:eastAsia="方正书宋_GBK" w:cs="Times New Roman"/>
              </w:rPr>
            </w:pPr>
            <w:r>
              <w:rPr>
                <w:rFonts w:ascii="方正书宋_GBK" w:hAnsi="等线" w:eastAsia="方正书宋_GBK" w:cs="Times New Roman"/>
              </w:rPr>
              <w:t>满意度指标</w:t>
            </w:r>
          </w:p>
        </w:tc>
        <w:tc>
          <w:tcPr>
            <w:tcW w:w="1134" w:type="dxa"/>
            <w:shd w:val="clear" w:color="auto" w:fill="auto"/>
            <w:vAlign w:val="center"/>
          </w:tcPr>
          <w:p w14:paraId="41F5BBBE">
            <w:pPr>
              <w:spacing w:line="300" w:lineRule="exact"/>
              <w:jc w:val="left"/>
              <w:rPr>
                <w:rFonts w:ascii="方正书宋_GBK" w:hAnsi="等线" w:eastAsia="方正书宋_GBK" w:cs="Times New Roman"/>
              </w:rPr>
            </w:pPr>
            <w:r>
              <w:rPr>
                <w:rFonts w:ascii="方正书宋_GBK" w:hAnsi="等线" w:eastAsia="方正书宋_GBK" w:cs="Times New Roman"/>
              </w:rPr>
              <w:t>服务对象满意度指标</w:t>
            </w:r>
          </w:p>
        </w:tc>
        <w:tc>
          <w:tcPr>
            <w:tcW w:w="1276" w:type="dxa"/>
            <w:shd w:val="clear" w:color="auto" w:fill="auto"/>
            <w:vAlign w:val="center"/>
          </w:tcPr>
          <w:p w14:paraId="6C4D1BF6">
            <w:pPr>
              <w:spacing w:line="300" w:lineRule="exact"/>
              <w:jc w:val="left"/>
              <w:rPr>
                <w:rFonts w:ascii="方正书宋_GBK" w:hAnsi="等线" w:eastAsia="方正书宋_GBK" w:cs="Times New Roman"/>
              </w:rPr>
            </w:pPr>
            <w:r>
              <w:rPr>
                <w:rFonts w:ascii="方正书宋_GBK" w:hAnsi="等线" w:eastAsia="方正书宋_GBK" w:cs="Times New Roman"/>
              </w:rPr>
              <w:t>受益群众满意率</w:t>
            </w:r>
          </w:p>
        </w:tc>
        <w:tc>
          <w:tcPr>
            <w:tcW w:w="2891" w:type="dxa"/>
            <w:shd w:val="clear" w:color="auto" w:fill="auto"/>
            <w:vAlign w:val="center"/>
          </w:tcPr>
          <w:p w14:paraId="6662FA7C">
            <w:pPr>
              <w:spacing w:line="300" w:lineRule="exact"/>
              <w:jc w:val="left"/>
              <w:rPr>
                <w:rFonts w:ascii="方正书宋_GBK" w:hAnsi="等线" w:eastAsia="方正书宋_GBK" w:cs="Times New Roman"/>
              </w:rPr>
            </w:pPr>
            <w:r>
              <w:rPr>
                <w:rFonts w:ascii="方正书宋_GBK" w:hAnsi="等线" w:eastAsia="方正书宋_GBK" w:cs="Times New Roman"/>
              </w:rPr>
              <w:t>农村受益群众满意程度</w:t>
            </w:r>
          </w:p>
        </w:tc>
        <w:tc>
          <w:tcPr>
            <w:tcW w:w="1276" w:type="dxa"/>
            <w:shd w:val="clear" w:color="auto" w:fill="auto"/>
            <w:vAlign w:val="center"/>
          </w:tcPr>
          <w:p w14:paraId="794F62D1">
            <w:pPr>
              <w:spacing w:line="300" w:lineRule="exact"/>
              <w:jc w:val="left"/>
              <w:rPr>
                <w:rFonts w:ascii="方正书宋_GBK" w:hAnsi="等线" w:eastAsia="方正书宋_GBK" w:cs="Times New Roman"/>
              </w:rPr>
            </w:pPr>
            <w:r>
              <w:rPr>
                <w:rFonts w:ascii="方正书宋_GBK" w:hAnsi="等线" w:eastAsia="方正书宋_GBK" w:cs="Times New Roman"/>
              </w:rPr>
              <w:t>≥90人</w:t>
            </w:r>
          </w:p>
        </w:tc>
        <w:tc>
          <w:tcPr>
            <w:tcW w:w="1701" w:type="dxa"/>
            <w:shd w:val="clear" w:color="auto" w:fill="auto"/>
            <w:vAlign w:val="center"/>
          </w:tcPr>
          <w:p w14:paraId="6C9CDFD9">
            <w:pPr>
              <w:spacing w:line="300" w:lineRule="exact"/>
              <w:jc w:val="left"/>
              <w:rPr>
                <w:rFonts w:ascii="方正书宋_GBK" w:hAnsi="等线" w:eastAsia="方正书宋_GBK" w:cs="Times New Roman"/>
              </w:rPr>
            </w:pPr>
            <w:r>
              <w:rPr>
                <w:rFonts w:ascii="方正书宋_GBK" w:hAnsi="等线" w:eastAsia="方正书宋_GBK" w:cs="Times New Roman"/>
              </w:rPr>
              <w:t>计划标准</w:t>
            </w:r>
          </w:p>
        </w:tc>
      </w:tr>
    </w:tbl>
    <w:p w14:paraId="3024DFD1">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14:paraId="14734482"/>
    <w:p w14:paraId="7D8F615C">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14:paraId="60E65947">
      <w:pPr>
        <w:spacing w:line="360" w:lineRule="auto"/>
        <w:ind w:firstLine="640" w:firstLineChars="200"/>
        <w:rPr>
          <w:rFonts w:ascii="仿宋" w:hAnsi="仿宋" w:eastAsia="仿宋"/>
          <w:sz w:val="32"/>
          <w:szCs w:val="32"/>
        </w:rPr>
      </w:pPr>
      <w:r>
        <w:rPr>
          <w:rFonts w:ascii="仿宋" w:hAnsi="仿宋" w:eastAsia="仿宋"/>
          <w:sz w:val="32"/>
          <w:szCs w:val="32"/>
        </w:rPr>
        <w:t>2020年，我部门无政府采购预算，空表列示。</w:t>
      </w:r>
    </w:p>
    <w:p w14:paraId="01739CBA">
      <w:pPr>
        <w:spacing w:line="360" w:lineRule="auto"/>
        <w:ind w:firstLine="640" w:firstLineChars="200"/>
        <w:rPr>
          <w:rFonts w:ascii="仿宋" w:hAnsi="仿宋" w:eastAsia="仿宋"/>
          <w:sz w:val="32"/>
          <w:szCs w:val="32"/>
        </w:rPr>
      </w:pPr>
      <w:r>
        <w:rPr>
          <w:rFonts w:hint="eastAsia" w:ascii="仿宋" w:hAnsi="仿宋" w:eastAsia="仿宋"/>
          <w:sz w:val="32"/>
          <w:szCs w:val="32"/>
        </w:rPr>
        <w:t>附部门政府采购预算表空表</w:t>
      </w:r>
    </w:p>
    <w:tbl>
      <w:tblPr>
        <w:tblStyle w:val="6"/>
        <w:tblpPr w:leftFromText="180" w:rightFromText="180" w:vertAnchor="text" w:horzAnchor="margin" w:tblpY="278"/>
        <w:tblW w:w="9782"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8"/>
        <w:gridCol w:w="626"/>
        <w:gridCol w:w="715"/>
        <w:gridCol w:w="893"/>
        <w:gridCol w:w="715"/>
        <w:gridCol w:w="626"/>
        <w:gridCol w:w="1227"/>
        <w:gridCol w:w="715"/>
        <w:gridCol w:w="715"/>
        <w:gridCol w:w="715"/>
        <w:gridCol w:w="715"/>
        <w:gridCol w:w="715"/>
        <w:gridCol w:w="717"/>
      </w:tblGrid>
      <w:tr w14:paraId="071AA2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47" w:hRule="atLeast"/>
          <w:tblHeader/>
        </w:trPr>
        <w:tc>
          <w:tcPr>
            <w:tcW w:w="5490" w:type="dxa"/>
            <w:gridSpan w:val="7"/>
            <w:tcBorders>
              <w:top w:val="single" w:color="FFFFFF" w:sz="6" w:space="0"/>
              <w:left w:val="single" w:color="FFFFFF" w:sz="6" w:space="0"/>
              <w:right w:val="single" w:color="FFFFFF" w:sz="6" w:space="0"/>
            </w:tcBorders>
            <w:shd w:val="clear" w:color="auto" w:fill="auto"/>
            <w:vAlign w:val="center"/>
          </w:tcPr>
          <w:p w14:paraId="304C5F97">
            <w:pPr>
              <w:spacing w:line="300" w:lineRule="exact"/>
              <w:jc w:val="left"/>
              <w:rPr>
                <w:rFonts w:ascii="方正小标宋_GBK" w:eastAsia="方正小标宋_GBK"/>
                <w:sz w:val="24"/>
              </w:rPr>
            </w:pPr>
            <w:r>
              <w:rPr>
                <w:rFonts w:ascii="方正小标宋_GBK" w:eastAsia="方正小标宋_GBK"/>
                <w:sz w:val="24"/>
              </w:rPr>
              <w:t xml:space="preserve">918 </w:t>
            </w:r>
            <w:r>
              <w:rPr>
                <w:rFonts w:hint="eastAsia" w:ascii="方正小标宋_GBK" w:eastAsia="方正小标宋_GBK"/>
                <w:sz w:val="24"/>
              </w:rPr>
              <w:t>大王店镇人民政府</w:t>
            </w:r>
          </w:p>
        </w:tc>
        <w:tc>
          <w:tcPr>
            <w:tcW w:w="4292" w:type="dxa"/>
            <w:gridSpan w:val="6"/>
            <w:tcBorders>
              <w:top w:val="single" w:color="FFFFFF" w:sz="6" w:space="0"/>
              <w:left w:val="single" w:color="FFFFFF" w:sz="6" w:space="0"/>
              <w:right w:val="single" w:color="FFFFFF" w:sz="6" w:space="0"/>
            </w:tcBorders>
            <w:shd w:val="clear" w:color="auto" w:fill="auto"/>
            <w:vAlign w:val="center"/>
          </w:tcPr>
          <w:p w14:paraId="366D76A3">
            <w:pPr>
              <w:spacing w:line="300" w:lineRule="exact"/>
              <w:jc w:val="right"/>
              <w:rPr>
                <w:rFonts w:ascii="方正书宋_GBK" w:eastAsia="方正书宋_GBK"/>
                <w:sz w:val="24"/>
              </w:rPr>
            </w:pPr>
            <w:r>
              <w:rPr>
                <w:rFonts w:ascii="方正书宋_GBK" w:eastAsia="方正书宋_GBK"/>
                <w:sz w:val="24"/>
              </w:rPr>
              <w:t>单位：万元</w:t>
            </w:r>
          </w:p>
        </w:tc>
      </w:tr>
      <w:tr w14:paraId="0C87B7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1" w:hRule="atLeast"/>
          <w:tblHeader/>
        </w:trPr>
        <w:tc>
          <w:tcPr>
            <w:tcW w:w="1314" w:type="dxa"/>
            <w:gridSpan w:val="2"/>
            <w:shd w:val="clear" w:color="auto" w:fill="auto"/>
            <w:vAlign w:val="center"/>
          </w:tcPr>
          <w:p w14:paraId="0950C106">
            <w:pPr>
              <w:spacing w:line="300" w:lineRule="exact"/>
              <w:jc w:val="center"/>
              <w:rPr>
                <w:rFonts w:ascii="方正书宋_GBK" w:eastAsia="方正书宋_GBK"/>
                <w:b/>
              </w:rPr>
            </w:pPr>
            <w:r>
              <w:rPr>
                <w:rFonts w:ascii="方正书宋_GBK" w:eastAsia="方正书宋_GBK"/>
                <w:b/>
              </w:rPr>
              <w:t>政府采购项目来源</w:t>
            </w:r>
          </w:p>
        </w:tc>
        <w:tc>
          <w:tcPr>
            <w:tcW w:w="715" w:type="dxa"/>
            <w:vMerge w:val="restart"/>
            <w:shd w:val="clear" w:color="auto" w:fill="auto"/>
            <w:vAlign w:val="center"/>
          </w:tcPr>
          <w:p w14:paraId="29B685BA">
            <w:pPr>
              <w:spacing w:line="300" w:lineRule="exact"/>
              <w:jc w:val="center"/>
              <w:rPr>
                <w:rFonts w:ascii="方正书宋_GBK" w:eastAsia="方正书宋_GBK"/>
                <w:b/>
              </w:rPr>
            </w:pPr>
            <w:r>
              <w:rPr>
                <w:rFonts w:ascii="方正书宋_GBK" w:eastAsia="方正书宋_GBK"/>
                <w:b/>
              </w:rPr>
              <w:t>采购物品名称</w:t>
            </w:r>
          </w:p>
        </w:tc>
        <w:tc>
          <w:tcPr>
            <w:tcW w:w="893" w:type="dxa"/>
            <w:vMerge w:val="restart"/>
            <w:shd w:val="clear" w:color="auto" w:fill="auto"/>
            <w:vAlign w:val="center"/>
          </w:tcPr>
          <w:p w14:paraId="33951188">
            <w:pPr>
              <w:spacing w:line="300" w:lineRule="exact"/>
              <w:jc w:val="center"/>
              <w:rPr>
                <w:rFonts w:ascii="方正书宋_GBK" w:eastAsia="方正书宋_GBK"/>
                <w:b/>
              </w:rPr>
            </w:pPr>
            <w:r>
              <w:rPr>
                <w:rFonts w:ascii="方正书宋_GBK" w:eastAsia="方正书宋_GBK"/>
                <w:b/>
              </w:rPr>
              <w:t>政府采购目录序号</w:t>
            </w:r>
          </w:p>
        </w:tc>
        <w:tc>
          <w:tcPr>
            <w:tcW w:w="715" w:type="dxa"/>
            <w:vMerge w:val="restart"/>
            <w:shd w:val="clear" w:color="auto" w:fill="auto"/>
            <w:vAlign w:val="center"/>
          </w:tcPr>
          <w:p w14:paraId="5619CB67">
            <w:pPr>
              <w:spacing w:line="300" w:lineRule="exact"/>
              <w:jc w:val="center"/>
              <w:rPr>
                <w:rFonts w:ascii="方正书宋_GBK" w:eastAsia="方正书宋_GBK"/>
                <w:b/>
              </w:rPr>
            </w:pPr>
            <w:r>
              <w:rPr>
                <w:rFonts w:ascii="方正书宋_GBK" w:eastAsia="方正书宋_GBK"/>
                <w:b/>
              </w:rPr>
              <w:t>计量  单位</w:t>
            </w:r>
          </w:p>
        </w:tc>
        <w:tc>
          <w:tcPr>
            <w:tcW w:w="626" w:type="dxa"/>
            <w:vMerge w:val="restart"/>
            <w:shd w:val="clear" w:color="auto" w:fill="auto"/>
            <w:vAlign w:val="center"/>
          </w:tcPr>
          <w:p w14:paraId="0C9D6EC8">
            <w:pPr>
              <w:spacing w:line="300" w:lineRule="exact"/>
              <w:jc w:val="center"/>
              <w:rPr>
                <w:rFonts w:ascii="方正书宋_GBK" w:eastAsia="方正书宋_GBK"/>
                <w:b/>
              </w:rPr>
            </w:pPr>
            <w:r>
              <w:rPr>
                <w:rFonts w:ascii="方正书宋_GBK" w:eastAsia="方正书宋_GBK"/>
                <w:b/>
              </w:rPr>
              <w:t>数量</w:t>
            </w:r>
          </w:p>
        </w:tc>
        <w:tc>
          <w:tcPr>
            <w:tcW w:w="1227" w:type="dxa"/>
            <w:vMerge w:val="restart"/>
            <w:shd w:val="clear" w:color="auto" w:fill="auto"/>
            <w:vAlign w:val="center"/>
          </w:tcPr>
          <w:p w14:paraId="3D297D99">
            <w:pPr>
              <w:spacing w:line="300" w:lineRule="exact"/>
              <w:jc w:val="center"/>
              <w:rPr>
                <w:rFonts w:ascii="方正书宋_GBK" w:eastAsia="方正书宋_GBK"/>
                <w:b/>
              </w:rPr>
            </w:pPr>
            <w:r>
              <w:rPr>
                <w:rFonts w:ascii="方正书宋_GBK" w:eastAsia="方正书宋_GBK"/>
                <w:b/>
              </w:rPr>
              <w:t>单价</w:t>
            </w:r>
          </w:p>
        </w:tc>
        <w:tc>
          <w:tcPr>
            <w:tcW w:w="4292" w:type="dxa"/>
            <w:gridSpan w:val="6"/>
            <w:shd w:val="clear" w:color="auto" w:fill="auto"/>
            <w:vAlign w:val="center"/>
          </w:tcPr>
          <w:p w14:paraId="7535A6BA">
            <w:pPr>
              <w:spacing w:line="300" w:lineRule="exact"/>
              <w:jc w:val="center"/>
              <w:rPr>
                <w:rFonts w:ascii="方正书宋_GBK" w:eastAsia="方正书宋_GBK"/>
                <w:b/>
              </w:rPr>
            </w:pPr>
            <w:r>
              <w:rPr>
                <w:rFonts w:ascii="方正书宋_GBK" w:eastAsia="方正书宋_GBK"/>
                <w:b/>
              </w:rPr>
              <w:t>政府采购金额（当年部门预算安排资金）</w:t>
            </w:r>
          </w:p>
        </w:tc>
      </w:tr>
      <w:tr w14:paraId="1043DC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1042" w:hRule="atLeast"/>
          <w:tblHeader/>
        </w:trPr>
        <w:tc>
          <w:tcPr>
            <w:tcW w:w="688" w:type="dxa"/>
            <w:shd w:val="clear" w:color="auto" w:fill="auto"/>
            <w:vAlign w:val="center"/>
          </w:tcPr>
          <w:p w14:paraId="049F2B53">
            <w:pPr>
              <w:spacing w:line="300" w:lineRule="exact"/>
              <w:jc w:val="center"/>
              <w:rPr>
                <w:rFonts w:ascii="方正书宋_GBK" w:eastAsia="方正书宋_GBK"/>
                <w:b/>
              </w:rPr>
            </w:pPr>
            <w:r>
              <w:rPr>
                <w:rFonts w:ascii="方正书宋_GBK" w:eastAsia="方正书宋_GBK"/>
                <w:b/>
              </w:rPr>
              <w:t>项目名称</w:t>
            </w:r>
          </w:p>
        </w:tc>
        <w:tc>
          <w:tcPr>
            <w:tcW w:w="626" w:type="dxa"/>
            <w:shd w:val="clear" w:color="auto" w:fill="auto"/>
            <w:vAlign w:val="center"/>
          </w:tcPr>
          <w:p w14:paraId="108A4838">
            <w:pPr>
              <w:spacing w:line="300" w:lineRule="exact"/>
              <w:jc w:val="center"/>
              <w:rPr>
                <w:rFonts w:ascii="方正书宋_GBK" w:eastAsia="方正书宋_GBK"/>
                <w:b/>
              </w:rPr>
            </w:pPr>
            <w:r>
              <w:rPr>
                <w:rFonts w:ascii="方正书宋_GBK" w:eastAsia="方正书宋_GBK"/>
                <w:b/>
              </w:rPr>
              <w:t>预算资金</w:t>
            </w:r>
          </w:p>
        </w:tc>
        <w:tc>
          <w:tcPr>
            <w:tcW w:w="715" w:type="dxa"/>
            <w:vMerge w:val="continue"/>
            <w:shd w:val="clear" w:color="auto" w:fill="auto"/>
            <w:vAlign w:val="center"/>
          </w:tcPr>
          <w:p w14:paraId="4DEBE34F">
            <w:pPr>
              <w:spacing w:line="300" w:lineRule="exact"/>
              <w:jc w:val="left"/>
              <w:outlineLvl w:val="0"/>
              <w:rPr>
                <w:rFonts w:ascii="Times New Roman" w:eastAsia="方正仿宋_GBK"/>
                <w:sz w:val="28"/>
              </w:rPr>
            </w:pPr>
          </w:p>
        </w:tc>
        <w:tc>
          <w:tcPr>
            <w:tcW w:w="893" w:type="dxa"/>
            <w:vMerge w:val="continue"/>
            <w:shd w:val="clear" w:color="auto" w:fill="auto"/>
            <w:vAlign w:val="center"/>
          </w:tcPr>
          <w:p w14:paraId="332BAB46">
            <w:pPr>
              <w:spacing w:line="300" w:lineRule="exact"/>
              <w:jc w:val="left"/>
              <w:outlineLvl w:val="0"/>
              <w:rPr>
                <w:rFonts w:ascii="Times New Roman" w:eastAsia="方正仿宋_GBK"/>
                <w:sz w:val="28"/>
              </w:rPr>
            </w:pPr>
          </w:p>
        </w:tc>
        <w:tc>
          <w:tcPr>
            <w:tcW w:w="715" w:type="dxa"/>
            <w:vMerge w:val="continue"/>
            <w:shd w:val="clear" w:color="auto" w:fill="auto"/>
            <w:vAlign w:val="center"/>
          </w:tcPr>
          <w:p w14:paraId="17AD5620">
            <w:pPr>
              <w:spacing w:line="300" w:lineRule="exact"/>
              <w:jc w:val="left"/>
              <w:outlineLvl w:val="0"/>
              <w:rPr>
                <w:rFonts w:ascii="Times New Roman" w:eastAsia="方正仿宋_GBK"/>
                <w:sz w:val="28"/>
              </w:rPr>
            </w:pPr>
          </w:p>
        </w:tc>
        <w:tc>
          <w:tcPr>
            <w:tcW w:w="626" w:type="dxa"/>
            <w:vMerge w:val="continue"/>
            <w:shd w:val="clear" w:color="auto" w:fill="auto"/>
            <w:vAlign w:val="center"/>
          </w:tcPr>
          <w:p w14:paraId="3B42361A">
            <w:pPr>
              <w:spacing w:line="300" w:lineRule="exact"/>
              <w:jc w:val="left"/>
              <w:outlineLvl w:val="0"/>
              <w:rPr>
                <w:rFonts w:ascii="Times New Roman" w:eastAsia="方正仿宋_GBK"/>
                <w:sz w:val="28"/>
              </w:rPr>
            </w:pPr>
          </w:p>
        </w:tc>
        <w:tc>
          <w:tcPr>
            <w:tcW w:w="1227" w:type="dxa"/>
            <w:vMerge w:val="continue"/>
            <w:shd w:val="clear" w:color="auto" w:fill="auto"/>
            <w:vAlign w:val="center"/>
          </w:tcPr>
          <w:p w14:paraId="53DB1DC2">
            <w:pPr>
              <w:spacing w:line="300" w:lineRule="exact"/>
              <w:jc w:val="left"/>
              <w:outlineLvl w:val="0"/>
              <w:rPr>
                <w:rFonts w:ascii="Times New Roman" w:eastAsia="方正仿宋_GBK"/>
                <w:sz w:val="28"/>
              </w:rPr>
            </w:pPr>
          </w:p>
        </w:tc>
        <w:tc>
          <w:tcPr>
            <w:tcW w:w="715" w:type="dxa"/>
            <w:shd w:val="clear" w:color="auto" w:fill="auto"/>
            <w:vAlign w:val="center"/>
          </w:tcPr>
          <w:p w14:paraId="45E3DCB8">
            <w:pPr>
              <w:spacing w:line="300" w:lineRule="exact"/>
              <w:jc w:val="center"/>
              <w:rPr>
                <w:rFonts w:ascii="方正书宋_GBK" w:eastAsia="方正书宋_GBK"/>
                <w:b/>
              </w:rPr>
            </w:pPr>
            <w:r>
              <w:rPr>
                <w:rFonts w:ascii="方正书宋_GBK" w:eastAsia="方正书宋_GBK"/>
                <w:b/>
              </w:rPr>
              <w:t>合计</w:t>
            </w:r>
          </w:p>
        </w:tc>
        <w:tc>
          <w:tcPr>
            <w:tcW w:w="715" w:type="dxa"/>
            <w:shd w:val="clear" w:color="auto" w:fill="auto"/>
            <w:vAlign w:val="center"/>
          </w:tcPr>
          <w:p w14:paraId="05596B23">
            <w:pPr>
              <w:spacing w:line="300" w:lineRule="exact"/>
              <w:jc w:val="center"/>
              <w:rPr>
                <w:rFonts w:ascii="方正书宋_GBK" w:eastAsia="方正书宋_GBK"/>
                <w:b/>
              </w:rPr>
            </w:pPr>
            <w:r>
              <w:rPr>
                <w:rFonts w:ascii="方正书宋_GBK" w:eastAsia="方正书宋_GBK"/>
                <w:b/>
              </w:rPr>
              <w:t>一般公共预算拨款</w:t>
            </w:r>
          </w:p>
        </w:tc>
        <w:tc>
          <w:tcPr>
            <w:tcW w:w="715" w:type="dxa"/>
            <w:shd w:val="clear" w:color="auto" w:fill="auto"/>
            <w:vAlign w:val="center"/>
          </w:tcPr>
          <w:p w14:paraId="194E5AFA">
            <w:pPr>
              <w:spacing w:line="300" w:lineRule="exact"/>
              <w:jc w:val="center"/>
              <w:rPr>
                <w:rFonts w:ascii="方正书宋_GBK" w:eastAsia="方正书宋_GBK"/>
                <w:b/>
              </w:rPr>
            </w:pPr>
            <w:r>
              <w:rPr>
                <w:rFonts w:ascii="方正书宋_GBK" w:eastAsia="方正书宋_GBK"/>
                <w:b/>
              </w:rPr>
              <w:t>基金预算拨款</w:t>
            </w:r>
          </w:p>
        </w:tc>
        <w:tc>
          <w:tcPr>
            <w:tcW w:w="715" w:type="dxa"/>
            <w:shd w:val="clear" w:color="auto" w:fill="auto"/>
            <w:vAlign w:val="center"/>
          </w:tcPr>
          <w:p w14:paraId="12028127">
            <w:pPr>
              <w:spacing w:line="300" w:lineRule="exact"/>
              <w:jc w:val="center"/>
              <w:rPr>
                <w:rFonts w:ascii="方正书宋_GBK" w:eastAsia="方正书宋_GBK"/>
                <w:b/>
              </w:rPr>
            </w:pPr>
            <w:r>
              <w:rPr>
                <w:rFonts w:ascii="方正书宋_GBK" w:eastAsia="方正书宋_GBK"/>
                <w:b/>
              </w:rPr>
              <w:t>国有资本经营预算拨款</w:t>
            </w:r>
          </w:p>
        </w:tc>
        <w:tc>
          <w:tcPr>
            <w:tcW w:w="715" w:type="dxa"/>
            <w:shd w:val="clear" w:color="auto" w:fill="auto"/>
            <w:vAlign w:val="center"/>
          </w:tcPr>
          <w:p w14:paraId="7EA9DEF9">
            <w:pPr>
              <w:spacing w:line="300" w:lineRule="exact"/>
              <w:jc w:val="center"/>
              <w:rPr>
                <w:rFonts w:ascii="方正书宋_GBK" w:eastAsia="方正书宋_GBK"/>
                <w:b/>
              </w:rPr>
            </w:pPr>
            <w:r>
              <w:rPr>
                <w:rFonts w:ascii="方正书宋_GBK" w:eastAsia="方正书宋_GBK"/>
                <w:b/>
              </w:rPr>
              <w:t>财政专户核拨</w:t>
            </w:r>
          </w:p>
        </w:tc>
        <w:tc>
          <w:tcPr>
            <w:tcW w:w="717" w:type="dxa"/>
            <w:shd w:val="clear" w:color="auto" w:fill="auto"/>
            <w:vAlign w:val="center"/>
          </w:tcPr>
          <w:p w14:paraId="68ACE491">
            <w:pPr>
              <w:spacing w:line="300" w:lineRule="exact"/>
              <w:jc w:val="center"/>
              <w:rPr>
                <w:rFonts w:ascii="方正书宋_GBK" w:eastAsia="方正书宋_GBK"/>
                <w:b/>
              </w:rPr>
            </w:pPr>
            <w:r>
              <w:rPr>
                <w:rFonts w:ascii="方正书宋_GBK" w:eastAsia="方正书宋_GBK"/>
                <w:b/>
              </w:rPr>
              <w:t>其他来源收入</w:t>
            </w:r>
          </w:p>
        </w:tc>
      </w:tr>
      <w:tr w14:paraId="2E1AE6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47" w:hRule="atLeast"/>
        </w:trPr>
        <w:tc>
          <w:tcPr>
            <w:tcW w:w="688" w:type="dxa"/>
            <w:shd w:val="clear" w:color="auto" w:fill="auto"/>
            <w:vAlign w:val="center"/>
          </w:tcPr>
          <w:p w14:paraId="1EE11EE6">
            <w:pPr>
              <w:spacing w:line="300" w:lineRule="exact"/>
              <w:jc w:val="center"/>
              <w:rPr>
                <w:rFonts w:ascii="方正书宋_GBK" w:eastAsia="方正书宋_GBK"/>
                <w:b/>
              </w:rPr>
            </w:pPr>
            <w:r>
              <w:rPr>
                <w:rFonts w:ascii="方正书宋_GBK" w:eastAsia="方正书宋_GBK"/>
                <w:b/>
              </w:rPr>
              <w:t>合　计</w:t>
            </w:r>
          </w:p>
        </w:tc>
        <w:tc>
          <w:tcPr>
            <w:tcW w:w="626" w:type="dxa"/>
            <w:shd w:val="clear" w:color="auto" w:fill="auto"/>
            <w:vAlign w:val="center"/>
          </w:tcPr>
          <w:p w14:paraId="72FB27C3">
            <w:pPr>
              <w:spacing w:line="300" w:lineRule="exact"/>
              <w:jc w:val="right"/>
              <w:rPr>
                <w:rFonts w:ascii="方正书宋_GBK" w:eastAsia="方正书宋_GBK"/>
                <w:b/>
              </w:rPr>
            </w:pPr>
          </w:p>
        </w:tc>
        <w:tc>
          <w:tcPr>
            <w:tcW w:w="715" w:type="dxa"/>
            <w:shd w:val="clear" w:color="auto" w:fill="auto"/>
            <w:vAlign w:val="center"/>
          </w:tcPr>
          <w:p w14:paraId="51DA4A3E">
            <w:pPr>
              <w:spacing w:line="300" w:lineRule="exact"/>
              <w:jc w:val="left"/>
              <w:rPr>
                <w:rFonts w:ascii="方正书宋_GBK" w:eastAsia="方正书宋_GBK"/>
                <w:b/>
              </w:rPr>
            </w:pPr>
          </w:p>
        </w:tc>
        <w:tc>
          <w:tcPr>
            <w:tcW w:w="893" w:type="dxa"/>
            <w:shd w:val="clear" w:color="auto" w:fill="auto"/>
            <w:vAlign w:val="center"/>
          </w:tcPr>
          <w:p w14:paraId="28365FDF">
            <w:pPr>
              <w:spacing w:line="300" w:lineRule="exact"/>
              <w:jc w:val="left"/>
              <w:rPr>
                <w:rFonts w:ascii="方正书宋_GBK" w:eastAsia="方正书宋_GBK"/>
                <w:b/>
              </w:rPr>
            </w:pPr>
          </w:p>
        </w:tc>
        <w:tc>
          <w:tcPr>
            <w:tcW w:w="715" w:type="dxa"/>
            <w:shd w:val="clear" w:color="auto" w:fill="auto"/>
            <w:vAlign w:val="center"/>
          </w:tcPr>
          <w:p w14:paraId="1067B62E">
            <w:pPr>
              <w:spacing w:line="300" w:lineRule="exact"/>
              <w:jc w:val="center"/>
              <w:rPr>
                <w:rFonts w:ascii="方正书宋_GBK" w:eastAsia="方正书宋_GBK"/>
                <w:b/>
              </w:rPr>
            </w:pPr>
          </w:p>
        </w:tc>
        <w:tc>
          <w:tcPr>
            <w:tcW w:w="626" w:type="dxa"/>
            <w:shd w:val="clear" w:color="auto" w:fill="auto"/>
            <w:vAlign w:val="center"/>
          </w:tcPr>
          <w:p w14:paraId="01FEE31E">
            <w:pPr>
              <w:spacing w:line="300" w:lineRule="exact"/>
              <w:jc w:val="right"/>
              <w:rPr>
                <w:rFonts w:ascii="方正书宋_GBK" w:eastAsia="方正书宋_GBK"/>
                <w:b/>
              </w:rPr>
            </w:pPr>
          </w:p>
        </w:tc>
        <w:tc>
          <w:tcPr>
            <w:tcW w:w="1227" w:type="dxa"/>
            <w:shd w:val="clear" w:color="auto" w:fill="auto"/>
            <w:vAlign w:val="center"/>
          </w:tcPr>
          <w:p w14:paraId="054D97D5">
            <w:pPr>
              <w:spacing w:line="300" w:lineRule="exact"/>
              <w:jc w:val="right"/>
              <w:rPr>
                <w:rFonts w:ascii="方正书宋_GBK" w:eastAsia="方正书宋_GBK"/>
                <w:b/>
              </w:rPr>
            </w:pPr>
          </w:p>
        </w:tc>
        <w:tc>
          <w:tcPr>
            <w:tcW w:w="715" w:type="dxa"/>
            <w:shd w:val="clear" w:color="auto" w:fill="auto"/>
            <w:vAlign w:val="center"/>
          </w:tcPr>
          <w:p w14:paraId="248FB1E7">
            <w:pPr>
              <w:spacing w:line="300" w:lineRule="exact"/>
              <w:jc w:val="right"/>
              <w:rPr>
                <w:rFonts w:ascii="方正书宋_GBK" w:eastAsia="方正书宋_GBK"/>
                <w:b/>
              </w:rPr>
            </w:pPr>
          </w:p>
        </w:tc>
        <w:tc>
          <w:tcPr>
            <w:tcW w:w="715" w:type="dxa"/>
            <w:shd w:val="clear" w:color="auto" w:fill="auto"/>
            <w:vAlign w:val="center"/>
          </w:tcPr>
          <w:p w14:paraId="5D6DAAE6">
            <w:pPr>
              <w:spacing w:line="300" w:lineRule="exact"/>
              <w:jc w:val="right"/>
              <w:rPr>
                <w:rFonts w:ascii="方正书宋_GBK" w:eastAsia="方正书宋_GBK"/>
                <w:b/>
              </w:rPr>
            </w:pPr>
          </w:p>
        </w:tc>
        <w:tc>
          <w:tcPr>
            <w:tcW w:w="715" w:type="dxa"/>
            <w:shd w:val="clear" w:color="auto" w:fill="auto"/>
            <w:vAlign w:val="center"/>
          </w:tcPr>
          <w:p w14:paraId="26AE6444">
            <w:pPr>
              <w:spacing w:line="300" w:lineRule="exact"/>
              <w:jc w:val="right"/>
              <w:rPr>
                <w:rFonts w:ascii="方正书宋_GBK" w:eastAsia="方正书宋_GBK"/>
                <w:b/>
              </w:rPr>
            </w:pPr>
          </w:p>
        </w:tc>
        <w:tc>
          <w:tcPr>
            <w:tcW w:w="715" w:type="dxa"/>
            <w:shd w:val="clear" w:color="auto" w:fill="auto"/>
            <w:vAlign w:val="center"/>
          </w:tcPr>
          <w:p w14:paraId="6C09D7C9">
            <w:pPr>
              <w:spacing w:line="300" w:lineRule="exact"/>
              <w:jc w:val="right"/>
              <w:rPr>
                <w:rFonts w:ascii="方正书宋_GBK" w:eastAsia="方正书宋_GBK"/>
                <w:b/>
              </w:rPr>
            </w:pPr>
          </w:p>
        </w:tc>
        <w:tc>
          <w:tcPr>
            <w:tcW w:w="715" w:type="dxa"/>
            <w:shd w:val="clear" w:color="auto" w:fill="auto"/>
            <w:vAlign w:val="center"/>
          </w:tcPr>
          <w:p w14:paraId="18D781A3">
            <w:pPr>
              <w:spacing w:line="300" w:lineRule="exact"/>
              <w:jc w:val="right"/>
              <w:rPr>
                <w:rFonts w:ascii="方正书宋_GBK" w:eastAsia="方正书宋_GBK"/>
                <w:b/>
              </w:rPr>
            </w:pPr>
          </w:p>
        </w:tc>
        <w:tc>
          <w:tcPr>
            <w:tcW w:w="717" w:type="dxa"/>
            <w:shd w:val="clear" w:color="auto" w:fill="auto"/>
            <w:vAlign w:val="center"/>
          </w:tcPr>
          <w:p w14:paraId="5F1DF19E">
            <w:pPr>
              <w:spacing w:line="300" w:lineRule="exact"/>
              <w:jc w:val="right"/>
              <w:rPr>
                <w:rFonts w:ascii="方正书宋_GBK" w:eastAsia="方正书宋_GBK"/>
                <w:b/>
              </w:rPr>
            </w:pPr>
          </w:p>
        </w:tc>
      </w:tr>
      <w:tr w14:paraId="084467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47" w:hRule="atLeast"/>
        </w:trPr>
        <w:tc>
          <w:tcPr>
            <w:tcW w:w="688" w:type="dxa"/>
            <w:shd w:val="clear" w:color="auto" w:fill="auto"/>
            <w:vAlign w:val="center"/>
          </w:tcPr>
          <w:p w14:paraId="3B0A131B">
            <w:pPr>
              <w:spacing w:line="300" w:lineRule="exact"/>
              <w:jc w:val="center"/>
              <w:rPr>
                <w:rFonts w:ascii="方正书宋_GBK" w:eastAsia="方正书宋_GBK"/>
                <w:b/>
              </w:rPr>
            </w:pPr>
          </w:p>
        </w:tc>
        <w:tc>
          <w:tcPr>
            <w:tcW w:w="626" w:type="dxa"/>
            <w:shd w:val="clear" w:color="auto" w:fill="auto"/>
            <w:vAlign w:val="center"/>
          </w:tcPr>
          <w:p w14:paraId="4A77F3F3">
            <w:pPr>
              <w:spacing w:line="300" w:lineRule="exact"/>
              <w:jc w:val="right"/>
              <w:rPr>
                <w:rFonts w:ascii="方正书宋_GBK" w:eastAsia="方正书宋_GBK"/>
                <w:b/>
              </w:rPr>
            </w:pPr>
          </w:p>
        </w:tc>
        <w:tc>
          <w:tcPr>
            <w:tcW w:w="715" w:type="dxa"/>
            <w:shd w:val="clear" w:color="auto" w:fill="auto"/>
            <w:vAlign w:val="center"/>
          </w:tcPr>
          <w:p w14:paraId="476353EF">
            <w:pPr>
              <w:spacing w:line="300" w:lineRule="exact"/>
              <w:jc w:val="left"/>
              <w:rPr>
                <w:rFonts w:ascii="方正书宋_GBK" w:eastAsia="方正书宋_GBK"/>
                <w:b/>
              </w:rPr>
            </w:pPr>
          </w:p>
        </w:tc>
        <w:tc>
          <w:tcPr>
            <w:tcW w:w="893" w:type="dxa"/>
            <w:shd w:val="clear" w:color="auto" w:fill="auto"/>
            <w:vAlign w:val="center"/>
          </w:tcPr>
          <w:p w14:paraId="22DD4BC8">
            <w:pPr>
              <w:spacing w:line="300" w:lineRule="exact"/>
              <w:jc w:val="left"/>
              <w:rPr>
                <w:rFonts w:ascii="方正书宋_GBK" w:eastAsia="方正书宋_GBK"/>
                <w:b/>
              </w:rPr>
            </w:pPr>
          </w:p>
        </w:tc>
        <w:tc>
          <w:tcPr>
            <w:tcW w:w="715" w:type="dxa"/>
            <w:shd w:val="clear" w:color="auto" w:fill="auto"/>
            <w:vAlign w:val="center"/>
          </w:tcPr>
          <w:p w14:paraId="6DEDDFC1">
            <w:pPr>
              <w:spacing w:line="300" w:lineRule="exact"/>
              <w:jc w:val="center"/>
              <w:rPr>
                <w:rFonts w:ascii="方正书宋_GBK" w:eastAsia="方正书宋_GBK"/>
                <w:b/>
              </w:rPr>
            </w:pPr>
          </w:p>
        </w:tc>
        <w:tc>
          <w:tcPr>
            <w:tcW w:w="626" w:type="dxa"/>
            <w:shd w:val="clear" w:color="auto" w:fill="auto"/>
            <w:vAlign w:val="center"/>
          </w:tcPr>
          <w:p w14:paraId="2F7E8545">
            <w:pPr>
              <w:spacing w:line="300" w:lineRule="exact"/>
              <w:jc w:val="right"/>
              <w:rPr>
                <w:rFonts w:ascii="方正书宋_GBK" w:eastAsia="方正书宋_GBK"/>
                <w:b/>
              </w:rPr>
            </w:pPr>
          </w:p>
        </w:tc>
        <w:tc>
          <w:tcPr>
            <w:tcW w:w="1227" w:type="dxa"/>
            <w:shd w:val="clear" w:color="auto" w:fill="auto"/>
            <w:vAlign w:val="center"/>
          </w:tcPr>
          <w:p w14:paraId="6078EA9F">
            <w:pPr>
              <w:spacing w:line="300" w:lineRule="exact"/>
              <w:jc w:val="right"/>
              <w:rPr>
                <w:rFonts w:ascii="方正书宋_GBK" w:eastAsia="方正书宋_GBK"/>
                <w:b/>
              </w:rPr>
            </w:pPr>
          </w:p>
        </w:tc>
        <w:tc>
          <w:tcPr>
            <w:tcW w:w="715" w:type="dxa"/>
            <w:shd w:val="clear" w:color="auto" w:fill="auto"/>
            <w:vAlign w:val="center"/>
          </w:tcPr>
          <w:p w14:paraId="016411A9">
            <w:pPr>
              <w:spacing w:line="300" w:lineRule="exact"/>
              <w:jc w:val="right"/>
              <w:rPr>
                <w:rFonts w:ascii="方正书宋_GBK" w:eastAsia="方正书宋_GBK"/>
                <w:b/>
              </w:rPr>
            </w:pPr>
          </w:p>
        </w:tc>
        <w:tc>
          <w:tcPr>
            <w:tcW w:w="715" w:type="dxa"/>
            <w:shd w:val="clear" w:color="auto" w:fill="auto"/>
            <w:vAlign w:val="center"/>
          </w:tcPr>
          <w:p w14:paraId="2C231A21">
            <w:pPr>
              <w:spacing w:line="300" w:lineRule="exact"/>
              <w:jc w:val="right"/>
              <w:rPr>
                <w:rFonts w:ascii="方正书宋_GBK" w:eastAsia="方正书宋_GBK"/>
                <w:b/>
              </w:rPr>
            </w:pPr>
          </w:p>
        </w:tc>
        <w:tc>
          <w:tcPr>
            <w:tcW w:w="715" w:type="dxa"/>
            <w:shd w:val="clear" w:color="auto" w:fill="auto"/>
            <w:vAlign w:val="center"/>
          </w:tcPr>
          <w:p w14:paraId="11D24EB8">
            <w:pPr>
              <w:spacing w:line="300" w:lineRule="exact"/>
              <w:jc w:val="right"/>
              <w:rPr>
                <w:rFonts w:ascii="方正书宋_GBK" w:eastAsia="方正书宋_GBK"/>
                <w:b/>
              </w:rPr>
            </w:pPr>
          </w:p>
        </w:tc>
        <w:tc>
          <w:tcPr>
            <w:tcW w:w="715" w:type="dxa"/>
            <w:shd w:val="clear" w:color="auto" w:fill="auto"/>
            <w:vAlign w:val="center"/>
          </w:tcPr>
          <w:p w14:paraId="1F795A2B">
            <w:pPr>
              <w:spacing w:line="300" w:lineRule="exact"/>
              <w:jc w:val="right"/>
              <w:rPr>
                <w:rFonts w:ascii="方正书宋_GBK" w:eastAsia="方正书宋_GBK"/>
                <w:b/>
              </w:rPr>
            </w:pPr>
          </w:p>
        </w:tc>
        <w:tc>
          <w:tcPr>
            <w:tcW w:w="715" w:type="dxa"/>
            <w:shd w:val="clear" w:color="auto" w:fill="auto"/>
            <w:vAlign w:val="center"/>
          </w:tcPr>
          <w:p w14:paraId="6EFDDCB6">
            <w:pPr>
              <w:spacing w:line="300" w:lineRule="exact"/>
              <w:jc w:val="right"/>
              <w:rPr>
                <w:rFonts w:ascii="方正书宋_GBK" w:eastAsia="方正书宋_GBK"/>
                <w:b/>
              </w:rPr>
            </w:pPr>
          </w:p>
        </w:tc>
        <w:tc>
          <w:tcPr>
            <w:tcW w:w="717" w:type="dxa"/>
            <w:shd w:val="clear" w:color="auto" w:fill="auto"/>
            <w:vAlign w:val="center"/>
          </w:tcPr>
          <w:p w14:paraId="5F4FFF55">
            <w:pPr>
              <w:spacing w:line="300" w:lineRule="exact"/>
              <w:jc w:val="right"/>
              <w:rPr>
                <w:rFonts w:ascii="方正书宋_GBK" w:eastAsia="方正书宋_GBK"/>
                <w:b/>
              </w:rPr>
            </w:pPr>
          </w:p>
        </w:tc>
      </w:tr>
      <w:tr w14:paraId="6FEC58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1" w:hRule="atLeast"/>
        </w:trPr>
        <w:tc>
          <w:tcPr>
            <w:tcW w:w="688" w:type="dxa"/>
            <w:shd w:val="clear" w:color="auto" w:fill="auto"/>
            <w:vAlign w:val="center"/>
          </w:tcPr>
          <w:p w14:paraId="76A9B83A">
            <w:pPr>
              <w:spacing w:line="300" w:lineRule="exact"/>
              <w:jc w:val="left"/>
              <w:rPr>
                <w:rFonts w:ascii="方正书宋_GBK" w:eastAsia="方正书宋_GBK"/>
              </w:rPr>
            </w:pPr>
          </w:p>
        </w:tc>
        <w:tc>
          <w:tcPr>
            <w:tcW w:w="626" w:type="dxa"/>
            <w:shd w:val="clear" w:color="auto" w:fill="auto"/>
            <w:vAlign w:val="center"/>
          </w:tcPr>
          <w:p w14:paraId="04DCEA00">
            <w:pPr>
              <w:spacing w:line="300" w:lineRule="exact"/>
              <w:jc w:val="right"/>
              <w:rPr>
                <w:rFonts w:ascii="方正书宋_GBK" w:eastAsia="方正书宋_GBK"/>
              </w:rPr>
            </w:pPr>
          </w:p>
        </w:tc>
        <w:tc>
          <w:tcPr>
            <w:tcW w:w="715" w:type="dxa"/>
            <w:shd w:val="clear" w:color="auto" w:fill="auto"/>
            <w:vAlign w:val="center"/>
          </w:tcPr>
          <w:p w14:paraId="581CD67B">
            <w:pPr>
              <w:spacing w:line="300" w:lineRule="exact"/>
              <w:jc w:val="left"/>
              <w:rPr>
                <w:rFonts w:ascii="方正书宋_GBK" w:eastAsia="方正书宋_GBK"/>
              </w:rPr>
            </w:pPr>
          </w:p>
        </w:tc>
        <w:tc>
          <w:tcPr>
            <w:tcW w:w="893" w:type="dxa"/>
            <w:shd w:val="clear" w:color="auto" w:fill="auto"/>
            <w:vAlign w:val="center"/>
          </w:tcPr>
          <w:p w14:paraId="73652170">
            <w:pPr>
              <w:spacing w:line="300" w:lineRule="exact"/>
              <w:jc w:val="left"/>
              <w:rPr>
                <w:rFonts w:ascii="方正书宋_GBK" w:eastAsia="方正书宋_GBK"/>
              </w:rPr>
            </w:pPr>
          </w:p>
        </w:tc>
        <w:tc>
          <w:tcPr>
            <w:tcW w:w="715" w:type="dxa"/>
            <w:shd w:val="clear" w:color="auto" w:fill="auto"/>
            <w:vAlign w:val="center"/>
          </w:tcPr>
          <w:p w14:paraId="5C6645EA">
            <w:pPr>
              <w:spacing w:line="300" w:lineRule="exact"/>
              <w:jc w:val="center"/>
              <w:rPr>
                <w:rFonts w:ascii="方正书宋_GBK" w:eastAsia="方正书宋_GBK"/>
              </w:rPr>
            </w:pPr>
          </w:p>
        </w:tc>
        <w:tc>
          <w:tcPr>
            <w:tcW w:w="626" w:type="dxa"/>
            <w:shd w:val="clear" w:color="auto" w:fill="auto"/>
            <w:vAlign w:val="center"/>
          </w:tcPr>
          <w:p w14:paraId="191B1CF6">
            <w:pPr>
              <w:spacing w:line="300" w:lineRule="exact"/>
              <w:jc w:val="right"/>
              <w:rPr>
                <w:rFonts w:ascii="方正书宋_GBK" w:eastAsia="方正书宋_GBK"/>
              </w:rPr>
            </w:pPr>
          </w:p>
        </w:tc>
        <w:tc>
          <w:tcPr>
            <w:tcW w:w="1227" w:type="dxa"/>
            <w:shd w:val="clear" w:color="auto" w:fill="auto"/>
            <w:vAlign w:val="center"/>
          </w:tcPr>
          <w:p w14:paraId="6068B4A8">
            <w:pPr>
              <w:spacing w:line="300" w:lineRule="exact"/>
              <w:jc w:val="right"/>
              <w:rPr>
                <w:rFonts w:ascii="方正书宋_GBK" w:eastAsia="方正书宋_GBK"/>
              </w:rPr>
            </w:pPr>
          </w:p>
        </w:tc>
        <w:tc>
          <w:tcPr>
            <w:tcW w:w="715" w:type="dxa"/>
            <w:shd w:val="clear" w:color="auto" w:fill="auto"/>
            <w:vAlign w:val="center"/>
          </w:tcPr>
          <w:p w14:paraId="29E086A0">
            <w:pPr>
              <w:spacing w:line="300" w:lineRule="exact"/>
              <w:jc w:val="right"/>
              <w:rPr>
                <w:rFonts w:ascii="方正书宋_GBK" w:eastAsia="方正书宋_GBK"/>
              </w:rPr>
            </w:pPr>
          </w:p>
        </w:tc>
        <w:tc>
          <w:tcPr>
            <w:tcW w:w="715" w:type="dxa"/>
            <w:shd w:val="clear" w:color="auto" w:fill="auto"/>
            <w:vAlign w:val="center"/>
          </w:tcPr>
          <w:p w14:paraId="268237C5">
            <w:pPr>
              <w:spacing w:line="300" w:lineRule="exact"/>
              <w:jc w:val="right"/>
              <w:rPr>
                <w:rFonts w:ascii="方正书宋_GBK" w:eastAsia="方正书宋_GBK"/>
              </w:rPr>
            </w:pPr>
          </w:p>
        </w:tc>
        <w:tc>
          <w:tcPr>
            <w:tcW w:w="715" w:type="dxa"/>
            <w:shd w:val="clear" w:color="auto" w:fill="auto"/>
            <w:vAlign w:val="center"/>
          </w:tcPr>
          <w:p w14:paraId="1CB4CB72">
            <w:pPr>
              <w:spacing w:line="300" w:lineRule="exact"/>
              <w:jc w:val="right"/>
              <w:rPr>
                <w:rFonts w:ascii="方正书宋_GBK" w:eastAsia="方正书宋_GBK"/>
              </w:rPr>
            </w:pPr>
          </w:p>
        </w:tc>
        <w:tc>
          <w:tcPr>
            <w:tcW w:w="715" w:type="dxa"/>
            <w:shd w:val="clear" w:color="auto" w:fill="auto"/>
            <w:vAlign w:val="center"/>
          </w:tcPr>
          <w:p w14:paraId="6616EC5E">
            <w:pPr>
              <w:spacing w:line="300" w:lineRule="exact"/>
              <w:jc w:val="right"/>
              <w:rPr>
                <w:rFonts w:ascii="方正书宋_GBK" w:eastAsia="方正书宋_GBK"/>
              </w:rPr>
            </w:pPr>
          </w:p>
        </w:tc>
        <w:tc>
          <w:tcPr>
            <w:tcW w:w="715" w:type="dxa"/>
            <w:shd w:val="clear" w:color="auto" w:fill="auto"/>
            <w:vAlign w:val="center"/>
          </w:tcPr>
          <w:p w14:paraId="362EB2F4">
            <w:pPr>
              <w:spacing w:line="300" w:lineRule="exact"/>
              <w:jc w:val="right"/>
              <w:rPr>
                <w:rFonts w:ascii="方正书宋_GBK" w:eastAsia="方正书宋_GBK"/>
              </w:rPr>
            </w:pPr>
          </w:p>
        </w:tc>
        <w:tc>
          <w:tcPr>
            <w:tcW w:w="717" w:type="dxa"/>
            <w:shd w:val="clear" w:color="auto" w:fill="auto"/>
            <w:vAlign w:val="center"/>
          </w:tcPr>
          <w:p w14:paraId="693F8C92">
            <w:pPr>
              <w:spacing w:line="300" w:lineRule="exact"/>
              <w:jc w:val="right"/>
              <w:rPr>
                <w:rFonts w:ascii="方正书宋_GBK" w:eastAsia="方正书宋_GBK"/>
              </w:rPr>
            </w:pPr>
          </w:p>
        </w:tc>
      </w:tr>
    </w:tbl>
    <w:p w14:paraId="61718F7C">
      <w:pPr>
        <w:spacing w:line="360" w:lineRule="auto"/>
        <w:ind w:firstLine="640" w:firstLineChars="200"/>
        <w:rPr>
          <w:rFonts w:ascii="仿宋" w:hAnsi="仿宋" w:eastAsia="仿宋"/>
          <w:sz w:val="32"/>
          <w:szCs w:val="32"/>
        </w:rPr>
      </w:pPr>
    </w:p>
    <w:p w14:paraId="67D081CF">
      <w:pPr>
        <w:spacing w:line="360" w:lineRule="auto"/>
        <w:ind w:firstLine="640" w:firstLineChars="200"/>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p w14:paraId="02E6E504">
      <w:pPr>
        <w:jc w:val="center"/>
        <w:outlineLvl w:val="0"/>
        <w:rPr>
          <w:rFonts w:ascii="方正小标宋_GBK" w:eastAsia="方正小标宋_GBK"/>
          <w:sz w:val="44"/>
        </w:rPr>
      </w:pPr>
      <w:r>
        <w:rPr>
          <w:rFonts w:hint="eastAsia" w:ascii="方正小标宋_GBK" w:eastAsia="方正小标宋_GBK"/>
          <w:sz w:val="44"/>
        </w:rPr>
        <w:t>第七部分：国有资产信息</w:t>
      </w:r>
    </w:p>
    <w:p w14:paraId="62083470">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上年末我部门固定资产总金额为303.21万元（详见下表）。</w:t>
      </w:r>
      <w:r>
        <w:rPr>
          <w:rFonts w:ascii="仿宋" w:hAnsi="仿宋" w:eastAsia="仿宋"/>
          <w:sz w:val="32"/>
          <w:szCs w:val="32"/>
        </w:rPr>
        <w:t xml:space="preserve"> </w:t>
      </w:r>
    </w:p>
    <w:p w14:paraId="2A988A9A">
      <w:pPr>
        <w:spacing w:line="360" w:lineRule="auto"/>
        <w:ind w:firstLine="640" w:firstLineChars="200"/>
        <w:rPr>
          <w:rFonts w:ascii="仿宋" w:hAnsi="仿宋" w:eastAsia="仿宋"/>
          <w:sz w:val="32"/>
          <w:szCs w:val="32"/>
        </w:rPr>
      </w:pPr>
      <w:r>
        <w:rPr>
          <w:rFonts w:hint="eastAsia" w:ascii="仿宋" w:hAnsi="仿宋" w:eastAsia="仿宋"/>
          <w:sz w:val="32"/>
          <w:szCs w:val="32"/>
        </w:rPr>
        <w:t>我部门本年度无国有资产购置计划，拟购置金额为</w:t>
      </w:r>
      <w:r>
        <w:rPr>
          <w:rFonts w:ascii="仿宋" w:hAnsi="仿宋" w:eastAsia="仿宋"/>
          <w:sz w:val="32"/>
          <w:szCs w:val="32"/>
        </w:rPr>
        <w:t>0。</w:t>
      </w:r>
    </w:p>
    <w:tbl>
      <w:tblPr>
        <w:tblStyle w:val="6"/>
        <w:tblW w:w="10084" w:type="dxa"/>
        <w:jc w:val="center"/>
        <w:tblLayout w:type="autofit"/>
        <w:tblCellMar>
          <w:top w:w="0" w:type="dxa"/>
          <w:left w:w="108" w:type="dxa"/>
          <w:bottom w:w="0" w:type="dxa"/>
          <w:right w:w="108" w:type="dxa"/>
        </w:tblCellMar>
      </w:tblPr>
      <w:tblGrid>
        <w:gridCol w:w="4788"/>
        <w:gridCol w:w="1035"/>
        <w:gridCol w:w="4261"/>
      </w:tblGrid>
      <w:tr w14:paraId="406E556F">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14:paraId="7C2387ED">
            <w:pPr>
              <w:widowControl/>
              <w:jc w:val="center"/>
              <w:rPr>
                <w:rFonts w:ascii="宋体" w:hAnsi="宋体" w:cs="宋体"/>
                <w:kern w:val="0"/>
                <w:sz w:val="28"/>
                <w:szCs w:val="28"/>
              </w:rPr>
            </w:pPr>
            <w:r>
              <w:rPr>
                <w:rFonts w:hint="eastAsia" w:ascii="宋体" w:hAnsi="宋体"/>
                <w:sz w:val="32"/>
                <w:szCs w:val="32"/>
              </w:rPr>
              <w:t>固定资产占用情况表</w:t>
            </w:r>
          </w:p>
        </w:tc>
      </w:tr>
      <w:tr w14:paraId="7D291DD4">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14:paraId="3F1489E8">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kern w:val="0"/>
                <w:sz w:val="28"/>
                <w:szCs w:val="28"/>
              </w:rPr>
              <w:t>2019</w:t>
            </w:r>
            <w:r>
              <w:rPr>
                <w:rFonts w:hint="eastAsia" w:ascii="仿宋_GB2312" w:hAnsi="仿宋" w:eastAsia="仿宋_GB2312" w:cs="宋体"/>
                <w:bCs/>
                <w:kern w:val="0"/>
                <w:sz w:val="28"/>
                <w:szCs w:val="28"/>
              </w:rPr>
              <w:t>年12月31日</w:t>
            </w:r>
          </w:p>
        </w:tc>
      </w:tr>
      <w:tr w14:paraId="5269EF8F">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4D81E6AC">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14:paraId="0CC4C780">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14:paraId="48771304">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14:paraId="2B6F7516">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3E3DBF03">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14:paraId="0722FBC9">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14:paraId="14462080">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303.21</w:t>
            </w:r>
          </w:p>
        </w:tc>
      </w:tr>
      <w:tr w14:paraId="07BC607E">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69E58E16">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14:paraId="5D63C3D8">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1305</w:t>
            </w:r>
          </w:p>
        </w:tc>
        <w:tc>
          <w:tcPr>
            <w:tcW w:w="4261" w:type="dxa"/>
            <w:tcBorders>
              <w:top w:val="nil"/>
              <w:left w:val="nil"/>
              <w:bottom w:val="single" w:color="auto" w:sz="4" w:space="0"/>
              <w:right w:val="single" w:color="auto" w:sz="4" w:space="0"/>
            </w:tcBorders>
            <w:shd w:val="clear" w:color="auto" w:fill="auto"/>
            <w:noWrap/>
            <w:vAlign w:val="center"/>
          </w:tcPr>
          <w:p w14:paraId="336E75F6">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88.12</w:t>
            </w:r>
          </w:p>
        </w:tc>
      </w:tr>
      <w:tr w14:paraId="3444D892">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A21658">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235D21DC">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481</w:t>
            </w: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0EED61A2">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38.12</w:t>
            </w:r>
          </w:p>
        </w:tc>
      </w:tr>
      <w:tr w14:paraId="0A3F8FFF">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3A99E2AC">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14:paraId="30BF1C2C">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w:t>
            </w:r>
          </w:p>
        </w:tc>
        <w:tc>
          <w:tcPr>
            <w:tcW w:w="4261" w:type="dxa"/>
            <w:tcBorders>
              <w:top w:val="nil"/>
              <w:left w:val="nil"/>
              <w:bottom w:val="single" w:color="auto" w:sz="4" w:space="0"/>
              <w:right w:val="single" w:color="auto" w:sz="4" w:space="0"/>
            </w:tcBorders>
            <w:shd w:val="clear" w:color="auto" w:fill="auto"/>
            <w:noWrap/>
            <w:vAlign w:val="center"/>
          </w:tcPr>
          <w:p w14:paraId="4E313164">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10.46</w:t>
            </w:r>
          </w:p>
        </w:tc>
      </w:tr>
      <w:tr w14:paraId="53F71397">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4E2E2D9B">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14:paraId="03BEEE3B">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14:paraId="7EDCF2E9">
            <w:pPr>
              <w:widowControl/>
              <w:jc w:val="center"/>
              <w:rPr>
                <w:rFonts w:ascii="仿宋_GB2312" w:hAnsi="仿宋" w:eastAsia="仿宋_GB2312" w:cs="宋体"/>
                <w:kern w:val="0"/>
                <w:sz w:val="24"/>
                <w:szCs w:val="24"/>
              </w:rPr>
            </w:pPr>
          </w:p>
        </w:tc>
      </w:tr>
      <w:tr w14:paraId="28B12C40">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641E2A">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997B00">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AF8A05">
            <w:pPr>
              <w:widowControl/>
              <w:jc w:val="center"/>
              <w:rPr>
                <w:rFonts w:ascii="仿宋_GB2312" w:hAnsi="仿宋" w:eastAsia="仿宋_GB2312" w:cs="宋体"/>
                <w:kern w:val="0"/>
                <w:sz w:val="24"/>
                <w:szCs w:val="24"/>
              </w:rPr>
            </w:pPr>
          </w:p>
        </w:tc>
      </w:tr>
      <w:tr w14:paraId="303BE999">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233E0C">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5AFD8C8C">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03900767">
            <w:pPr>
              <w:widowControl/>
              <w:jc w:val="center"/>
              <w:rPr>
                <w:rFonts w:ascii="仿宋_GB2312" w:hAnsi="仿宋" w:eastAsia="仿宋_GB2312" w:cs="宋体"/>
                <w:kern w:val="0"/>
                <w:sz w:val="24"/>
                <w:szCs w:val="24"/>
              </w:rPr>
            </w:pPr>
          </w:p>
        </w:tc>
      </w:tr>
      <w:tr w14:paraId="371F5DDE">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405C81">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53E4A697">
            <w:pPr>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3FD7776F">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204.63</w:t>
            </w:r>
          </w:p>
        </w:tc>
      </w:tr>
    </w:tbl>
    <w:p w14:paraId="5214FB87">
      <w:pPr>
        <w:spacing w:line="360" w:lineRule="auto"/>
        <w:rPr>
          <w:rFonts w:ascii="黑体" w:hAnsi="黑体" w:eastAsia="黑体" w:cs="Times New Roman"/>
          <w:sz w:val="32"/>
          <w:szCs w:val="32"/>
        </w:rPr>
      </w:pPr>
    </w:p>
    <w:p w14:paraId="2D920403">
      <w:pPr>
        <w:jc w:val="center"/>
        <w:outlineLvl w:val="0"/>
        <w:rPr>
          <w:rFonts w:ascii="方正小标宋_GBK" w:eastAsia="方正小标宋_GBK"/>
          <w:sz w:val="44"/>
        </w:rPr>
      </w:pPr>
      <w:r>
        <w:rPr>
          <w:rFonts w:hint="eastAsia" w:ascii="方正小标宋_GBK" w:eastAsia="方正小标宋_GBK"/>
          <w:sz w:val="44"/>
        </w:rPr>
        <w:t>第八部分：名词解释</w:t>
      </w:r>
    </w:p>
    <w:p w14:paraId="523DE599">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14:paraId="7CBAF765">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14:paraId="116C75DD">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14:paraId="0A83F88D">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14:paraId="17B7C902">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870FD8E">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1349428">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14:paraId="36C58148">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方正仿宋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方正黑体_GBK">
    <w:altName w:val="宋体"/>
    <w:panose1 w:val="00000000000000000000"/>
    <w:charset w:val="86"/>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方正书宋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14:paraId="560A8F88">
        <w:pPr>
          <w:pStyle w:val="3"/>
          <w:jc w:val="center"/>
        </w:pPr>
        <w:r>
          <w:fldChar w:fldCharType="begin"/>
        </w:r>
        <w:r>
          <w:instrText xml:space="preserve">PAGE   \* MERGEFORMAT</w:instrText>
        </w:r>
        <w:r>
          <w:fldChar w:fldCharType="separate"/>
        </w:r>
        <w:r>
          <w:rPr>
            <w:lang w:val="zh-CN"/>
          </w:rPr>
          <w:t>29</w:t>
        </w:r>
        <w:r>
          <w:fldChar w:fldCharType="end"/>
        </w:r>
      </w:p>
    </w:sdtContent>
  </w:sdt>
  <w:p w14:paraId="7D18C46C">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ViYmM0YWExZGUzN2QzZjkwOGRhZGUwZWIxNTZlZTkifQ=="/>
  </w:docVars>
  <w:rsids>
    <w:rsidRoot w:val="00055F1F"/>
    <w:rsid w:val="00013B8A"/>
    <w:rsid w:val="00023E58"/>
    <w:rsid w:val="00044FBC"/>
    <w:rsid w:val="00055F1F"/>
    <w:rsid w:val="000577EF"/>
    <w:rsid w:val="00057F18"/>
    <w:rsid w:val="000A445D"/>
    <w:rsid w:val="000C178B"/>
    <w:rsid w:val="0012644D"/>
    <w:rsid w:val="00131DEC"/>
    <w:rsid w:val="00136AB3"/>
    <w:rsid w:val="001462BD"/>
    <w:rsid w:val="00152380"/>
    <w:rsid w:val="001638BE"/>
    <w:rsid w:val="00172C7A"/>
    <w:rsid w:val="00181777"/>
    <w:rsid w:val="001B4688"/>
    <w:rsid w:val="001B6235"/>
    <w:rsid w:val="001D5D59"/>
    <w:rsid w:val="001F4875"/>
    <w:rsid w:val="00212335"/>
    <w:rsid w:val="002918C6"/>
    <w:rsid w:val="00296524"/>
    <w:rsid w:val="002E01F6"/>
    <w:rsid w:val="002E606A"/>
    <w:rsid w:val="002F1ACB"/>
    <w:rsid w:val="002F530F"/>
    <w:rsid w:val="00305E97"/>
    <w:rsid w:val="00310532"/>
    <w:rsid w:val="0032782B"/>
    <w:rsid w:val="00340B3D"/>
    <w:rsid w:val="0034253A"/>
    <w:rsid w:val="00367A30"/>
    <w:rsid w:val="0039052F"/>
    <w:rsid w:val="003A06D2"/>
    <w:rsid w:val="003A6366"/>
    <w:rsid w:val="003C2317"/>
    <w:rsid w:val="003C442E"/>
    <w:rsid w:val="003D1092"/>
    <w:rsid w:val="003D37CD"/>
    <w:rsid w:val="003E5531"/>
    <w:rsid w:val="003E6AF3"/>
    <w:rsid w:val="0040243C"/>
    <w:rsid w:val="00402700"/>
    <w:rsid w:val="00406BD1"/>
    <w:rsid w:val="00426C19"/>
    <w:rsid w:val="00450FD9"/>
    <w:rsid w:val="00453CE0"/>
    <w:rsid w:val="00470736"/>
    <w:rsid w:val="00470BBB"/>
    <w:rsid w:val="00484C6D"/>
    <w:rsid w:val="0048611E"/>
    <w:rsid w:val="00495254"/>
    <w:rsid w:val="004B6929"/>
    <w:rsid w:val="004E2F43"/>
    <w:rsid w:val="004E3572"/>
    <w:rsid w:val="004F3C52"/>
    <w:rsid w:val="00510A1E"/>
    <w:rsid w:val="005158E2"/>
    <w:rsid w:val="00517D4A"/>
    <w:rsid w:val="00524204"/>
    <w:rsid w:val="00550049"/>
    <w:rsid w:val="00570142"/>
    <w:rsid w:val="00586C35"/>
    <w:rsid w:val="005B1B6F"/>
    <w:rsid w:val="005B6CCB"/>
    <w:rsid w:val="005C54AA"/>
    <w:rsid w:val="005C7B89"/>
    <w:rsid w:val="0062788A"/>
    <w:rsid w:val="00641F8A"/>
    <w:rsid w:val="00645BDE"/>
    <w:rsid w:val="0066383B"/>
    <w:rsid w:val="006B5117"/>
    <w:rsid w:val="006C62DF"/>
    <w:rsid w:val="006F5104"/>
    <w:rsid w:val="006F6549"/>
    <w:rsid w:val="00735B02"/>
    <w:rsid w:val="00744578"/>
    <w:rsid w:val="007657C8"/>
    <w:rsid w:val="00767A77"/>
    <w:rsid w:val="00771E49"/>
    <w:rsid w:val="00782208"/>
    <w:rsid w:val="00791938"/>
    <w:rsid w:val="007C7FD7"/>
    <w:rsid w:val="007F3746"/>
    <w:rsid w:val="008320C9"/>
    <w:rsid w:val="00833132"/>
    <w:rsid w:val="0086454E"/>
    <w:rsid w:val="008672EA"/>
    <w:rsid w:val="00891680"/>
    <w:rsid w:val="008A0099"/>
    <w:rsid w:val="008A0B5F"/>
    <w:rsid w:val="008B5402"/>
    <w:rsid w:val="008D11BC"/>
    <w:rsid w:val="0090527E"/>
    <w:rsid w:val="00905BB7"/>
    <w:rsid w:val="0090620C"/>
    <w:rsid w:val="00910ECE"/>
    <w:rsid w:val="00912DA4"/>
    <w:rsid w:val="009302B8"/>
    <w:rsid w:val="009305C6"/>
    <w:rsid w:val="009752AE"/>
    <w:rsid w:val="00982F3D"/>
    <w:rsid w:val="009A278A"/>
    <w:rsid w:val="00A16957"/>
    <w:rsid w:val="00A6155C"/>
    <w:rsid w:val="00A8079E"/>
    <w:rsid w:val="00A9000A"/>
    <w:rsid w:val="00A90328"/>
    <w:rsid w:val="00A92D66"/>
    <w:rsid w:val="00A95274"/>
    <w:rsid w:val="00AA4262"/>
    <w:rsid w:val="00AB5A90"/>
    <w:rsid w:val="00AB7449"/>
    <w:rsid w:val="00AE4AA5"/>
    <w:rsid w:val="00AE7FA9"/>
    <w:rsid w:val="00B147EB"/>
    <w:rsid w:val="00B22155"/>
    <w:rsid w:val="00B76AA9"/>
    <w:rsid w:val="00B80FAB"/>
    <w:rsid w:val="00B81C88"/>
    <w:rsid w:val="00BA5C83"/>
    <w:rsid w:val="00BC6A7D"/>
    <w:rsid w:val="00BD4829"/>
    <w:rsid w:val="00BD6002"/>
    <w:rsid w:val="00BD719F"/>
    <w:rsid w:val="00BF5442"/>
    <w:rsid w:val="00C177A5"/>
    <w:rsid w:val="00C35FEE"/>
    <w:rsid w:val="00C50535"/>
    <w:rsid w:val="00C6153C"/>
    <w:rsid w:val="00C75FDF"/>
    <w:rsid w:val="00C906EF"/>
    <w:rsid w:val="00CA76BD"/>
    <w:rsid w:val="00CC7D74"/>
    <w:rsid w:val="00D02F97"/>
    <w:rsid w:val="00D45530"/>
    <w:rsid w:val="00D45A0E"/>
    <w:rsid w:val="00D45D23"/>
    <w:rsid w:val="00D723D1"/>
    <w:rsid w:val="00D80C60"/>
    <w:rsid w:val="00D8525F"/>
    <w:rsid w:val="00DA0C4D"/>
    <w:rsid w:val="00DA5DA7"/>
    <w:rsid w:val="00DE3935"/>
    <w:rsid w:val="00DE6B32"/>
    <w:rsid w:val="00DF26B8"/>
    <w:rsid w:val="00E12C68"/>
    <w:rsid w:val="00E2325B"/>
    <w:rsid w:val="00E24075"/>
    <w:rsid w:val="00E270C9"/>
    <w:rsid w:val="00E35F38"/>
    <w:rsid w:val="00E46F27"/>
    <w:rsid w:val="00E509CC"/>
    <w:rsid w:val="00E71A04"/>
    <w:rsid w:val="00E96342"/>
    <w:rsid w:val="00EA2FEA"/>
    <w:rsid w:val="00EA56CB"/>
    <w:rsid w:val="00EA7853"/>
    <w:rsid w:val="00F000B1"/>
    <w:rsid w:val="00F012D3"/>
    <w:rsid w:val="00F044C3"/>
    <w:rsid w:val="00F10D04"/>
    <w:rsid w:val="00F169E3"/>
    <w:rsid w:val="00F35D4B"/>
    <w:rsid w:val="00F3746B"/>
    <w:rsid w:val="00F572CB"/>
    <w:rsid w:val="00F621AF"/>
    <w:rsid w:val="00F8024E"/>
    <w:rsid w:val="00F82447"/>
    <w:rsid w:val="00F868E5"/>
    <w:rsid w:val="00FB2F32"/>
    <w:rsid w:val="00FE0F1F"/>
    <w:rsid w:val="00FF61F3"/>
    <w:rsid w:val="39CB7AB8"/>
    <w:rsid w:val="63945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autoRedefine/>
    <w:unhideWhenUsed/>
    <w:qFormat/>
    <w:uiPriority w:val="39"/>
    <w:rPr>
      <w:rFonts w:ascii="等线" w:hAnsi="等线" w:eastAsia="等线" w:cs="Times New Roman"/>
    </w:rPr>
  </w:style>
  <w:style w:type="character" w:styleId="8">
    <w:name w:val="page number"/>
    <w:autoRedefine/>
    <w:semiHidden/>
    <w:unhideWhenUsed/>
    <w:qFormat/>
    <w:uiPriority w:val="99"/>
  </w:style>
  <w:style w:type="character" w:styleId="9">
    <w:name w:val="Hyperlink"/>
    <w:autoRedefine/>
    <w:unhideWhenUsed/>
    <w:qFormat/>
    <w:uiPriority w:val="99"/>
    <w:rPr>
      <w:color w:val="0563C1"/>
      <w:u w:val="single"/>
    </w:rPr>
  </w:style>
  <w:style w:type="character" w:customStyle="1" w:styleId="10">
    <w:name w:val="页眉 字符"/>
    <w:basedOn w:val="7"/>
    <w:link w:val="4"/>
    <w:autoRedefine/>
    <w:qFormat/>
    <w:uiPriority w:val="99"/>
    <w:rPr>
      <w:sz w:val="18"/>
      <w:szCs w:val="18"/>
    </w:rPr>
  </w:style>
  <w:style w:type="character" w:customStyle="1" w:styleId="11">
    <w:name w:val="页脚 字符"/>
    <w:basedOn w:val="7"/>
    <w:link w:val="3"/>
    <w:autoRedefine/>
    <w:qFormat/>
    <w:uiPriority w:val="99"/>
    <w:rPr>
      <w:sz w:val="18"/>
      <w:szCs w:val="18"/>
    </w:rPr>
  </w:style>
  <w:style w:type="character" w:customStyle="1" w:styleId="12">
    <w:name w:val="批注框文本 字符"/>
    <w:basedOn w:val="7"/>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016DD-3124-4823-8095-8C683FFD7D01}">
  <ds:schemaRefs/>
</ds:datastoreItem>
</file>

<file path=docProps/app.xml><?xml version="1.0" encoding="utf-8"?>
<Properties xmlns="http://schemas.openxmlformats.org/officeDocument/2006/extended-properties" xmlns:vt="http://schemas.openxmlformats.org/officeDocument/2006/docPropsVTypes">
  <Template>Normal</Template>
  <Pages>30</Pages>
  <Words>11729</Words>
  <Characters>13108</Characters>
  <Lines>110</Lines>
  <Paragraphs>31</Paragraphs>
  <TotalTime>758</TotalTime>
  <ScaleCrop>false</ScaleCrop>
  <LinksUpToDate>false</LinksUpToDate>
  <CharactersWithSpaces>13208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平常心</cp:lastModifiedBy>
  <cp:lastPrinted>2019-02-19T07:03:00Z</cp:lastPrinted>
  <dcterms:modified xsi:type="dcterms:W3CDTF">2024-08-07T07:50:54Z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A29CA887DB904F2BBE6117510AC335A0_13</vt:lpwstr>
  </property>
</Properties>
</file>