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大王店镇201</w:t>
      </w:r>
      <w:r>
        <w:rPr>
          <w:b/>
          <w:sz w:val="48"/>
          <w:szCs w:val="48"/>
        </w:rPr>
        <w:t>9</w:t>
      </w:r>
      <w:r>
        <w:rPr>
          <w:rFonts w:hint="eastAsia"/>
          <w:b/>
          <w:sz w:val="48"/>
          <w:szCs w:val="48"/>
        </w:rPr>
        <w:t>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“三公”经费情况</w:t>
      </w:r>
      <w:r>
        <w:rPr>
          <w:b/>
          <w:sz w:val="32"/>
          <w:szCs w:val="32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</w:t>
      </w:r>
      <w:r>
        <w:rPr>
          <w:snapToGrid w:val="0"/>
          <w:kern w:val="0"/>
          <w:sz w:val="30"/>
          <w:szCs w:val="30"/>
        </w:rPr>
        <w:t>9</w:t>
      </w:r>
      <w:r>
        <w:rPr>
          <w:rFonts w:hint="eastAsia"/>
          <w:snapToGrid w:val="0"/>
          <w:kern w:val="0"/>
          <w:sz w:val="30"/>
          <w:szCs w:val="30"/>
        </w:rPr>
        <w:t>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</w:t>
      </w:r>
      <w:r>
        <w:rPr>
          <w:snapToGrid w:val="0"/>
          <w:kern w:val="0"/>
          <w:sz w:val="30"/>
          <w:szCs w:val="30"/>
        </w:rPr>
        <w:t>8</w:t>
      </w:r>
      <w:r>
        <w:rPr>
          <w:rFonts w:hint="eastAsia"/>
          <w:snapToGrid w:val="0"/>
          <w:kern w:val="0"/>
          <w:sz w:val="30"/>
          <w:szCs w:val="30"/>
        </w:rPr>
        <w:t xml:space="preserve">年因公出国（境）费0万元。因公出国（境）团组0个，因公出国（境）人次数0人。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</w:t>
      </w:r>
      <w:r>
        <w:rPr>
          <w:snapToGrid w:val="0"/>
          <w:kern w:val="0"/>
          <w:sz w:val="30"/>
          <w:szCs w:val="30"/>
        </w:rPr>
        <w:t>9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snapToGrid w:val="0"/>
          <w:kern w:val="0"/>
          <w:sz w:val="30"/>
          <w:szCs w:val="30"/>
        </w:rPr>
        <w:t>7.19</w:t>
      </w:r>
      <w:r>
        <w:rPr>
          <w:rFonts w:hint="eastAsia"/>
          <w:snapToGrid w:val="0"/>
          <w:kern w:val="0"/>
          <w:sz w:val="30"/>
          <w:szCs w:val="30"/>
        </w:rPr>
        <w:t>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</w:t>
      </w:r>
      <w:r>
        <w:rPr>
          <w:snapToGrid w:val="0"/>
          <w:kern w:val="0"/>
          <w:sz w:val="30"/>
          <w:szCs w:val="30"/>
        </w:rPr>
        <w:t>8</w:t>
      </w:r>
      <w:r>
        <w:rPr>
          <w:rFonts w:hint="eastAsia"/>
          <w:snapToGrid w:val="0"/>
          <w:kern w:val="0"/>
          <w:sz w:val="30"/>
          <w:szCs w:val="30"/>
        </w:rPr>
        <w:t>年持平。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>
        <w:rPr>
          <w:snapToGrid w:val="0"/>
          <w:kern w:val="0"/>
          <w:sz w:val="30"/>
          <w:szCs w:val="30"/>
        </w:rPr>
        <w:t>7.19</w:t>
      </w:r>
      <w:r>
        <w:rPr>
          <w:rFonts w:hint="eastAsia"/>
          <w:snapToGrid w:val="0"/>
          <w:kern w:val="0"/>
          <w:sz w:val="30"/>
          <w:szCs w:val="30"/>
        </w:rPr>
        <w:t>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</w:t>
      </w:r>
      <w:r>
        <w:rPr>
          <w:snapToGrid w:val="0"/>
          <w:kern w:val="0"/>
          <w:sz w:val="30"/>
          <w:szCs w:val="30"/>
        </w:rPr>
        <w:t>8</w:t>
      </w:r>
      <w:r>
        <w:rPr>
          <w:rFonts w:hint="eastAsia"/>
          <w:snapToGrid w:val="0"/>
          <w:kern w:val="0"/>
          <w:sz w:val="30"/>
          <w:szCs w:val="30"/>
        </w:rPr>
        <w:t>年减少</w:t>
      </w:r>
      <w:r>
        <w:rPr>
          <w:snapToGrid w:val="0"/>
          <w:kern w:val="0"/>
          <w:sz w:val="30"/>
          <w:szCs w:val="30"/>
        </w:rPr>
        <w:t>1.42</w:t>
      </w:r>
      <w:r>
        <w:rPr>
          <w:rFonts w:hint="eastAsia"/>
          <w:snapToGrid w:val="0"/>
          <w:kern w:val="0"/>
          <w:sz w:val="30"/>
          <w:szCs w:val="30"/>
        </w:rPr>
        <w:t>万元，主要原因</w:t>
      </w:r>
      <w:r>
        <w:rPr>
          <w:rFonts w:hint="eastAsia"/>
          <w:snapToGrid w:val="0"/>
          <w:kern w:val="0"/>
          <w:sz w:val="28"/>
          <w:szCs w:val="28"/>
        </w:rPr>
        <w:t>是认真落实中央八项规定，压减支出。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</w:t>
      </w:r>
      <w:r>
        <w:rPr>
          <w:snapToGrid w:val="0"/>
          <w:kern w:val="0"/>
          <w:sz w:val="30"/>
          <w:szCs w:val="30"/>
        </w:rPr>
        <w:t>9</w:t>
      </w:r>
      <w:r>
        <w:rPr>
          <w:rFonts w:hint="eastAsia"/>
          <w:snapToGrid w:val="0"/>
          <w:kern w:val="0"/>
          <w:sz w:val="30"/>
          <w:szCs w:val="30"/>
        </w:rPr>
        <w:t>年公务接待费全年支出</w:t>
      </w:r>
      <w:r>
        <w:rPr>
          <w:snapToGrid w:val="0"/>
          <w:kern w:val="0"/>
          <w:sz w:val="30"/>
          <w:szCs w:val="30"/>
        </w:rPr>
        <w:t>2.33</w:t>
      </w:r>
      <w:r>
        <w:rPr>
          <w:rFonts w:hint="eastAsia"/>
          <w:snapToGrid w:val="0"/>
          <w:kern w:val="0"/>
          <w:sz w:val="30"/>
          <w:szCs w:val="30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较201</w:t>
      </w:r>
      <w:r>
        <w:rPr>
          <w:snapToGrid w:val="0"/>
          <w:kern w:val="0"/>
          <w:sz w:val="28"/>
          <w:szCs w:val="28"/>
        </w:rPr>
        <w:t>8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3.07</w:t>
      </w:r>
      <w:r>
        <w:rPr>
          <w:rFonts w:hint="eastAsia"/>
          <w:snapToGrid w:val="0"/>
          <w:kern w:val="0"/>
          <w:sz w:val="28"/>
          <w:szCs w:val="28"/>
        </w:rPr>
        <w:t>万元，主要原因认真落实中央八项规定,压减公务接待。</w:t>
      </w:r>
      <w:r>
        <w:rPr>
          <w:rFonts w:hint="eastAsia"/>
          <w:snapToGrid w:val="0"/>
          <w:kern w:val="0"/>
          <w:sz w:val="30"/>
          <w:szCs w:val="30"/>
        </w:rPr>
        <w:t>国内公务接待</w:t>
      </w:r>
      <w:r>
        <w:rPr>
          <w:snapToGrid w:val="0"/>
          <w:kern w:val="0"/>
          <w:sz w:val="30"/>
          <w:szCs w:val="30"/>
        </w:rPr>
        <w:t>44</w:t>
      </w:r>
      <w:r>
        <w:rPr>
          <w:rFonts w:hint="eastAsia"/>
          <w:snapToGrid w:val="0"/>
          <w:kern w:val="0"/>
          <w:sz w:val="30"/>
          <w:szCs w:val="30"/>
        </w:rPr>
        <w:t>批次，国内公务接待人次</w:t>
      </w:r>
      <w:r>
        <w:rPr>
          <w:snapToGrid w:val="0"/>
          <w:kern w:val="0"/>
          <w:sz w:val="30"/>
          <w:szCs w:val="30"/>
        </w:rPr>
        <w:t>447</w:t>
      </w:r>
      <w:r>
        <w:rPr>
          <w:rFonts w:hint="eastAsia"/>
          <w:snapToGrid w:val="0"/>
          <w:kern w:val="0"/>
          <w:sz w:val="30"/>
          <w:szCs w:val="30"/>
        </w:rPr>
        <w:t>人；国外公务接待批次0，国外公务接待人次0人。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举</w:t>
      </w:r>
      <w:r>
        <w:rPr>
          <w:b/>
          <w:sz w:val="32"/>
          <w:szCs w:val="32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严格按照上级下达的地方政府债务限额，在本级人民代表大会或其常务委员会批准的债务限额内，发生债务转贷收入0万元，债务还本支出0万元。专项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转移</w:t>
      </w:r>
      <w:r>
        <w:rPr>
          <w:b/>
          <w:sz w:val="32"/>
          <w:szCs w:val="32"/>
        </w:rPr>
        <w:t>支付情况</w:t>
      </w:r>
      <w:r>
        <w:rPr>
          <w:rFonts w:hint="eastAsia"/>
          <w:b/>
          <w:sz w:val="32"/>
          <w:szCs w:val="32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党的十九大精神和中央、省、市经济工作会议精神，以《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</w:t>
      </w:r>
      <w:bookmarkStart w:id="0" w:name="_GoBack"/>
      <w:bookmarkEnd w:id="0"/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</w:t>
      </w:r>
      <w:r>
        <w:rPr>
          <w:sz w:val="30"/>
          <w:szCs w:val="30"/>
        </w:rPr>
        <w:t>424.1</w:t>
      </w:r>
      <w:r>
        <w:rPr>
          <w:rFonts w:hint="eastAsia"/>
          <w:sz w:val="30"/>
          <w:szCs w:val="30"/>
        </w:rPr>
        <w:t>万元，具体包括均衡性转移支付收入</w:t>
      </w:r>
      <w:r>
        <w:rPr>
          <w:sz w:val="30"/>
          <w:szCs w:val="30"/>
        </w:rPr>
        <w:t>73.0</w:t>
      </w:r>
      <w:r>
        <w:rPr>
          <w:rFonts w:hint="eastAsia"/>
          <w:sz w:val="30"/>
          <w:szCs w:val="30"/>
        </w:rPr>
        <w:t>万元，县级基本财力保障机制奖补资金收入30.4万元，农村综合改革转移支付收入320.7万元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专项转移支付收入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1049.9万元。  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>
        <w:rPr>
          <w:b/>
          <w:sz w:val="32"/>
          <w:szCs w:val="32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</w:t>
      </w:r>
      <w:r>
        <w:rPr>
          <w:sz w:val="30"/>
          <w:szCs w:val="30"/>
        </w:rPr>
        <w:t>221.86</w:t>
      </w:r>
      <w:r>
        <w:rPr>
          <w:rFonts w:hint="eastAsia"/>
          <w:sz w:val="30"/>
          <w:szCs w:val="30"/>
        </w:rPr>
        <w:t>万元，其中：政府采购货物支出</w:t>
      </w:r>
      <w:r>
        <w:rPr>
          <w:sz w:val="30"/>
          <w:szCs w:val="30"/>
        </w:rPr>
        <w:t>7.33</w:t>
      </w:r>
      <w:r>
        <w:rPr>
          <w:rFonts w:hint="eastAsia"/>
          <w:sz w:val="30"/>
          <w:szCs w:val="30"/>
        </w:rPr>
        <w:t>万元、政府采购工程支出</w:t>
      </w:r>
      <w:r>
        <w:rPr>
          <w:sz w:val="30"/>
          <w:szCs w:val="30"/>
        </w:rPr>
        <w:t>214.53</w:t>
      </w:r>
      <w:r>
        <w:rPr>
          <w:rFonts w:hint="eastAsia"/>
          <w:sz w:val="30"/>
          <w:szCs w:val="30"/>
        </w:rPr>
        <w:t>万元、政府采购服务支出0万元。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绩效</w:t>
      </w:r>
      <w:r>
        <w:rPr>
          <w:b/>
          <w:sz w:val="32"/>
          <w:szCs w:val="32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rFonts w:hint="eastAsia"/>
          <w:snapToGrid w:val="0"/>
          <w:kern w:val="0"/>
          <w:sz w:val="28"/>
          <w:szCs w:val="28"/>
        </w:rPr>
        <w:t>维稳专项业务费项目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实际支出6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iYmM0YWExZGUzN2QzZjkwOGRhZGUwZWIxNTZlZTkifQ=="/>
  </w:docVars>
  <w:rsids>
    <w:rsidRoot w:val="000276CF"/>
    <w:rsid w:val="000276CF"/>
    <w:rsid w:val="00066510"/>
    <w:rsid w:val="0017624B"/>
    <w:rsid w:val="00194A2D"/>
    <w:rsid w:val="001D10F9"/>
    <w:rsid w:val="001D2C93"/>
    <w:rsid w:val="00265AEA"/>
    <w:rsid w:val="00302AE2"/>
    <w:rsid w:val="00317863"/>
    <w:rsid w:val="00372612"/>
    <w:rsid w:val="00481BDB"/>
    <w:rsid w:val="00530D6C"/>
    <w:rsid w:val="005A17DF"/>
    <w:rsid w:val="006F2C16"/>
    <w:rsid w:val="00723DE0"/>
    <w:rsid w:val="007B31D3"/>
    <w:rsid w:val="007C065E"/>
    <w:rsid w:val="00836BAA"/>
    <w:rsid w:val="00906F70"/>
    <w:rsid w:val="00921017"/>
    <w:rsid w:val="00925B8D"/>
    <w:rsid w:val="009C49AB"/>
    <w:rsid w:val="00A71A07"/>
    <w:rsid w:val="00AE54E8"/>
    <w:rsid w:val="00AF72B8"/>
    <w:rsid w:val="00B60A33"/>
    <w:rsid w:val="00BC4F7D"/>
    <w:rsid w:val="00D5201B"/>
    <w:rsid w:val="00D5386E"/>
    <w:rsid w:val="00DD54AE"/>
    <w:rsid w:val="00DE0D4C"/>
    <w:rsid w:val="00E35625"/>
    <w:rsid w:val="00E6593E"/>
    <w:rsid w:val="00E7738D"/>
    <w:rsid w:val="00E9592E"/>
    <w:rsid w:val="00F11DE7"/>
    <w:rsid w:val="00F22137"/>
    <w:rsid w:val="0897593D"/>
    <w:rsid w:val="0DF7225E"/>
    <w:rsid w:val="17131514"/>
    <w:rsid w:val="1D9D25A3"/>
    <w:rsid w:val="2E6C60C4"/>
    <w:rsid w:val="308915EC"/>
    <w:rsid w:val="46BB5C7E"/>
    <w:rsid w:val="4A1E103D"/>
    <w:rsid w:val="4A7C4804"/>
    <w:rsid w:val="4E1C692B"/>
    <w:rsid w:val="6C7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789</Characters>
  <Lines>6</Lines>
  <Paragraphs>1</Paragraphs>
  <TotalTime>149</TotalTime>
  <ScaleCrop>false</ScaleCrop>
  <LinksUpToDate>false</LinksUpToDate>
  <CharactersWithSpaces>926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平常心</cp:lastModifiedBy>
  <cp:lastPrinted>2017-08-31T09:32:00Z</cp:lastPrinted>
  <dcterms:modified xsi:type="dcterms:W3CDTF">2024-07-01T05:56:22Z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687C5E34EA0543AAAAEFB98104F7B900_12</vt:lpwstr>
  </property>
</Properties>
</file>