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保定市徐水区妇女联合会</w:t>
      </w:r>
    </w:p>
    <w:p>
      <w:pPr>
        <w:spacing w:line="360" w:lineRule="auto"/>
        <w:jc w:val="center"/>
        <w:rPr>
          <w:rFonts w:ascii="宋体" w:hAnsi="宋体" w:eastAsia="宋体"/>
          <w:b/>
          <w:sz w:val="44"/>
          <w:szCs w:val="44"/>
        </w:rPr>
      </w:pPr>
      <w:r>
        <w:rPr>
          <w:rFonts w:ascii="宋体" w:hAnsi="宋体" w:eastAsia="宋体"/>
          <w:b/>
          <w:sz w:val="44"/>
          <w:szCs w:val="44"/>
        </w:rPr>
        <w:t>2019年部门预算公开说明</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按照《中华人民共和国预算法》、《地方预决算公开操作规程》等文件规定，现将我部门预算信息公开如下：</w:t>
      </w: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第一部分</w:t>
      </w:r>
      <w:r>
        <w:rPr>
          <w:rFonts w:ascii="黑体" w:hAnsi="黑体" w:eastAsia="黑体" w:cs="Times New Roman"/>
          <w:sz w:val="32"/>
          <w:szCs w:val="32"/>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徐水区妇女联合会是党领导下的全区各族各界妇女的群众团体，是党和政府联系妇女群众的桥梁和纽带，是国家政权的重要支柱之一，其主要职责包括：</w:t>
      </w:r>
      <w:r>
        <w:rPr>
          <w:rFonts w:ascii="仿宋" w:hAnsi="仿宋" w:eastAsia="仿宋" w:cs="仿宋"/>
          <w:sz w:val="32"/>
          <w:szCs w:val="32"/>
        </w:rPr>
        <w:t xml:space="preserve"> </w:t>
      </w:r>
    </w:p>
    <w:p>
      <w:pPr>
        <w:adjustRightInd w:val="0"/>
        <w:snapToGrid w:val="0"/>
        <w:spacing w:before="240" w:line="580" w:lineRule="exact"/>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一</w:t>
      </w:r>
      <w:r>
        <w:rPr>
          <w:rFonts w:ascii="仿宋" w:hAnsi="仿宋" w:eastAsia="仿宋" w:cs="仿宋"/>
          <w:sz w:val="32"/>
          <w:szCs w:val="32"/>
        </w:rPr>
        <w:t>)</w:t>
      </w:r>
      <w:r>
        <w:rPr>
          <w:rFonts w:hint="eastAsia" w:ascii="仿宋" w:hAnsi="仿宋" w:eastAsia="仿宋" w:cs="仿宋"/>
          <w:sz w:val="32"/>
          <w:szCs w:val="32"/>
        </w:rPr>
        <w:t>代表和维护妇女儿童合法权益，促进男女平等。</w:t>
      </w:r>
    </w:p>
    <w:p>
      <w:pPr>
        <w:adjustRightInd w:val="0"/>
        <w:snapToGrid w:val="0"/>
        <w:spacing w:line="580" w:lineRule="exact"/>
        <w:ind w:firstLine="640" w:firstLineChars="20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二</w:t>
      </w:r>
      <w:r>
        <w:rPr>
          <w:rFonts w:ascii="仿宋" w:hAnsi="仿宋" w:eastAsia="仿宋" w:cs="仿宋"/>
          <w:sz w:val="32"/>
          <w:szCs w:val="32"/>
        </w:rPr>
        <w:t>)</w:t>
      </w:r>
      <w:r>
        <w:rPr>
          <w:rFonts w:hint="eastAsia" w:ascii="仿宋" w:hAnsi="仿宋" w:eastAsia="仿宋" w:cs="仿宋"/>
          <w:sz w:val="32"/>
          <w:szCs w:val="32"/>
        </w:rPr>
        <w:t>负责党的路线、方针、政策的宣传，向社会宣传妇女，向妇女宣传社会，充分利用三八妇女节，宣传各种先进典型。</w:t>
      </w:r>
    </w:p>
    <w:p>
      <w:pPr>
        <w:adjustRightInd w:val="0"/>
        <w:snapToGrid w:val="0"/>
        <w:spacing w:line="580" w:lineRule="exact"/>
        <w:ind w:firstLine="640" w:firstLineChars="20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三</w:t>
      </w:r>
      <w:r>
        <w:rPr>
          <w:rFonts w:ascii="仿宋" w:hAnsi="仿宋" w:eastAsia="仿宋" w:cs="仿宋"/>
          <w:sz w:val="32"/>
          <w:szCs w:val="32"/>
        </w:rPr>
        <w:t>)</w:t>
      </w:r>
      <w:r>
        <w:rPr>
          <w:rFonts w:hint="eastAsia" w:ascii="仿宋" w:hAnsi="仿宋" w:eastAsia="仿宋" w:cs="仿宋"/>
          <w:sz w:val="32"/>
          <w:szCs w:val="32"/>
        </w:rPr>
        <w:t>指导各级妇联组织的培训工作，配合组织部门做好妇女干部的培养选拔。</w:t>
      </w:r>
    </w:p>
    <w:p>
      <w:pPr>
        <w:adjustRightInd w:val="0"/>
        <w:snapToGrid w:val="0"/>
        <w:spacing w:line="580" w:lineRule="exact"/>
        <w:ind w:firstLine="640" w:firstLineChars="20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四</w:t>
      </w:r>
      <w:r>
        <w:rPr>
          <w:rFonts w:ascii="仿宋" w:hAnsi="仿宋" w:eastAsia="仿宋" w:cs="仿宋"/>
          <w:sz w:val="32"/>
          <w:szCs w:val="32"/>
        </w:rPr>
        <w:t>)</w:t>
      </w:r>
      <w:r>
        <w:rPr>
          <w:rFonts w:hint="eastAsia" w:ascii="仿宋" w:hAnsi="仿宋" w:eastAsia="仿宋" w:cs="仿宋"/>
          <w:sz w:val="32"/>
          <w:szCs w:val="32"/>
        </w:rPr>
        <w:t>动员组织城乡妇女参与经济建设，组织农村妇女开展双学双比活动，组织城镇妇女开展巾帼建功活动。</w:t>
      </w:r>
    </w:p>
    <w:p>
      <w:pPr>
        <w:adjustRightInd w:val="0"/>
        <w:snapToGrid w:val="0"/>
        <w:spacing w:line="580" w:lineRule="exact"/>
        <w:ind w:firstLine="640" w:firstLineChars="20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五</w:t>
      </w:r>
      <w:r>
        <w:rPr>
          <w:rFonts w:ascii="仿宋" w:hAnsi="仿宋" w:eastAsia="仿宋" w:cs="仿宋"/>
          <w:sz w:val="32"/>
          <w:szCs w:val="32"/>
        </w:rPr>
        <w:t>)</w:t>
      </w:r>
      <w:r>
        <w:rPr>
          <w:rFonts w:hint="eastAsia" w:ascii="仿宋" w:hAnsi="仿宋" w:eastAsia="仿宋" w:cs="仿宋"/>
          <w:sz w:val="32"/>
          <w:szCs w:val="32"/>
        </w:rPr>
        <w:t>接待来信来访，为受害妇女提供法律帮助，极大程度的维护妇女合法权益。</w:t>
      </w:r>
      <w:r>
        <w:rPr>
          <w:rFonts w:ascii="仿宋" w:hAnsi="仿宋" w:eastAsia="仿宋" w:cs="仿宋"/>
          <w:sz w:val="32"/>
          <w:szCs w:val="32"/>
        </w:rPr>
        <w:t xml:space="preserve"> </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p>
      <w:pPr>
        <w:spacing w:line="360" w:lineRule="auto"/>
        <w:ind w:firstLine="643" w:firstLineChars="200"/>
        <w:rPr>
          <w:rFonts w:ascii="仿宋" w:hAnsi="仿宋" w:eastAsia="仿宋"/>
          <w:b/>
          <w:sz w:val="32"/>
          <w:szCs w:val="32"/>
        </w:rPr>
      </w:pP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
        <w:gridCol w:w="2947"/>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737"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947"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737"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947" w:type="dxa"/>
            <w:tcBorders>
              <w:bottom w:val="single" w:color="auto" w:sz="4" w:space="0"/>
            </w:tcBorders>
            <w:vAlign w:val="center"/>
          </w:tcPr>
          <w:p>
            <w:pPr>
              <w:jc w:val="center"/>
              <w:rPr>
                <w:rFonts w:ascii="仿宋_GB2312" w:hAnsi="仿宋" w:eastAsia="仿宋_GB2312"/>
                <w:bCs/>
                <w:sz w:val="24"/>
                <w:szCs w:val="24"/>
              </w:rPr>
            </w:pPr>
            <w:r>
              <w:rPr>
                <w:rFonts w:hint="eastAsia" w:ascii="仿宋" w:hAnsi="仿宋" w:eastAsia="仿宋" w:cs="宋体"/>
                <w:color w:val="000000"/>
                <w:kern w:val="0"/>
                <w:sz w:val="24"/>
                <w:szCs w:val="24"/>
              </w:rPr>
              <w:t>保定市徐水区妇女联合会</w:t>
            </w:r>
          </w:p>
        </w:tc>
        <w:tc>
          <w:tcPr>
            <w:tcW w:w="1701" w:type="dxa"/>
            <w:vAlign w:val="center"/>
          </w:tcPr>
          <w:p>
            <w:pPr>
              <w:jc w:val="center"/>
              <w:rPr>
                <w:rFonts w:ascii="仿宋_GB2312" w:hAnsi="仿宋" w:eastAsia="仿宋_GB2312"/>
                <w:bCs/>
                <w:sz w:val="24"/>
                <w:szCs w:val="24"/>
              </w:rPr>
            </w:pPr>
            <w:r>
              <w:rPr>
                <w:rFonts w:hint="eastAsia" w:ascii="宋体" w:hAnsi="宋体" w:cs="宋体"/>
                <w:color w:val="000000"/>
                <w:kern w:val="0"/>
                <w:sz w:val="20"/>
                <w:szCs w:val="20"/>
              </w:rPr>
              <w:t>行政</w:t>
            </w:r>
          </w:p>
        </w:tc>
        <w:tc>
          <w:tcPr>
            <w:tcW w:w="1418" w:type="dxa"/>
            <w:vAlign w:val="center"/>
          </w:tcPr>
          <w:p>
            <w:pPr>
              <w:jc w:val="center"/>
              <w:rPr>
                <w:rFonts w:ascii="仿宋_GB2312" w:hAnsi="仿宋" w:eastAsia="仿宋_GB2312"/>
                <w:bCs/>
                <w:sz w:val="24"/>
                <w:szCs w:val="24"/>
              </w:rPr>
            </w:pPr>
            <w:r>
              <w:rPr>
                <w:rFonts w:hint="eastAsia" w:ascii="仿宋" w:hAnsi="仿宋" w:eastAsia="仿宋" w:cs="宋体"/>
                <w:color w:val="000000"/>
                <w:kern w:val="0"/>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pPr>
        <w:spacing w:line="360" w:lineRule="auto"/>
        <w:rPr>
          <w:rFonts w:ascii="仿宋" w:hAnsi="仿宋" w:eastAsia="仿宋"/>
          <w:b/>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第二部分：部门预算安排的总体情况</w:t>
      </w:r>
      <w:r>
        <w:rPr>
          <w:rFonts w:ascii="黑体" w:hAnsi="黑体" w:eastAsia="黑体" w:cs="Times New Roman"/>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2019年预算收入为</w:t>
      </w:r>
      <w:r>
        <w:rPr>
          <w:rFonts w:hint="eastAsia" w:ascii="仿宋" w:hAnsi="仿宋" w:eastAsia="仿宋"/>
          <w:sz w:val="32"/>
          <w:szCs w:val="32"/>
        </w:rPr>
        <w:t>137.85</w:t>
      </w:r>
      <w:r>
        <w:rPr>
          <w:rFonts w:ascii="仿宋" w:hAnsi="仿宋" w:eastAsia="仿宋"/>
          <w:sz w:val="32"/>
          <w:szCs w:val="32"/>
        </w:rPr>
        <w:t>万元,其中：一般公共预算收入</w:t>
      </w:r>
      <w:r>
        <w:rPr>
          <w:rFonts w:hint="eastAsia" w:ascii="仿宋" w:hAnsi="仿宋" w:eastAsia="仿宋"/>
          <w:sz w:val="32"/>
          <w:szCs w:val="32"/>
        </w:rPr>
        <w:t>137.85</w:t>
      </w:r>
      <w:r>
        <w:rPr>
          <w:rFonts w:ascii="仿宋" w:hAnsi="仿宋" w:eastAsia="仿宋"/>
          <w:sz w:val="32"/>
          <w:szCs w:val="32"/>
        </w:rPr>
        <w:t>万元，基金预算收入</w:t>
      </w:r>
      <w:r>
        <w:rPr>
          <w:rFonts w:hint="eastAsia" w:ascii="仿宋" w:hAnsi="仿宋" w:eastAsia="仿宋"/>
          <w:sz w:val="32"/>
          <w:szCs w:val="32"/>
        </w:rPr>
        <w:t>0</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2019年部门支出预算：</w:t>
      </w:r>
      <w:r>
        <w:rPr>
          <w:rFonts w:hint="eastAsia" w:ascii="仿宋" w:hAnsi="仿宋" w:eastAsia="仿宋"/>
          <w:sz w:val="32"/>
          <w:szCs w:val="32"/>
        </w:rPr>
        <w:t>137.85</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基本支出129.23万元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116.13</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13.1</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8.62</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8.62</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本年度预算收支安排137.85万元，较上年增加6.45</w:t>
      </w:r>
      <w:r>
        <w:rPr>
          <w:rFonts w:ascii="仿宋" w:hAnsi="仿宋" w:eastAsia="仿宋"/>
          <w:sz w:val="32"/>
          <w:szCs w:val="32"/>
        </w:rPr>
        <w:t>万元。其中:基本支出增加</w:t>
      </w:r>
      <w:r>
        <w:rPr>
          <w:rFonts w:hint="eastAsia" w:ascii="仿宋" w:hAnsi="仿宋" w:eastAsia="仿宋"/>
          <w:sz w:val="32"/>
          <w:szCs w:val="32"/>
        </w:rPr>
        <w:t>14.83</w:t>
      </w:r>
      <w:r>
        <w:rPr>
          <w:rFonts w:ascii="仿宋" w:hAnsi="仿宋" w:eastAsia="仿宋"/>
          <w:sz w:val="32"/>
          <w:szCs w:val="32"/>
        </w:rPr>
        <w:t>万元，主要原因是</w:t>
      </w:r>
      <w:r>
        <w:rPr>
          <w:rFonts w:hint="eastAsia" w:ascii="仿宋" w:hAnsi="仿宋" w:eastAsia="仿宋"/>
          <w:sz w:val="32"/>
          <w:szCs w:val="32"/>
        </w:rPr>
        <w:t>人员有增资，人员经费增加</w:t>
      </w:r>
      <w:r>
        <w:rPr>
          <w:rFonts w:ascii="仿宋" w:hAnsi="仿宋" w:eastAsia="仿宋"/>
          <w:sz w:val="32"/>
          <w:szCs w:val="32"/>
        </w:rPr>
        <w:t>；项目支出减少</w:t>
      </w:r>
      <w:r>
        <w:rPr>
          <w:rFonts w:hint="eastAsia" w:ascii="仿宋" w:hAnsi="仿宋" w:eastAsia="仿宋"/>
          <w:sz w:val="32"/>
          <w:szCs w:val="32"/>
        </w:rPr>
        <w:t>8.38</w:t>
      </w:r>
      <w:r>
        <w:rPr>
          <w:rFonts w:ascii="仿宋" w:hAnsi="仿宋" w:eastAsia="仿宋"/>
          <w:sz w:val="32"/>
          <w:szCs w:val="32"/>
        </w:rPr>
        <w:t>万元，主要原因是</w:t>
      </w:r>
      <w:r>
        <w:rPr>
          <w:rFonts w:hint="eastAsia" w:ascii="仿宋" w:hAnsi="仿宋" w:eastAsia="仿宋"/>
          <w:sz w:val="32"/>
          <w:szCs w:val="32"/>
        </w:rPr>
        <w:t>建少了省级妇女之家建设项目</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第三部分：机关运行经费安排情况</w:t>
      </w:r>
    </w:p>
    <w:p>
      <w:pPr>
        <w:spacing w:line="360" w:lineRule="auto"/>
        <w:ind w:firstLine="640" w:firstLineChars="200"/>
        <w:rPr>
          <w:rFonts w:ascii="仿宋" w:hAnsi="仿宋" w:eastAsia="仿宋"/>
          <w:sz w:val="32"/>
          <w:szCs w:val="32"/>
        </w:rPr>
      </w:pPr>
      <w:r>
        <w:rPr>
          <w:rFonts w:ascii="仿宋" w:hAnsi="仿宋" w:eastAsia="仿宋"/>
          <w:sz w:val="32"/>
          <w:szCs w:val="32"/>
        </w:rPr>
        <w:t>2019年我部门机关运行经费安排</w:t>
      </w:r>
      <w:r>
        <w:rPr>
          <w:rFonts w:hint="eastAsia" w:ascii="仿宋" w:hAnsi="仿宋" w:eastAsia="仿宋"/>
          <w:sz w:val="32"/>
          <w:szCs w:val="32"/>
        </w:rPr>
        <w:t>13.1</w:t>
      </w:r>
      <w:r>
        <w:rPr>
          <w:rFonts w:ascii="仿宋" w:hAnsi="仿宋" w:eastAsia="仿宋"/>
          <w:sz w:val="32"/>
          <w:szCs w:val="32"/>
        </w:rPr>
        <w:t>万元，其中办公费</w:t>
      </w:r>
      <w:r>
        <w:rPr>
          <w:rFonts w:hint="eastAsia" w:ascii="仿宋" w:hAnsi="仿宋" w:eastAsia="仿宋"/>
          <w:sz w:val="32"/>
          <w:szCs w:val="32"/>
        </w:rPr>
        <w:t>1</w:t>
      </w:r>
      <w:r>
        <w:rPr>
          <w:rFonts w:ascii="仿宋" w:hAnsi="仿宋" w:eastAsia="仿宋"/>
          <w:sz w:val="32"/>
          <w:szCs w:val="32"/>
        </w:rPr>
        <w:t>万元，邮电费</w:t>
      </w:r>
      <w:r>
        <w:rPr>
          <w:rFonts w:hint="eastAsia" w:ascii="仿宋" w:hAnsi="仿宋" w:eastAsia="仿宋"/>
          <w:sz w:val="32"/>
          <w:szCs w:val="32"/>
        </w:rPr>
        <w:t>2.8</w:t>
      </w:r>
      <w:r>
        <w:rPr>
          <w:rFonts w:ascii="仿宋" w:hAnsi="仿宋" w:eastAsia="仿宋"/>
          <w:sz w:val="32"/>
          <w:szCs w:val="32"/>
        </w:rPr>
        <w:t>万元，工会经费、福利费</w:t>
      </w:r>
      <w:r>
        <w:rPr>
          <w:rFonts w:hint="eastAsia" w:ascii="仿宋" w:hAnsi="仿宋" w:eastAsia="仿宋"/>
          <w:sz w:val="32"/>
          <w:szCs w:val="32"/>
        </w:rPr>
        <w:t>1.73</w:t>
      </w:r>
      <w:r>
        <w:rPr>
          <w:rFonts w:ascii="仿宋" w:hAnsi="仿宋" w:eastAsia="仿宋"/>
          <w:sz w:val="32"/>
          <w:szCs w:val="32"/>
        </w:rPr>
        <w:t>万元，公务用车运行维护费</w:t>
      </w:r>
      <w:r>
        <w:rPr>
          <w:rFonts w:hint="eastAsia" w:ascii="仿宋" w:hAnsi="仿宋" w:eastAsia="仿宋"/>
          <w:sz w:val="32"/>
          <w:szCs w:val="32"/>
        </w:rPr>
        <w:t>3</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rPr>
        <w:t>4.57</w:t>
      </w:r>
      <w:r>
        <w:rPr>
          <w:rFonts w:ascii="仿宋" w:hAnsi="仿宋" w:eastAsia="仿宋"/>
          <w:sz w:val="32"/>
          <w:szCs w:val="32"/>
        </w:rPr>
        <w:t>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p>
            <w:pPr>
              <w:widowControl/>
              <w:spacing w:line="520" w:lineRule="exact"/>
              <w:rPr>
                <w:rFonts w:ascii="黑体" w:hAnsi="黑体" w:eastAsia="黑体"/>
                <w:sz w:val="32"/>
                <w:szCs w:val="32"/>
              </w:rPr>
            </w:pPr>
          </w:p>
          <w:tbl>
            <w:tblPr>
              <w:tblStyle w:val="5"/>
              <w:tblW w:w="0" w:type="auto"/>
              <w:tblInd w:w="0" w:type="dxa"/>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trPr>
              <w:tc>
                <w:tcPr>
                  <w:tcW w:w="8090" w:type="dxa"/>
                  <w:gridSpan w:val="5"/>
                  <w:tcBorders>
                    <w:top w:val="nil"/>
                    <w:left w:val="nil"/>
                    <w:bottom w:val="nil"/>
                    <w:right w:val="nil"/>
                  </w:tcBorders>
                  <w:vAlign w:val="center"/>
                </w:tcPr>
                <w:p>
                  <w:pPr>
                    <w:widowControl/>
                    <w:spacing w:line="520" w:lineRule="exact"/>
                    <w:jc w:val="center"/>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tblPrEx>
                <w:tblCellMar>
                  <w:top w:w="0" w:type="dxa"/>
                  <w:left w:w="108" w:type="dxa"/>
                  <w:bottom w:w="0" w:type="dxa"/>
                  <w:right w:w="108" w:type="dxa"/>
                </w:tblCellMar>
              </w:tblPrEx>
              <w:trPr>
                <w:trHeight w:val="221" w:hRule="atLeast"/>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2018年度预算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2019年度预算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0.95</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+2.05</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车辆经费每年3万元，以前年度拨的少，2019年恢复额度。</w:t>
                  </w:r>
                </w:p>
              </w:tc>
            </w:tr>
            <w:tr>
              <w:tblPrEx>
                <w:tblCellMar>
                  <w:top w:w="0" w:type="dxa"/>
                  <w:left w:w="108" w:type="dxa"/>
                  <w:bottom w:w="0" w:type="dxa"/>
                  <w:right w:w="108" w:type="dxa"/>
                </w:tblCellMar>
              </w:tblPrEx>
              <w:trPr>
                <w:trHeight w:val="494"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0.6</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0.6</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无增减变化</w:t>
                  </w:r>
                </w:p>
              </w:tc>
            </w:tr>
            <w:tr>
              <w:tblPrEx>
                <w:tblCellMar>
                  <w:top w:w="0" w:type="dxa"/>
                  <w:left w:w="108" w:type="dxa"/>
                  <w:bottom w:w="0" w:type="dxa"/>
                  <w:right w:w="108" w:type="dxa"/>
                </w:tblCellMar>
              </w:tblPrEx>
              <w:trPr>
                <w:trHeight w:val="1140"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1.55</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3.6</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+2.05</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2019年，我部门针对三公经费支出制定了严格的管理制度，认真执行中央</w:t>
                  </w:r>
                  <w:bookmarkStart w:id="1" w:name="_GoBack"/>
                  <w:bookmarkEnd w:id="1"/>
                  <w:r>
                    <w:rPr>
                      <w:rFonts w:hint="eastAsia" w:ascii="仿宋_GB2312" w:hAnsi="宋体" w:eastAsia="仿宋_GB2312" w:cs="宋体"/>
                      <w:kern w:val="0"/>
                      <w:sz w:val="24"/>
                      <w:szCs w:val="24"/>
                    </w:rPr>
                    <w:t>八项规定，厉行节约，杜绝浪费。从总量来讲，我单位的三公经费与上年相比增加2.05万元。</w:t>
                  </w:r>
                </w:p>
              </w:tc>
            </w:tr>
            <w:tr>
              <w:tblPrEx>
                <w:tblCellMar>
                  <w:top w:w="0" w:type="dxa"/>
                  <w:left w:w="108" w:type="dxa"/>
                  <w:bottom w:w="0" w:type="dxa"/>
                  <w:right w:w="108" w:type="dxa"/>
                </w:tblCellMar>
              </w:tblPrEx>
              <w:trPr>
                <w:trHeight w:val="285" w:hRule="atLeast"/>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第五部分：绩效预算信息</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一、总体绩效目标：</w:t>
      </w:r>
    </w:p>
    <w:p>
      <w:p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区妇联紧紧围绕区委、区政府的中心任务开展工作，</w:t>
      </w:r>
      <w:r>
        <w:rPr>
          <w:rFonts w:ascii="仿宋" w:hAnsi="仿宋" w:eastAsia="仿宋" w:cs="仿宋"/>
          <w:sz w:val="32"/>
          <w:szCs w:val="32"/>
        </w:rPr>
        <w:t xml:space="preserve"> </w:t>
      </w:r>
      <w:r>
        <w:rPr>
          <w:rFonts w:hint="eastAsia" w:ascii="仿宋" w:hAnsi="仿宋" w:eastAsia="仿宋" w:cs="仿宋"/>
          <w:sz w:val="32"/>
          <w:szCs w:val="32"/>
        </w:rPr>
        <w:t>团结、动员和组织妇女群众投身改革开放和社会主义物质文明、精神文明建设，基金促进我区经济发展和社会进步，为维护改革、稳定、发展的大局服务。宣传马克思主义妇女观和男女平等基本国策，教育引导妇女树立正确的世界观、人生观和价值观，弘扬“自尊、自信、自立、自强”的精神，积极推动和开展对妇女的科技文化及生产劳动技能教育，全面提高妇女素质。</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二、部门职责及工作活动绩效目标指标</w:t>
      </w:r>
    </w:p>
    <w:p>
      <w:pPr>
        <w:spacing w:line="360" w:lineRule="auto"/>
        <w:ind w:firstLine="643" w:firstLineChars="200"/>
        <w:rPr>
          <w:rFonts w:ascii="仿宋" w:hAnsi="仿宋" w:eastAsia="仿宋"/>
          <w:b/>
          <w:sz w:val="32"/>
          <w:szCs w:val="32"/>
        </w:rPr>
      </w:pPr>
    </w:p>
    <w:p>
      <w:pPr>
        <w:spacing w:line="360" w:lineRule="auto"/>
        <w:ind w:firstLine="643" w:firstLineChars="200"/>
        <w:rPr>
          <w:rFonts w:ascii="仿宋" w:hAnsi="仿宋" w:eastAsia="仿宋"/>
          <w:b/>
          <w:sz w:val="32"/>
          <w:szCs w:val="32"/>
        </w:rPr>
      </w:pPr>
    </w:p>
    <w:p>
      <w:pPr>
        <w:spacing w:line="360" w:lineRule="auto"/>
        <w:ind w:firstLine="643" w:firstLineChars="200"/>
        <w:rPr>
          <w:rFonts w:ascii="仿宋" w:hAnsi="仿宋" w:eastAsia="仿宋"/>
          <w:b/>
          <w:sz w:val="32"/>
          <w:szCs w:val="32"/>
        </w:rPr>
      </w:pPr>
    </w:p>
    <w:p>
      <w:pPr>
        <w:spacing w:line="360" w:lineRule="auto"/>
        <w:ind w:firstLine="643" w:firstLineChars="200"/>
        <w:rPr>
          <w:rFonts w:ascii="仿宋" w:hAnsi="仿宋" w:eastAsia="仿宋"/>
          <w:b/>
          <w:sz w:val="32"/>
          <w:szCs w:val="32"/>
        </w:rPr>
      </w:pPr>
    </w:p>
    <w:p>
      <w:pPr>
        <w:spacing w:line="360" w:lineRule="auto"/>
        <w:ind w:firstLine="643" w:firstLineChars="200"/>
        <w:rPr>
          <w:rFonts w:ascii="仿宋" w:hAnsi="仿宋" w:eastAsia="仿宋"/>
          <w:b/>
          <w:sz w:val="32"/>
          <w:szCs w:val="32"/>
        </w:rPr>
      </w:pPr>
    </w:p>
    <w:p>
      <w:pPr>
        <w:spacing w:line="360" w:lineRule="auto"/>
        <w:ind w:firstLine="643" w:firstLineChars="200"/>
        <w:rPr>
          <w:rFonts w:ascii="仿宋" w:hAnsi="仿宋" w:eastAsia="仿宋"/>
          <w:b/>
          <w:sz w:val="32"/>
          <w:szCs w:val="32"/>
        </w:rPr>
      </w:pPr>
    </w:p>
    <w:p>
      <w:pPr>
        <w:spacing w:line="360" w:lineRule="auto"/>
        <w:ind w:firstLine="643" w:firstLineChars="200"/>
        <w:rPr>
          <w:rFonts w:ascii="仿宋" w:hAnsi="仿宋" w:eastAsia="仿宋"/>
          <w:b/>
          <w:sz w:val="32"/>
          <w:szCs w:val="32"/>
        </w:rPr>
      </w:pPr>
    </w:p>
    <w:p>
      <w:pPr>
        <w:spacing w:line="360" w:lineRule="auto"/>
        <w:ind w:firstLine="643" w:firstLineChars="200"/>
        <w:rPr>
          <w:rFonts w:ascii="仿宋" w:hAnsi="仿宋" w:eastAsia="仿宋"/>
          <w:b/>
          <w:sz w:val="32"/>
          <w:szCs w:val="32"/>
        </w:rPr>
      </w:pPr>
    </w:p>
    <w:p>
      <w:pPr>
        <w:spacing w:line="360" w:lineRule="auto"/>
        <w:ind w:firstLine="643" w:firstLineChars="200"/>
        <w:rPr>
          <w:rFonts w:ascii="仿宋" w:hAnsi="仿宋" w:eastAsia="仿宋"/>
          <w:b/>
          <w:sz w:val="32"/>
          <w:szCs w:val="32"/>
        </w:rPr>
      </w:pPr>
    </w:p>
    <w:p>
      <w:pPr>
        <w:spacing w:line="360" w:lineRule="auto"/>
        <w:ind w:firstLine="643" w:firstLineChars="200"/>
        <w:rPr>
          <w:rFonts w:ascii="仿宋" w:hAnsi="仿宋" w:eastAsia="仿宋"/>
          <w:b/>
          <w:sz w:val="32"/>
          <w:szCs w:val="32"/>
        </w:rPr>
        <w:sectPr>
          <w:footerReference r:id="rId3" w:type="default"/>
          <w:pgSz w:w="11906" w:h="16838"/>
          <w:pgMar w:top="1440" w:right="1800" w:bottom="1440" w:left="1800" w:header="851" w:footer="992" w:gutter="0"/>
          <w:cols w:space="425" w:num="1"/>
          <w:docGrid w:type="lines" w:linePitch="312" w:charSpace="0"/>
        </w:sectPr>
      </w:pPr>
    </w:p>
    <w:p>
      <w:pPr>
        <w:jc w:val="center"/>
        <w:outlineLvl w:val="0"/>
        <w:rPr>
          <w:rFonts w:ascii="黑体" w:hAnsi="黑体" w:eastAsia="黑体"/>
          <w:b/>
          <w:sz w:val="32"/>
        </w:rPr>
      </w:pPr>
      <w:bookmarkStart w:id="0" w:name="_Toc441150763"/>
      <w:r>
        <w:rPr>
          <w:rFonts w:hint="eastAsia" w:ascii="黑体" w:hAnsi="黑体" w:eastAsia="黑体"/>
          <w:kern w:val="0"/>
          <w:sz w:val="32"/>
          <w:szCs w:val="32"/>
        </w:rPr>
        <w:t>二、</w:t>
      </w:r>
      <w:r>
        <w:rPr>
          <w:rFonts w:hint="eastAsia" w:ascii="黑体" w:hAnsi="黑体" w:eastAsia="黑体"/>
          <w:b/>
          <w:sz w:val="32"/>
        </w:rPr>
        <w:t>部门职责-工作活动绩效目标</w:t>
      </w:r>
    </w:p>
    <w:bookmarkEnd w:id="0"/>
    <w:p>
      <w:pPr>
        <w:spacing w:line="300" w:lineRule="exact"/>
        <w:jc w:val="left"/>
        <w:outlineLvl w:val="0"/>
      </w:pPr>
    </w:p>
    <w:tbl>
      <w:tblPr>
        <w:tblStyle w:val="5"/>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397"/>
        <w:gridCol w:w="75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6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713</w:t>
            </w:r>
            <w:r>
              <w:rPr>
                <w:rFonts w:hint="eastAsia" w:ascii="方正小标宋_GBK" w:eastAsia="方正小标宋_GBK"/>
                <w:sz w:val="24"/>
              </w:rPr>
              <w:t>保定市徐水区妇女联合会</w:t>
            </w:r>
          </w:p>
        </w:tc>
        <w:tc>
          <w:tcPr>
            <w:tcW w:w="296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39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6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397" w:type="dxa"/>
            <w:vMerge w:val="continue"/>
            <w:shd w:val="clear" w:color="auto" w:fill="auto"/>
            <w:vAlign w:val="center"/>
          </w:tcPr>
          <w:p>
            <w:pPr>
              <w:spacing w:line="300" w:lineRule="exact"/>
              <w:jc w:val="left"/>
              <w:outlineLvl w:val="0"/>
            </w:pPr>
          </w:p>
        </w:tc>
        <w:tc>
          <w:tcPr>
            <w:tcW w:w="75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66"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一、团结动员妇女参加经济社会建设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引导全区妇女听党话、跟党走，发扬</w:t>
            </w:r>
            <w:r>
              <w:rPr>
                <w:rFonts w:hint="cs" w:ascii="方正书宋_GBK" w:eastAsia="方正书宋_GBK"/>
              </w:rPr>
              <w:t>“</w:t>
            </w:r>
            <w:r>
              <w:rPr>
                <w:rFonts w:hint="eastAsia" w:ascii="方正书宋_GBK" w:eastAsia="方正书宋_GBK"/>
              </w:rPr>
              <w:t>四自</w:t>
            </w:r>
            <w:r>
              <w:rPr>
                <w:rFonts w:hint="cs" w:ascii="方正书宋_GBK" w:eastAsia="方正书宋_GBK"/>
              </w:rPr>
              <w:t>”</w:t>
            </w:r>
            <w:r>
              <w:rPr>
                <w:rFonts w:hint="eastAsia" w:ascii="方正书宋_GBK" w:eastAsia="方正书宋_GBK"/>
              </w:rPr>
              <w:t>精神，积极投身改革开放和社会主义经济、政治、文化、社会和生态文明建设，全面提高妇女素质，为建设经济区作贡献。</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围绕中心，服务大局，完成区委区政府交办的工作任务，全区妇女精神面貌有较大改观，创业就业能力逐步增强，素质得到有效提升。</w:t>
            </w:r>
          </w:p>
        </w:tc>
        <w:tc>
          <w:tcPr>
            <w:tcW w:w="1397" w:type="dxa"/>
            <w:shd w:val="clear" w:color="auto" w:fill="auto"/>
            <w:vAlign w:val="center"/>
          </w:tcPr>
          <w:p>
            <w:pPr>
              <w:spacing w:line="300" w:lineRule="exact"/>
              <w:jc w:val="left"/>
              <w:rPr>
                <w:rFonts w:ascii="方正书宋_GBK" w:eastAsia="方正书宋_GBK"/>
              </w:rPr>
            </w:pPr>
          </w:p>
        </w:tc>
        <w:tc>
          <w:tcPr>
            <w:tcW w:w="75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0"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1、团结动员妇女参加经济社会建设</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团结动员广大妇女积极投身五大建设，弘扬社会主义核心价值观，发扬</w:t>
            </w:r>
            <w:r>
              <w:rPr>
                <w:rFonts w:hint="cs" w:ascii="方正书宋_GBK" w:eastAsia="方正书宋_GBK"/>
              </w:rPr>
              <w:t>“</w:t>
            </w:r>
            <w:r>
              <w:rPr>
                <w:rFonts w:hint="eastAsia" w:ascii="方正书宋_GBK" w:eastAsia="方正书宋_GBK"/>
              </w:rPr>
              <w:t>四自</w:t>
            </w:r>
            <w:r>
              <w:rPr>
                <w:rFonts w:hint="cs" w:ascii="方正书宋_GBK" w:eastAsia="方正书宋_GBK"/>
              </w:rPr>
              <w:t>”</w:t>
            </w:r>
            <w:r>
              <w:rPr>
                <w:rFonts w:hint="eastAsia" w:ascii="方正书宋_GBK" w:eastAsia="方正书宋_GBK"/>
              </w:rPr>
              <w:t>精神，为全区经济社会发展作贡献。</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妇女积极参与妇联组织围绕区委区政府中心工作开展的各项活动，精神面貌有较大改观，创业就业能力逐步增强，素质得到有效提升。</w:t>
            </w:r>
          </w:p>
        </w:tc>
        <w:tc>
          <w:tcPr>
            <w:tcW w:w="139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注册巾帼志愿者人数（人）</w:t>
            </w:r>
          </w:p>
        </w:tc>
        <w:tc>
          <w:tcPr>
            <w:tcW w:w="75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2500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1500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39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帮扶妇女创业人数（人）</w:t>
            </w:r>
          </w:p>
        </w:tc>
        <w:tc>
          <w:tcPr>
            <w:tcW w:w="75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39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扶助对象满意率</w:t>
            </w:r>
          </w:p>
        </w:tc>
        <w:tc>
          <w:tcPr>
            <w:tcW w:w="75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二、维护妇女儿童合法权益促进妇女儿童发展</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关注涉及妇女切身利益的热点、难点问题，及时向区委区政府提出对策建议；强化维权工作，帮扶困境群体。积极开展对妇女的科技文化及生产劳动技能等各类教育培训。</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妇女综合素质和发展能力有较大提升。妇女儿童合法权益得到有效维护，男女平等基本国策宣传进一步深入人心。</w:t>
            </w:r>
          </w:p>
        </w:tc>
        <w:tc>
          <w:tcPr>
            <w:tcW w:w="1397" w:type="dxa"/>
            <w:shd w:val="clear" w:color="auto" w:fill="auto"/>
            <w:vAlign w:val="center"/>
          </w:tcPr>
          <w:p>
            <w:pPr>
              <w:spacing w:line="300" w:lineRule="exact"/>
              <w:jc w:val="left"/>
              <w:rPr>
                <w:rFonts w:ascii="方正书宋_GBK" w:eastAsia="方正书宋_GBK"/>
              </w:rPr>
            </w:pPr>
          </w:p>
        </w:tc>
        <w:tc>
          <w:tcPr>
            <w:tcW w:w="75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1、维权服务</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关注和研究涉及妇女切身利益的热点难点问题，向区委区政府提出对策建议；参与有关妇女儿童政策和法律、法规草案的拟定，教育引导妇女依法维权，对权益受到侵害的妇女儿童和困境妇女儿童提供帮助。</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帮助权益受到侵害和困难的妇女儿童解决困难和问题，开展普法宣传教育，提高广大妇女儿童的维权意识和维权能力，维护妇女儿童合法权益。</w:t>
            </w:r>
          </w:p>
        </w:tc>
        <w:tc>
          <w:tcPr>
            <w:tcW w:w="139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妇女信访代理工作覆盖率</w:t>
            </w:r>
          </w:p>
        </w:tc>
        <w:tc>
          <w:tcPr>
            <w:tcW w:w="75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39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法律援助妇女侵权案件率</w:t>
            </w:r>
          </w:p>
        </w:tc>
        <w:tc>
          <w:tcPr>
            <w:tcW w:w="75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39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维权服务对象满意度</w:t>
            </w:r>
          </w:p>
        </w:tc>
        <w:tc>
          <w:tcPr>
            <w:tcW w:w="75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2、教育培训与事业发展</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开展对妇女的科技文化、生产劳动技能和家庭、家教、家风教育。</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提高妇女科技素质、经营管理能力、家庭教育水平。</w:t>
            </w:r>
          </w:p>
        </w:tc>
        <w:tc>
          <w:tcPr>
            <w:tcW w:w="139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培训达标率</w:t>
            </w:r>
          </w:p>
        </w:tc>
        <w:tc>
          <w:tcPr>
            <w:tcW w:w="75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39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培养妇女致富带头人人数</w:t>
            </w:r>
          </w:p>
        </w:tc>
        <w:tc>
          <w:tcPr>
            <w:tcW w:w="75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39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培训对象满意度</w:t>
            </w:r>
          </w:p>
        </w:tc>
        <w:tc>
          <w:tcPr>
            <w:tcW w:w="75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三、妇联综合业务管理</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6.62</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加强妇联基层组织建设和机关党建，做好机关基础设施建设与维护，推进机关信息化建设，做好区政府妇儿工委办公室工作，指导所属事业单位发展，为妇女儿童事业发展提供有力保障。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不断加强妇联组织自身建设，提升妇联干部服务妇女的能力和水平，保障妇女维权、妇女发展工作正常有序开展</w:t>
            </w:r>
          </w:p>
        </w:tc>
        <w:tc>
          <w:tcPr>
            <w:tcW w:w="1397" w:type="dxa"/>
            <w:shd w:val="clear" w:color="auto" w:fill="auto"/>
            <w:vAlign w:val="center"/>
          </w:tcPr>
          <w:p>
            <w:pPr>
              <w:spacing w:line="300" w:lineRule="exact"/>
              <w:jc w:val="left"/>
              <w:rPr>
                <w:rFonts w:ascii="方正书宋_GBK" w:eastAsia="方正书宋_GBK"/>
              </w:rPr>
            </w:pPr>
          </w:p>
        </w:tc>
        <w:tc>
          <w:tcPr>
            <w:tcW w:w="75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1、综合业务管理</w:t>
            </w:r>
          </w:p>
        </w:tc>
        <w:tc>
          <w:tcPr>
            <w:tcW w:w="12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6.62</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w:t>
            </w:r>
            <w:r>
              <w:rPr>
                <w:rFonts w:hint="cs" w:ascii="方正书宋_GBK" w:eastAsia="方正书宋_GBK"/>
              </w:rPr>
              <w:t>”</w:t>
            </w:r>
            <w:r>
              <w:rPr>
                <w:rFonts w:hint="eastAsia" w:ascii="方正书宋_GBK" w:eastAsia="方正书宋_GBK"/>
              </w:rPr>
              <w:t>三有两突出</w:t>
            </w:r>
            <w:r>
              <w:rPr>
                <w:rFonts w:hint="cs" w:ascii="方正书宋_GBK" w:eastAsia="方正书宋_GBK"/>
              </w:rPr>
              <w:t>“</w:t>
            </w:r>
            <w:r>
              <w:rPr>
                <w:rFonts w:hint="eastAsia" w:ascii="方正书宋_GBK" w:eastAsia="方正书宋_GBK"/>
              </w:rPr>
              <w:t>基层组织示范创建，加强妇联组织自身建设。加强与社会各界的联系，推动全社会为妇女儿童办实事。指导所属单位及各类协会工作。承办区委、区政府交办的有关工作。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妇联基层组织的组织、阵地、队伍建设等得到加强，妇联干部工作能力和服务水平提高。</w:t>
            </w:r>
          </w:p>
        </w:tc>
        <w:tc>
          <w:tcPr>
            <w:tcW w:w="139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建设区级示范儿童之家数量</w:t>
            </w:r>
            <w:r>
              <w:rPr>
                <w:rFonts w:ascii="方正书宋_GBK" w:eastAsia="方正书宋_GBK"/>
              </w:rPr>
              <w:t>(</w:t>
            </w:r>
            <w:r>
              <w:rPr>
                <w:rFonts w:hint="eastAsia" w:ascii="方正书宋_GBK" w:eastAsia="方正书宋_GBK"/>
              </w:rPr>
              <w:t>个）</w:t>
            </w:r>
          </w:p>
        </w:tc>
        <w:tc>
          <w:tcPr>
            <w:tcW w:w="75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39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创建区级示范妇女之家数（家）</w:t>
            </w:r>
          </w:p>
        </w:tc>
        <w:tc>
          <w:tcPr>
            <w:tcW w:w="75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39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创建示范基层组织数</w:t>
            </w:r>
          </w:p>
        </w:tc>
        <w:tc>
          <w:tcPr>
            <w:tcW w:w="75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bl>
    <w:p>
      <w:pPr>
        <w:spacing w:line="300" w:lineRule="exact"/>
        <w:jc w:val="left"/>
        <w:outlineLvl w:val="0"/>
        <w:sectPr>
          <w:pgSz w:w="16839" w:h="11907" w:orient="landscape"/>
          <w:pgMar w:top="1020" w:right="1361" w:bottom="1020" w:left="1361" w:header="851" w:footer="992" w:gutter="0"/>
          <w:cols w:space="425" w:num="1"/>
          <w:docGrid w:type="lines" w:linePitch="312" w:charSpace="0"/>
        </w:sectPr>
      </w:pPr>
    </w:p>
    <w:p>
      <w:pPr>
        <w:spacing w:line="360" w:lineRule="auto"/>
        <w:ind w:firstLine="643" w:firstLineChars="200"/>
        <w:rPr>
          <w:rFonts w:ascii="仿宋" w:hAnsi="仿宋" w:eastAsia="仿宋"/>
          <w:b/>
          <w:sz w:val="32"/>
          <w:szCs w:val="32"/>
        </w:rPr>
      </w:pPr>
    </w:p>
    <w:p>
      <w:pPr>
        <w:spacing w:line="360" w:lineRule="auto"/>
        <w:ind w:firstLine="640" w:firstLineChars="200"/>
        <w:rPr>
          <w:rFonts w:ascii="仿宋" w:hAnsi="仿宋" w:eastAsia="仿宋"/>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2019年，我部门无政府采购预算，空表列示。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下附部门政府采购预算表空表。</w:t>
      </w:r>
    </w:p>
    <w:p>
      <w:pPr>
        <w:spacing w:line="700" w:lineRule="exact"/>
        <w:jc w:val="left"/>
        <w:rPr>
          <w:rFonts w:ascii="方正小标宋_GBK" w:eastAsia="方正小标宋_GBK"/>
          <w:sz w:val="24"/>
        </w:rPr>
      </w:pPr>
    </w:p>
    <w:p>
      <w:pPr>
        <w:spacing w:line="700" w:lineRule="exact"/>
        <w:jc w:val="left"/>
        <w:rPr>
          <w:rFonts w:ascii="方正小标宋_GBK" w:eastAsia="方正小标宋_GBK"/>
          <w:sz w:val="24"/>
        </w:rPr>
        <w:sectPr>
          <w:pgSz w:w="11906" w:h="16838"/>
          <w:pgMar w:top="1440" w:right="1800" w:bottom="1440" w:left="1800" w:header="851" w:footer="992" w:gutter="0"/>
          <w:cols w:space="425" w:num="1"/>
          <w:docGrid w:type="lines" w:linePitch="312" w:charSpace="0"/>
        </w:sectPr>
      </w:pPr>
    </w:p>
    <w:tbl>
      <w:tblPr>
        <w:tblStyle w:val="5"/>
        <w:tblW w:w="131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1"/>
        <w:gridCol w:w="764"/>
        <w:gridCol w:w="1134"/>
        <w:gridCol w:w="1134"/>
        <w:gridCol w:w="992"/>
        <w:gridCol w:w="851"/>
        <w:gridCol w:w="834"/>
        <w:gridCol w:w="709"/>
        <w:gridCol w:w="992"/>
        <w:gridCol w:w="1134"/>
        <w:gridCol w:w="851"/>
        <w:gridCol w:w="850"/>
        <w:gridCol w:w="851"/>
        <w:gridCol w:w="8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930" w:type="dxa"/>
            <w:gridSpan w:val="7"/>
            <w:tcBorders>
              <w:top w:val="single" w:color="FFFFFF" w:sz="6" w:space="0"/>
              <w:left w:val="single" w:color="FFFFFF" w:sz="6" w:space="0"/>
              <w:right w:val="single" w:color="FFFFFF" w:sz="6" w:space="0"/>
            </w:tcBorders>
            <w:vAlign w:val="center"/>
          </w:tcPr>
          <w:p>
            <w:pPr>
              <w:spacing w:line="700" w:lineRule="exact"/>
              <w:jc w:val="left"/>
              <w:rPr>
                <w:rFonts w:ascii="方正小标宋_GBK" w:eastAsia="方正小标宋_GBK"/>
                <w:sz w:val="24"/>
              </w:rPr>
            </w:pPr>
            <w:r>
              <w:rPr>
                <w:rFonts w:hint="eastAsia" w:ascii="方正小标宋_GBK" w:hAnsi="方正小标宋_GBK" w:eastAsia="方正小标宋_GBK" w:cs="方正小标宋_GBK"/>
                <w:sz w:val="24"/>
              </w:rPr>
              <w:t>©</w:t>
            </w:r>
          </w:p>
        </w:tc>
        <w:tc>
          <w:tcPr>
            <w:tcW w:w="6237" w:type="dxa"/>
            <w:gridSpan w:val="7"/>
            <w:tcBorders>
              <w:top w:val="single" w:color="FFFFFF" w:sz="6" w:space="0"/>
              <w:left w:val="single" w:color="FFFFFF" w:sz="6" w:space="0"/>
              <w:right w:val="single" w:color="FFFFFF" w:sz="6" w:space="0"/>
            </w:tcBorders>
            <w:vAlign w:val="center"/>
          </w:tcPr>
          <w:p>
            <w:pPr>
              <w:spacing w:line="700" w:lineRule="exact"/>
              <w:jc w:val="right"/>
              <w:rPr>
                <w:rFonts w:ascii="方正书宋_GBK" w:eastAsia="方正书宋_GBK"/>
                <w:sz w:val="24"/>
              </w:rPr>
            </w:pPr>
            <w:r>
              <w:rPr>
                <w:rFonts w:hint="eastAsia" w:ascii="宋体" w:hAnsi="宋体" w:cs="宋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985" w:type="dxa"/>
            <w:gridSpan w:val="2"/>
            <w:vAlign w:val="center"/>
          </w:tcPr>
          <w:p>
            <w:pPr>
              <w:spacing w:line="700" w:lineRule="exact"/>
              <w:jc w:val="center"/>
              <w:rPr>
                <w:rFonts w:ascii="方正书宋_GBK" w:eastAsia="方正书宋_GBK"/>
                <w:b/>
              </w:rPr>
            </w:pPr>
            <w:r>
              <w:rPr>
                <w:rFonts w:hint="eastAsia" w:ascii="宋体" w:hAnsi="宋体" w:cs="宋体"/>
                <w:b/>
              </w:rPr>
              <w:t>政府采购项目来源</w:t>
            </w:r>
          </w:p>
        </w:tc>
        <w:tc>
          <w:tcPr>
            <w:tcW w:w="1134" w:type="dxa"/>
            <w:vMerge w:val="restart"/>
            <w:vAlign w:val="center"/>
          </w:tcPr>
          <w:p>
            <w:pPr>
              <w:spacing w:line="700" w:lineRule="exact"/>
              <w:jc w:val="center"/>
              <w:rPr>
                <w:rFonts w:ascii="方正书宋_GBK" w:eastAsia="方正书宋_GBK"/>
                <w:b/>
              </w:rPr>
            </w:pPr>
            <w:r>
              <w:rPr>
                <w:rFonts w:hint="eastAsia" w:ascii="宋体" w:hAnsi="宋体" w:cs="宋体"/>
                <w:b/>
              </w:rPr>
              <w:t>采购物品名称</w:t>
            </w:r>
          </w:p>
        </w:tc>
        <w:tc>
          <w:tcPr>
            <w:tcW w:w="1134" w:type="dxa"/>
            <w:vMerge w:val="restart"/>
            <w:vAlign w:val="center"/>
          </w:tcPr>
          <w:p>
            <w:pPr>
              <w:spacing w:line="700" w:lineRule="exact"/>
              <w:jc w:val="center"/>
              <w:rPr>
                <w:rFonts w:ascii="方正书宋_GBK" w:eastAsia="方正书宋_GBK"/>
                <w:b/>
              </w:rPr>
            </w:pPr>
            <w:r>
              <w:rPr>
                <w:rFonts w:hint="eastAsia" w:ascii="宋体" w:hAnsi="宋体" w:cs="宋体"/>
                <w:b/>
              </w:rPr>
              <w:t>政府采购目录序号</w:t>
            </w:r>
          </w:p>
        </w:tc>
        <w:tc>
          <w:tcPr>
            <w:tcW w:w="992" w:type="dxa"/>
            <w:vMerge w:val="restart"/>
            <w:vAlign w:val="center"/>
          </w:tcPr>
          <w:p>
            <w:pPr>
              <w:spacing w:line="700" w:lineRule="exact"/>
              <w:jc w:val="center"/>
              <w:rPr>
                <w:rFonts w:ascii="方正书宋_GBK" w:eastAsia="方正书宋_GBK"/>
                <w:b/>
              </w:rPr>
            </w:pPr>
            <w:r>
              <w:rPr>
                <w:rFonts w:hint="eastAsia" w:ascii="宋体" w:hAnsi="宋体" w:cs="宋体"/>
                <w:b/>
              </w:rPr>
              <w:t>数量</w:t>
            </w:r>
            <w:r>
              <w:rPr>
                <w:rFonts w:ascii="方正书宋_GBK" w:eastAsia="方正书宋_GBK"/>
                <w:b/>
              </w:rPr>
              <w:t xml:space="preserve">  </w:t>
            </w:r>
            <w:r>
              <w:rPr>
                <w:rFonts w:hint="eastAsia" w:ascii="宋体" w:hAnsi="宋体" w:cs="宋体"/>
                <w:b/>
              </w:rPr>
              <w:t>单位</w:t>
            </w:r>
          </w:p>
        </w:tc>
        <w:tc>
          <w:tcPr>
            <w:tcW w:w="851" w:type="dxa"/>
            <w:vMerge w:val="restart"/>
            <w:vAlign w:val="center"/>
          </w:tcPr>
          <w:p>
            <w:pPr>
              <w:spacing w:line="700" w:lineRule="exact"/>
              <w:jc w:val="center"/>
              <w:rPr>
                <w:rFonts w:ascii="方正书宋_GBK" w:eastAsia="方正书宋_GBK"/>
                <w:b/>
              </w:rPr>
            </w:pPr>
            <w:r>
              <w:rPr>
                <w:rFonts w:hint="eastAsia" w:ascii="宋体" w:hAnsi="宋体" w:cs="宋体"/>
                <w:b/>
              </w:rPr>
              <w:t>数量</w:t>
            </w:r>
          </w:p>
        </w:tc>
        <w:tc>
          <w:tcPr>
            <w:tcW w:w="834" w:type="dxa"/>
            <w:vMerge w:val="restart"/>
            <w:vAlign w:val="center"/>
          </w:tcPr>
          <w:p>
            <w:pPr>
              <w:spacing w:line="700" w:lineRule="exact"/>
              <w:jc w:val="center"/>
              <w:rPr>
                <w:rFonts w:ascii="方正书宋_GBK" w:eastAsia="方正书宋_GBK"/>
                <w:b/>
              </w:rPr>
            </w:pPr>
            <w:r>
              <w:rPr>
                <w:rFonts w:hint="eastAsia" w:ascii="宋体" w:hAnsi="宋体" w:cs="宋体"/>
                <w:b/>
              </w:rPr>
              <w:t>单价</w:t>
            </w:r>
          </w:p>
        </w:tc>
        <w:tc>
          <w:tcPr>
            <w:tcW w:w="6237" w:type="dxa"/>
            <w:gridSpan w:val="7"/>
            <w:vAlign w:val="center"/>
          </w:tcPr>
          <w:p>
            <w:pPr>
              <w:spacing w:line="700" w:lineRule="exact"/>
              <w:jc w:val="center"/>
              <w:rPr>
                <w:rFonts w:ascii="方正书宋_GBK" w:eastAsia="方正书宋_GBK"/>
                <w:b/>
              </w:rPr>
            </w:pPr>
            <w:r>
              <w:rPr>
                <w:rFonts w:hint="eastAsia" w:ascii="宋体" w:hAnsi="宋体" w:cs="宋体"/>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21" w:type="dxa"/>
            <w:vMerge w:val="restart"/>
            <w:vAlign w:val="center"/>
          </w:tcPr>
          <w:p>
            <w:pPr>
              <w:spacing w:line="700" w:lineRule="exact"/>
              <w:jc w:val="center"/>
              <w:rPr>
                <w:rFonts w:ascii="方正书宋_GBK" w:eastAsia="方正书宋_GBK"/>
                <w:b/>
              </w:rPr>
            </w:pPr>
            <w:r>
              <w:rPr>
                <w:rFonts w:hint="eastAsia" w:ascii="宋体" w:hAnsi="宋体" w:cs="宋体"/>
                <w:b/>
              </w:rPr>
              <w:t>项目名称</w:t>
            </w:r>
          </w:p>
        </w:tc>
        <w:tc>
          <w:tcPr>
            <w:tcW w:w="764" w:type="dxa"/>
            <w:vMerge w:val="restart"/>
            <w:vAlign w:val="center"/>
          </w:tcPr>
          <w:p>
            <w:pPr>
              <w:spacing w:line="700" w:lineRule="exact"/>
              <w:jc w:val="center"/>
              <w:rPr>
                <w:rFonts w:ascii="方正书宋_GBK" w:eastAsia="方正书宋_GBK"/>
                <w:b/>
              </w:rPr>
            </w:pPr>
            <w:r>
              <w:rPr>
                <w:rFonts w:hint="eastAsia" w:ascii="宋体" w:hAnsi="宋体" w:cs="宋体"/>
                <w:b/>
              </w:rPr>
              <w:t>预算资金</w:t>
            </w:r>
          </w:p>
        </w:tc>
        <w:tc>
          <w:tcPr>
            <w:tcW w:w="113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992" w:type="dxa"/>
            <w:vMerge w:val="continue"/>
            <w:vAlign w:val="center"/>
          </w:tcPr>
          <w:p>
            <w:pPr>
              <w:spacing w:line="700" w:lineRule="exact"/>
              <w:jc w:val="left"/>
              <w:outlineLvl w:val="0"/>
            </w:pPr>
          </w:p>
        </w:tc>
        <w:tc>
          <w:tcPr>
            <w:tcW w:w="851" w:type="dxa"/>
            <w:vMerge w:val="continue"/>
            <w:vAlign w:val="center"/>
          </w:tcPr>
          <w:p>
            <w:pPr>
              <w:spacing w:line="700" w:lineRule="exact"/>
              <w:jc w:val="left"/>
              <w:outlineLvl w:val="0"/>
            </w:pPr>
          </w:p>
        </w:tc>
        <w:tc>
          <w:tcPr>
            <w:tcW w:w="834" w:type="dxa"/>
            <w:vMerge w:val="continue"/>
            <w:vAlign w:val="center"/>
          </w:tcPr>
          <w:p>
            <w:pPr>
              <w:spacing w:line="700" w:lineRule="exact"/>
              <w:jc w:val="left"/>
              <w:outlineLvl w:val="0"/>
            </w:pPr>
          </w:p>
        </w:tc>
        <w:tc>
          <w:tcPr>
            <w:tcW w:w="709" w:type="dxa"/>
            <w:vMerge w:val="restart"/>
            <w:vAlign w:val="center"/>
          </w:tcPr>
          <w:p>
            <w:pPr>
              <w:spacing w:line="700" w:lineRule="exact"/>
              <w:jc w:val="center"/>
              <w:rPr>
                <w:rFonts w:ascii="方正书宋_GBK" w:eastAsia="方正书宋_GBK"/>
                <w:b/>
              </w:rPr>
            </w:pPr>
            <w:r>
              <w:rPr>
                <w:rFonts w:hint="eastAsia" w:ascii="宋体" w:hAnsi="宋体" w:cs="宋体"/>
                <w:b/>
              </w:rPr>
              <w:t>总计</w:t>
            </w:r>
          </w:p>
        </w:tc>
        <w:tc>
          <w:tcPr>
            <w:tcW w:w="4678" w:type="dxa"/>
            <w:gridSpan w:val="5"/>
            <w:vAlign w:val="center"/>
          </w:tcPr>
          <w:p>
            <w:pPr>
              <w:spacing w:line="700" w:lineRule="exact"/>
              <w:jc w:val="center"/>
              <w:rPr>
                <w:rFonts w:ascii="方正书宋_GBK" w:eastAsia="方正书宋_GBK"/>
                <w:b/>
              </w:rPr>
            </w:pPr>
            <w:r>
              <w:rPr>
                <w:rFonts w:hint="eastAsia" w:ascii="宋体" w:hAnsi="宋体" w:cs="宋体"/>
                <w:b/>
              </w:rPr>
              <w:t>当年部门预算安排资金</w:t>
            </w:r>
          </w:p>
        </w:tc>
        <w:tc>
          <w:tcPr>
            <w:tcW w:w="850" w:type="dxa"/>
            <w:vMerge w:val="restart"/>
            <w:vAlign w:val="center"/>
          </w:tcPr>
          <w:p>
            <w:pPr>
              <w:spacing w:line="700" w:lineRule="exact"/>
              <w:jc w:val="center"/>
              <w:rPr>
                <w:rFonts w:ascii="方正书宋_GBK" w:eastAsia="方正书宋_GBK"/>
                <w:b/>
              </w:rPr>
            </w:pPr>
            <w:r>
              <w:rPr>
                <w:rFonts w:hint="eastAsia" w:ascii="宋体" w:hAnsi="宋体" w:cs="宋体"/>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21" w:type="dxa"/>
            <w:vMerge w:val="continue"/>
            <w:vAlign w:val="center"/>
          </w:tcPr>
          <w:p>
            <w:pPr>
              <w:spacing w:line="700" w:lineRule="exact"/>
              <w:jc w:val="left"/>
              <w:outlineLvl w:val="0"/>
            </w:pPr>
          </w:p>
        </w:tc>
        <w:tc>
          <w:tcPr>
            <w:tcW w:w="76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992" w:type="dxa"/>
            <w:vMerge w:val="continue"/>
            <w:vAlign w:val="center"/>
          </w:tcPr>
          <w:p>
            <w:pPr>
              <w:spacing w:line="700" w:lineRule="exact"/>
              <w:jc w:val="left"/>
              <w:outlineLvl w:val="0"/>
            </w:pPr>
          </w:p>
        </w:tc>
        <w:tc>
          <w:tcPr>
            <w:tcW w:w="851" w:type="dxa"/>
            <w:vMerge w:val="continue"/>
            <w:vAlign w:val="center"/>
          </w:tcPr>
          <w:p>
            <w:pPr>
              <w:spacing w:line="700" w:lineRule="exact"/>
              <w:jc w:val="left"/>
              <w:outlineLvl w:val="0"/>
            </w:pPr>
          </w:p>
        </w:tc>
        <w:tc>
          <w:tcPr>
            <w:tcW w:w="834" w:type="dxa"/>
            <w:vMerge w:val="continue"/>
            <w:vAlign w:val="center"/>
          </w:tcPr>
          <w:p>
            <w:pPr>
              <w:spacing w:line="700" w:lineRule="exact"/>
              <w:jc w:val="left"/>
              <w:outlineLvl w:val="0"/>
            </w:pPr>
          </w:p>
        </w:tc>
        <w:tc>
          <w:tcPr>
            <w:tcW w:w="709" w:type="dxa"/>
            <w:vMerge w:val="continue"/>
            <w:vAlign w:val="center"/>
          </w:tcPr>
          <w:p>
            <w:pPr>
              <w:spacing w:line="700" w:lineRule="exact"/>
              <w:jc w:val="left"/>
              <w:outlineLvl w:val="0"/>
            </w:pPr>
          </w:p>
        </w:tc>
        <w:tc>
          <w:tcPr>
            <w:tcW w:w="992" w:type="dxa"/>
            <w:vAlign w:val="center"/>
          </w:tcPr>
          <w:p>
            <w:pPr>
              <w:spacing w:line="700" w:lineRule="exact"/>
              <w:jc w:val="center"/>
              <w:rPr>
                <w:rFonts w:ascii="方正书宋_GBK" w:eastAsia="方正书宋_GBK"/>
                <w:b/>
              </w:rPr>
            </w:pPr>
            <w:r>
              <w:rPr>
                <w:rFonts w:hint="eastAsia" w:ascii="宋体" w:hAnsi="宋体" w:cs="宋体"/>
                <w:b/>
              </w:rPr>
              <w:t>合计</w:t>
            </w:r>
          </w:p>
        </w:tc>
        <w:tc>
          <w:tcPr>
            <w:tcW w:w="1134" w:type="dxa"/>
            <w:vAlign w:val="center"/>
          </w:tcPr>
          <w:p>
            <w:pPr>
              <w:spacing w:line="700" w:lineRule="exact"/>
              <w:jc w:val="center"/>
              <w:rPr>
                <w:rFonts w:ascii="方正书宋_GBK" w:eastAsia="方正书宋_GBK"/>
                <w:b/>
              </w:rPr>
            </w:pPr>
            <w:r>
              <w:rPr>
                <w:rFonts w:hint="eastAsia" w:ascii="宋体" w:hAnsi="宋体" w:cs="宋体"/>
                <w:b/>
              </w:rPr>
              <w:t>一般公共预算拨款</w:t>
            </w:r>
          </w:p>
        </w:tc>
        <w:tc>
          <w:tcPr>
            <w:tcW w:w="851" w:type="dxa"/>
            <w:vAlign w:val="center"/>
          </w:tcPr>
          <w:p>
            <w:pPr>
              <w:spacing w:line="700" w:lineRule="exact"/>
              <w:jc w:val="center"/>
              <w:rPr>
                <w:rFonts w:ascii="方正书宋_GBK" w:eastAsia="方正书宋_GBK"/>
                <w:b/>
              </w:rPr>
            </w:pPr>
            <w:r>
              <w:rPr>
                <w:rFonts w:hint="eastAsia" w:ascii="宋体" w:hAnsi="宋体" w:cs="宋体"/>
                <w:b/>
              </w:rPr>
              <w:t>基金预算拨款</w:t>
            </w:r>
          </w:p>
        </w:tc>
        <w:tc>
          <w:tcPr>
            <w:tcW w:w="850" w:type="dxa"/>
            <w:vAlign w:val="center"/>
          </w:tcPr>
          <w:p>
            <w:pPr>
              <w:spacing w:line="700" w:lineRule="exact"/>
              <w:jc w:val="center"/>
              <w:rPr>
                <w:rFonts w:ascii="方正书宋_GBK" w:eastAsia="方正书宋_GBK"/>
                <w:b/>
              </w:rPr>
            </w:pPr>
            <w:r>
              <w:rPr>
                <w:rFonts w:hint="eastAsia" w:ascii="宋体" w:hAnsi="宋体" w:cs="宋体"/>
                <w:b/>
              </w:rPr>
              <w:t>财政专户核拨</w:t>
            </w:r>
          </w:p>
        </w:tc>
        <w:tc>
          <w:tcPr>
            <w:tcW w:w="851" w:type="dxa"/>
            <w:vAlign w:val="center"/>
          </w:tcPr>
          <w:p>
            <w:pPr>
              <w:spacing w:line="700" w:lineRule="exact"/>
              <w:jc w:val="center"/>
              <w:rPr>
                <w:rFonts w:ascii="方正书宋_GBK" w:eastAsia="方正书宋_GBK"/>
                <w:b/>
              </w:rPr>
            </w:pPr>
            <w:r>
              <w:rPr>
                <w:rFonts w:hint="eastAsia" w:ascii="宋体" w:hAnsi="宋体" w:cs="宋体"/>
                <w:b/>
              </w:rPr>
              <w:t>其他来源收入</w:t>
            </w:r>
          </w:p>
        </w:tc>
        <w:tc>
          <w:tcPr>
            <w:tcW w:w="850" w:type="dxa"/>
            <w:vMerge w:val="continue"/>
            <w:vAlign w:val="center"/>
          </w:tcPr>
          <w:p>
            <w:pPr>
              <w:spacing w:line="7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4" w:hRule="atLeast"/>
          <w:jc w:val="center"/>
        </w:trPr>
        <w:tc>
          <w:tcPr>
            <w:tcW w:w="1221" w:type="dxa"/>
            <w:vAlign w:val="center"/>
          </w:tcPr>
          <w:p>
            <w:pPr>
              <w:spacing w:line="700" w:lineRule="exact"/>
              <w:jc w:val="center"/>
              <w:rPr>
                <w:rFonts w:ascii="方正书宋_GBK" w:eastAsia="方正书宋_GBK"/>
                <w:b/>
              </w:rPr>
            </w:pPr>
          </w:p>
        </w:tc>
        <w:tc>
          <w:tcPr>
            <w:tcW w:w="764" w:type="dxa"/>
            <w:vAlign w:val="center"/>
          </w:tcPr>
          <w:p>
            <w:pPr>
              <w:spacing w:line="700" w:lineRule="exact"/>
              <w:jc w:val="right"/>
              <w:rPr>
                <w:rFonts w:ascii="方正书宋_GBK" w:eastAsia="方正书宋_GBK"/>
                <w:b/>
              </w:rPr>
            </w:pPr>
          </w:p>
        </w:tc>
        <w:tc>
          <w:tcPr>
            <w:tcW w:w="1134" w:type="dxa"/>
            <w:vAlign w:val="center"/>
          </w:tcPr>
          <w:p>
            <w:pPr>
              <w:spacing w:line="700" w:lineRule="exact"/>
              <w:jc w:val="left"/>
              <w:rPr>
                <w:rFonts w:ascii="方正书宋_GBK" w:eastAsia="方正书宋_GBK"/>
                <w:b/>
              </w:rPr>
            </w:pPr>
          </w:p>
        </w:tc>
        <w:tc>
          <w:tcPr>
            <w:tcW w:w="1134" w:type="dxa"/>
            <w:vAlign w:val="center"/>
          </w:tcPr>
          <w:p>
            <w:pPr>
              <w:spacing w:line="700" w:lineRule="exact"/>
              <w:jc w:val="left"/>
              <w:rPr>
                <w:rFonts w:ascii="方正书宋_GBK" w:eastAsia="方正书宋_GBK"/>
                <w:b/>
              </w:rPr>
            </w:pPr>
          </w:p>
        </w:tc>
        <w:tc>
          <w:tcPr>
            <w:tcW w:w="992" w:type="dxa"/>
            <w:vAlign w:val="center"/>
          </w:tcPr>
          <w:p>
            <w:pPr>
              <w:spacing w:line="700" w:lineRule="exact"/>
              <w:jc w:val="lef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34" w:type="dxa"/>
            <w:vAlign w:val="center"/>
          </w:tcPr>
          <w:p/>
        </w:tc>
        <w:tc>
          <w:tcPr>
            <w:tcW w:w="709" w:type="dxa"/>
            <w:vAlign w:val="center"/>
          </w:tcPr>
          <w:p>
            <w:pPr>
              <w:spacing w:line="700" w:lineRule="exact"/>
              <w:jc w:val="right"/>
              <w:rPr>
                <w:rFonts w:ascii="方正书宋_GBK" w:eastAsia="方正书宋_GBK"/>
                <w:b/>
              </w:rPr>
            </w:pPr>
          </w:p>
        </w:tc>
        <w:tc>
          <w:tcPr>
            <w:tcW w:w="992" w:type="dxa"/>
            <w:vAlign w:val="center"/>
          </w:tcPr>
          <w:p>
            <w:pPr>
              <w:spacing w:line="700" w:lineRule="exact"/>
              <w:jc w:val="right"/>
              <w:rPr>
                <w:rFonts w:ascii="方正书宋_GBK" w:eastAsia="方正书宋_GBK"/>
                <w:b/>
              </w:rPr>
            </w:pPr>
          </w:p>
        </w:tc>
        <w:tc>
          <w:tcPr>
            <w:tcW w:w="1134" w:type="dxa"/>
            <w:vAlign w:val="center"/>
          </w:tcPr>
          <w:p>
            <w:pPr>
              <w:spacing w:line="700" w:lineRule="exact"/>
              <w:jc w:val="righ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50" w:type="dxa"/>
            <w:vAlign w:val="center"/>
          </w:tcPr>
          <w:p>
            <w:pPr>
              <w:spacing w:line="700" w:lineRule="exact"/>
              <w:jc w:val="righ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50" w:type="dxa"/>
            <w:vAlign w:val="center"/>
          </w:tcPr>
          <w:p>
            <w:pPr>
              <w:spacing w:line="7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9" w:hRule="atLeast"/>
          <w:jc w:val="center"/>
        </w:trPr>
        <w:tc>
          <w:tcPr>
            <w:tcW w:w="1221" w:type="dxa"/>
            <w:vAlign w:val="center"/>
          </w:tcPr>
          <w:p>
            <w:pPr>
              <w:spacing w:line="700" w:lineRule="exact"/>
              <w:jc w:val="left"/>
              <w:rPr>
                <w:rFonts w:ascii="方正书宋_GBK" w:eastAsia="方正书宋_GBK"/>
              </w:rPr>
            </w:pPr>
          </w:p>
        </w:tc>
        <w:tc>
          <w:tcPr>
            <w:tcW w:w="764" w:type="dxa"/>
            <w:vAlign w:val="center"/>
          </w:tcPr>
          <w:p>
            <w:pPr>
              <w:spacing w:line="700" w:lineRule="exact"/>
              <w:jc w:val="right"/>
              <w:rPr>
                <w:rFonts w:ascii="方正书宋_GBK" w:eastAsia="方正书宋_GBK"/>
              </w:rPr>
            </w:pPr>
          </w:p>
        </w:tc>
        <w:tc>
          <w:tcPr>
            <w:tcW w:w="1134" w:type="dxa"/>
            <w:vAlign w:val="center"/>
          </w:tcPr>
          <w:p>
            <w:pPr>
              <w:spacing w:line="700" w:lineRule="exact"/>
              <w:jc w:val="left"/>
              <w:rPr>
                <w:rFonts w:ascii="方正书宋_GBK" w:eastAsia="方正书宋_GBK"/>
              </w:rPr>
            </w:pPr>
          </w:p>
        </w:tc>
        <w:tc>
          <w:tcPr>
            <w:tcW w:w="1134" w:type="dxa"/>
            <w:vAlign w:val="center"/>
          </w:tcPr>
          <w:p>
            <w:pPr>
              <w:spacing w:line="700" w:lineRule="exact"/>
              <w:jc w:val="left"/>
              <w:rPr>
                <w:rFonts w:ascii="方正书宋_GBK" w:eastAsia="方正书宋_GBK"/>
              </w:rPr>
            </w:pPr>
          </w:p>
        </w:tc>
        <w:tc>
          <w:tcPr>
            <w:tcW w:w="992" w:type="dxa"/>
            <w:vAlign w:val="center"/>
          </w:tcPr>
          <w:p>
            <w:pPr>
              <w:spacing w:line="700" w:lineRule="exact"/>
              <w:jc w:val="lef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34" w:type="dxa"/>
            <w:vAlign w:val="center"/>
          </w:tcPr>
          <w:p>
            <w:pPr>
              <w:spacing w:line="700" w:lineRule="exact"/>
              <w:jc w:val="right"/>
              <w:rPr>
                <w:rFonts w:ascii="方正书宋_GBK" w:eastAsia="方正书宋_GBK"/>
              </w:rPr>
            </w:pPr>
          </w:p>
        </w:tc>
        <w:tc>
          <w:tcPr>
            <w:tcW w:w="709" w:type="dxa"/>
            <w:vAlign w:val="center"/>
          </w:tcPr>
          <w:p>
            <w:pPr>
              <w:spacing w:line="700" w:lineRule="exact"/>
              <w:jc w:val="right"/>
              <w:rPr>
                <w:rFonts w:ascii="方正书宋_GBK" w:eastAsia="方正书宋_GBK"/>
              </w:rPr>
            </w:pPr>
          </w:p>
        </w:tc>
        <w:tc>
          <w:tcPr>
            <w:tcW w:w="992" w:type="dxa"/>
            <w:vAlign w:val="center"/>
          </w:tcPr>
          <w:p>
            <w:pPr>
              <w:spacing w:line="700" w:lineRule="exact"/>
              <w:jc w:val="right"/>
              <w:rPr>
                <w:rFonts w:ascii="方正书宋_GBK" w:eastAsia="方正书宋_GBK"/>
              </w:rPr>
            </w:pPr>
          </w:p>
        </w:tc>
        <w:tc>
          <w:tcPr>
            <w:tcW w:w="1134" w:type="dxa"/>
            <w:vAlign w:val="center"/>
          </w:tcPr>
          <w:p>
            <w:pPr>
              <w:spacing w:line="700" w:lineRule="exact"/>
              <w:jc w:val="righ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50" w:type="dxa"/>
            <w:vAlign w:val="center"/>
          </w:tcPr>
          <w:p>
            <w:pPr>
              <w:spacing w:line="700" w:lineRule="exact"/>
              <w:jc w:val="righ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50" w:type="dxa"/>
            <w:vAlign w:val="center"/>
          </w:tcPr>
          <w:p>
            <w:pPr>
              <w:spacing w:line="700" w:lineRule="exact"/>
              <w:jc w:val="right"/>
              <w:rPr>
                <w:rFonts w:ascii="方正书宋_GBK" w:eastAsia="方正书宋_GBK"/>
              </w:rPr>
            </w:pPr>
          </w:p>
        </w:tc>
      </w:tr>
    </w:tbl>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上年末我部门固定资产总金额为29.2万元（详见下表）。</w:t>
      </w: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截止时间：2018年12月31日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29.2</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15.9</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13.3</w:t>
            </w:r>
          </w:p>
        </w:tc>
      </w:tr>
    </w:tbl>
    <w:p>
      <w:pPr>
        <w:spacing w:line="360" w:lineRule="auto"/>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5373602"/>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55F1F"/>
    <w:rsid w:val="00013B8A"/>
    <w:rsid w:val="00044FBC"/>
    <w:rsid w:val="000456D1"/>
    <w:rsid w:val="00055F1F"/>
    <w:rsid w:val="00057F18"/>
    <w:rsid w:val="00091B2C"/>
    <w:rsid w:val="000A445D"/>
    <w:rsid w:val="0010357C"/>
    <w:rsid w:val="00131DEC"/>
    <w:rsid w:val="001462BD"/>
    <w:rsid w:val="0015184B"/>
    <w:rsid w:val="00152380"/>
    <w:rsid w:val="001638BE"/>
    <w:rsid w:val="00181777"/>
    <w:rsid w:val="001B4688"/>
    <w:rsid w:val="001D5555"/>
    <w:rsid w:val="001F4875"/>
    <w:rsid w:val="00253530"/>
    <w:rsid w:val="002918C6"/>
    <w:rsid w:val="00296524"/>
    <w:rsid w:val="002E01F6"/>
    <w:rsid w:val="002F530F"/>
    <w:rsid w:val="00305E97"/>
    <w:rsid w:val="0032782B"/>
    <w:rsid w:val="00340B3D"/>
    <w:rsid w:val="0036012A"/>
    <w:rsid w:val="00367A30"/>
    <w:rsid w:val="003A06D2"/>
    <w:rsid w:val="003C2317"/>
    <w:rsid w:val="003C442E"/>
    <w:rsid w:val="003D1092"/>
    <w:rsid w:val="003D37CD"/>
    <w:rsid w:val="003E5531"/>
    <w:rsid w:val="00401855"/>
    <w:rsid w:val="0040243C"/>
    <w:rsid w:val="00406BD1"/>
    <w:rsid w:val="00426C19"/>
    <w:rsid w:val="00450FD9"/>
    <w:rsid w:val="00453CE0"/>
    <w:rsid w:val="00470BBB"/>
    <w:rsid w:val="00474C63"/>
    <w:rsid w:val="0048611E"/>
    <w:rsid w:val="004A71BB"/>
    <w:rsid w:val="004B6929"/>
    <w:rsid w:val="004F3C52"/>
    <w:rsid w:val="00504576"/>
    <w:rsid w:val="00510A1E"/>
    <w:rsid w:val="00556C86"/>
    <w:rsid w:val="00570142"/>
    <w:rsid w:val="005B1B6F"/>
    <w:rsid w:val="005B6CCB"/>
    <w:rsid w:val="005C54AA"/>
    <w:rsid w:val="005C7B89"/>
    <w:rsid w:val="005D654F"/>
    <w:rsid w:val="005F14DC"/>
    <w:rsid w:val="0062788A"/>
    <w:rsid w:val="00641F8A"/>
    <w:rsid w:val="006C62DF"/>
    <w:rsid w:val="006F5104"/>
    <w:rsid w:val="00735B02"/>
    <w:rsid w:val="007657C8"/>
    <w:rsid w:val="00771E49"/>
    <w:rsid w:val="00782208"/>
    <w:rsid w:val="007C7FD7"/>
    <w:rsid w:val="007F3746"/>
    <w:rsid w:val="00833132"/>
    <w:rsid w:val="008672EA"/>
    <w:rsid w:val="00873EB4"/>
    <w:rsid w:val="00891680"/>
    <w:rsid w:val="008A0B5F"/>
    <w:rsid w:val="008B5402"/>
    <w:rsid w:val="008E5DE7"/>
    <w:rsid w:val="0090527E"/>
    <w:rsid w:val="00905BB7"/>
    <w:rsid w:val="00912DA4"/>
    <w:rsid w:val="009302B8"/>
    <w:rsid w:val="009305C6"/>
    <w:rsid w:val="00982F3D"/>
    <w:rsid w:val="009B0A83"/>
    <w:rsid w:val="00A41C7A"/>
    <w:rsid w:val="00A8079E"/>
    <w:rsid w:val="00A92D66"/>
    <w:rsid w:val="00AA4262"/>
    <w:rsid w:val="00AA7A64"/>
    <w:rsid w:val="00AB5A90"/>
    <w:rsid w:val="00AE4AA5"/>
    <w:rsid w:val="00AE7FA9"/>
    <w:rsid w:val="00B147EB"/>
    <w:rsid w:val="00B80FAB"/>
    <w:rsid w:val="00B81C88"/>
    <w:rsid w:val="00BA5C83"/>
    <w:rsid w:val="00BC6A7D"/>
    <w:rsid w:val="00BD4D78"/>
    <w:rsid w:val="00BD719F"/>
    <w:rsid w:val="00BD7B38"/>
    <w:rsid w:val="00C177A5"/>
    <w:rsid w:val="00C24E31"/>
    <w:rsid w:val="00C6153C"/>
    <w:rsid w:val="00CC7D74"/>
    <w:rsid w:val="00D02F97"/>
    <w:rsid w:val="00D45530"/>
    <w:rsid w:val="00D5296D"/>
    <w:rsid w:val="00D81FBA"/>
    <w:rsid w:val="00DA5DA7"/>
    <w:rsid w:val="00DE3935"/>
    <w:rsid w:val="00E2325B"/>
    <w:rsid w:val="00E24075"/>
    <w:rsid w:val="00E35F38"/>
    <w:rsid w:val="00E46F27"/>
    <w:rsid w:val="00E509CC"/>
    <w:rsid w:val="00E71A04"/>
    <w:rsid w:val="00E96342"/>
    <w:rsid w:val="00F000B1"/>
    <w:rsid w:val="00F012D3"/>
    <w:rsid w:val="00F10D04"/>
    <w:rsid w:val="00F572CB"/>
    <w:rsid w:val="00F621AF"/>
    <w:rsid w:val="00F77558"/>
    <w:rsid w:val="00F82447"/>
    <w:rsid w:val="00FA1BC4"/>
    <w:rsid w:val="00FB2F32"/>
    <w:rsid w:val="00FE0F1F"/>
    <w:rsid w:val="00FF61F3"/>
    <w:rsid w:val="3DFB2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FFB2D-6CCA-4790-989E-B4E2507B39CA}">
  <ds:schemaRefs/>
</ds:datastoreItem>
</file>

<file path=docProps/app.xml><?xml version="1.0" encoding="utf-8"?>
<Properties xmlns="http://schemas.openxmlformats.org/officeDocument/2006/extended-properties" xmlns:vt="http://schemas.openxmlformats.org/officeDocument/2006/docPropsVTypes">
  <Template>Normal</Template>
  <Pages>10</Pages>
  <Words>597</Words>
  <Characters>3405</Characters>
  <Lines>28</Lines>
  <Paragraphs>7</Paragraphs>
  <TotalTime>500</TotalTime>
  <ScaleCrop>false</ScaleCrop>
  <LinksUpToDate>false</LinksUpToDate>
  <CharactersWithSpaces>3995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Administrator</cp:lastModifiedBy>
  <cp:lastPrinted>2019-02-19T07:03:00Z</cp:lastPrinted>
  <dcterms:modified xsi:type="dcterms:W3CDTF">2024-06-05T06:52:39Z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D6BC619D6FF54F79AD2030B036B3AFB3</vt:lpwstr>
  </property>
</Properties>
</file>