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E9F3B" w14:textId="77777777" w:rsidR="00361FEA" w:rsidRDefault="00000000">
      <w:pPr>
        <w:spacing w:line="360" w:lineRule="auto"/>
        <w:jc w:val="center"/>
        <w:rPr>
          <w:rFonts w:ascii="宋体" w:eastAsia="宋体" w:hAnsi="宋体"/>
          <w:b/>
          <w:sz w:val="44"/>
          <w:szCs w:val="44"/>
        </w:rPr>
      </w:pPr>
      <w:r>
        <w:rPr>
          <w:rFonts w:ascii="宋体" w:eastAsia="宋体" w:hAnsi="宋体" w:hint="eastAsia"/>
          <w:b/>
          <w:sz w:val="44"/>
          <w:szCs w:val="44"/>
        </w:rPr>
        <w:t>保定市徐水区崔庄镇</w:t>
      </w:r>
    </w:p>
    <w:p w14:paraId="728F5DA4" w14:textId="77777777" w:rsidR="00361FEA" w:rsidRDefault="00000000">
      <w:pPr>
        <w:spacing w:line="360" w:lineRule="auto"/>
        <w:jc w:val="center"/>
        <w:rPr>
          <w:rFonts w:ascii="宋体" w:eastAsia="宋体" w:hAnsi="宋体"/>
          <w:b/>
          <w:sz w:val="44"/>
          <w:szCs w:val="44"/>
        </w:rPr>
      </w:pPr>
      <w:r>
        <w:rPr>
          <w:rFonts w:ascii="宋体" w:eastAsia="宋体" w:hAnsi="宋体"/>
          <w:b/>
          <w:sz w:val="44"/>
          <w:szCs w:val="44"/>
        </w:rPr>
        <w:t>2019年部门预算公开说明</w:t>
      </w:r>
    </w:p>
    <w:p w14:paraId="01085A29" w14:textId="77777777" w:rsidR="00361FEA" w:rsidRDefault="00361FEA">
      <w:pPr>
        <w:spacing w:line="360" w:lineRule="auto"/>
        <w:ind w:firstLineChars="200" w:firstLine="640"/>
        <w:rPr>
          <w:rFonts w:ascii="仿宋" w:eastAsia="仿宋" w:hAnsi="仿宋"/>
          <w:sz w:val="32"/>
          <w:szCs w:val="32"/>
        </w:rPr>
      </w:pPr>
    </w:p>
    <w:p w14:paraId="38779ADB" w14:textId="6FEE4328" w:rsidR="00361FEA"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884708">
        <w:rPr>
          <w:rFonts w:ascii="仿宋" w:eastAsia="仿宋" w:hAnsi="仿宋" w:hint="eastAsia"/>
          <w:sz w:val="32"/>
          <w:szCs w:val="32"/>
        </w:rPr>
        <w:t>《中华人民共和国预算法》</w:t>
      </w:r>
      <w:r>
        <w:rPr>
          <w:rFonts w:ascii="仿宋" w:eastAsia="仿宋" w:hAnsi="仿宋" w:hint="eastAsia"/>
          <w:sz w:val="32"/>
          <w:szCs w:val="32"/>
        </w:rPr>
        <w:t>、《地方预决算公开操作规程》等文件规定，现将</w:t>
      </w:r>
      <w:proofErr w:type="gramStart"/>
      <w:r>
        <w:rPr>
          <w:rFonts w:ascii="仿宋" w:eastAsia="仿宋" w:hAnsi="仿宋" w:hint="eastAsia"/>
          <w:sz w:val="32"/>
          <w:szCs w:val="32"/>
        </w:rPr>
        <w:t>我部门</w:t>
      </w:r>
      <w:proofErr w:type="gramEnd"/>
      <w:r>
        <w:rPr>
          <w:rFonts w:ascii="仿宋" w:eastAsia="仿宋" w:hAnsi="仿宋" w:hint="eastAsia"/>
          <w:sz w:val="32"/>
          <w:szCs w:val="32"/>
        </w:rPr>
        <w:t>预算信息公开如下：</w:t>
      </w:r>
    </w:p>
    <w:p w14:paraId="5F7C93BB" w14:textId="77777777" w:rsidR="00361FEA" w:rsidRDefault="00000000">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第一部分</w:t>
      </w:r>
      <w:r>
        <w:rPr>
          <w:rFonts w:ascii="黑体" w:eastAsia="黑体" w:hAnsi="黑体" w:cs="Times New Roman"/>
          <w:sz w:val="32"/>
          <w:szCs w:val="32"/>
        </w:rPr>
        <w:t>:部门职责及机构设置情况</w:t>
      </w:r>
    </w:p>
    <w:p w14:paraId="493C5FE0" w14:textId="77777777" w:rsidR="00361FEA"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一、部门职责</w:t>
      </w:r>
    </w:p>
    <w:p w14:paraId="2C36E047" w14:textId="77777777" w:rsidR="00361FEA" w:rsidRDefault="00000000">
      <w:pPr>
        <w:pStyle w:val="a9"/>
        <w:spacing w:line="520" w:lineRule="exact"/>
        <w:ind w:firstLineChars="230" w:firstLine="736"/>
        <w:rPr>
          <w:rFonts w:ascii="仿宋_GB2312" w:eastAsia="仿宋_GB2312" w:hAnsi="仿宋" w:cs="仿宋_GB2312"/>
          <w:sz w:val="32"/>
          <w:szCs w:val="32"/>
        </w:rPr>
      </w:pPr>
      <w:r>
        <w:rPr>
          <w:rFonts w:ascii="仿宋_GB2312" w:eastAsia="仿宋_GB2312" w:hAnsi="仿宋" w:cs="仿宋_GB2312" w:hint="eastAsia"/>
          <w:sz w:val="32"/>
          <w:szCs w:val="32"/>
        </w:rPr>
        <w:t>1、负责党委、人大、政府交办的各项日常工作和纪检监察、组织、宣传、统一战线、人事编制、工青妇及各部门、各方面的综合协调工作，督促检查有关工作的落实。</w:t>
      </w:r>
    </w:p>
    <w:p w14:paraId="5046DDB5" w14:textId="77777777" w:rsidR="00361FEA" w:rsidRDefault="00000000">
      <w:pPr>
        <w:pStyle w:val="a9"/>
        <w:spacing w:line="520" w:lineRule="exact"/>
        <w:ind w:firstLineChars="230" w:firstLine="736"/>
        <w:rPr>
          <w:rFonts w:ascii="仿宋_GB2312" w:eastAsia="仿宋_GB2312" w:hAnsi="仿宋" w:cs="仿宋_GB2312"/>
          <w:sz w:val="32"/>
          <w:szCs w:val="32"/>
        </w:rPr>
      </w:pPr>
      <w:r>
        <w:rPr>
          <w:rFonts w:ascii="仿宋_GB2312" w:eastAsia="仿宋_GB2312" w:hAnsi="仿宋" w:cs="仿宋_GB2312" w:hint="eastAsia"/>
          <w:sz w:val="32"/>
          <w:szCs w:val="32"/>
        </w:rPr>
        <w:t>2、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14:paraId="49B44165" w14:textId="77777777" w:rsidR="00361FEA" w:rsidRDefault="00000000">
      <w:pPr>
        <w:pStyle w:val="a9"/>
        <w:spacing w:line="520" w:lineRule="exact"/>
        <w:ind w:firstLineChars="230" w:firstLine="736"/>
        <w:rPr>
          <w:rFonts w:ascii="仿宋_GB2312" w:eastAsia="仿宋_GB2312" w:hAnsi="仿宋" w:cs="仿宋_GB2312"/>
          <w:sz w:val="32"/>
          <w:szCs w:val="32"/>
        </w:rPr>
      </w:pPr>
      <w:r>
        <w:rPr>
          <w:rFonts w:ascii="仿宋_GB2312" w:eastAsia="仿宋_GB2312" w:hAnsi="仿宋" w:cs="仿宋_GB2312" w:hint="eastAsia"/>
          <w:sz w:val="32"/>
          <w:szCs w:val="32"/>
        </w:rPr>
        <w:t>3、负责民政优抚、扶贫开发、民族宗教、劳动和社会保障、科教文卫等工作。负责本镇农村社会化发展；负责村镇基础设施、交通等规划、建设、管理工作。负责国土资源、环境保护、安全生产等工作。协调与社会事务相关的其他工作。</w:t>
      </w:r>
    </w:p>
    <w:p w14:paraId="233D94F6" w14:textId="77777777" w:rsidR="00361FEA" w:rsidRDefault="00000000">
      <w:pPr>
        <w:pStyle w:val="a9"/>
        <w:spacing w:line="520" w:lineRule="exact"/>
        <w:ind w:firstLineChars="230" w:firstLine="736"/>
        <w:rPr>
          <w:rFonts w:ascii="仿宋_GB2312" w:eastAsia="仿宋_GB2312" w:hAnsi="仿宋" w:cs="仿宋_GB2312"/>
          <w:sz w:val="32"/>
          <w:szCs w:val="32"/>
        </w:rPr>
      </w:pPr>
      <w:r>
        <w:rPr>
          <w:rFonts w:ascii="仿宋_GB2312" w:eastAsia="仿宋_GB2312" w:hAnsi="仿宋" w:cs="仿宋_GB2312" w:hint="eastAsia"/>
          <w:sz w:val="32"/>
          <w:szCs w:val="32"/>
        </w:rPr>
        <w:t>4、负责来信来访、协调法庭、公安等部门工作，负责辖区内社会治安综合治理和法制宣传等工作，调解民事纠纷，维护社会稳定。</w:t>
      </w:r>
    </w:p>
    <w:p w14:paraId="0C886FF8" w14:textId="77777777" w:rsidR="00361FEA" w:rsidRDefault="00000000">
      <w:pPr>
        <w:pStyle w:val="a9"/>
        <w:spacing w:line="520" w:lineRule="exact"/>
        <w:ind w:firstLineChars="230" w:firstLine="736"/>
        <w:rPr>
          <w:rFonts w:ascii="仿宋_GB2312" w:eastAsia="仿宋_GB2312" w:hAnsi="仿宋" w:cs="仿宋_GB2312"/>
          <w:sz w:val="32"/>
          <w:szCs w:val="32"/>
        </w:rPr>
      </w:pPr>
      <w:r>
        <w:rPr>
          <w:rFonts w:ascii="仿宋_GB2312" w:eastAsia="仿宋_GB2312" w:hAnsi="仿宋" w:cs="仿宋_GB2312" w:hint="eastAsia"/>
          <w:sz w:val="32"/>
          <w:szCs w:val="32"/>
        </w:rPr>
        <w:lastRenderedPageBreak/>
        <w:t>5、负责落实人口计划，开展和推动人口和计划生育各项工作，贯彻实施计划生育条例和法规。指导计划生育服务中心工作。</w:t>
      </w:r>
    </w:p>
    <w:p w14:paraId="693C4553" w14:textId="77777777" w:rsidR="00361FEA" w:rsidRDefault="00000000">
      <w:pPr>
        <w:pStyle w:val="a9"/>
        <w:spacing w:line="520" w:lineRule="exact"/>
        <w:ind w:firstLineChars="230" w:firstLine="736"/>
        <w:rPr>
          <w:rFonts w:ascii="仿宋_GB2312" w:eastAsia="仿宋_GB2312" w:hAnsi="仿宋" w:cs="仿宋_GB2312"/>
          <w:sz w:val="32"/>
          <w:szCs w:val="32"/>
        </w:rPr>
      </w:pPr>
      <w:r>
        <w:rPr>
          <w:rFonts w:ascii="仿宋_GB2312" w:eastAsia="仿宋_GB2312" w:hAnsi="仿宋" w:cs="仿宋_GB2312" w:hint="eastAsia"/>
          <w:sz w:val="32"/>
          <w:szCs w:val="32"/>
        </w:rPr>
        <w:t>6、负责计划生育技术服务；负责生育指导和避孕咨询；负责婚前咨询和新婚保健；负责计划生育技术人员与婚前保健服务人员培训；负责计划生育科学研究等。</w:t>
      </w:r>
    </w:p>
    <w:p w14:paraId="483C5EE3" w14:textId="77777777" w:rsidR="00361FEA" w:rsidRDefault="00000000">
      <w:pPr>
        <w:pStyle w:val="a9"/>
        <w:spacing w:line="520" w:lineRule="exact"/>
        <w:ind w:firstLineChars="230" w:firstLine="736"/>
        <w:rPr>
          <w:rFonts w:ascii="仿宋_GB2312" w:eastAsia="仿宋_GB2312" w:hAnsi="仿宋" w:cs="仿宋_GB2312"/>
          <w:sz w:val="32"/>
          <w:szCs w:val="32"/>
        </w:rPr>
      </w:pPr>
      <w:r>
        <w:rPr>
          <w:rFonts w:ascii="仿宋_GB2312" w:eastAsia="仿宋_GB2312" w:hAnsi="仿宋" w:cs="仿宋_GB2312" w:hint="eastAsia"/>
          <w:sz w:val="32"/>
          <w:szCs w:val="32"/>
        </w:rPr>
        <w:t>7、开展科技宣传等各种形式的文体活动，推动健康向上的农村文化，发展广播电影电视事业，进一步丰富农村业余文化生活，建设好农村社会主义文化阵地，在建设农村物质文明的同时，建设好农村精神文明。</w:t>
      </w:r>
    </w:p>
    <w:p w14:paraId="4F110D38" w14:textId="77777777" w:rsidR="00361FEA"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2692"/>
        <w:gridCol w:w="1701"/>
        <w:gridCol w:w="1418"/>
        <w:gridCol w:w="3260"/>
      </w:tblGrid>
      <w:tr w:rsidR="00361FEA" w14:paraId="416D9022" w14:textId="77777777">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14:paraId="5C35069E" w14:textId="77777777" w:rsidR="00361FEA"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14:paraId="794BBD1A" w14:textId="77777777" w:rsidR="00361FEA"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14:paraId="69A28940" w14:textId="77777777" w:rsidR="00361FEA"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14:paraId="1B78515E" w14:textId="77777777" w:rsidR="00361FEA"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14:paraId="71D632F3" w14:textId="77777777" w:rsidR="00361FEA"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361FEA" w14:paraId="25C43248" w14:textId="777777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233F4BEF" w14:textId="77777777" w:rsidR="00361FEA" w:rsidRDefault="00000000">
            <w:pPr>
              <w:jc w:val="center"/>
              <w:rPr>
                <w:rFonts w:ascii="仿宋_GB2312" w:eastAsia="仿宋_GB2312" w:hAnsi="仿宋"/>
                <w:bCs/>
                <w:sz w:val="24"/>
                <w:szCs w:val="24"/>
              </w:rPr>
            </w:pPr>
            <w:r>
              <w:rPr>
                <w:rFonts w:ascii="仿宋_GB2312" w:eastAsia="仿宋_GB2312" w:hAnsi="仿宋" w:hint="eastAsia"/>
                <w:bCs/>
                <w:sz w:val="24"/>
                <w:szCs w:val="24"/>
              </w:rPr>
              <w:t>1</w:t>
            </w:r>
          </w:p>
        </w:tc>
        <w:tc>
          <w:tcPr>
            <w:tcW w:w="2692" w:type="dxa"/>
            <w:tcBorders>
              <w:bottom w:val="single" w:sz="4" w:space="0" w:color="auto"/>
            </w:tcBorders>
            <w:vAlign w:val="center"/>
          </w:tcPr>
          <w:p w14:paraId="4E50D2A9" w14:textId="77777777" w:rsidR="00361FEA" w:rsidRDefault="00000000">
            <w:pPr>
              <w:spacing w:line="300" w:lineRule="exact"/>
              <w:jc w:val="left"/>
              <w:rPr>
                <w:rFonts w:ascii="仿宋" w:eastAsia="仿宋" w:hAnsi="仿宋"/>
                <w:sz w:val="24"/>
                <w:szCs w:val="24"/>
              </w:rPr>
            </w:pPr>
            <w:r>
              <w:rPr>
                <w:rFonts w:ascii="仿宋" w:eastAsia="仿宋" w:hAnsi="仿宋" w:cs="宋体" w:hint="eastAsia"/>
                <w:color w:val="000000"/>
                <w:kern w:val="0"/>
                <w:sz w:val="24"/>
                <w:szCs w:val="24"/>
              </w:rPr>
              <w:t>崔庄镇（行政）</w:t>
            </w:r>
          </w:p>
        </w:tc>
        <w:tc>
          <w:tcPr>
            <w:tcW w:w="1701" w:type="dxa"/>
            <w:vAlign w:val="center"/>
          </w:tcPr>
          <w:p w14:paraId="0DAE7823" w14:textId="77777777" w:rsidR="00361FEA" w:rsidRDefault="00000000">
            <w:pPr>
              <w:spacing w:line="300" w:lineRule="exact"/>
              <w:jc w:val="center"/>
              <w:rPr>
                <w:rFonts w:ascii="仿宋" w:eastAsia="仿宋" w:hAnsi="仿宋"/>
                <w:sz w:val="24"/>
                <w:szCs w:val="24"/>
              </w:rPr>
            </w:pPr>
            <w:r>
              <w:rPr>
                <w:rFonts w:ascii="仿宋" w:eastAsia="仿宋" w:hAnsi="仿宋" w:cs="宋体" w:hint="eastAsia"/>
                <w:color w:val="000000"/>
                <w:kern w:val="0"/>
                <w:sz w:val="24"/>
                <w:szCs w:val="24"/>
              </w:rPr>
              <w:t>行政</w:t>
            </w:r>
          </w:p>
        </w:tc>
        <w:tc>
          <w:tcPr>
            <w:tcW w:w="1418" w:type="dxa"/>
            <w:vAlign w:val="center"/>
          </w:tcPr>
          <w:p w14:paraId="794388EA" w14:textId="77777777" w:rsidR="00361FEA" w:rsidRDefault="00000000">
            <w:pPr>
              <w:spacing w:line="300" w:lineRule="exact"/>
              <w:jc w:val="center"/>
              <w:rPr>
                <w:rFonts w:ascii="仿宋" w:eastAsia="仿宋" w:hAnsi="仿宋"/>
                <w:sz w:val="24"/>
                <w:szCs w:val="24"/>
              </w:rPr>
            </w:pPr>
            <w:r>
              <w:rPr>
                <w:rFonts w:ascii="仿宋" w:eastAsia="仿宋" w:hAnsi="仿宋" w:cs="宋体" w:hint="eastAsia"/>
                <w:color w:val="000000"/>
                <w:kern w:val="0"/>
                <w:sz w:val="24"/>
                <w:szCs w:val="24"/>
              </w:rPr>
              <w:t>正科级</w:t>
            </w:r>
          </w:p>
        </w:tc>
        <w:tc>
          <w:tcPr>
            <w:tcW w:w="3260" w:type="dxa"/>
            <w:vAlign w:val="center"/>
          </w:tcPr>
          <w:p w14:paraId="2EE86DAC" w14:textId="77777777" w:rsidR="00361FEA" w:rsidRDefault="00000000">
            <w:pPr>
              <w:spacing w:line="300" w:lineRule="exact"/>
              <w:jc w:val="center"/>
              <w:rPr>
                <w:rFonts w:ascii="仿宋" w:eastAsia="仿宋" w:hAnsi="仿宋"/>
                <w:sz w:val="24"/>
                <w:szCs w:val="24"/>
              </w:rPr>
            </w:pPr>
            <w:r>
              <w:rPr>
                <w:rFonts w:ascii="仿宋" w:eastAsia="仿宋" w:hAnsi="仿宋" w:cs="宋体" w:hint="eastAsia"/>
                <w:color w:val="000000"/>
                <w:kern w:val="0"/>
                <w:sz w:val="24"/>
                <w:szCs w:val="24"/>
              </w:rPr>
              <w:t>财政拨款</w:t>
            </w:r>
          </w:p>
        </w:tc>
      </w:tr>
      <w:tr w:rsidR="00361FEA" w14:paraId="085CD30A" w14:textId="777777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72C9C2FA" w14:textId="77777777" w:rsidR="00361FEA" w:rsidRDefault="00000000">
            <w:pPr>
              <w:jc w:val="center"/>
              <w:rPr>
                <w:rFonts w:ascii="仿宋_GB2312" w:eastAsia="仿宋_GB2312" w:hAnsi="仿宋"/>
                <w:bCs/>
                <w:sz w:val="24"/>
                <w:szCs w:val="24"/>
              </w:rPr>
            </w:pPr>
            <w:r>
              <w:rPr>
                <w:rFonts w:ascii="仿宋_GB2312" w:eastAsia="仿宋_GB2312" w:hAnsi="仿宋" w:hint="eastAsia"/>
                <w:bCs/>
                <w:sz w:val="24"/>
                <w:szCs w:val="24"/>
              </w:rPr>
              <w:t>2</w:t>
            </w:r>
          </w:p>
        </w:tc>
        <w:tc>
          <w:tcPr>
            <w:tcW w:w="2692" w:type="dxa"/>
            <w:tcBorders>
              <w:top w:val="single" w:sz="4" w:space="0" w:color="auto"/>
              <w:bottom w:val="single" w:sz="4" w:space="0" w:color="auto"/>
            </w:tcBorders>
            <w:vAlign w:val="center"/>
          </w:tcPr>
          <w:p w14:paraId="4149F452" w14:textId="77777777" w:rsidR="00361FEA" w:rsidRDefault="00000000">
            <w:pPr>
              <w:spacing w:line="300" w:lineRule="exact"/>
              <w:jc w:val="left"/>
              <w:rPr>
                <w:rFonts w:ascii="仿宋" w:eastAsia="仿宋" w:hAnsi="仿宋"/>
                <w:sz w:val="24"/>
                <w:szCs w:val="24"/>
              </w:rPr>
            </w:pPr>
            <w:r>
              <w:rPr>
                <w:rFonts w:ascii="仿宋" w:eastAsia="仿宋" w:hAnsi="仿宋" w:cs="宋体" w:hint="eastAsia"/>
                <w:color w:val="000000"/>
                <w:kern w:val="0"/>
                <w:sz w:val="24"/>
                <w:szCs w:val="24"/>
              </w:rPr>
              <w:t>崔庄镇（事业）</w:t>
            </w:r>
          </w:p>
        </w:tc>
        <w:tc>
          <w:tcPr>
            <w:tcW w:w="1701" w:type="dxa"/>
            <w:vAlign w:val="center"/>
          </w:tcPr>
          <w:p w14:paraId="4D2EBF3C" w14:textId="77777777" w:rsidR="00361FEA" w:rsidRDefault="00000000">
            <w:pPr>
              <w:spacing w:line="300" w:lineRule="exact"/>
              <w:jc w:val="center"/>
              <w:rPr>
                <w:rFonts w:ascii="仿宋" w:eastAsia="仿宋" w:hAnsi="仿宋"/>
                <w:sz w:val="24"/>
                <w:szCs w:val="24"/>
              </w:rPr>
            </w:pPr>
            <w:r>
              <w:rPr>
                <w:rFonts w:ascii="仿宋" w:eastAsia="仿宋" w:hAnsi="仿宋" w:hint="eastAsia"/>
                <w:sz w:val="24"/>
                <w:szCs w:val="24"/>
              </w:rPr>
              <w:t>事业</w:t>
            </w:r>
          </w:p>
        </w:tc>
        <w:tc>
          <w:tcPr>
            <w:tcW w:w="1418" w:type="dxa"/>
            <w:vAlign w:val="center"/>
          </w:tcPr>
          <w:p w14:paraId="156B4BA6" w14:textId="77777777" w:rsidR="00361FEA" w:rsidRDefault="00000000">
            <w:pPr>
              <w:spacing w:line="300" w:lineRule="exact"/>
              <w:jc w:val="center"/>
              <w:rPr>
                <w:rFonts w:ascii="仿宋" w:eastAsia="仿宋" w:hAnsi="仿宋"/>
                <w:sz w:val="24"/>
                <w:szCs w:val="24"/>
              </w:rPr>
            </w:pPr>
            <w:r>
              <w:rPr>
                <w:rFonts w:ascii="仿宋" w:eastAsia="仿宋" w:hAnsi="仿宋" w:hint="eastAsia"/>
                <w:sz w:val="24"/>
                <w:szCs w:val="24"/>
              </w:rPr>
              <w:t>正科级</w:t>
            </w:r>
          </w:p>
        </w:tc>
        <w:tc>
          <w:tcPr>
            <w:tcW w:w="3260" w:type="dxa"/>
            <w:vAlign w:val="center"/>
          </w:tcPr>
          <w:p w14:paraId="5041D387" w14:textId="77777777" w:rsidR="00361FEA" w:rsidRDefault="00000000">
            <w:pPr>
              <w:spacing w:line="300" w:lineRule="exact"/>
              <w:jc w:val="center"/>
              <w:rPr>
                <w:rFonts w:ascii="仿宋" w:eastAsia="仿宋" w:hAnsi="仿宋"/>
                <w:sz w:val="24"/>
                <w:szCs w:val="24"/>
              </w:rPr>
            </w:pPr>
            <w:r>
              <w:rPr>
                <w:rFonts w:ascii="仿宋" w:eastAsia="仿宋" w:hAnsi="仿宋" w:hint="eastAsia"/>
                <w:sz w:val="24"/>
                <w:szCs w:val="24"/>
              </w:rPr>
              <w:t>财政性资金基本保证</w:t>
            </w:r>
          </w:p>
        </w:tc>
      </w:tr>
      <w:tr w:rsidR="00361FEA" w14:paraId="20979173" w14:textId="777777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6C18D6CF" w14:textId="77777777" w:rsidR="00361FEA" w:rsidRDefault="00361FEA">
            <w:pPr>
              <w:jc w:val="center"/>
              <w:rPr>
                <w:rFonts w:ascii="仿宋_GB2312" w:eastAsia="仿宋_GB2312" w:hAnsi="仿宋"/>
                <w:bCs/>
                <w:sz w:val="24"/>
                <w:szCs w:val="24"/>
              </w:rPr>
            </w:pPr>
          </w:p>
        </w:tc>
        <w:tc>
          <w:tcPr>
            <w:tcW w:w="2692" w:type="dxa"/>
            <w:tcBorders>
              <w:top w:val="single" w:sz="4" w:space="0" w:color="auto"/>
              <w:bottom w:val="single" w:sz="4" w:space="0" w:color="auto"/>
            </w:tcBorders>
            <w:vAlign w:val="center"/>
          </w:tcPr>
          <w:p w14:paraId="0FF5BB8A" w14:textId="77777777" w:rsidR="00361FEA" w:rsidRDefault="00361FEA">
            <w:pPr>
              <w:jc w:val="center"/>
              <w:rPr>
                <w:rFonts w:ascii="仿宋_GB2312" w:eastAsia="仿宋_GB2312" w:hAnsi="仿宋"/>
                <w:bCs/>
                <w:sz w:val="24"/>
                <w:szCs w:val="24"/>
              </w:rPr>
            </w:pPr>
          </w:p>
        </w:tc>
        <w:tc>
          <w:tcPr>
            <w:tcW w:w="1701" w:type="dxa"/>
            <w:vAlign w:val="center"/>
          </w:tcPr>
          <w:p w14:paraId="612845D1" w14:textId="77777777" w:rsidR="00361FEA" w:rsidRDefault="00361FEA">
            <w:pPr>
              <w:jc w:val="center"/>
              <w:rPr>
                <w:rFonts w:ascii="仿宋_GB2312" w:eastAsia="仿宋_GB2312" w:hAnsi="仿宋"/>
                <w:bCs/>
                <w:sz w:val="24"/>
                <w:szCs w:val="24"/>
              </w:rPr>
            </w:pPr>
          </w:p>
        </w:tc>
        <w:tc>
          <w:tcPr>
            <w:tcW w:w="1418" w:type="dxa"/>
            <w:vAlign w:val="center"/>
          </w:tcPr>
          <w:p w14:paraId="610B54F7" w14:textId="77777777" w:rsidR="00361FEA" w:rsidRDefault="00361FEA">
            <w:pPr>
              <w:jc w:val="center"/>
              <w:rPr>
                <w:rFonts w:ascii="仿宋_GB2312" w:eastAsia="仿宋_GB2312" w:hAnsi="仿宋"/>
                <w:bCs/>
                <w:sz w:val="24"/>
                <w:szCs w:val="24"/>
              </w:rPr>
            </w:pPr>
          </w:p>
        </w:tc>
        <w:tc>
          <w:tcPr>
            <w:tcW w:w="3260" w:type="dxa"/>
            <w:vAlign w:val="center"/>
          </w:tcPr>
          <w:p w14:paraId="0AC7731B" w14:textId="77777777" w:rsidR="00361FEA" w:rsidRDefault="00361FEA">
            <w:pPr>
              <w:jc w:val="center"/>
              <w:rPr>
                <w:rFonts w:ascii="仿宋_GB2312" w:eastAsia="仿宋_GB2312" w:hAnsi="仿宋"/>
                <w:bCs/>
                <w:sz w:val="24"/>
                <w:szCs w:val="24"/>
              </w:rPr>
            </w:pPr>
          </w:p>
        </w:tc>
      </w:tr>
      <w:tr w:rsidR="00361FEA" w14:paraId="1153ECCC" w14:textId="777777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71B3BCEB" w14:textId="77777777" w:rsidR="00361FEA" w:rsidRDefault="00361FEA">
            <w:pPr>
              <w:jc w:val="center"/>
              <w:rPr>
                <w:rFonts w:ascii="仿宋_GB2312" w:eastAsia="仿宋_GB2312" w:hAnsi="仿宋"/>
                <w:bCs/>
                <w:sz w:val="24"/>
                <w:szCs w:val="24"/>
              </w:rPr>
            </w:pPr>
          </w:p>
        </w:tc>
        <w:tc>
          <w:tcPr>
            <w:tcW w:w="2692" w:type="dxa"/>
            <w:tcBorders>
              <w:top w:val="single" w:sz="4" w:space="0" w:color="auto"/>
              <w:bottom w:val="single" w:sz="4" w:space="0" w:color="auto"/>
            </w:tcBorders>
            <w:vAlign w:val="center"/>
          </w:tcPr>
          <w:p w14:paraId="176382E7" w14:textId="77777777" w:rsidR="00361FEA" w:rsidRDefault="00361FEA">
            <w:pPr>
              <w:jc w:val="center"/>
              <w:rPr>
                <w:rFonts w:ascii="仿宋_GB2312" w:eastAsia="仿宋_GB2312" w:hAnsi="仿宋"/>
                <w:bCs/>
                <w:sz w:val="24"/>
                <w:szCs w:val="24"/>
              </w:rPr>
            </w:pPr>
          </w:p>
        </w:tc>
        <w:tc>
          <w:tcPr>
            <w:tcW w:w="1701" w:type="dxa"/>
            <w:vAlign w:val="center"/>
          </w:tcPr>
          <w:p w14:paraId="5FA19163" w14:textId="77777777" w:rsidR="00361FEA" w:rsidRDefault="00361FEA">
            <w:pPr>
              <w:jc w:val="center"/>
              <w:rPr>
                <w:rFonts w:ascii="仿宋_GB2312" w:eastAsia="仿宋_GB2312" w:hAnsi="仿宋"/>
                <w:bCs/>
                <w:sz w:val="24"/>
                <w:szCs w:val="24"/>
              </w:rPr>
            </w:pPr>
          </w:p>
        </w:tc>
        <w:tc>
          <w:tcPr>
            <w:tcW w:w="1418" w:type="dxa"/>
            <w:vAlign w:val="center"/>
          </w:tcPr>
          <w:p w14:paraId="54536904" w14:textId="77777777" w:rsidR="00361FEA" w:rsidRDefault="00361FEA">
            <w:pPr>
              <w:jc w:val="center"/>
              <w:rPr>
                <w:rFonts w:ascii="仿宋_GB2312" w:eastAsia="仿宋_GB2312" w:hAnsi="仿宋"/>
                <w:bCs/>
                <w:sz w:val="24"/>
                <w:szCs w:val="24"/>
              </w:rPr>
            </w:pPr>
          </w:p>
        </w:tc>
        <w:tc>
          <w:tcPr>
            <w:tcW w:w="3260" w:type="dxa"/>
            <w:vAlign w:val="center"/>
          </w:tcPr>
          <w:p w14:paraId="1EF0A76E" w14:textId="77777777" w:rsidR="00361FEA" w:rsidRDefault="00361FEA">
            <w:pPr>
              <w:jc w:val="center"/>
              <w:rPr>
                <w:rFonts w:ascii="仿宋_GB2312" w:eastAsia="仿宋_GB2312" w:hAnsi="仿宋"/>
                <w:bCs/>
                <w:sz w:val="24"/>
                <w:szCs w:val="24"/>
              </w:rPr>
            </w:pPr>
          </w:p>
        </w:tc>
      </w:tr>
      <w:tr w:rsidR="00361FEA" w14:paraId="058A4307" w14:textId="777777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5BB00CAC" w14:textId="77777777" w:rsidR="00361FEA" w:rsidRDefault="00361FEA">
            <w:pPr>
              <w:jc w:val="center"/>
              <w:rPr>
                <w:rFonts w:ascii="仿宋_GB2312" w:eastAsia="仿宋_GB2312" w:hAnsi="仿宋"/>
                <w:bCs/>
                <w:sz w:val="24"/>
                <w:szCs w:val="24"/>
              </w:rPr>
            </w:pPr>
          </w:p>
        </w:tc>
        <w:tc>
          <w:tcPr>
            <w:tcW w:w="2692" w:type="dxa"/>
            <w:tcBorders>
              <w:top w:val="single" w:sz="4" w:space="0" w:color="auto"/>
            </w:tcBorders>
            <w:vAlign w:val="center"/>
          </w:tcPr>
          <w:p w14:paraId="0BE31607" w14:textId="77777777" w:rsidR="00361FEA" w:rsidRDefault="00361FEA">
            <w:pPr>
              <w:jc w:val="center"/>
              <w:rPr>
                <w:rFonts w:ascii="仿宋_GB2312" w:eastAsia="仿宋_GB2312" w:hAnsi="仿宋"/>
                <w:bCs/>
                <w:sz w:val="24"/>
                <w:szCs w:val="24"/>
              </w:rPr>
            </w:pPr>
          </w:p>
        </w:tc>
        <w:tc>
          <w:tcPr>
            <w:tcW w:w="1701" w:type="dxa"/>
            <w:vAlign w:val="center"/>
          </w:tcPr>
          <w:p w14:paraId="21D0C178" w14:textId="77777777" w:rsidR="00361FEA" w:rsidRDefault="00361FEA">
            <w:pPr>
              <w:jc w:val="center"/>
              <w:rPr>
                <w:rFonts w:ascii="仿宋_GB2312" w:eastAsia="仿宋_GB2312" w:hAnsi="仿宋"/>
                <w:bCs/>
                <w:sz w:val="24"/>
                <w:szCs w:val="24"/>
              </w:rPr>
            </w:pPr>
          </w:p>
        </w:tc>
        <w:tc>
          <w:tcPr>
            <w:tcW w:w="1418" w:type="dxa"/>
            <w:vAlign w:val="center"/>
          </w:tcPr>
          <w:p w14:paraId="609AD18A" w14:textId="77777777" w:rsidR="00361FEA" w:rsidRDefault="00361FEA">
            <w:pPr>
              <w:jc w:val="center"/>
              <w:rPr>
                <w:rFonts w:ascii="仿宋_GB2312" w:eastAsia="仿宋_GB2312" w:hAnsi="仿宋"/>
                <w:bCs/>
                <w:sz w:val="24"/>
                <w:szCs w:val="24"/>
              </w:rPr>
            </w:pPr>
          </w:p>
        </w:tc>
        <w:tc>
          <w:tcPr>
            <w:tcW w:w="3260" w:type="dxa"/>
            <w:vAlign w:val="center"/>
          </w:tcPr>
          <w:p w14:paraId="2E6576C6" w14:textId="77777777" w:rsidR="00361FEA" w:rsidRDefault="00361FEA">
            <w:pPr>
              <w:jc w:val="center"/>
              <w:rPr>
                <w:rFonts w:ascii="仿宋_GB2312" w:eastAsia="仿宋_GB2312" w:hAnsi="仿宋"/>
                <w:bCs/>
                <w:sz w:val="24"/>
                <w:szCs w:val="24"/>
              </w:rPr>
            </w:pPr>
          </w:p>
        </w:tc>
      </w:tr>
    </w:tbl>
    <w:p w14:paraId="243A26C1" w14:textId="77777777" w:rsidR="00361FEA" w:rsidRDefault="00361FEA">
      <w:pPr>
        <w:spacing w:line="360" w:lineRule="auto"/>
        <w:rPr>
          <w:rFonts w:ascii="仿宋" w:eastAsia="仿宋" w:hAnsi="仿宋"/>
          <w:b/>
          <w:sz w:val="32"/>
          <w:szCs w:val="32"/>
        </w:rPr>
      </w:pPr>
    </w:p>
    <w:p w14:paraId="65ED9154" w14:textId="77777777" w:rsidR="00361FEA" w:rsidRDefault="00000000">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第二部分：部门预算安排的总体情况</w:t>
      </w:r>
      <w:r>
        <w:rPr>
          <w:rFonts w:ascii="黑体" w:eastAsia="黑体" w:hAnsi="黑体" w:cs="Times New Roman"/>
          <w:sz w:val="32"/>
          <w:szCs w:val="32"/>
        </w:rPr>
        <w:t xml:space="preserve"> </w:t>
      </w:r>
    </w:p>
    <w:p w14:paraId="65ED2DD6" w14:textId="77777777" w:rsidR="00361FEA"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按照预算管理有关规定，目前我区部门预算的编制实行综合预算制度，即全部收入和支出都反映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w:t>
      </w:r>
      <w:proofErr w:type="gramStart"/>
      <w:r>
        <w:rPr>
          <w:rFonts w:ascii="仿宋" w:eastAsia="仿宋" w:hAnsi="仿宋" w:hint="eastAsia"/>
          <w:sz w:val="32"/>
          <w:szCs w:val="32"/>
        </w:rPr>
        <w:t>我部门</w:t>
      </w:r>
      <w:proofErr w:type="gramEnd"/>
      <w:r>
        <w:rPr>
          <w:rFonts w:ascii="仿宋" w:eastAsia="仿宋" w:hAnsi="仿宋" w:hint="eastAsia"/>
          <w:sz w:val="32"/>
          <w:szCs w:val="32"/>
        </w:rPr>
        <w:t>及所属事业单位的收支包含在部门预算中。</w:t>
      </w:r>
    </w:p>
    <w:p w14:paraId="57046147" w14:textId="77777777" w:rsidR="00361FEA"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14:paraId="5E14C844" w14:textId="77777777" w:rsidR="00361FEA" w:rsidRDefault="00000000">
      <w:pPr>
        <w:spacing w:line="360" w:lineRule="auto"/>
        <w:ind w:firstLineChars="200" w:firstLine="640"/>
        <w:rPr>
          <w:rFonts w:ascii="仿宋" w:eastAsia="仿宋" w:hAnsi="仿宋"/>
          <w:sz w:val="32"/>
          <w:szCs w:val="32"/>
        </w:rPr>
      </w:pPr>
      <w:r>
        <w:rPr>
          <w:rFonts w:ascii="仿宋" w:eastAsia="仿宋" w:hAnsi="仿宋"/>
          <w:sz w:val="32"/>
          <w:szCs w:val="32"/>
        </w:rPr>
        <w:t>2019年预算收入为</w:t>
      </w:r>
      <w:r>
        <w:rPr>
          <w:rFonts w:ascii="仿宋" w:eastAsia="仿宋" w:hAnsi="仿宋" w:hint="eastAsia"/>
          <w:sz w:val="32"/>
          <w:szCs w:val="32"/>
        </w:rPr>
        <w:t>2276.13</w:t>
      </w:r>
      <w:r>
        <w:rPr>
          <w:rFonts w:ascii="仿宋" w:eastAsia="仿宋" w:hAnsi="仿宋"/>
          <w:sz w:val="32"/>
          <w:szCs w:val="32"/>
        </w:rPr>
        <w:t>万元,其中：一般公共预算</w:t>
      </w:r>
      <w:r>
        <w:rPr>
          <w:rFonts w:ascii="仿宋" w:eastAsia="仿宋" w:hAnsi="仿宋"/>
          <w:sz w:val="32"/>
          <w:szCs w:val="32"/>
        </w:rPr>
        <w:lastRenderedPageBreak/>
        <w:t>收入</w:t>
      </w:r>
      <w:r>
        <w:rPr>
          <w:rFonts w:ascii="仿宋" w:eastAsia="仿宋" w:hAnsi="仿宋" w:hint="eastAsia"/>
          <w:sz w:val="32"/>
          <w:szCs w:val="32"/>
        </w:rPr>
        <w:t>2267.89</w:t>
      </w:r>
      <w:r>
        <w:rPr>
          <w:rFonts w:ascii="仿宋" w:eastAsia="仿宋" w:hAnsi="仿宋"/>
          <w:sz w:val="32"/>
          <w:szCs w:val="32"/>
        </w:rPr>
        <w:t>万元，基金预算收入</w:t>
      </w:r>
      <w:r>
        <w:rPr>
          <w:rFonts w:ascii="仿宋" w:eastAsia="仿宋" w:hAnsi="仿宋" w:hint="eastAsia"/>
          <w:sz w:val="32"/>
          <w:szCs w:val="32"/>
        </w:rPr>
        <w:t>8.24</w:t>
      </w:r>
      <w:r>
        <w:rPr>
          <w:rFonts w:ascii="仿宋" w:eastAsia="仿宋" w:hAnsi="仿宋"/>
          <w:sz w:val="32"/>
          <w:szCs w:val="32"/>
        </w:rPr>
        <w:t>万元，财政专户收入</w:t>
      </w:r>
      <w:r>
        <w:rPr>
          <w:rFonts w:ascii="仿宋" w:eastAsia="仿宋" w:hAnsi="仿宋" w:hint="eastAsia"/>
          <w:sz w:val="32"/>
          <w:szCs w:val="32"/>
        </w:rPr>
        <w:t>0</w:t>
      </w:r>
      <w:r>
        <w:rPr>
          <w:rFonts w:ascii="仿宋" w:eastAsia="仿宋" w:hAnsi="仿宋"/>
          <w:sz w:val="32"/>
          <w:szCs w:val="32"/>
        </w:rPr>
        <w:t>万元，其他来源收入</w:t>
      </w:r>
      <w:r>
        <w:rPr>
          <w:rFonts w:ascii="仿宋" w:eastAsia="仿宋" w:hAnsi="仿宋" w:hint="eastAsia"/>
          <w:sz w:val="32"/>
          <w:szCs w:val="32"/>
        </w:rPr>
        <w:t>0</w:t>
      </w:r>
      <w:r>
        <w:rPr>
          <w:rFonts w:ascii="仿宋" w:eastAsia="仿宋" w:hAnsi="仿宋"/>
          <w:sz w:val="32"/>
          <w:szCs w:val="32"/>
        </w:rPr>
        <w:t>万元。</w:t>
      </w:r>
    </w:p>
    <w:p w14:paraId="5E53D2FC" w14:textId="77777777" w:rsidR="00361FEA"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14:paraId="50D1F82B" w14:textId="77777777" w:rsidR="00361FEA" w:rsidRDefault="00000000">
      <w:pPr>
        <w:spacing w:line="360" w:lineRule="auto"/>
        <w:ind w:firstLineChars="200" w:firstLine="640"/>
        <w:rPr>
          <w:rFonts w:ascii="仿宋" w:eastAsia="仿宋" w:hAnsi="仿宋"/>
          <w:sz w:val="32"/>
          <w:szCs w:val="32"/>
        </w:rPr>
      </w:pPr>
      <w:r>
        <w:rPr>
          <w:rFonts w:ascii="仿宋" w:eastAsia="仿宋" w:hAnsi="仿宋"/>
          <w:sz w:val="32"/>
          <w:szCs w:val="32"/>
        </w:rPr>
        <w:t>2019年部门支出预算：</w:t>
      </w:r>
      <w:r>
        <w:rPr>
          <w:rFonts w:ascii="仿宋" w:eastAsia="仿宋" w:hAnsi="仿宋" w:hint="eastAsia"/>
          <w:sz w:val="32"/>
          <w:szCs w:val="32"/>
        </w:rPr>
        <w:t>2276.13</w:t>
      </w:r>
      <w:r>
        <w:rPr>
          <w:rFonts w:ascii="仿宋" w:eastAsia="仿宋" w:hAnsi="仿宋"/>
          <w:sz w:val="32"/>
          <w:szCs w:val="32"/>
        </w:rPr>
        <w:t>万元</w:t>
      </w:r>
    </w:p>
    <w:p w14:paraId="222A75AB" w14:textId="77777777" w:rsidR="00361FEA"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基本支出1668.5万元</w:t>
      </w:r>
    </w:p>
    <w:p w14:paraId="51F0F81D" w14:textId="77777777" w:rsidR="00361FEA" w:rsidRDefault="00000000">
      <w:pPr>
        <w:spacing w:line="360" w:lineRule="auto"/>
        <w:ind w:firstLineChars="200" w:firstLine="640"/>
        <w:rPr>
          <w:rFonts w:ascii="仿宋" w:eastAsia="仿宋" w:hAnsi="仿宋"/>
          <w:sz w:val="32"/>
          <w:szCs w:val="32"/>
        </w:rPr>
      </w:pPr>
      <w:r>
        <w:rPr>
          <w:rFonts w:ascii="仿宋" w:eastAsia="仿宋" w:hAnsi="仿宋"/>
          <w:sz w:val="32"/>
          <w:szCs w:val="32"/>
        </w:rPr>
        <w:t xml:space="preserve">    其中：人员经费</w:t>
      </w:r>
      <w:r>
        <w:rPr>
          <w:rFonts w:ascii="仿宋" w:eastAsia="仿宋" w:hAnsi="仿宋" w:hint="eastAsia"/>
          <w:sz w:val="32"/>
          <w:szCs w:val="32"/>
        </w:rPr>
        <w:t>1530.38</w:t>
      </w:r>
      <w:r>
        <w:rPr>
          <w:rFonts w:ascii="仿宋" w:eastAsia="仿宋" w:hAnsi="仿宋"/>
          <w:sz w:val="32"/>
          <w:szCs w:val="32"/>
        </w:rPr>
        <w:t>万元</w:t>
      </w:r>
    </w:p>
    <w:p w14:paraId="246B45F5" w14:textId="77777777" w:rsidR="00361FEA" w:rsidRDefault="00000000">
      <w:pPr>
        <w:spacing w:line="360" w:lineRule="auto"/>
        <w:ind w:firstLineChars="200" w:firstLine="640"/>
        <w:rPr>
          <w:rFonts w:ascii="仿宋" w:eastAsia="仿宋" w:hAnsi="仿宋"/>
          <w:sz w:val="32"/>
          <w:szCs w:val="32"/>
        </w:rPr>
      </w:pPr>
      <w:r>
        <w:rPr>
          <w:rFonts w:ascii="仿宋" w:eastAsia="仿宋" w:hAnsi="仿宋"/>
          <w:sz w:val="32"/>
          <w:szCs w:val="32"/>
        </w:rPr>
        <w:t xml:space="preserve">          日常公用经费</w:t>
      </w:r>
      <w:r>
        <w:rPr>
          <w:rFonts w:ascii="仿宋" w:eastAsia="仿宋" w:hAnsi="仿宋" w:hint="eastAsia"/>
          <w:sz w:val="32"/>
          <w:szCs w:val="32"/>
        </w:rPr>
        <w:t>138.12</w:t>
      </w:r>
      <w:r>
        <w:rPr>
          <w:rFonts w:ascii="仿宋" w:eastAsia="仿宋" w:hAnsi="仿宋"/>
          <w:sz w:val="32"/>
          <w:szCs w:val="32"/>
        </w:rPr>
        <w:t>万元</w:t>
      </w:r>
    </w:p>
    <w:p w14:paraId="42677E2D" w14:textId="77777777" w:rsidR="00361FEA"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 xml:space="preserve"> </w:t>
      </w:r>
      <w:r>
        <w:rPr>
          <w:rFonts w:ascii="仿宋" w:eastAsia="仿宋" w:hAnsi="仿宋" w:hint="eastAsia"/>
          <w:sz w:val="32"/>
          <w:szCs w:val="32"/>
        </w:rPr>
        <w:t>607.63</w:t>
      </w:r>
      <w:r>
        <w:rPr>
          <w:rFonts w:ascii="仿宋" w:eastAsia="仿宋" w:hAnsi="仿宋"/>
          <w:sz w:val="32"/>
          <w:szCs w:val="32"/>
        </w:rPr>
        <w:t>万元</w:t>
      </w:r>
    </w:p>
    <w:p w14:paraId="17606AB4" w14:textId="77777777" w:rsidR="00361FEA" w:rsidRDefault="00000000">
      <w:pPr>
        <w:spacing w:line="360" w:lineRule="auto"/>
        <w:ind w:firstLineChars="200" w:firstLine="640"/>
        <w:rPr>
          <w:rFonts w:ascii="仿宋" w:eastAsia="仿宋" w:hAnsi="仿宋"/>
          <w:sz w:val="32"/>
          <w:szCs w:val="32"/>
        </w:rPr>
      </w:pPr>
      <w:r>
        <w:rPr>
          <w:rFonts w:ascii="仿宋" w:eastAsia="仿宋" w:hAnsi="仿宋"/>
          <w:sz w:val="32"/>
          <w:szCs w:val="32"/>
        </w:rPr>
        <w:t xml:space="preserve">    其中：本级支出</w:t>
      </w:r>
      <w:r>
        <w:rPr>
          <w:rFonts w:ascii="仿宋" w:eastAsia="仿宋" w:hAnsi="仿宋" w:hint="eastAsia"/>
          <w:sz w:val="32"/>
          <w:szCs w:val="32"/>
        </w:rPr>
        <w:t>607.63</w:t>
      </w:r>
      <w:r>
        <w:rPr>
          <w:rFonts w:ascii="仿宋" w:eastAsia="仿宋" w:hAnsi="仿宋"/>
          <w:sz w:val="32"/>
          <w:szCs w:val="32"/>
        </w:rPr>
        <w:t>万元</w:t>
      </w:r>
    </w:p>
    <w:p w14:paraId="68EA3382" w14:textId="77777777" w:rsidR="00361FEA"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14:paraId="7BC7044C" w14:textId="77777777" w:rsidR="00361FEA"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本年度预算收支安排2276.13万元，较上年增加926.42</w:t>
      </w:r>
      <w:r>
        <w:rPr>
          <w:rFonts w:ascii="仿宋" w:eastAsia="仿宋" w:hAnsi="仿宋"/>
          <w:sz w:val="32"/>
          <w:szCs w:val="32"/>
        </w:rPr>
        <w:t>万元。其中:基本支出增加</w:t>
      </w:r>
      <w:r>
        <w:rPr>
          <w:rFonts w:ascii="仿宋" w:eastAsia="仿宋" w:hAnsi="仿宋" w:hint="eastAsia"/>
          <w:sz w:val="32"/>
          <w:szCs w:val="32"/>
        </w:rPr>
        <w:t>461.8</w:t>
      </w:r>
      <w:r>
        <w:rPr>
          <w:rFonts w:ascii="仿宋" w:eastAsia="仿宋" w:hAnsi="仿宋"/>
          <w:sz w:val="32"/>
          <w:szCs w:val="32"/>
        </w:rPr>
        <w:t>万元，主要原因是</w:t>
      </w:r>
      <w:r>
        <w:rPr>
          <w:rFonts w:ascii="仿宋" w:eastAsia="仿宋" w:hAnsi="仿宋" w:hint="eastAsia"/>
          <w:sz w:val="32"/>
          <w:szCs w:val="32"/>
        </w:rPr>
        <w:t>新录入公务员人员增加及工资调整</w:t>
      </w:r>
      <w:r>
        <w:rPr>
          <w:rFonts w:ascii="仿宋" w:eastAsia="仿宋" w:hAnsi="仿宋"/>
          <w:sz w:val="32"/>
          <w:szCs w:val="32"/>
        </w:rPr>
        <w:t>；项目支出增加</w:t>
      </w:r>
      <w:r>
        <w:rPr>
          <w:rFonts w:ascii="仿宋" w:eastAsia="仿宋" w:hAnsi="仿宋" w:hint="eastAsia"/>
          <w:sz w:val="32"/>
          <w:szCs w:val="32"/>
        </w:rPr>
        <w:t>464.62</w:t>
      </w:r>
      <w:r>
        <w:rPr>
          <w:rFonts w:ascii="仿宋" w:eastAsia="仿宋" w:hAnsi="仿宋"/>
          <w:sz w:val="32"/>
          <w:szCs w:val="32"/>
        </w:rPr>
        <w:t>万元，主要原因是</w:t>
      </w:r>
      <w:r>
        <w:rPr>
          <w:rFonts w:ascii="仿宋" w:eastAsia="仿宋" w:hAnsi="仿宋" w:hint="eastAsia"/>
          <w:sz w:val="32"/>
          <w:szCs w:val="32"/>
        </w:rPr>
        <w:t>村党组织活动经费、服务群众专项经费、扶贫项目、村级道路建设和打饮水井等项目增多</w:t>
      </w:r>
      <w:r>
        <w:rPr>
          <w:rFonts w:ascii="仿宋" w:eastAsia="仿宋" w:hAnsi="仿宋"/>
          <w:sz w:val="32"/>
          <w:szCs w:val="32"/>
        </w:rPr>
        <w:t>。</w:t>
      </w:r>
    </w:p>
    <w:p w14:paraId="1CFCE467" w14:textId="77777777" w:rsidR="00361FEA" w:rsidRDefault="00361FEA">
      <w:pPr>
        <w:spacing w:line="360" w:lineRule="auto"/>
        <w:ind w:firstLineChars="200" w:firstLine="640"/>
        <w:rPr>
          <w:rFonts w:ascii="仿宋" w:eastAsia="仿宋" w:hAnsi="仿宋"/>
          <w:sz w:val="32"/>
          <w:szCs w:val="32"/>
        </w:rPr>
      </w:pPr>
    </w:p>
    <w:p w14:paraId="2CD30296" w14:textId="77777777" w:rsidR="00361FEA" w:rsidRDefault="00000000">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第三部分：机关运行经费安排情况</w:t>
      </w:r>
    </w:p>
    <w:p w14:paraId="3616ECB0" w14:textId="77777777" w:rsidR="00361FEA" w:rsidRDefault="00000000">
      <w:pPr>
        <w:spacing w:line="360" w:lineRule="auto"/>
        <w:ind w:firstLineChars="200" w:firstLine="640"/>
        <w:rPr>
          <w:rFonts w:ascii="黑体" w:eastAsia="黑体" w:hAnsi="黑体" w:cs="Times New Roman"/>
          <w:sz w:val="32"/>
          <w:szCs w:val="32"/>
        </w:rPr>
      </w:pPr>
      <w:r>
        <w:rPr>
          <w:rFonts w:ascii="仿宋" w:eastAsia="仿宋" w:hAnsi="仿宋"/>
          <w:sz w:val="32"/>
          <w:szCs w:val="32"/>
        </w:rPr>
        <w:t>2019年</w:t>
      </w:r>
      <w:proofErr w:type="gramStart"/>
      <w:r>
        <w:rPr>
          <w:rFonts w:ascii="仿宋" w:eastAsia="仿宋" w:hAnsi="仿宋"/>
          <w:sz w:val="32"/>
          <w:szCs w:val="32"/>
        </w:rPr>
        <w:t>我部门</w:t>
      </w:r>
      <w:proofErr w:type="gramEnd"/>
      <w:r>
        <w:rPr>
          <w:rFonts w:ascii="仿宋" w:eastAsia="仿宋" w:hAnsi="仿宋"/>
          <w:sz w:val="32"/>
          <w:szCs w:val="32"/>
        </w:rPr>
        <w:t>机关运行经费安排</w:t>
      </w:r>
      <w:r>
        <w:rPr>
          <w:rFonts w:ascii="仿宋" w:eastAsia="仿宋" w:hAnsi="仿宋" w:hint="eastAsia"/>
          <w:sz w:val="32"/>
          <w:szCs w:val="32"/>
        </w:rPr>
        <w:t>138.12</w:t>
      </w:r>
      <w:r>
        <w:rPr>
          <w:rFonts w:ascii="仿宋" w:eastAsia="仿宋" w:hAnsi="仿宋"/>
          <w:sz w:val="32"/>
          <w:szCs w:val="32"/>
        </w:rPr>
        <w:t>万元，其中办公费</w:t>
      </w:r>
      <w:r>
        <w:rPr>
          <w:rFonts w:ascii="仿宋" w:eastAsia="仿宋" w:hAnsi="仿宋" w:hint="eastAsia"/>
          <w:sz w:val="32"/>
          <w:szCs w:val="32"/>
        </w:rPr>
        <w:t>20.88</w:t>
      </w:r>
      <w:r>
        <w:rPr>
          <w:rFonts w:ascii="仿宋" w:eastAsia="仿宋" w:hAnsi="仿宋"/>
          <w:sz w:val="32"/>
          <w:szCs w:val="32"/>
        </w:rPr>
        <w:t>万元，邮电费</w:t>
      </w:r>
      <w:r>
        <w:rPr>
          <w:rFonts w:ascii="仿宋" w:eastAsia="仿宋" w:hAnsi="仿宋" w:hint="eastAsia"/>
          <w:sz w:val="32"/>
          <w:szCs w:val="32"/>
        </w:rPr>
        <w:t>19.02</w:t>
      </w:r>
      <w:r>
        <w:rPr>
          <w:rFonts w:ascii="仿宋" w:eastAsia="仿宋" w:hAnsi="仿宋"/>
          <w:sz w:val="32"/>
          <w:szCs w:val="32"/>
        </w:rPr>
        <w:t>万元，</w:t>
      </w:r>
      <w:r>
        <w:rPr>
          <w:rFonts w:ascii="仿宋" w:eastAsia="仿宋" w:hAnsi="仿宋" w:hint="eastAsia"/>
          <w:sz w:val="32"/>
          <w:szCs w:val="32"/>
        </w:rPr>
        <w:t>办公取暖7.54万元，公务用车运行维护12万元，退休干部经费2.78万元，公务交通补贴20.58万元，公务接待费用9.5万元，</w:t>
      </w:r>
      <w:r>
        <w:rPr>
          <w:rFonts w:ascii="仿宋" w:eastAsia="仿宋" w:hAnsi="仿宋"/>
          <w:sz w:val="32"/>
          <w:szCs w:val="32"/>
        </w:rPr>
        <w:t>工会经费</w:t>
      </w:r>
      <w:r>
        <w:rPr>
          <w:rFonts w:ascii="仿宋" w:eastAsia="仿宋" w:hAnsi="仿宋" w:hint="eastAsia"/>
          <w:sz w:val="32"/>
          <w:szCs w:val="32"/>
        </w:rPr>
        <w:t>13.73万元</w:t>
      </w:r>
      <w:r>
        <w:rPr>
          <w:rFonts w:ascii="仿宋" w:eastAsia="仿宋" w:hAnsi="仿宋"/>
          <w:sz w:val="32"/>
          <w:szCs w:val="32"/>
        </w:rPr>
        <w:t>、福利费</w:t>
      </w:r>
      <w:r>
        <w:rPr>
          <w:rFonts w:ascii="仿宋" w:eastAsia="仿宋" w:hAnsi="仿宋" w:hint="eastAsia"/>
          <w:sz w:val="32"/>
          <w:szCs w:val="32"/>
        </w:rPr>
        <w:t>8.57</w:t>
      </w:r>
      <w:r>
        <w:rPr>
          <w:rFonts w:ascii="仿宋" w:eastAsia="仿宋" w:hAnsi="仿宋"/>
          <w:sz w:val="32"/>
          <w:szCs w:val="32"/>
        </w:rPr>
        <w:t>万元，其他</w:t>
      </w:r>
      <w:r>
        <w:rPr>
          <w:rFonts w:ascii="仿宋" w:eastAsia="仿宋" w:hAnsi="仿宋" w:hint="eastAsia"/>
          <w:sz w:val="32"/>
          <w:szCs w:val="32"/>
        </w:rPr>
        <w:t>公用经费23.52</w:t>
      </w:r>
      <w:r>
        <w:rPr>
          <w:rFonts w:ascii="仿宋" w:eastAsia="仿宋" w:hAnsi="仿宋"/>
          <w:sz w:val="32"/>
          <w:szCs w:val="32"/>
        </w:rPr>
        <w:t>万元。</w:t>
      </w:r>
    </w:p>
    <w:p w14:paraId="2882FE9F" w14:textId="77777777" w:rsidR="00361FEA" w:rsidRDefault="00000000">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lastRenderedPageBreak/>
        <w:t>第四部分：财政拨款“三公”经费预算情况及增减变化原因</w:t>
      </w:r>
    </w:p>
    <w:tbl>
      <w:tblPr>
        <w:tblW w:w="8528" w:type="dxa"/>
        <w:tblLayout w:type="fixed"/>
        <w:tblLook w:val="04A0" w:firstRow="1" w:lastRow="0" w:firstColumn="1" w:lastColumn="0" w:noHBand="0" w:noVBand="1"/>
      </w:tblPr>
      <w:tblGrid>
        <w:gridCol w:w="8528"/>
      </w:tblGrid>
      <w:tr w:rsidR="00361FEA" w14:paraId="21AAE9BD" w14:textId="77777777">
        <w:trPr>
          <w:trHeight w:val="405"/>
        </w:trPr>
        <w:tc>
          <w:tcPr>
            <w:tcW w:w="8528" w:type="dxa"/>
            <w:tcBorders>
              <w:top w:val="nil"/>
              <w:left w:val="nil"/>
              <w:bottom w:val="nil"/>
              <w:right w:val="nil"/>
            </w:tcBorders>
            <w:shd w:val="clear" w:color="auto" w:fill="auto"/>
            <w:noWrap/>
            <w:vAlign w:val="center"/>
          </w:tcPr>
          <w:p w14:paraId="446ED5B4" w14:textId="77777777" w:rsidR="00361FEA" w:rsidRDefault="00361FEA">
            <w:pPr>
              <w:widowControl/>
              <w:spacing w:line="520" w:lineRule="exact"/>
              <w:rPr>
                <w:rFonts w:ascii="黑体" w:eastAsia="黑体" w:hAnsi="黑体"/>
                <w:sz w:val="32"/>
                <w:szCs w:val="32"/>
              </w:rPr>
            </w:pPr>
          </w:p>
          <w:tbl>
            <w:tblPr>
              <w:tblW w:w="8090" w:type="dxa"/>
              <w:tblLayout w:type="fixed"/>
              <w:tblLook w:val="04A0" w:firstRow="1" w:lastRow="0" w:firstColumn="1" w:lastColumn="0" w:noHBand="0" w:noVBand="1"/>
            </w:tblPr>
            <w:tblGrid>
              <w:gridCol w:w="2163"/>
              <w:gridCol w:w="1276"/>
              <w:gridCol w:w="1418"/>
              <w:gridCol w:w="836"/>
              <w:gridCol w:w="2397"/>
            </w:tblGrid>
            <w:tr w:rsidR="00361FEA" w14:paraId="5CF17869" w14:textId="77777777">
              <w:trPr>
                <w:trHeight w:val="405"/>
              </w:trPr>
              <w:tc>
                <w:tcPr>
                  <w:tcW w:w="8090" w:type="dxa"/>
                  <w:gridSpan w:val="5"/>
                  <w:tcBorders>
                    <w:top w:val="nil"/>
                    <w:left w:val="nil"/>
                    <w:bottom w:val="nil"/>
                    <w:right w:val="nil"/>
                  </w:tcBorders>
                  <w:vAlign w:val="center"/>
                </w:tcPr>
                <w:p w14:paraId="6B094037" w14:textId="77777777" w:rsidR="00361FEA" w:rsidRDefault="00000000">
                  <w:pPr>
                    <w:widowControl/>
                    <w:spacing w:line="520" w:lineRule="exact"/>
                    <w:jc w:val="center"/>
                    <w:rPr>
                      <w:rFonts w:ascii="黑体" w:eastAsia="黑体" w:hAnsi="黑体" w:cs="宋体"/>
                      <w:kern w:val="0"/>
                      <w:sz w:val="32"/>
                      <w:szCs w:val="32"/>
                    </w:rPr>
                  </w:pPr>
                  <w:r>
                    <w:rPr>
                      <w:rFonts w:ascii="黑体" w:eastAsia="黑体" w:hAnsi="黑体" w:hint="eastAsia"/>
                      <w:sz w:val="32"/>
                      <w:szCs w:val="32"/>
                    </w:rPr>
                    <w:t>“三公”经费预算情况及增减变化原因</w:t>
                  </w:r>
                </w:p>
              </w:tc>
            </w:tr>
            <w:tr w:rsidR="00361FEA" w14:paraId="722EAEA5" w14:textId="77777777">
              <w:trPr>
                <w:trHeight w:val="221"/>
              </w:trPr>
              <w:tc>
                <w:tcPr>
                  <w:tcW w:w="2163" w:type="dxa"/>
                  <w:tcBorders>
                    <w:top w:val="nil"/>
                    <w:left w:val="nil"/>
                    <w:bottom w:val="nil"/>
                    <w:right w:val="nil"/>
                  </w:tcBorders>
                  <w:vAlign w:val="center"/>
                </w:tcPr>
                <w:p w14:paraId="36A54CDB" w14:textId="77777777" w:rsidR="00361FEA" w:rsidRDefault="00361FEA">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7E8238EF" w14:textId="77777777" w:rsidR="00361FEA" w:rsidRDefault="00361FEA">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64CF1EAF" w14:textId="77777777" w:rsidR="00361FEA" w:rsidRDefault="00361FEA">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78D91522" w14:textId="77777777" w:rsidR="00361FEA" w:rsidRDefault="00361FEA">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3B0CB954" w14:textId="77777777" w:rsidR="00361FEA" w:rsidRDefault="00000000">
                  <w:pPr>
                    <w:widowControl/>
                    <w:jc w:val="right"/>
                    <w:rPr>
                      <w:rFonts w:ascii="宋体" w:hAnsi="宋体" w:cs="宋体"/>
                      <w:kern w:val="0"/>
                      <w:sz w:val="24"/>
                      <w:szCs w:val="24"/>
                    </w:rPr>
                  </w:pPr>
                  <w:r>
                    <w:rPr>
                      <w:rFonts w:ascii="宋体" w:hAnsi="宋体" w:cs="宋体" w:hint="eastAsia"/>
                      <w:kern w:val="0"/>
                      <w:sz w:val="24"/>
                      <w:szCs w:val="24"/>
                    </w:rPr>
                    <w:t>单位：万元</w:t>
                  </w:r>
                </w:p>
              </w:tc>
            </w:tr>
            <w:tr w:rsidR="00361FEA" w14:paraId="2CDDB3CE" w14:textId="77777777">
              <w:trPr>
                <w:trHeight w:val="285"/>
              </w:trPr>
              <w:tc>
                <w:tcPr>
                  <w:tcW w:w="2163" w:type="dxa"/>
                  <w:tcBorders>
                    <w:top w:val="single" w:sz="4" w:space="0" w:color="auto"/>
                    <w:left w:val="single" w:sz="4" w:space="0" w:color="auto"/>
                    <w:bottom w:val="single" w:sz="4" w:space="0" w:color="auto"/>
                    <w:right w:val="single" w:sz="4" w:space="0" w:color="auto"/>
                  </w:tcBorders>
                  <w:vAlign w:val="center"/>
                </w:tcPr>
                <w:p w14:paraId="03EED5B3" w14:textId="77777777" w:rsidR="00361FEA"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14:paraId="7C88DAE9" w14:textId="77777777" w:rsidR="00361FEA"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2018年度预算</w:t>
                  </w:r>
                </w:p>
              </w:tc>
              <w:tc>
                <w:tcPr>
                  <w:tcW w:w="1418" w:type="dxa"/>
                  <w:tcBorders>
                    <w:top w:val="single" w:sz="4" w:space="0" w:color="auto"/>
                    <w:left w:val="nil"/>
                    <w:bottom w:val="single" w:sz="4" w:space="0" w:color="auto"/>
                    <w:right w:val="single" w:sz="4" w:space="0" w:color="auto"/>
                  </w:tcBorders>
                  <w:vAlign w:val="center"/>
                </w:tcPr>
                <w:p w14:paraId="29432743" w14:textId="77777777" w:rsidR="00361FEA"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2019年度预算</w:t>
                  </w:r>
                </w:p>
              </w:tc>
              <w:tc>
                <w:tcPr>
                  <w:tcW w:w="836" w:type="dxa"/>
                  <w:tcBorders>
                    <w:top w:val="single" w:sz="4" w:space="0" w:color="auto"/>
                    <w:left w:val="nil"/>
                    <w:bottom w:val="single" w:sz="4" w:space="0" w:color="auto"/>
                    <w:right w:val="single" w:sz="4" w:space="0" w:color="auto"/>
                  </w:tcBorders>
                  <w:vAlign w:val="center"/>
                </w:tcPr>
                <w:p w14:paraId="104610AE" w14:textId="77777777" w:rsidR="00361FEA"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14:paraId="6AFAA6CB" w14:textId="77777777" w:rsidR="00361FEA"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361FEA" w14:paraId="3DD8A0FB" w14:textId="77777777">
              <w:trPr>
                <w:trHeight w:val="285"/>
              </w:trPr>
              <w:tc>
                <w:tcPr>
                  <w:tcW w:w="2163" w:type="dxa"/>
                  <w:tcBorders>
                    <w:top w:val="nil"/>
                    <w:left w:val="single" w:sz="4" w:space="0" w:color="auto"/>
                    <w:bottom w:val="single" w:sz="4" w:space="0" w:color="auto"/>
                    <w:right w:val="single" w:sz="4" w:space="0" w:color="auto"/>
                  </w:tcBorders>
                  <w:vAlign w:val="center"/>
                </w:tcPr>
                <w:p w14:paraId="5047BBA1"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w:t>
                  </w:r>
                  <w:proofErr w:type="gramStart"/>
                  <w:r>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14:paraId="6AF5E880"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76E56E9B"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5AD1371A"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273BD7F5" w14:textId="77777777" w:rsidR="00361FEA"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361FEA" w14:paraId="721279F1" w14:textId="77777777">
              <w:trPr>
                <w:trHeight w:val="285"/>
              </w:trPr>
              <w:tc>
                <w:tcPr>
                  <w:tcW w:w="2163" w:type="dxa"/>
                  <w:tcBorders>
                    <w:top w:val="nil"/>
                    <w:left w:val="single" w:sz="4" w:space="0" w:color="auto"/>
                    <w:bottom w:val="single" w:sz="4" w:space="0" w:color="auto"/>
                    <w:right w:val="single" w:sz="4" w:space="0" w:color="auto"/>
                  </w:tcBorders>
                  <w:vAlign w:val="center"/>
                </w:tcPr>
                <w:p w14:paraId="3AA481E5"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14:paraId="5417F752"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3677E96B"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3142858A"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6009C68A" w14:textId="77777777" w:rsidR="00361FEA"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361FEA" w14:paraId="07C47D1F" w14:textId="77777777">
              <w:trPr>
                <w:trHeight w:val="570"/>
              </w:trPr>
              <w:tc>
                <w:tcPr>
                  <w:tcW w:w="2163" w:type="dxa"/>
                  <w:tcBorders>
                    <w:top w:val="nil"/>
                    <w:left w:val="single" w:sz="4" w:space="0" w:color="auto"/>
                    <w:bottom w:val="single" w:sz="4" w:space="0" w:color="auto"/>
                    <w:right w:val="single" w:sz="4" w:space="0" w:color="auto"/>
                  </w:tcBorders>
                  <w:vAlign w:val="center"/>
                </w:tcPr>
                <w:p w14:paraId="49DCFC46"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14:paraId="3DC6EEA9"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18.5</w:t>
                  </w:r>
                </w:p>
              </w:tc>
              <w:tc>
                <w:tcPr>
                  <w:tcW w:w="1418" w:type="dxa"/>
                  <w:tcBorders>
                    <w:top w:val="nil"/>
                    <w:left w:val="nil"/>
                    <w:bottom w:val="single" w:sz="4" w:space="0" w:color="auto"/>
                    <w:right w:val="single" w:sz="4" w:space="0" w:color="auto"/>
                  </w:tcBorders>
                  <w:vAlign w:val="center"/>
                </w:tcPr>
                <w:p w14:paraId="13BE8C15"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21.5</w:t>
                  </w:r>
                </w:p>
              </w:tc>
              <w:tc>
                <w:tcPr>
                  <w:tcW w:w="836" w:type="dxa"/>
                  <w:tcBorders>
                    <w:top w:val="nil"/>
                    <w:left w:val="nil"/>
                    <w:bottom w:val="single" w:sz="4" w:space="0" w:color="auto"/>
                    <w:right w:val="single" w:sz="4" w:space="0" w:color="auto"/>
                  </w:tcBorders>
                  <w:vAlign w:val="center"/>
                </w:tcPr>
                <w:p w14:paraId="1010CE6F"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2397" w:type="dxa"/>
                  <w:tcBorders>
                    <w:top w:val="nil"/>
                    <w:left w:val="nil"/>
                    <w:bottom w:val="single" w:sz="4" w:space="0" w:color="auto"/>
                    <w:right w:val="single" w:sz="4" w:space="0" w:color="auto"/>
                  </w:tcBorders>
                  <w:vAlign w:val="center"/>
                </w:tcPr>
                <w:p w14:paraId="6FCC32C4" w14:textId="77777777" w:rsidR="00361FEA"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专项工作增多，用车量加大，车辆增加一辆，车辆老化，维护次数增多。</w:t>
                  </w:r>
                </w:p>
              </w:tc>
            </w:tr>
            <w:tr w:rsidR="00361FEA" w14:paraId="3E1566D0" w14:textId="77777777">
              <w:trPr>
                <w:trHeight w:val="616"/>
              </w:trPr>
              <w:tc>
                <w:tcPr>
                  <w:tcW w:w="2163" w:type="dxa"/>
                  <w:tcBorders>
                    <w:top w:val="nil"/>
                    <w:left w:val="single" w:sz="4" w:space="0" w:color="auto"/>
                    <w:bottom w:val="single" w:sz="4" w:space="0" w:color="auto"/>
                    <w:right w:val="single" w:sz="4" w:space="0" w:color="auto"/>
                  </w:tcBorders>
                  <w:vAlign w:val="center"/>
                </w:tcPr>
                <w:p w14:paraId="1800C1BD"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14:paraId="70154154"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c>
                <w:tcPr>
                  <w:tcW w:w="1418" w:type="dxa"/>
                  <w:tcBorders>
                    <w:top w:val="nil"/>
                    <w:left w:val="nil"/>
                    <w:bottom w:val="single" w:sz="4" w:space="0" w:color="auto"/>
                    <w:right w:val="single" w:sz="4" w:space="0" w:color="auto"/>
                  </w:tcBorders>
                  <w:vAlign w:val="center"/>
                </w:tcPr>
                <w:p w14:paraId="7A783344"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c>
                <w:tcPr>
                  <w:tcW w:w="836" w:type="dxa"/>
                  <w:tcBorders>
                    <w:top w:val="nil"/>
                    <w:left w:val="nil"/>
                    <w:bottom w:val="single" w:sz="4" w:space="0" w:color="auto"/>
                    <w:right w:val="single" w:sz="4" w:space="0" w:color="auto"/>
                  </w:tcBorders>
                  <w:vAlign w:val="center"/>
                </w:tcPr>
                <w:p w14:paraId="7053AC5D"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550864F1" w14:textId="77777777" w:rsidR="00361FEA"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361FEA" w14:paraId="5BC75D8B" w14:textId="77777777">
              <w:trPr>
                <w:trHeight w:val="1140"/>
              </w:trPr>
              <w:tc>
                <w:tcPr>
                  <w:tcW w:w="2163" w:type="dxa"/>
                  <w:tcBorders>
                    <w:top w:val="nil"/>
                    <w:left w:val="single" w:sz="4" w:space="0" w:color="auto"/>
                    <w:bottom w:val="single" w:sz="4" w:space="0" w:color="auto"/>
                    <w:right w:val="single" w:sz="4" w:space="0" w:color="auto"/>
                  </w:tcBorders>
                  <w:vAlign w:val="center"/>
                </w:tcPr>
                <w:p w14:paraId="56161DAA"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14:paraId="297CF660"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28.5</w:t>
                  </w:r>
                </w:p>
              </w:tc>
              <w:tc>
                <w:tcPr>
                  <w:tcW w:w="1418" w:type="dxa"/>
                  <w:tcBorders>
                    <w:top w:val="nil"/>
                    <w:left w:val="nil"/>
                    <w:bottom w:val="single" w:sz="4" w:space="0" w:color="auto"/>
                    <w:right w:val="single" w:sz="4" w:space="0" w:color="auto"/>
                  </w:tcBorders>
                  <w:vAlign w:val="center"/>
                </w:tcPr>
                <w:p w14:paraId="3A047EC4"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31.5</w:t>
                  </w:r>
                </w:p>
              </w:tc>
              <w:tc>
                <w:tcPr>
                  <w:tcW w:w="836" w:type="dxa"/>
                  <w:tcBorders>
                    <w:top w:val="nil"/>
                    <w:left w:val="nil"/>
                    <w:bottom w:val="single" w:sz="4" w:space="0" w:color="auto"/>
                    <w:right w:val="single" w:sz="4" w:space="0" w:color="auto"/>
                  </w:tcBorders>
                  <w:vAlign w:val="center"/>
                </w:tcPr>
                <w:p w14:paraId="59800064" w14:textId="77777777" w:rsidR="00361FEA"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2397" w:type="dxa"/>
                  <w:tcBorders>
                    <w:top w:val="nil"/>
                    <w:left w:val="nil"/>
                    <w:bottom w:val="single" w:sz="4" w:space="0" w:color="auto"/>
                    <w:right w:val="single" w:sz="4" w:space="0" w:color="auto"/>
                  </w:tcBorders>
                  <w:vAlign w:val="center"/>
                </w:tcPr>
                <w:p w14:paraId="1E9BD858" w14:textId="77777777" w:rsidR="00361FEA"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专项工作增多，用车量加大，车辆增加一辆，车辆老化，维护次数增多。</w:t>
                  </w:r>
                </w:p>
              </w:tc>
            </w:tr>
            <w:tr w:rsidR="00361FEA" w14:paraId="6D197A92" w14:textId="77777777">
              <w:trPr>
                <w:trHeight w:val="285"/>
              </w:trPr>
              <w:tc>
                <w:tcPr>
                  <w:tcW w:w="2163" w:type="dxa"/>
                  <w:tcBorders>
                    <w:top w:val="nil"/>
                    <w:left w:val="nil"/>
                    <w:bottom w:val="nil"/>
                    <w:right w:val="nil"/>
                  </w:tcBorders>
                  <w:vAlign w:val="center"/>
                </w:tcPr>
                <w:p w14:paraId="0A5C7278" w14:textId="77777777" w:rsidR="00361FEA" w:rsidRDefault="00361FEA">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17A01853" w14:textId="77777777" w:rsidR="00361FEA" w:rsidRDefault="00361FEA">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73D1DA80" w14:textId="77777777" w:rsidR="00361FEA" w:rsidRDefault="00361FEA">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54B86319" w14:textId="77777777" w:rsidR="00361FEA" w:rsidRDefault="00361FEA">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40BEA700" w14:textId="77777777" w:rsidR="00361FEA" w:rsidRDefault="00361FEA">
                  <w:pPr>
                    <w:widowControl/>
                    <w:jc w:val="left"/>
                    <w:rPr>
                      <w:rFonts w:ascii="宋体" w:hAnsi="宋体" w:cs="宋体"/>
                      <w:kern w:val="0"/>
                      <w:sz w:val="24"/>
                      <w:szCs w:val="24"/>
                    </w:rPr>
                  </w:pPr>
                </w:p>
              </w:tc>
            </w:tr>
          </w:tbl>
          <w:p w14:paraId="05802F80" w14:textId="77777777" w:rsidR="00361FEA" w:rsidRDefault="00361FEA">
            <w:pPr>
              <w:widowControl/>
              <w:spacing w:line="520" w:lineRule="exact"/>
              <w:ind w:right="480"/>
              <w:rPr>
                <w:rFonts w:ascii="仿宋" w:eastAsia="仿宋" w:hAnsi="仿宋" w:cs="宋体"/>
                <w:kern w:val="0"/>
                <w:sz w:val="24"/>
                <w:szCs w:val="24"/>
              </w:rPr>
            </w:pPr>
          </w:p>
        </w:tc>
      </w:tr>
    </w:tbl>
    <w:p w14:paraId="34D5BFE4" w14:textId="77777777" w:rsidR="00361FEA" w:rsidRDefault="00361FEA">
      <w:pPr>
        <w:spacing w:line="360" w:lineRule="auto"/>
        <w:rPr>
          <w:rFonts w:ascii="黑体" w:eastAsia="黑体" w:hAnsi="黑体" w:cs="Times New Roman"/>
          <w:sz w:val="32"/>
          <w:szCs w:val="32"/>
        </w:rPr>
      </w:pPr>
    </w:p>
    <w:p w14:paraId="072F6B91" w14:textId="77777777" w:rsidR="00361FEA" w:rsidRDefault="00000000">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第五部分：绩效预算信息</w:t>
      </w:r>
    </w:p>
    <w:p w14:paraId="413E5611" w14:textId="77777777" w:rsidR="00361FEA"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一、总体绩效目标：</w:t>
      </w:r>
    </w:p>
    <w:p w14:paraId="0F78B374" w14:textId="355AAC74" w:rsidR="00361FEA" w:rsidRDefault="00000000">
      <w:pPr>
        <w:pStyle w:val="Normal"/>
        <w:widowControl/>
        <w:ind w:firstLineChars="200" w:firstLine="640"/>
        <w:rPr>
          <w:rFonts w:ascii="仿宋" w:eastAsia="仿宋" w:hAnsi="仿宋"/>
          <w:sz w:val="32"/>
          <w:szCs w:val="32"/>
        </w:rPr>
      </w:pPr>
      <w:r>
        <w:rPr>
          <w:rFonts w:ascii="仿宋" w:eastAsia="仿宋" w:hAnsi="仿宋" w:hint="eastAsia"/>
          <w:sz w:val="32"/>
          <w:szCs w:val="32"/>
        </w:rPr>
        <w:t>紧紧围绕全区中心工作和区委重要部署，民主表决，科学决策，坚持以人为本，把维护群众利益、落实精准扶贫政策，改善民生作为乡镇工作的着力点。</w:t>
      </w:r>
      <w:r w:rsidR="0073033B">
        <w:rPr>
          <w:rFonts w:ascii="仿宋" w:eastAsia="仿宋" w:hAnsi="仿宋" w:hint="eastAsia"/>
          <w:sz w:val="32"/>
          <w:szCs w:val="32"/>
        </w:rPr>
        <w:t>制订</w:t>
      </w:r>
      <w:r>
        <w:rPr>
          <w:rFonts w:ascii="仿宋" w:eastAsia="仿宋" w:hAnsi="仿宋" w:hint="eastAsia"/>
          <w:sz w:val="32"/>
          <w:szCs w:val="32"/>
        </w:rPr>
        <w:t>、落实镇经济发展规划；组织实施社会主义法制与民主教育；维护社会秩序稳定；加强公共设施建设和管理，保护、改善生态和群众生活环境，保护群众人身权利和财产安全，保障群众合法权益；管理民政事务工作，发展好社会福利工</w:t>
      </w:r>
      <w:r>
        <w:rPr>
          <w:rFonts w:ascii="仿宋" w:eastAsia="仿宋" w:hAnsi="仿宋" w:hint="eastAsia"/>
          <w:sz w:val="32"/>
          <w:szCs w:val="32"/>
        </w:rPr>
        <w:lastRenderedPageBreak/>
        <w:t>作，做好社会保障工作，为建设社会主义新农村，努力开创我镇工作新局面。</w:t>
      </w:r>
    </w:p>
    <w:p w14:paraId="2489247C" w14:textId="77777777" w:rsidR="00361FEA" w:rsidRDefault="00361FEA">
      <w:pPr>
        <w:spacing w:line="360" w:lineRule="auto"/>
        <w:ind w:firstLineChars="200" w:firstLine="643"/>
        <w:rPr>
          <w:rFonts w:ascii="仿宋" w:eastAsia="仿宋" w:hAnsi="仿宋"/>
          <w:b/>
          <w:sz w:val="32"/>
          <w:szCs w:val="32"/>
        </w:rPr>
        <w:sectPr w:rsidR="00361FEA">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425"/>
          <w:docGrid w:type="linesAndChars" w:linePitch="312"/>
        </w:sectPr>
      </w:pPr>
    </w:p>
    <w:p w14:paraId="3C497D7E" w14:textId="77777777" w:rsidR="00361FEA"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lastRenderedPageBreak/>
        <w:t>二、部门职责及工作活动绩效目标指标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976"/>
        <w:gridCol w:w="1417"/>
        <w:gridCol w:w="737"/>
        <w:gridCol w:w="737"/>
        <w:gridCol w:w="737"/>
        <w:gridCol w:w="737"/>
      </w:tblGrid>
      <w:tr w:rsidR="00361FEA" w14:paraId="09809370" w14:textId="77777777">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14:paraId="6A601972" w14:textId="77777777" w:rsidR="00361FEA" w:rsidRDefault="00000000">
            <w:pPr>
              <w:spacing w:line="300" w:lineRule="exact"/>
              <w:jc w:val="left"/>
              <w:rPr>
                <w:rFonts w:ascii="方正小标宋_GBK" w:eastAsia="方正小标宋_GBK"/>
                <w:sz w:val="24"/>
              </w:rPr>
            </w:pPr>
            <w:r>
              <w:rPr>
                <w:rFonts w:ascii="方正小标宋_GBK" w:eastAsia="方正小标宋_GBK"/>
                <w:sz w:val="24"/>
              </w:rPr>
              <w:t>902</w:t>
            </w:r>
            <w:r>
              <w:rPr>
                <w:rFonts w:ascii="方正小标宋_GBK" w:eastAsia="方正小标宋_GBK" w:hint="eastAsia"/>
                <w:sz w:val="24"/>
              </w:rPr>
              <w:t>保定市徐水区崔庄镇人民政府</w:t>
            </w:r>
          </w:p>
        </w:tc>
        <w:tc>
          <w:tcPr>
            <w:tcW w:w="2948" w:type="dxa"/>
            <w:gridSpan w:val="4"/>
            <w:tcBorders>
              <w:top w:val="single" w:sz="6" w:space="0" w:color="FFFFFF"/>
              <w:left w:val="single" w:sz="6" w:space="0" w:color="FFFFFF"/>
              <w:right w:val="single" w:sz="6" w:space="0" w:color="FFFFFF"/>
            </w:tcBorders>
            <w:shd w:val="clear" w:color="auto" w:fill="auto"/>
            <w:vAlign w:val="center"/>
          </w:tcPr>
          <w:p w14:paraId="03BD1FFB" w14:textId="77777777" w:rsidR="00361FEA" w:rsidRDefault="00000000">
            <w:pPr>
              <w:spacing w:line="300" w:lineRule="exact"/>
              <w:jc w:val="right"/>
              <w:rPr>
                <w:rFonts w:ascii="方正书宋_GBK" w:eastAsia="方正书宋_GBK"/>
                <w:sz w:val="24"/>
              </w:rPr>
            </w:pPr>
            <w:r>
              <w:rPr>
                <w:rFonts w:ascii="方正书宋_GBK" w:eastAsia="方正书宋_GBK" w:hint="eastAsia"/>
                <w:sz w:val="24"/>
              </w:rPr>
              <w:t>单位：万元</w:t>
            </w:r>
          </w:p>
        </w:tc>
      </w:tr>
      <w:tr w:rsidR="00361FEA" w14:paraId="535E6A80" w14:textId="77777777">
        <w:trPr>
          <w:trHeight w:val="227"/>
          <w:tblHeader/>
          <w:jc w:val="center"/>
        </w:trPr>
        <w:tc>
          <w:tcPr>
            <w:tcW w:w="2341" w:type="dxa"/>
            <w:vMerge w:val="restart"/>
            <w:shd w:val="clear" w:color="auto" w:fill="auto"/>
            <w:vAlign w:val="center"/>
          </w:tcPr>
          <w:p w14:paraId="24A4EC75" w14:textId="77777777" w:rsidR="00361FEA" w:rsidRDefault="00000000">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14:paraId="661003E4" w14:textId="77777777" w:rsidR="00361FEA" w:rsidRDefault="00000000">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14:paraId="0F72354C" w14:textId="77777777" w:rsidR="00361FEA" w:rsidRDefault="00000000">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14:paraId="2B735491" w14:textId="77777777" w:rsidR="00361FEA"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14:paraId="027FFBBF" w14:textId="77777777" w:rsidR="00361FEA" w:rsidRDefault="00000000">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14:paraId="02E9834A" w14:textId="77777777" w:rsidR="00361FEA" w:rsidRDefault="00000000">
            <w:pPr>
              <w:spacing w:line="300" w:lineRule="exact"/>
              <w:jc w:val="center"/>
              <w:rPr>
                <w:rFonts w:ascii="方正书宋_GBK" w:eastAsia="方正书宋_GBK"/>
                <w:b/>
              </w:rPr>
            </w:pPr>
            <w:r>
              <w:rPr>
                <w:rFonts w:ascii="方正书宋_GBK" w:eastAsia="方正书宋_GBK" w:hint="eastAsia"/>
                <w:b/>
              </w:rPr>
              <w:t>评价标准</w:t>
            </w:r>
          </w:p>
        </w:tc>
      </w:tr>
      <w:tr w:rsidR="00361FEA" w14:paraId="760416D5" w14:textId="77777777">
        <w:trPr>
          <w:trHeight w:val="227"/>
          <w:tblHeader/>
          <w:jc w:val="center"/>
        </w:trPr>
        <w:tc>
          <w:tcPr>
            <w:tcW w:w="2341" w:type="dxa"/>
            <w:vMerge/>
            <w:shd w:val="clear" w:color="auto" w:fill="auto"/>
            <w:vAlign w:val="center"/>
          </w:tcPr>
          <w:p w14:paraId="68289F50" w14:textId="77777777" w:rsidR="00361FEA" w:rsidRDefault="00361FEA">
            <w:pPr>
              <w:spacing w:line="300" w:lineRule="exact"/>
              <w:jc w:val="left"/>
              <w:outlineLvl w:val="0"/>
            </w:pPr>
          </w:p>
        </w:tc>
        <w:tc>
          <w:tcPr>
            <w:tcW w:w="1276" w:type="dxa"/>
            <w:vMerge/>
            <w:shd w:val="clear" w:color="auto" w:fill="auto"/>
            <w:vAlign w:val="center"/>
          </w:tcPr>
          <w:p w14:paraId="7974AB0F" w14:textId="77777777" w:rsidR="00361FEA" w:rsidRDefault="00361FEA">
            <w:pPr>
              <w:spacing w:line="300" w:lineRule="exact"/>
              <w:jc w:val="left"/>
              <w:outlineLvl w:val="0"/>
            </w:pPr>
          </w:p>
        </w:tc>
        <w:tc>
          <w:tcPr>
            <w:tcW w:w="2976" w:type="dxa"/>
            <w:vMerge/>
            <w:shd w:val="clear" w:color="auto" w:fill="auto"/>
            <w:vAlign w:val="center"/>
          </w:tcPr>
          <w:p w14:paraId="0BD346FA" w14:textId="77777777" w:rsidR="00361FEA" w:rsidRDefault="00361FEA">
            <w:pPr>
              <w:spacing w:line="300" w:lineRule="exact"/>
              <w:jc w:val="left"/>
              <w:outlineLvl w:val="0"/>
            </w:pPr>
          </w:p>
        </w:tc>
        <w:tc>
          <w:tcPr>
            <w:tcW w:w="2976" w:type="dxa"/>
            <w:vMerge/>
            <w:shd w:val="clear" w:color="auto" w:fill="auto"/>
            <w:vAlign w:val="center"/>
          </w:tcPr>
          <w:p w14:paraId="4356A748" w14:textId="77777777" w:rsidR="00361FEA" w:rsidRDefault="00361FEA">
            <w:pPr>
              <w:spacing w:line="300" w:lineRule="exact"/>
              <w:jc w:val="left"/>
              <w:outlineLvl w:val="0"/>
            </w:pPr>
          </w:p>
        </w:tc>
        <w:tc>
          <w:tcPr>
            <w:tcW w:w="1417" w:type="dxa"/>
            <w:vMerge/>
            <w:shd w:val="clear" w:color="auto" w:fill="auto"/>
            <w:vAlign w:val="center"/>
          </w:tcPr>
          <w:p w14:paraId="6E5C536A" w14:textId="77777777" w:rsidR="00361FEA" w:rsidRDefault="00361FEA">
            <w:pPr>
              <w:spacing w:line="300" w:lineRule="exact"/>
              <w:jc w:val="left"/>
              <w:outlineLvl w:val="0"/>
            </w:pPr>
          </w:p>
        </w:tc>
        <w:tc>
          <w:tcPr>
            <w:tcW w:w="737" w:type="dxa"/>
            <w:shd w:val="clear" w:color="auto" w:fill="auto"/>
            <w:vAlign w:val="center"/>
          </w:tcPr>
          <w:p w14:paraId="66F8F6AD" w14:textId="77777777" w:rsidR="00361FEA" w:rsidRDefault="00000000">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14:paraId="781C3DB6" w14:textId="77777777" w:rsidR="00361FEA" w:rsidRDefault="00000000">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14:paraId="6E785A69" w14:textId="77777777" w:rsidR="00361FEA" w:rsidRDefault="00000000">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14:paraId="1A31728C" w14:textId="77777777" w:rsidR="00361FEA" w:rsidRDefault="00000000">
            <w:pPr>
              <w:spacing w:line="300" w:lineRule="exact"/>
              <w:jc w:val="center"/>
              <w:rPr>
                <w:rFonts w:ascii="方正书宋_GBK" w:eastAsia="方正书宋_GBK"/>
                <w:b/>
              </w:rPr>
            </w:pPr>
            <w:r>
              <w:rPr>
                <w:rFonts w:ascii="方正书宋_GBK" w:eastAsia="方正书宋_GBK" w:hint="eastAsia"/>
                <w:b/>
              </w:rPr>
              <w:t>差</w:t>
            </w:r>
          </w:p>
        </w:tc>
      </w:tr>
      <w:tr w:rsidR="00361FEA" w14:paraId="35349F74" w14:textId="77777777">
        <w:trPr>
          <w:trHeight w:val="227"/>
          <w:jc w:val="center"/>
        </w:trPr>
        <w:tc>
          <w:tcPr>
            <w:tcW w:w="2341" w:type="dxa"/>
            <w:shd w:val="clear" w:color="auto" w:fill="auto"/>
            <w:vAlign w:val="center"/>
          </w:tcPr>
          <w:p w14:paraId="15ECEF81" w14:textId="77777777" w:rsidR="00361FEA" w:rsidRDefault="00000000">
            <w:pPr>
              <w:spacing w:line="300" w:lineRule="exact"/>
              <w:jc w:val="left"/>
              <w:rPr>
                <w:rFonts w:ascii="方正书宋_GBK" w:eastAsia="方正书宋_GBK"/>
                <w:b/>
              </w:rPr>
            </w:pPr>
            <w:r>
              <w:rPr>
                <w:rFonts w:ascii="方正书宋_GBK" w:eastAsia="方正书宋_GBK" w:hint="eastAsia"/>
                <w:b/>
              </w:rPr>
              <w:t>一、选举和任免</w:t>
            </w:r>
          </w:p>
        </w:tc>
        <w:tc>
          <w:tcPr>
            <w:tcW w:w="1276" w:type="dxa"/>
            <w:shd w:val="clear" w:color="auto" w:fill="auto"/>
            <w:vAlign w:val="center"/>
          </w:tcPr>
          <w:p w14:paraId="3DACE0BC"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2C3660F8" w14:textId="77777777" w:rsidR="00361FEA" w:rsidRDefault="00000000">
            <w:pPr>
              <w:spacing w:line="300" w:lineRule="exact"/>
              <w:jc w:val="left"/>
              <w:rPr>
                <w:rFonts w:ascii="方正书宋_GBK" w:eastAsia="方正书宋_GBK"/>
              </w:rPr>
            </w:pPr>
            <w:r>
              <w:rPr>
                <w:rFonts w:ascii="方正书宋_GBK" w:eastAsia="方正书宋_GBK" w:hint="eastAsia"/>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14:paraId="3D32C750" w14:textId="77777777" w:rsidR="00361FEA"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、确保有关选举的法律法规符合实际，在充分考察调研的基础上，实施对其进行修改。</w:t>
            </w:r>
            <w:r>
              <w:rPr>
                <w:rFonts w:ascii="方正书宋_GBK" w:eastAsia="方正书宋_GBK"/>
              </w:rPr>
              <w:t>2</w:t>
            </w:r>
            <w:r>
              <w:rPr>
                <w:rFonts w:ascii="方正书宋_GBK" w:eastAsia="方正书宋_GBK" w:hint="eastAsia"/>
              </w:rPr>
              <w:t>、对乡镇政府组成人员和乡镇人民法院主要负责人进行目标责任监督，确保依法履行职责，完成目标任务。</w:t>
            </w:r>
          </w:p>
        </w:tc>
        <w:tc>
          <w:tcPr>
            <w:tcW w:w="1417" w:type="dxa"/>
            <w:shd w:val="clear" w:color="auto" w:fill="auto"/>
            <w:vAlign w:val="center"/>
          </w:tcPr>
          <w:p w14:paraId="60150AE6"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224FF44C"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05BB9CF"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09F42EDE"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7B6A714" w14:textId="77777777" w:rsidR="00361FEA" w:rsidRDefault="00361FEA">
            <w:pPr>
              <w:spacing w:line="300" w:lineRule="exact"/>
              <w:jc w:val="center"/>
              <w:rPr>
                <w:rFonts w:ascii="方正书宋_GBK" w:eastAsia="方正书宋_GBK"/>
              </w:rPr>
            </w:pPr>
          </w:p>
        </w:tc>
      </w:tr>
      <w:tr w:rsidR="00361FEA" w14:paraId="29D10227" w14:textId="77777777">
        <w:trPr>
          <w:trHeight w:val="227"/>
          <w:jc w:val="center"/>
        </w:trPr>
        <w:tc>
          <w:tcPr>
            <w:tcW w:w="2341" w:type="dxa"/>
            <w:vMerge w:val="restart"/>
            <w:shd w:val="clear" w:color="auto" w:fill="auto"/>
            <w:vAlign w:val="center"/>
          </w:tcPr>
          <w:p w14:paraId="3ED60247"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、换届选举及人事任免</w:t>
            </w:r>
          </w:p>
        </w:tc>
        <w:tc>
          <w:tcPr>
            <w:tcW w:w="1276" w:type="dxa"/>
            <w:vMerge w:val="restart"/>
            <w:shd w:val="clear" w:color="auto" w:fill="auto"/>
            <w:vAlign w:val="center"/>
          </w:tcPr>
          <w:p w14:paraId="33222F2B" w14:textId="77777777" w:rsidR="00361FEA" w:rsidRDefault="00361FEA">
            <w:pPr>
              <w:spacing w:line="300" w:lineRule="exact"/>
              <w:jc w:val="left"/>
              <w:rPr>
                <w:rFonts w:ascii="方正书宋_GBK" w:eastAsia="方正书宋_GBK"/>
              </w:rPr>
            </w:pPr>
          </w:p>
        </w:tc>
        <w:tc>
          <w:tcPr>
            <w:tcW w:w="2976" w:type="dxa"/>
            <w:vMerge w:val="restart"/>
            <w:shd w:val="clear" w:color="auto" w:fill="auto"/>
            <w:vAlign w:val="center"/>
          </w:tcPr>
          <w:p w14:paraId="41784223" w14:textId="77777777" w:rsidR="00361FEA" w:rsidRDefault="00000000">
            <w:pPr>
              <w:spacing w:line="300" w:lineRule="exact"/>
              <w:jc w:val="left"/>
              <w:rPr>
                <w:rFonts w:ascii="方正书宋_GBK" w:eastAsia="方正书宋_GBK"/>
              </w:rPr>
            </w:pPr>
            <w:r>
              <w:rPr>
                <w:rFonts w:ascii="方正书宋_GBK" w:eastAsia="方正书宋_GBK" w:hint="eastAsia"/>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vAlign w:val="center"/>
          </w:tcPr>
          <w:p w14:paraId="3D8E176D" w14:textId="77777777" w:rsidR="00361FEA" w:rsidRDefault="00000000">
            <w:pPr>
              <w:spacing w:line="300" w:lineRule="exact"/>
              <w:jc w:val="left"/>
              <w:rPr>
                <w:rFonts w:ascii="方正书宋_GBK" w:eastAsia="方正书宋_GBK"/>
              </w:rPr>
            </w:pPr>
            <w:r>
              <w:rPr>
                <w:rFonts w:ascii="方正书宋_GBK" w:eastAsia="方正书宋_GBK" w:hint="eastAsia"/>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14:paraId="0F257ADB" w14:textId="77777777" w:rsidR="00361FEA" w:rsidRDefault="00000000">
            <w:pPr>
              <w:spacing w:line="300" w:lineRule="exact"/>
              <w:jc w:val="left"/>
              <w:rPr>
                <w:rFonts w:ascii="方正书宋_GBK" w:eastAsia="方正书宋_GBK"/>
              </w:rPr>
            </w:pPr>
            <w:r>
              <w:rPr>
                <w:rFonts w:ascii="方正书宋_GBK" w:eastAsia="方正书宋_GBK" w:hint="eastAsia"/>
              </w:rPr>
              <w:t>换届选举工作完成率</w:t>
            </w:r>
          </w:p>
        </w:tc>
        <w:tc>
          <w:tcPr>
            <w:tcW w:w="737" w:type="dxa"/>
            <w:shd w:val="clear" w:color="auto" w:fill="auto"/>
            <w:vAlign w:val="center"/>
          </w:tcPr>
          <w:p w14:paraId="2BE6D743" w14:textId="77777777" w:rsidR="00361FEA" w:rsidRDefault="0000000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1DCE58D"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225F459D"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3BFE6763"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361FEA" w14:paraId="51CC47AD" w14:textId="77777777">
        <w:trPr>
          <w:trHeight w:val="227"/>
          <w:jc w:val="center"/>
        </w:trPr>
        <w:tc>
          <w:tcPr>
            <w:tcW w:w="2341" w:type="dxa"/>
            <w:vMerge/>
            <w:shd w:val="clear" w:color="auto" w:fill="auto"/>
            <w:vAlign w:val="center"/>
          </w:tcPr>
          <w:p w14:paraId="524C6D0E"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59009896"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06EA9EEB"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71DF4A7A"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1E391180" w14:textId="77777777" w:rsidR="00361FEA" w:rsidRDefault="00000000">
            <w:pPr>
              <w:spacing w:line="300" w:lineRule="exact"/>
              <w:jc w:val="left"/>
              <w:rPr>
                <w:rFonts w:ascii="方正书宋_GBK" w:eastAsia="方正书宋_GBK"/>
              </w:rPr>
            </w:pPr>
            <w:r>
              <w:rPr>
                <w:rFonts w:ascii="方正书宋_GBK" w:eastAsia="方正书宋_GBK" w:hint="eastAsia"/>
              </w:rPr>
              <w:t>政治任务实现率</w:t>
            </w:r>
          </w:p>
        </w:tc>
        <w:tc>
          <w:tcPr>
            <w:tcW w:w="737" w:type="dxa"/>
            <w:shd w:val="clear" w:color="auto" w:fill="auto"/>
            <w:vAlign w:val="center"/>
          </w:tcPr>
          <w:p w14:paraId="0E6113A0"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shd w:val="clear" w:color="auto" w:fill="auto"/>
            <w:vAlign w:val="center"/>
          </w:tcPr>
          <w:p w14:paraId="3D3A9679"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0BAB8663"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4E4F430E"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361FEA" w14:paraId="67D9F9A3" w14:textId="77777777">
        <w:trPr>
          <w:trHeight w:val="227"/>
          <w:jc w:val="center"/>
        </w:trPr>
        <w:tc>
          <w:tcPr>
            <w:tcW w:w="2341" w:type="dxa"/>
            <w:shd w:val="clear" w:color="auto" w:fill="auto"/>
            <w:vAlign w:val="center"/>
          </w:tcPr>
          <w:p w14:paraId="24E69EA7" w14:textId="77777777" w:rsidR="00361FEA" w:rsidRDefault="00000000">
            <w:pPr>
              <w:spacing w:line="300" w:lineRule="exact"/>
              <w:jc w:val="left"/>
              <w:rPr>
                <w:rFonts w:ascii="方正书宋_GBK" w:eastAsia="方正书宋_GBK"/>
                <w:b/>
              </w:rPr>
            </w:pPr>
            <w:r>
              <w:rPr>
                <w:rFonts w:ascii="方正书宋_GBK" w:eastAsia="方正书宋_GBK" w:hint="eastAsia"/>
                <w:b/>
              </w:rPr>
              <w:t>二、民族宗教事务管理</w:t>
            </w:r>
          </w:p>
        </w:tc>
        <w:tc>
          <w:tcPr>
            <w:tcW w:w="1276" w:type="dxa"/>
            <w:shd w:val="clear" w:color="auto" w:fill="auto"/>
            <w:vAlign w:val="center"/>
          </w:tcPr>
          <w:p w14:paraId="3E61283D"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30516F26" w14:textId="77777777" w:rsidR="00361FEA" w:rsidRDefault="00000000">
            <w:pPr>
              <w:spacing w:line="300" w:lineRule="exact"/>
              <w:jc w:val="left"/>
              <w:rPr>
                <w:rFonts w:ascii="方正书宋_GBK" w:eastAsia="方正书宋_GBK"/>
              </w:rPr>
            </w:pPr>
            <w:r>
              <w:rPr>
                <w:rFonts w:ascii="方正书宋_GBK" w:eastAsia="方正书宋_GBK" w:hint="eastAsia"/>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w:t>
            </w:r>
            <w:r>
              <w:rPr>
                <w:rFonts w:ascii="方正书宋_GBK" w:eastAsia="方正书宋_GBK" w:hint="eastAsia"/>
              </w:rPr>
              <w:lastRenderedPageBreak/>
              <w:t>民族宗教方面的</w:t>
            </w:r>
            <w:proofErr w:type="gramStart"/>
            <w:r>
              <w:rPr>
                <w:rFonts w:ascii="方正书宋_GBK" w:eastAsia="方正书宋_GBK" w:hint="eastAsia"/>
              </w:rPr>
              <w:t>维稳问题</w:t>
            </w:r>
            <w:proofErr w:type="gramEnd"/>
            <w:r>
              <w:rPr>
                <w:rFonts w:ascii="方正书宋_GBK" w:eastAsia="方正书宋_GBK" w:hint="eastAsia"/>
              </w:rPr>
              <w:t>促进民族宗教团结、稳定，妥善处置宗教突发事件、维护宗教界和谐稳定。</w:t>
            </w:r>
          </w:p>
        </w:tc>
        <w:tc>
          <w:tcPr>
            <w:tcW w:w="2976" w:type="dxa"/>
            <w:shd w:val="clear" w:color="auto" w:fill="auto"/>
            <w:vAlign w:val="center"/>
          </w:tcPr>
          <w:p w14:paraId="3F21C71E"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加强宗教事务管理工作，加强其他民族宗教综合性事务管理工作。</w:t>
            </w:r>
          </w:p>
        </w:tc>
        <w:tc>
          <w:tcPr>
            <w:tcW w:w="1417" w:type="dxa"/>
            <w:shd w:val="clear" w:color="auto" w:fill="auto"/>
            <w:vAlign w:val="center"/>
          </w:tcPr>
          <w:p w14:paraId="0DE09A3A"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7C894BC1"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3A2C1D28"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49674CB1"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1AF5EEE1" w14:textId="77777777" w:rsidR="00361FEA" w:rsidRDefault="00361FEA">
            <w:pPr>
              <w:spacing w:line="300" w:lineRule="exact"/>
              <w:jc w:val="center"/>
              <w:rPr>
                <w:rFonts w:ascii="方正书宋_GBK" w:eastAsia="方正书宋_GBK"/>
              </w:rPr>
            </w:pPr>
          </w:p>
        </w:tc>
      </w:tr>
      <w:tr w:rsidR="00361FEA" w14:paraId="09DA51AD" w14:textId="77777777">
        <w:trPr>
          <w:trHeight w:val="227"/>
          <w:jc w:val="center"/>
        </w:trPr>
        <w:tc>
          <w:tcPr>
            <w:tcW w:w="2341" w:type="dxa"/>
            <w:vMerge w:val="restart"/>
            <w:shd w:val="clear" w:color="auto" w:fill="auto"/>
            <w:vAlign w:val="center"/>
          </w:tcPr>
          <w:p w14:paraId="304AE27E"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、民族宗教综合治理</w:t>
            </w:r>
          </w:p>
        </w:tc>
        <w:tc>
          <w:tcPr>
            <w:tcW w:w="1276" w:type="dxa"/>
            <w:vMerge w:val="restart"/>
            <w:shd w:val="clear" w:color="auto" w:fill="auto"/>
            <w:vAlign w:val="center"/>
          </w:tcPr>
          <w:p w14:paraId="43DFD46A" w14:textId="77777777" w:rsidR="00361FEA" w:rsidRDefault="00361FEA">
            <w:pPr>
              <w:spacing w:line="300" w:lineRule="exact"/>
              <w:jc w:val="left"/>
              <w:rPr>
                <w:rFonts w:ascii="方正书宋_GBK" w:eastAsia="方正书宋_GBK"/>
              </w:rPr>
            </w:pPr>
          </w:p>
        </w:tc>
        <w:tc>
          <w:tcPr>
            <w:tcW w:w="2976" w:type="dxa"/>
            <w:vMerge w:val="restart"/>
            <w:shd w:val="clear" w:color="auto" w:fill="auto"/>
            <w:vAlign w:val="center"/>
          </w:tcPr>
          <w:p w14:paraId="7CE4BBC6" w14:textId="77777777" w:rsidR="00361FEA" w:rsidRDefault="00000000">
            <w:pPr>
              <w:spacing w:line="300" w:lineRule="exact"/>
              <w:jc w:val="left"/>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w:t>
            </w:r>
            <w:proofErr w:type="gramStart"/>
            <w:r>
              <w:rPr>
                <w:rFonts w:ascii="方正书宋_GBK" w:eastAsia="方正书宋_GBK" w:hint="eastAsia"/>
              </w:rPr>
              <w:t>的维稳问题</w:t>
            </w:r>
            <w:proofErr w:type="gramEnd"/>
            <w:r>
              <w:rPr>
                <w:rFonts w:ascii="方正书宋_GBK" w:eastAsia="方正书宋_GBK" w:hint="eastAsia"/>
              </w:rPr>
              <w:t>。进行清真食品检查；处理其他不可预见的民族宗教问题。对地下主教、神甫及其骨干分子进行监控、反渗透，巩固爱国人员的领导地位。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14:paraId="6E048FE4" w14:textId="77777777" w:rsidR="00361FEA" w:rsidRDefault="00000000">
            <w:pPr>
              <w:spacing w:line="300" w:lineRule="exact"/>
              <w:jc w:val="left"/>
              <w:rPr>
                <w:rFonts w:ascii="方正书宋_GBK" w:eastAsia="方正书宋_GBK"/>
              </w:rPr>
            </w:pPr>
            <w:r>
              <w:rPr>
                <w:rFonts w:ascii="方正书宋_GBK" w:eastAsia="方正书宋_GBK" w:hint="eastAsia"/>
              </w:rPr>
              <w:t>加大补助力度，增强反渗透能力。不断提高民族宗教法律政策宣传覆盖率</w:t>
            </w:r>
            <w:r>
              <w:rPr>
                <w:rFonts w:ascii="方正书宋_GBK" w:eastAsia="方正书宋_GBK"/>
              </w:rPr>
              <w:t>,</w:t>
            </w:r>
            <w:r>
              <w:rPr>
                <w:rFonts w:ascii="方正书宋_GBK" w:eastAsia="方正书宋_GBK" w:hint="eastAsia"/>
              </w:rPr>
              <w:t>加大宣传教育力度</w:t>
            </w:r>
            <w:r>
              <w:rPr>
                <w:rFonts w:ascii="方正书宋_GBK" w:eastAsia="方正书宋_GBK"/>
              </w:rPr>
              <w:t>;</w:t>
            </w:r>
            <w:r>
              <w:rPr>
                <w:rFonts w:ascii="方正书宋_GBK" w:eastAsia="方正书宋_GBK" w:hint="eastAsia"/>
              </w:rPr>
              <w:t>妥善协助解决突发事件</w:t>
            </w:r>
            <w:r>
              <w:rPr>
                <w:rFonts w:ascii="方正书宋_GBK" w:eastAsia="方正书宋_GBK"/>
              </w:rPr>
              <w:t>;</w:t>
            </w:r>
            <w:r>
              <w:rPr>
                <w:rFonts w:ascii="方正书宋_GBK" w:eastAsia="方正书宋_GBK" w:hint="eastAsia"/>
              </w:rPr>
              <w:t>提高清真食品检查效率</w:t>
            </w:r>
            <w:r>
              <w:rPr>
                <w:rFonts w:ascii="方正书宋_GBK" w:eastAsia="方正书宋_GBK"/>
              </w:rPr>
              <w:t>,</w:t>
            </w:r>
            <w:r>
              <w:rPr>
                <w:rFonts w:ascii="方正书宋_GBK" w:eastAsia="方正书宋_GBK" w:hint="eastAsia"/>
              </w:rPr>
              <w:t>及时解决其他民族宗教问题。</w:t>
            </w:r>
          </w:p>
        </w:tc>
        <w:tc>
          <w:tcPr>
            <w:tcW w:w="1417" w:type="dxa"/>
            <w:shd w:val="clear" w:color="auto" w:fill="auto"/>
            <w:vAlign w:val="center"/>
          </w:tcPr>
          <w:p w14:paraId="40110C7F" w14:textId="77777777" w:rsidR="00361FEA" w:rsidRDefault="00000000">
            <w:pPr>
              <w:spacing w:line="300" w:lineRule="exact"/>
              <w:jc w:val="left"/>
              <w:rPr>
                <w:rFonts w:ascii="方正书宋_GBK" w:eastAsia="方正书宋_GBK"/>
              </w:rPr>
            </w:pPr>
            <w:proofErr w:type="gramStart"/>
            <w:r>
              <w:rPr>
                <w:rFonts w:ascii="方正书宋_GBK" w:eastAsia="方正书宋_GBK" w:hint="eastAsia"/>
              </w:rPr>
              <w:t>维稳突出</w:t>
            </w:r>
            <w:proofErr w:type="gramEnd"/>
            <w:r>
              <w:rPr>
                <w:rFonts w:ascii="方正书宋_GBK" w:eastAsia="方正书宋_GBK" w:hint="eastAsia"/>
              </w:rPr>
              <w:t>问题解决率</w:t>
            </w:r>
          </w:p>
        </w:tc>
        <w:tc>
          <w:tcPr>
            <w:tcW w:w="737" w:type="dxa"/>
            <w:shd w:val="clear" w:color="auto" w:fill="auto"/>
            <w:vAlign w:val="center"/>
          </w:tcPr>
          <w:p w14:paraId="691948EA"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0A0F1E9D"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14:paraId="01162C3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14:paraId="4AAA7F16"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361FEA" w14:paraId="20BBF97E" w14:textId="77777777">
        <w:trPr>
          <w:trHeight w:val="227"/>
          <w:jc w:val="center"/>
        </w:trPr>
        <w:tc>
          <w:tcPr>
            <w:tcW w:w="2341" w:type="dxa"/>
            <w:vMerge/>
            <w:shd w:val="clear" w:color="auto" w:fill="auto"/>
            <w:vAlign w:val="center"/>
          </w:tcPr>
          <w:p w14:paraId="177C2142"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1014986D"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012850F6"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02B6AC29"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34F75C9D" w14:textId="77777777" w:rsidR="00361FEA" w:rsidRDefault="00000000">
            <w:pPr>
              <w:spacing w:line="300" w:lineRule="exact"/>
              <w:jc w:val="left"/>
              <w:rPr>
                <w:rFonts w:ascii="方正书宋_GBK" w:eastAsia="方正书宋_GBK"/>
              </w:rPr>
            </w:pPr>
            <w:r>
              <w:rPr>
                <w:rFonts w:ascii="方正书宋_GBK" w:eastAsia="方正书宋_GBK" w:hint="eastAsia"/>
              </w:rPr>
              <w:t>天主教神职人员补助覆盖率</w:t>
            </w:r>
          </w:p>
        </w:tc>
        <w:tc>
          <w:tcPr>
            <w:tcW w:w="737" w:type="dxa"/>
            <w:shd w:val="clear" w:color="auto" w:fill="auto"/>
            <w:vAlign w:val="center"/>
          </w:tcPr>
          <w:p w14:paraId="10A8CF76"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372B9395"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14:paraId="1DC995AF"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14:paraId="59800E93"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361FEA" w14:paraId="6F8C4BBA" w14:textId="77777777">
        <w:trPr>
          <w:trHeight w:val="227"/>
          <w:jc w:val="center"/>
        </w:trPr>
        <w:tc>
          <w:tcPr>
            <w:tcW w:w="2341" w:type="dxa"/>
            <w:shd w:val="clear" w:color="auto" w:fill="auto"/>
            <w:vAlign w:val="center"/>
          </w:tcPr>
          <w:p w14:paraId="665F1350" w14:textId="77777777" w:rsidR="00361FEA" w:rsidRDefault="00000000">
            <w:pPr>
              <w:spacing w:line="300" w:lineRule="exact"/>
              <w:jc w:val="left"/>
              <w:rPr>
                <w:rFonts w:ascii="方正书宋_GBK" w:eastAsia="方正书宋_GBK"/>
                <w:b/>
              </w:rPr>
            </w:pPr>
            <w:r>
              <w:rPr>
                <w:rFonts w:ascii="方正书宋_GBK" w:eastAsia="方正书宋_GBK" w:hint="eastAsia"/>
                <w:b/>
              </w:rPr>
              <w:t>三、政法综</w:t>
            </w:r>
            <w:proofErr w:type="gramStart"/>
            <w:r>
              <w:rPr>
                <w:rFonts w:ascii="方正书宋_GBK" w:eastAsia="方正书宋_GBK" w:hint="eastAsia"/>
                <w:b/>
              </w:rPr>
              <w:t>治稳定</w:t>
            </w:r>
            <w:proofErr w:type="gramEnd"/>
            <w:r>
              <w:rPr>
                <w:rFonts w:ascii="方正书宋_GBK" w:eastAsia="方正书宋_GBK" w:hint="eastAsia"/>
                <w:b/>
              </w:rPr>
              <w:t>和国家安全</w:t>
            </w:r>
          </w:p>
        </w:tc>
        <w:tc>
          <w:tcPr>
            <w:tcW w:w="1276" w:type="dxa"/>
            <w:shd w:val="clear" w:color="auto" w:fill="auto"/>
            <w:vAlign w:val="center"/>
          </w:tcPr>
          <w:p w14:paraId="6874DB45" w14:textId="77777777" w:rsidR="00361FEA" w:rsidRDefault="00000000">
            <w:pPr>
              <w:spacing w:line="300" w:lineRule="exact"/>
              <w:jc w:val="left"/>
              <w:rPr>
                <w:rFonts w:ascii="方正书宋_GBK" w:eastAsia="方正书宋_GBK"/>
              </w:rPr>
            </w:pPr>
            <w:r>
              <w:rPr>
                <w:rFonts w:ascii="方正书宋_GBK" w:eastAsia="方正书宋_GBK"/>
              </w:rPr>
              <w:t>9.40</w:t>
            </w:r>
          </w:p>
        </w:tc>
        <w:tc>
          <w:tcPr>
            <w:tcW w:w="2976" w:type="dxa"/>
            <w:shd w:val="clear" w:color="auto" w:fill="auto"/>
            <w:vAlign w:val="center"/>
          </w:tcPr>
          <w:p w14:paraId="660CE5E4" w14:textId="77777777" w:rsidR="00361FEA"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、贯彻实施国家安全战略，推进国家安全法制建设，贯彻落实国家安全工作方针，研究解决涉及国家安全工作的重大问题。</w:t>
            </w:r>
            <w:r>
              <w:rPr>
                <w:rFonts w:ascii="方正书宋_GBK" w:eastAsia="方正书宋_GBK"/>
              </w:rPr>
              <w:t>2</w:t>
            </w:r>
            <w:r>
              <w:rPr>
                <w:rFonts w:ascii="方正书宋_GBK" w:eastAsia="方正书宋_GBK" w:hint="eastAsia"/>
              </w:rPr>
              <w:t>、推进社会治安综合治理，维护社会稳定，有效地维护本乡镇的可持续稳定。同时抓好全民普法工作，推进依法治理。</w:t>
            </w:r>
            <w:r>
              <w:rPr>
                <w:rFonts w:ascii="方正书宋_GBK" w:eastAsia="方正书宋_GBK"/>
              </w:rPr>
              <w:t>3</w:t>
            </w:r>
            <w:r>
              <w:rPr>
                <w:rFonts w:ascii="方正书宋_GBK" w:eastAsia="方正书宋_GBK" w:hint="eastAsia"/>
              </w:rPr>
              <w:t>、加强政法队伍建设和领导班子建设。</w:t>
            </w:r>
            <w:r>
              <w:rPr>
                <w:rFonts w:ascii="方正书宋_GBK" w:eastAsia="方正书宋_GBK"/>
              </w:rPr>
              <w:t>4</w:t>
            </w:r>
            <w:r>
              <w:rPr>
                <w:rFonts w:ascii="方正书宋_GBK" w:eastAsia="方正书宋_GBK" w:hint="eastAsia"/>
              </w:rPr>
              <w:t>、受理</w:t>
            </w:r>
            <w:r>
              <w:rPr>
                <w:rFonts w:ascii="方正书宋_GBK" w:eastAsia="方正书宋_GBK" w:hint="eastAsia"/>
              </w:rPr>
              <w:lastRenderedPageBreak/>
              <w:t>并查处涉法信访案件工作，促进司法公正。</w:t>
            </w:r>
            <w:r>
              <w:rPr>
                <w:rFonts w:ascii="方正书宋_GBK" w:eastAsia="方正书宋_GBK"/>
              </w:rPr>
              <w:t>5</w:t>
            </w:r>
            <w:r>
              <w:rPr>
                <w:rFonts w:ascii="方正书宋_GBK" w:eastAsia="方正书宋_GBK" w:hint="eastAsia"/>
              </w:rPr>
              <w:t>、坚持社会治安综合治理属地管理原则，抓好目标管理责任制、领导责任制、责任追究和一票否决权等</w:t>
            </w:r>
            <w:r>
              <w:rPr>
                <w:rFonts w:ascii="方正书宋_GBK" w:eastAsia="方正书宋_GBK"/>
              </w:rPr>
              <w:t xml:space="preserve"> </w:t>
            </w:r>
            <w:r>
              <w:rPr>
                <w:rFonts w:ascii="方正书宋_GBK" w:eastAsia="方正书宋_GBK" w:hint="eastAsia"/>
              </w:rPr>
              <w:t>制度的落实，抓好中小学校的社会治安综合治理和所辖乡镇铁路治安联防护路等工作。</w:t>
            </w:r>
            <w:r>
              <w:rPr>
                <w:rFonts w:ascii="方正书宋_GBK" w:eastAsia="方正书宋_GBK"/>
              </w:rPr>
              <w:t>6</w:t>
            </w:r>
            <w:r>
              <w:rPr>
                <w:rFonts w:ascii="方正书宋_GBK" w:eastAsia="方正书宋_GBK" w:hint="eastAsia"/>
              </w:rPr>
              <w:t>、依法打击并取缔各种非法宗教活动。</w:t>
            </w:r>
            <w:r>
              <w:rPr>
                <w:rFonts w:ascii="方正书宋_GBK" w:eastAsia="方正书宋_GBK"/>
              </w:rPr>
              <w:t>7</w:t>
            </w:r>
            <w:r>
              <w:rPr>
                <w:rFonts w:ascii="方正书宋_GBK" w:eastAsia="方正书宋_GBK" w:hint="eastAsia"/>
              </w:rPr>
              <w:t>、矛</w:t>
            </w:r>
          </w:p>
        </w:tc>
        <w:tc>
          <w:tcPr>
            <w:tcW w:w="2976" w:type="dxa"/>
            <w:shd w:val="clear" w:color="auto" w:fill="auto"/>
            <w:vAlign w:val="center"/>
          </w:tcPr>
          <w:p w14:paraId="17DC5763"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抓好</w:t>
            </w:r>
            <w:proofErr w:type="gramStart"/>
            <w:r>
              <w:rPr>
                <w:rFonts w:ascii="方正书宋_GBK" w:eastAsia="方正书宋_GBK" w:hint="eastAsia"/>
              </w:rPr>
              <w:t>乡镇政法综治稳定</w:t>
            </w:r>
            <w:proofErr w:type="gramEnd"/>
            <w:r>
              <w:rPr>
                <w:rFonts w:ascii="方正书宋_GBK" w:eastAsia="方正书宋_GBK" w:hint="eastAsia"/>
              </w:rPr>
              <w:t>工作，预防减少不稳定因素的发生，有效化解不稳定隐患、群体性事件和突发事件，维护国家安全工作。</w:t>
            </w:r>
          </w:p>
        </w:tc>
        <w:tc>
          <w:tcPr>
            <w:tcW w:w="1417" w:type="dxa"/>
            <w:shd w:val="clear" w:color="auto" w:fill="auto"/>
            <w:vAlign w:val="center"/>
          </w:tcPr>
          <w:p w14:paraId="7B113898"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5EB511EF"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637DDB42"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6E516038"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42E53E1A" w14:textId="77777777" w:rsidR="00361FEA" w:rsidRDefault="00361FEA">
            <w:pPr>
              <w:spacing w:line="300" w:lineRule="exact"/>
              <w:jc w:val="center"/>
              <w:rPr>
                <w:rFonts w:ascii="方正书宋_GBK" w:eastAsia="方正书宋_GBK"/>
              </w:rPr>
            </w:pPr>
          </w:p>
        </w:tc>
      </w:tr>
      <w:tr w:rsidR="00361FEA" w14:paraId="648A04ED" w14:textId="77777777">
        <w:trPr>
          <w:trHeight w:val="227"/>
          <w:jc w:val="center"/>
        </w:trPr>
        <w:tc>
          <w:tcPr>
            <w:tcW w:w="2341" w:type="dxa"/>
            <w:vMerge w:val="restart"/>
            <w:shd w:val="clear" w:color="auto" w:fill="auto"/>
            <w:vAlign w:val="center"/>
          </w:tcPr>
          <w:p w14:paraId="74420811"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、协调维护社会稳定和国家安全</w:t>
            </w:r>
          </w:p>
        </w:tc>
        <w:tc>
          <w:tcPr>
            <w:tcW w:w="1276" w:type="dxa"/>
            <w:vMerge w:val="restart"/>
            <w:shd w:val="clear" w:color="auto" w:fill="auto"/>
            <w:vAlign w:val="center"/>
          </w:tcPr>
          <w:p w14:paraId="243C6ACA" w14:textId="77777777" w:rsidR="00361FEA" w:rsidRDefault="00000000">
            <w:pPr>
              <w:spacing w:line="300" w:lineRule="exact"/>
              <w:jc w:val="left"/>
              <w:rPr>
                <w:rFonts w:ascii="方正书宋_GBK" w:eastAsia="方正书宋_GBK"/>
              </w:rPr>
            </w:pPr>
            <w:r>
              <w:rPr>
                <w:rFonts w:ascii="方正书宋_GBK" w:eastAsia="方正书宋_GBK"/>
              </w:rPr>
              <w:t>4.40</w:t>
            </w:r>
          </w:p>
        </w:tc>
        <w:tc>
          <w:tcPr>
            <w:tcW w:w="2976" w:type="dxa"/>
            <w:vMerge w:val="restart"/>
            <w:shd w:val="clear" w:color="auto" w:fill="auto"/>
            <w:vAlign w:val="center"/>
          </w:tcPr>
          <w:p w14:paraId="3CD98F8A" w14:textId="77777777" w:rsidR="00361FEA" w:rsidRDefault="00000000">
            <w:pPr>
              <w:spacing w:line="300" w:lineRule="exact"/>
              <w:jc w:val="left"/>
              <w:rPr>
                <w:rFonts w:ascii="方正书宋_GBK" w:eastAsia="方正书宋_GBK"/>
              </w:rPr>
            </w:pPr>
            <w:r>
              <w:rPr>
                <w:rFonts w:ascii="方正书宋_GBK" w:eastAsia="方正书宋_GBK" w:hint="eastAsia"/>
              </w:rPr>
              <w:t>排查、化解影响社会稳定的重大不稳定隐患、群体性事件和突发事件及影响国家安全的事件。</w:t>
            </w:r>
          </w:p>
        </w:tc>
        <w:tc>
          <w:tcPr>
            <w:tcW w:w="2976" w:type="dxa"/>
            <w:vMerge w:val="restart"/>
            <w:shd w:val="clear" w:color="auto" w:fill="auto"/>
            <w:vAlign w:val="center"/>
          </w:tcPr>
          <w:p w14:paraId="016477E7" w14:textId="77777777" w:rsidR="00361FEA" w:rsidRDefault="00000000">
            <w:pPr>
              <w:spacing w:line="300" w:lineRule="exact"/>
              <w:jc w:val="left"/>
              <w:rPr>
                <w:rFonts w:ascii="方正书宋_GBK" w:eastAsia="方正书宋_GBK"/>
              </w:rPr>
            </w:pPr>
            <w:r>
              <w:rPr>
                <w:rFonts w:ascii="方正书宋_GBK" w:eastAsia="方正书宋_GBK" w:hint="eastAsia"/>
              </w:rPr>
              <w:t>预防减少不稳定因素的发生，有效化解不稳定隐患、群体性事件和突发事件，维护国家安全工作。</w:t>
            </w:r>
          </w:p>
        </w:tc>
        <w:tc>
          <w:tcPr>
            <w:tcW w:w="1417" w:type="dxa"/>
            <w:shd w:val="clear" w:color="auto" w:fill="auto"/>
            <w:vAlign w:val="center"/>
          </w:tcPr>
          <w:p w14:paraId="0658996F" w14:textId="77777777" w:rsidR="00361FEA" w:rsidRDefault="00000000">
            <w:pPr>
              <w:spacing w:line="300" w:lineRule="exact"/>
              <w:jc w:val="left"/>
              <w:rPr>
                <w:rFonts w:ascii="方正书宋_GBK" w:eastAsia="方正书宋_GBK"/>
              </w:rPr>
            </w:pPr>
            <w:r>
              <w:rPr>
                <w:rFonts w:ascii="方正书宋_GBK" w:eastAsia="方正书宋_GBK" w:hint="eastAsia"/>
              </w:rPr>
              <w:t>协调督导事项化解率</w:t>
            </w:r>
          </w:p>
        </w:tc>
        <w:tc>
          <w:tcPr>
            <w:tcW w:w="737" w:type="dxa"/>
            <w:shd w:val="clear" w:color="auto" w:fill="auto"/>
            <w:vAlign w:val="center"/>
          </w:tcPr>
          <w:p w14:paraId="1002F9DD"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14:paraId="5D385DA5"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vAlign w:val="center"/>
          </w:tcPr>
          <w:p w14:paraId="566D730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shd w:val="clear" w:color="auto" w:fill="auto"/>
            <w:vAlign w:val="center"/>
          </w:tcPr>
          <w:p w14:paraId="3FE237F8"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r>
      <w:tr w:rsidR="00361FEA" w14:paraId="43DA3527" w14:textId="77777777">
        <w:trPr>
          <w:trHeight w:val="227"/>
          <w:jc w:val="center"/>
        </w:trPr>
        <w:tc>
          <w:tcPr>
            <w:tcW w:w="2341" w:type="dxa"/>
            <w:vMerge/>
            <w:shd w:val="clear" w:color="auto" w:fill="auto"/>
            <w:vAlign w:val="center"/>
          </w:tcPr>
          <w:p w14:paraId="1DEBDE27"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7CB640C7"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76DFFE7D"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0A32E658"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5DBB64DB" w14:textId="77777777" w:rsidR="00361FEA" w:rsidRDefault="00000000">
            <w:pPr>
              <w:spacing w:line="300" w:lineRule="exact"/>
              <w:jc w:val="left"/>
              <w:rPr>
                <w:rFonts w:ascii="方正书宋_GBK" w:eastAsia="方正书宋_GBK"/>
              </w:rPr>
            </w:pPr>
            <w:r>
              <w:rPr>
                <w:rFonts w:ascii="方正书宋_GBK" w:eastAsia="方正书宋_GBK" w:hint="eastAsia"/>
              </w:rPr>
              <w:t>安保活动圆满完成情况</w:t>
            </w:r>
          </w:p>
        </w:tc>
        <w:tc>
          <w:tcPr>
            <w:tcW w:w="737" w:type="dxa"/>
            <w:shd w:val="clear" w:color="auto" w:fill="auto"/>
            <w:vAlign w:val="center"/>
          </w:tcPr>
          <w:p w14:paraId="791909CF"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509A4BC0"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14:paraId="4A58E0D6"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14:paraId="4EB654A6"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361FEA" w14:paraId="530A2E46" w14:textId="77777777">
        <w:trPr>
          <w:trHeight w:val="227"/>
          <w:jc w:val="center"/>
        </w:trPr>
        <w:tc>
          <w:tcPr>
            <w:tcW w:w="2341" w:type="dxa"/>
            <w:shd w:val="clear" w:color="auto" w:fill="auto"/>
            <w:vAlign w:val="center"/>
          </w:tcPr>
          <w:p w14:paraId="2535F2A2"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、涉法涉诉信访工作</w:t>
            </w:r>
          </w:p>
        </w:tc>
        <w:tc>
          <w:tcPr>
            <w:tcW w:w="1276" w:type="dxa"/>
            <w:shd w:val="clear" w:color="auto" w:fill="auto"/>
            <w:vAlign w:val="center"/>
          </w:tcPr>
          <w:p w14:paraId="21AA060C" w14:textId="77777777" w:rsidR="00361FEA" w:rsidRDefault="00000000">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14:paraId="12B6C1FE" w14:textId="77777777" w:rsidR="00361FEA" w:rsidRDefault="00000000">
            <w:pPr>
              <w:spacing w:line="300" w:lineRule="exact"/>
              <w:jc w:val="left"/>
              <w:rPr>
                <w:rFonts w:ascii="方正书宋_GBK" w:eastAsia="方正书宋_GBK"/>
              </w:rPr>
            </w:pPr>
            <w:r>
              <w:rPr>
                <w:rFonts w:ascii="方正书宋_GBK" w:eastAsia="方正书宋_GBK" w:hint="eastAsia"/>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14:paraId="083CF9A1" w14:textId="77777777" w:rsidR="00361FEA" w:rsidRDefault="00000000">
            <w:pPr>
              <w:spacing w:line="300" w:lineRule="exact"/>
              <w:jc w:val="left"/>
              <w:rPr>
                <w:rFonts w:ascii="方正书宋_GBK" w:eastAsia="方正书宋_GBK"/>
              </w:rPr>
            </w:pPr>
            <w:r>
              <w:rPr>
                <w:rFonts w:ascii="方正书宋_GBK" w:eastAsia="方正书宋_GBK" w:hint="eastAsia"/>
              </w:rPr>
              <w:t>强化接</w:t>
            </w:r>
            <w:proofErr w:type="gramStart"/>
            <w:r>
              <w:rPr>
                <w:rFonts w:ascii="方正书宋_GBK" w:eastAsia="方正书宋_GBK" w:hint="eastAsia"/>
              </w:rPr>
              <w:t>访中心</w:t>
            </w:r>
            <w:proofErr w:type="gramEnd"/>
            <w:r>
              <w:rPr>
                <w:rFonts w:ascii="方正书宋_GBK" w:eastAsia="方正书宋_GBK" w:hint="eastAsia"/>
              </w:rPr>
              <w:t>建设，切实提高接</w:t>
            </w:r>
            <w:proofErr w:type="gramStart"/>
            <w:r>
              <w:rPr>
                <w:rFonts w:ascii="方正书宋_GBK" w:eastAsia="方正书宋_GBK" w:hint="eastAsia"/>
              </w:rPr>
              <w:t>访中心</w:t>
            </w:r>
            <w:proofErr w:type="gramEnd"/>
            <w:r>
              <w:rPr>
                <w:rFonts w:ascii="方正书宋_GBK" w:eastAsia="方正书宋_GBK" w:hint="eastAsia"/>
              </w:rPr>
              <w:t>吸附力。积极推进涉法涉诉信访工作改革，把涉法涉诉信访问题的解决导入法治轨道。</w:t>
            </w:r>
          </w:p>
        </w:tc>
        <w:tc>
          <w:tcPr>
            <w:tcW w:w="1417" w:type="dxa"/>
            <w:shd w:val="clear" w:color="auto" w:fill="auto"/>
            <w:vAlign w:val="center"/>
          </w:tcPr>
          <w:p w14:paraId="26414C7D" w14:textId="77777777" w:rsidR="00361FEA" w:rsidRDefault="00000000">
            <w:pPr>
              <w:spacing w:line="300" w:lineRule="exact"/>
              <w:jc w:val="left"/>
              <w:rPr>
                <w:rFonts w:ascii="方正书宋_GBK" w:eastAsia="方正书宋_GBK"/>
              </w:rPr>
            </w:pPr>
            <w:r>
              <w:rPr>
                <w:rFonts w:ascii="方正书宋_GBK" w:eastAsia="方正书宋_GBK" w:hint="eastAsia"/>
              </w:rPr>
              <w:t>办结率</w:t>
            </w:r>
          </w:p>
        </w:tc>
        <w:tc>
          <w:tcPr>
            <w:tcW w:w="737" w:type="dxa"/>
            <w:shd w:val="clear" w:color="auto" w:fill="auto"/>
            <w:vAlign w:val="center"/>
          </w:tcPr>
          <w:p w14:paraId="32201753" w14:textId="77777777" w:rsidR="00361FEA" w:rsidRDefault="00000000">
            <w:pPr>
              <w:spacing w:line="300" w:lineRule="exact"/>
              <w:jc w:val="center"/>
              <w:rPr>
                <w:rFonts w:ascii="方正书宋_GBK" w:eastAsia="方正书宋_GBK"/>
              </w:rPr>
            </w:pPr>
            <w:r>
              <w:rPr>
                <w:rFonts w:ascii="方正书宋_GBK" w:eastAsia="方正书宋_GBK" w:hint="eastAsia"/>
              </w:rPr>
              <w:t>完成</w:t>
            </w:r>
          </w:p>
        </w:tc>
        <w:tc>
          <w:tcPr>
            <w:tcW w:w="737" w:type="dxa"/>
            <w:shd w:val="clear" w:color="auto" w:fill="auto"/>
            <w:vAlign w:val="center"/>
          </w:tcPr>
          <w:p w14:paraId="142BA2AC" w14:textId="77777777" w:rsidR="00361FEA" w:rsidRDefault="00000000">
            <w:pPr>
              <w:spacing w:line="300" w:lineRule="exact"/>
              <w:jc w:val="center"/>
              <w:rPr>
                <w:rFonts w:ascii="方正书宋_GBK" w:eastAsia="方正书宋_GBK"/>
              </w:rPr>
            </w:pPr>
            <w:r>
              <w:rPr>
                <w:rFonts w:ascii="方正书宋_GBK" w:eastAsia="方正书宋_GBK" w:hint="eastAsia"/>
              </w:rPr>
              <w:t>完成较好</w:t>
            </w:r>
          </w:p>
        </w:tc>
        <w:tc>
          <w:tcPr>
            <w:tcW w:w="737" w:type="dxa"/>
            <w:shd w:val="clear" w:color="auto" w:fill="auto"/>
            <w:vAlign w:val="center"/>
          </w:tcPr>
          <w:p w14:paraId="690C59F4" w14:textId="77777777" w:rsidR="00361FEA" w:rsidRDefault="00000000">
            <w:pPr>
              <w:spacing w:line="300" w:lineRule="exact"/>
              <w:jc w:val="center"/>
              <w:rPr>
                <w:rFonts w:ascii="方正书宋_GBK" w:eastAsia="方正书宋_GBK"/>
              </w:rPr>
            </w:pPr>
            <w:r>
              <w:rPr>
                <w:rFonts w:ascii="方正书宋_GBK" w:eastAsia="方正书宋_GBK" w:hint="eastAsia"/>
              </w:rPr>
              <w:t>基本完成</w:t>
            </w:r>
          </w:p>
        </w:tc>
        <w:tc>
          <w:tcPr>
            <w:tcW w:w="737" w:type="dxa"/>
            <w:shd w:val="clear" w:color="auto" w:fill="auto"/>
            <w:vAlign w:val="center"/>
          </w:tcPr>
          <w:p w14:paraId="19E3CBB2" w14:textId="77777777" w:rsidR="00361FEA" w:rsidRDefault="00000000">
            <w:pPr>
              <w:spacing w:line="300" w:lineRule="exact"/>
              <w:jc w:val="center"/>
              <w:rPr>
                <w:rFonts w:ascii="方正书宋_GBK" w:eastAsia="方正书宋_GBK"/>
              </w:rPr>
            </w:pPr>
            <w:r>
              <w:rPr>
                <w:rFonts w:ascii="方正书宋_GBK" w:eastAsia="方正书宋_GBK" w:hint="eastAsia"/>
              </w:rPr>
              <w:t>未完成</w:t>
            </w:r>
          </w:p>
        </w:tc>
      </w:tr>
      <w:tr w:rsidR="00361FEA" w14:paraId="2566F827" w14:textId="77777777">
        <w:trPr>
          <w:trHeight w:val="227"/>
          <w:jc w:val="center"/>
        </w:trPr>
        <w:tc>
          <w:tcPr>
            <w:tcW w:w="2341" w:type="dxa"/>
            <w:shd w:val="clear" w:color="auto" w:fill="auto"/>
            <w:vAlign w:val="center"/>
          </w:tcPr>
          <w:p w14:paraId="489E1FA0"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、矛盾纠纷排查化解</w:t>
            </w:r>
          </w:p>
        </w:tc>
        <w:tc>
          <w:tcPr>
            <w:tcW w:w="1276" w:type="dxa"/>
            <w:shd w:val="clear" w:color="auto" w:fill="auto"/>
            <w:vAlign w:val="center"/>
          </w:tcPr>
          <w:p w14:paraId="7530220D"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52974043" w14:textId="77777777" w:rsidR="00361FEA" w:rsidRDefault="00000000">
            <w:pPr>
              <w:spacing w:line="300" w:lineRule="exact"/>
              <w:jc w:val="left"/>
              <w:rPr>
                <w:rFonts w:ascii="方正书宋_GBK" w:eastAsia="方正书宋_GBK"/>
              </w:rPr>
            </w:pPr>
            <w:r>
              <w:rPr>
                <w:rFonts w:ascii="方正书宋_GBK" w:eastAsia="方正书宋_GBK" w:hint="eastAsia"/>
              </w:rPr>
              <w:t>完善矛盾纠纷排查机制，对乡镇内矛盾纠纷随时排查及时化解，做到小事不出村，大事不</w:t>
            </w:r>
            <w:r>
              <w:rPr>
                <w:rFonts w:ascii="方正书宋_GBK" w:eastAsia="方正书宋_GBK" w:hint="eastAsia"/>
              </w:rPr>
              <w:lastRenderedPageBreak/>
              <w:t>出镇，把矛盾化解在基层、化解在萌芽状态。</w:t>
            </w:r>
          </w:p>
        </w:tc>
        <w:tc>
          <w:tcPr>
            <w:tcW w:w="2976" w:type="dxa"/>
            <w:shd w:val="clear" w:color="auto" w:fill="auto"/>
            <w:vAlign w:val="center"/>
          </w:tcPr>
          <w:p w14:paraId="0F8927C7"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矛盾纠纷排查率</w:t>
            </w:r>
            <w:r>
              <w:rPr>
                <w:rFonts w:ascii="方正书宋_GBK" w:eastAsia="方正书宋_GBK"/>
              </w:rPr>
              <w:t>100%</w:t>
            </w:r>
            <w:r>
              <w:rPr>
                <w:rFonts w:ascii="方正书宋_GBK" w:eastAsia="方正书宋_GBK" w:hint="eastAsia"/>
              </w:rPr>
              <w:t>，化解率</w:t>
            </w:r>
            <w:r>
              <w:rPr>
                <w:rFonts w:ascii="方正书宋_GBK" w:eastAsia="方正书宋_GBK"/>
              </w:rPr>
              <w:t>98%</w:t>
            </w:r>
          </w:p>
        </w:tc>
        <w:tc>
          <w:tcPr>
            <w:tcW w:w="1417" w:type="dxa"/>
            <w:shd w:val="clear" w:color="auto" w:fill="auto"/>
            <w:vAlign w:val="center"/>
          </w:tcPr>
          <w:p w14:paraId="1BC7C42D" w14:textId="77777777" w:rsidR="00361FEA" w:rsidRDefault="00000000">
            <w:pPr>
              <w:spacing w:line="300" w:lineRule="exact"/>
              <w:jc w:val="left"/>
              <w:rPr>
                <w:rFonts w:ascii="方正书宋_GBK" w:eastAsia="方正书宋_GBK"/>
              </w:rPr>
            </w:pPr>
            <w:r>
              <w:rPr>
                <w:rFonts w:ascii="方正书宋_GBK" w:eastAsia="方正书宋_GBK" w:hint="eastAsia"/>
              </w:rPr>
              <w:t>排查率、化解率</w:t>
            </w:r>
          </w:p>
        </w:tc>
        <w:tc>
          <w:tcPr>
            <w:tcW w:w="737" w:type="dxa"/>
            <w:shd w:val="clear" w:color="auto" w:fill="auto"/>
            <w:vAlign w:val="center"/>
          </w:tcPr>
          <w:p w14:paraId="59BDC5BE" w14:textId="77777777" w:rsidR="00361FEA" w:rsidRDefault="00000000">
            <w:pPr>
              <w:spacing w:line="300" w:lineRule="exact"/>
              <w:jc w:val="center"/>
              <w:rPr>
                <w:rFonts w:ascii="方正书宋_GBK" w:eastAsia="方正书宋_GBK"/>
              </w:rPr>
            </w:pPr>
            <w:r>
              <w:rPr>
                <w:rFonts w:ascii="方正书宋_GBK" w:eastAsia="方正书宋_GBK" w:hint="eastAsia"/>
              </w:rPr>
              <w:t>完成</w:t>
            </w:r>
          </w:p>
        </w:tc>
        <w:tc>
          <w:tcPr>
            <w:tcW w:w="737" w:type="dxa"/>
            <w:shd w:val="clear" w:color="auto" w:fill="auto"/>
            <w:vAlign w:val="center"/>
          </w:tcPr>
          <w:p w14:paraId="6057EA3B" w14:textId="77777777" w:rsidR="00361FEA" w:rsidRDefault="00000000">
            <w:pPr>
              <w:spacing w:line="300" w:lineRule="exact"/>
              <w:jc w:val="center"/>
              <w:rPr>
                <w:rFonts w:ascii="方正书宋_GBK" w:eastAsia="方正书宋_GBK"/>
              </w:rPr>
            </w:pPr>
            <w:r>
              <w:rPr>
                <w:rFonts w:ascii="方正书宋_GBK" w:eastAsia="方正书宋_GBK" w:hint="eastAsia"/>
              </w:rPr>
              <w:t>完成较好</w:t>
            </w:r>
          </w:p>
        </w:tc>
        <w:tc>
          <w:tcPr>
            <w:tcW w:w="737" w:type="dxa"/>
            <w:shd w:val="clear" w:color="auto" w:fill="auto"/>
            <w:vAlign w:val="center"/>
          </w:tcPr>
          <w:p w14:paraId="27C1BBF7" w14:textId="77777777" w:rsidR="00361FEA" w:rsidRDefault="00000000">
            <w:pPr>
              <w:spacing w:line="300" w:lineRule="exact"/>
              <w:jc w:val="center"/>
              <w:rPr>
                <w:rFonts w:ascii="方正书宋_GBK" w:eastAsia="方正书宋_GBK"/>
              </w:rPr>
            </w:pPr>
            <w:r>
              <w:rPr>
                <w:rFonts w:ascii="方正书宋_GBK" w:eastAsia="方正书宋_GBK" w:hint="eastAsia"/>
              </w:rPr>
              <w:t>基本完成</w:t>
            </w:r>
          </w:p>
        </w:tc>
        <w:tc>
          <w:tcPr>
            <w:tcW w:w="737" w:type="dxa"/>
            <w:shd w:val="clear" w:color="auto" w:fill="auto"/>
            <w:vAlign w:val="center"/>
          </w:tcPr>
          <w:p w14:paraId="4E54C719" w14:textId="77777777" w:rsidR="00361FEA" w:rsidRDefault="00000000">
            <w:pPr>
              <w:spacing w:line="300" w:lineRule="exact"/>
              <w:jc w:val="center"/>
              <w:rPr>
                <w:rFonts w:ascii="方正书宋_GBK" w:eastAsia="方正书宋_GBK"/>
              </w:rPr>
            </w:pPr>
            <w:r>
              <w:rPr>
                <w:rFonts w:ascii="方正书宋_GBK" w:eastAsia="方正书宋_GBK" w:hint="eastAsia"/>
              </w:rPr>
              <w:t>未完成</w:t>
            </w:r>
          </w:p>
        </w:tc>
      </w:tr>
      <w:tr w:rsidR="00361FEA" w14:paraId="09875738" w14:textId="77777777">
        <w:trPr>
          <w:trHeight w:val="227"/>
          <w:jc w:val="center"/>
        </w:trPr>
        <w:tc>
          <w:tcPr>
            <w:tcW w:w="2341" w:type="dxa"/>
            <w:shd w:val="clear" w:color="auto" w:fill="auto"/>
            <w:vAlign w:val="center"/>
          </w:tcPr>
          <w:p w14:paraId="7A4AC37C"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、铁路护路联防工作</w:t>
            </w:r>
          </w:p>
        </w:tc>
        <w:tc>
          <w:tcPr>
            <w:tcW w:w="1276" w:type="dxa"/>
            <w:shd w:val="clear" w:color="auto" w:fill="auto"/>
            <w:vAlign w:val="center"/>
          </w:tcPr>
          <w:p w14:paraId="213A6BA7"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5940A608" w14:textId="77777777" w:rsidR="00361FEA" w:rsidRDefault="00000000">
            <w:pPr>
              <w:spacing w:line="300" w:lineRule="exact"/>
              <w:jc w:val="left"/>
              <w:rPr>
                <w:rFonts w:ascii="方正书宋_GBK" w:eastAsia="方正书宋_GBK"/>
              </w:rPr>
            </w:pPr>
            <w:r>
              <w:rPr>
                <w:rFonts w:ascii="方正书宋_GBK" w:eastAsia="方正书宋_GBK" w:hint="eastAsia"/>
              </w:rPr>
              <w:t>组织开展好全国两会及其他重要时期铁路护路联防工作，维护好铁路的安全运行，保障铁路运输安全。</w:t>
            </w:r>
          </w:p>
        </w:tc>
        <w:tc>
          <w:tcPr>
            <w:tcW w:w="2976" w:type="dxa"/>
            <w:shd w:val="clear" w:color="auto" w:fill="auto"/>
            <w:vAlign w:val="center"/>
          </w:tcPr>
          <w:p w14:paraId="202E5BDF" w14:textId="77777777" w:rsidR="00361FEA" w:rsidRDefault="00000000">
            <w:pPr>
              <w:spacing w:line="300" w:lineRule="exact"/>
              <w:jc w:val="left"/>
              <w:rPr>
                <w:rFonts w:ascii="方正书宋_GBK" w:eastAsia="方正书宋_GBK"/>
              </w:rPr>
            </w:pPr>
            <w:r>
              <w:rPr>
                <w:rFonts w:ascii="方正书宋_GBK" w:eastAsia="方正书宋_GBK" w:hint="eastAsia"/>
              </w:rPr>
              <w:t>保障铁路运输安全</w:t>
            </w:r>
          </w:p>
        </w:tc>
        <w:tc>
          <w:tcPr>
            <w:tcW w:w="1417" w:type="dxa"/>
            <w:shd w:val="clear" w:color="auto" w:fill="auto"/>
            <w:vAlign w:val="center"/>
          </w:tcPr>
          <w:p w14:paraId="2D87411F" w14:textId="77777777" w:rsidR="00361FEA" w:rsidRDefault="00000000">
            <w:pPr>
              <w:spacing w:line="300" w:lineRule="exact"/>
              <w:jc w:val="left"/>
              <w:rPr>
                <w:rFonts w:ascii="方正书宋_GBK" w:eastAsia="方正书宋_GBK"/>
              </w:rPr>
            </w:pPr>
            <w:r>
              <w:rPr>
                <w:rFonts w:ascii="方正书宋_GBK" w:eastAsia="方正书宋_GBK" w:hint="eastAsia"/>
              </w:rPr>
              <w:t>保障安全畅通</w:t>
            </w:r>
          </w:p>
        </w:tc>
        <w:tc>
          <w:tcPr>
            <w:tcW w:w="737" w:type="dxa"/>
            <w:shd w:val="clear" w:color="auto" w:fill="auto"/>
            <w:vAlign w:val="center"/>
          </w:tcPr>
          <w:p w14:paraId="38DA0433" w14:textId="77777777" w:rsidR="00361FEA" w:rsidRDefault="00000000">
            <w:pPr>
              <w:spacing w:line="300" w:lineRule="exact"/>
              <w:jc w:val="center"/>
              <w:rPr>
                <w:rFonts w:ascii="方正书宋_GBK" w:eastAsia="方正书宋_GBK"/>
              </w:rPr>
            </w:pPr>
            <w:r>
              <w:rPr>
                <w:rFonts w:ascii="方正书宋_GBK" w:eastAsia="方正书宋_GBK" w:hint="eastAsia"/>
              </w:rPr>
              <w:t>完成</w:t>
            </w:r>
          </w:p>
        </w:tc>
        <w:tc>
          <w:tcPr>
            <w:tcW w:w="737" w:type="dxa"/>
            <w:shd w:val="clear" w:color="auto" w:fill="auto"/>
            <w:vAlign w:val="center"/>
          </w:tcPr>
          <w:p w14:paraId="1EDFEC60" w14:textId="77777777" w:rsidR="00361FEA" w:rsidRDefault="00000000">
            <w:pPr>
              <w:spacing w:line="300" w:lineRule="exact"/>
              <w:jc w:val="center"/>
              <w:rPr>
                <w:rFonts w:ascii="方正书宋_GBK" w:eastAsia="方正书宋_GBK"/>
              </w:rPr>
            </w:pPr>
            <w:r>
              <w:rPr>
                <w:rFonts w:ascii="方正书宋_GBK" w:eastAsia="方正书宋_GBK" w:hint="eastAsia"/>
              </w:rPr>
              <w:t>完成较好</w:t>
            </w:r>
          </w:p>
        </w:tc>
        <w:tc>
          <w:tcPr>
            <w:tcW w:w="737" w:type="dxa"/>
            <w:shd w:val="clear" w:color="auto" w:fill="auto"/>
            <w:vAlign w:val="center"/>
          </w:tcPr>
          <w:p w14:paraId="0F7BDC2B" w14:textId="77777777" w:rsidR="00361FEA" w:rsidRDefault="00000000">
            <w:pPr>
              <w:spacing w:line="300" w:lineRule="exact"/>
              <w:jc w:val="center"/>
              <w:rPr>
                <w:rFonts w:ascii="方正书宋_GBK" w:eastAsia="方正书宋_GBK"/>
              </w:rPr>
            </w:pPr>
            <w:r>
              <w:rPr>
                <w:rFonts w:ascii="方正书宋_GBK" w:eastAsia="方正书宋_GBK" w:hint="eastAsia"/>
              </w:rPr>
              <w:t>基本完成</w:t>
            </w:r>
          </w:p>
        </w:tc>
        <w:tc>
          <w:tcPr>
            <w:tcW w:w="737" w:type="dxa"/>
            <w:shd w:val="clear" w:color="auto" w:fill="auto"/>
            <w:vAlign w:val="center"/>
          </w:tcPr>
          <w:p w14:paraId="1DBA276E" w14:textId="77777777" w:rsidR="00361FEA" w:rsidRDefault="00000000">
            <w:pPr>
              <w:spacing w:line="300" w:lineRule="exact"/>
              <w:jc w:val="center"/>
              <w:rPr>
                <w:rFonts w:ascii="方正书宋_GBK" w:eastAsia="方正书宋_GBK"/>
              </w:rPr>
            </w:pPr>
            <w:r>
              <w:rPr>
                <w:rFonts w:ascii="方正书宋_GBK" w:eastAsia="方正书宋_GBK" w:hint="eastAsia"/>
              </w:rPr>
              <w:t>未完成</w:t>
            </w:r>
          </w:p>
        </w:tc>
      </w:tr>
      <w:tr w:rsidR="00361FEA" w14:paraId="630356E9" w14:textId="77777777">
        <w:trPr>
          <w:trHeight w:val="227"/>
          <w:jc w:val="center"/>
        </w:trPr>
        <w:tc>
          <w:tcPr>
            <w:tcW w:w="2341" w:type="dxa"/>
            <w:shd w:val="clear" w:color="auto" w:fill="auto"/>
            <w:vAlign w:val="center"/>
          </w:tcPr>
          <w:p w14:paraId="2829B1EC" w14:textId="77777777" w:rsidR="00361FEA" w:rsidRDefault="00000000">
            <w:pPr>
              <w:spacing w:line="300" w:lineRule="exact"/>
              <w:jc w:val="left"/>
              <w:rPr>
                <w:rFonts w:ascii="方正书宋_GBK" w:eastAsia="方正书宋_GBK"/>
                <w:b/>
              </w:rPr>
            </w:pPr>
            <w:r>
              <w:rPr>
                <w:rFonts w:ascii="方正书宋_GBK" w:eastAsia="方正书宋_GBK" w:hint="eastAsia"/>
                <w:b/>
              </w:rPr>
              <w:t>四、社会管理与服务</w:t>
            </w:r>
          </w:p>
        </w:tc>
        <w:tc>
          <w:tcPr>
            <w:tcW w:w="1276" w:type="dxa"/>
            <w:shd w:val="clear" w:color="auto" w:fill="auto"/>
            <w:vAlign w:val="center"/>
          </w:tcPr>
          <w:p w14:paraId="629B7583" w14:textId="77777777" w:rsidR="00361FEA" w:rsidRDefault="00000000">
            <w:pPr>
              <w:spacing w:line="300" w:lineRule="exact"/>
              <w:jc w:val="left"/>
              <w:rPr>
                <w:rFonts w:ascii="方正书宋_GBK" w:eastAsia="方正书宋_GBK"/>
              </w:rPr>
            </w:pPr>
            <w:r>
              <w:rPr>
                <w:rFonts w:ascii="方正书宋_GBK" w:eastAsia="方正书宋_GBK"/>
              </w:rPr>
              <w:t>291.43</w:t>
            </w:r>
          </w:p>
        </w:tc>
        <w:tc>
          <w:tcPr>
            <w:tcW w:w="2976" w:type="dxa"/>
            <w:shd w:val="clear" w:color="auto" w:fill="auto"/>
            <w:vAlign w:val="center"/>
          </w:tcPr>
          <w:p w14:paraId="00F80713" w14:textId="77777777" w:rsidR="00361FEA" w:rsidRDefault="00000000">
            <w:pPr>
              <w:spacing w:line="300" w:lineRule="exact"/>
              <w:jc w:val="left"/>
              <w:rPr>
                <w:rFonts w:ascii="方正书宋_GBK" w:eastAsia="方正书宋_GBK"/>
              </w:rPr>
            </w:pPr>
            <w:r>
              <w:rPr>
                <w:rFonts w:ascii="方正书宋_GBK" w:eastAsia="方正书宋_GBK" w:hint="eastAsia"/>
              </w:rPr>
              <w:t>组织指导基层政权和社区建设；推进社会工作人员队伍建设</w:t>
            </w:r>
          </w:p>
        </w:tc>
        <w:tc>
          <w:tcPr>
            <w:tcW w:w="2976" w:type="dxa"/>
            <w:shd w:val="clear" w:color="auto" w:fill="auto"/>
            <w:vAlign w:val="center"/>
          </w:tcPr>
          <w:p w14:paraId="46340745" w14:textId="77777777" w:rsidR="00361FEA" w:rsidRDefault="00000000">
            <w:pPr>
              <w:spacing w:line="300" w:lineRule="exact"/>
              <w:jc w:val="left"/>
              <w:rPr>
                <w:rFonts w:ascii="方正书宋_GBK" w:eastAsia="方正书宋_GBK"/>
              </w:rPr>
            </w:pPr>
            <w:r>
              <w:rPr>
                <w:rFonts w:ascii="方正书宋_GBK" w:eastAsia="方正书宋_GBK" w:hint="eastAsia"/>
              </w:rPr>
              <w:t>推进乡镇社会组织健康发展，优化行政区划空间布局，建立健全城乡基层群众自治组织，逐步实现社会工作者专业化、职业化。</w:t>
            </w:r>
          </w:p>
        </w:tc>
        <w:tc>
          <w:tcPr>
            <w:tcW w:w="1417" w:type="dxa"/>
            <w:shd w:val="clear" w:color="auto" w:fill="auto"/>
            <w:vAlign w:val="center"/>
          </w:tcPr>
          <w:p w14:paraId="5507B1B7"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2339A202"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508E91C"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1E3D4D3"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4C689405" w14:textId="77777777" w:rsidR="00361FEA" w:rsidRDefault="00361FEA">
            <w:pPr>
              <w:spacing w:line="300" w:lineRule="exact"/>
              <w:jc w:val="center"/>
              <w:rPr>
                <w:rFonts w:ascii="方正书宋_GBK" w:eastAsia="方正书宋_GBK"/>
              </w:rPr>
            </w:pPr>
          </w:p>
        </w:tc>
      </w:tr>
      <w:tr w:rsidR="00361FEA" w14:paraId="0CC762A7" w14:textId="77777777">
        <w:trPr>
          <w:trHeight w:val="227"/>
          <w:jc w:val="center"/>
        </w:trPr>
        <w:tc>
          <w:tcPr>
            <w:tcW w:w="2341" w:type="dxa"/>
            <w:vMerge w:val="restart"/>
            <w:shd w:val="clear" w:color="auto" w:fill="auto"/>
            <w:vAlign w:val="center"/>
          </w:tcPr>
          <w:p w14:paraId="122A1358"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、基层政权和社区建设</w:t>
            </w:r>
          </w:p>
        </w:tc>
        <w:tc>
          <w:tcPr>
            <w:tcW w:w="1276" w:type="dxa"/>
            <w:vMerge w:val="restart"/>
            <w:shd w:val="clear" w:color="auto" w:fill="auto"/>
            <w:vAlign w:val="center"/>
          </w:tcPr>
          <w:p w14:paraId="7334E39E" w14:textId="77777777" w:rsidR="00361FEA" w:rsidRDefault="00000000">
            <w:pPr>
              <w:spacing w:line="300" w:lineRule="exact"/>
              <w:jc w:val="left"/>
              <w:rPr>
                <w:rFonts w:ascii="方正书宋_GBK" w:eastAsia="方正书宋_GBK"/>
              </w:rPr>
            </w:pPr>
            <w:r>
              <w:rPr>
                <w:rFonts w:ascii="方正书宋_GBK" w:eastAsia="方正书宋_GBK"/>
              </w:rPr>
              <w:t>291.43</w:t>
            </w:r>
          </w:p>
        </w:tc>
        <w:tc>
          <w:tcPr>
            <w:tcW w:w="2976" w:type="dxa"/>
            <w:vMerge w:val="restart"/>
            <w:shd w:val="clear" w:color="auto" w:fill="auto"/>
            <w:vAlign w:val="center"/>
          </w:tcPr>
          <w:p w14:paraId="4F0D1DA2" w14:textId="77777777" w:rsidR="00361FEA" w:rsidRDefault="00000000">
            <w:pPr>
              <w:spacing w:line="300" w:lineRule="exact"/>
              <w:jc w:val="left"/>
              <w:rPr>
                <w:rFonts w:ascii="方正书宋_GBK" w:eastAsia="方正书宋_GBK"/>
              </w:rPr>
            </w:pPr>
            <w:r>
              <w:rPr>
                <w:rFonts w:ascii="方正书宋_GBK" w:eastAsia="方正书宋_GBK" w:hint="eastAsia"/>
              </w:rPr>
              <w:t>组织指导乡镇、街道办事处和基层群众自治组织、社区干部培训；指导村（居）民委员会民主选举、民主决策、民主管理和民主监督，村（居）</w:t>
            </w:r>
            <w:proofErr w:type="gramStart"/>
            <w:r>
              <w:rPr>
                <w:rFonts w:ascii="方正书宋_GBK" w:eastAsia="方正书宋_GBK" w:hint="eastAsia"/>
              </w:rPr>
              <w:t>务</w:t>
            </w:r>
            <w:proofErr w:type="gramEnd"/>
            <w:r>
              <w:rPr>
                <w:rFonts w:ascii="方正书宋_GBK" w:eastAsia="方正书宋_GBK" w:hint="eastAsia"/>
              </w:rPr>
              <w:t>公开；指导城乡社区建设及服务管理工作。</w:t>
            </w:r>
          </w:p>
        </w:tc>
        <w:tc>
          <w:tcPr>
            <w:tcW w:w="2976" w:type="dxa"/>
            <w:vMerge w:val="restart"/>
            <w:shd w:val="clear" w:color="auto" w:fill="auto"/>
            <w:vAlign w:val="center"/>
          </w:tcPr>
          <w:p w14:paraId="4536A5CB" w14:textId="77777777" w:rsidR="00361FEA" w:rsidRDefault="00000000">
            <w:pPr>
              <w:spacing w:line="300" w:lineRule="exact"/>
              <w:jc w:val="left"/>
              <w:rPr>
                <w:rFonts w:ascii="方正书宋_GBK" w:eastAsia="方正书宋_GBK"/>
              </w:rPr>
            </w:pPr>
            <w:r>
              <w:rPr>
                <w:rFonts w:ascii="方正书宋_GBK" w:eastAsia="方正书宋_GBK" w:hint="eastAsia"/>
              </w:rPr>
              <w:t>建立健全城乡基层群众自治组织，在村（居）民委员会实行</w:t>
            </w:r>
            <w:r>
              <w:rPr>
                <w:rFonts w:ascii="方正书宋_GBK" w:eastAsia="方正书宋_GBK" w:hint="cs"/>
              </w:rPr>
              <w:t>“</w:t>
            </w:r>
            <w:r>
              <w:rPr>
                <w:rFonts w:ascii="方正书宋_GBK" w:eastAsia="方正书宋_GBK" w:hint="eastAsia"/>
              </w:rPr>
              <w:t>四个民主</w:t>
            </w:r>
            <w:r>
              <w:rPr>
                <w:rFonts w:ascii="方正书宋_GBK" w:eastAsia="方正书宋_GBK" w:hint="cs"/>
              </w:rPr>
              <w:t>”</w:t>
            </w:r>
            <w:r>
              <w:rPr>
                <w:rFonts w:ascii="方正书宋_GBK" w:eastAsia="方正书宋_GBK" w:hint="eastAsia"/>
              </w:rPr>
              <w:t>；按照</w:t>
            </w:r>
            <w:r>
              <w:rPr>
                <w:rFonts w:ascii="方正书宋_GBK" w:eastAsia="方正书宋_GBK" w:hint="cs"/>
              </w:rPr>
              <w:t>“</w:t>
            </w:r>
            <w:r>
              <w:rPr>
                <w:rFonts w:ascii="方正书宋_GBK" w:eastAsia="方正书宋_GBK" w:hint="eastAsia"/>
              </w:rPr>
              <w:t>四有一创</w:t>
            </w:r>
            <w:r>
              <w:rPr>
                <w:rFonts w:ascii="方正书宋_GBK" w:eastAsia="方正书宋_GBK" w:hint="cs"/>
              </w:rPr>
              <w:t>”</w:t>
            </w:r>
            <w:r>
              <w:rPr>
                <w:rFonts w:ascii="方正书宋_GBK" w:eastAsia="方正书宋_GBK" w:hint="eastAsia"/>
              </w:rPr>
              <w:t>标准开展城市社区建设，按照农村社区建设</w:t>
            </w:r>
            <w:proofErr w:type="gramStart"/>
            <w:r>
              <w:rPr>
                <w:rFonts w:ascii="方正书宋_GBK" w:eastAsia="方正书宋_GBK" w:hint="eastAsia"/>
              </w:rPr>
              <w:t>实验全</w:t>
            </w:r>
            <w:proofErr w:type="gramEnd"/>
            <w:r>
              <w:rPr>
                <w:rFonts w:ascii="方正书宋_GBK" w:eastAsia="方正书宋_GBK" w:hint="eastAsia"/>
              </w:rPr>
              <w:t>覆盖创建标准开展农村社区建设。</w:t>
            </w:r>
          </w:p>
        </w:tc>
        <w:tc>
          <w:tcPr>
            <w:tcW w:w="1417" w:type="dxa"/>
            <w:shd w:val="clear" w:color="auto" w:fill="auto"/>
            <w:vAlign w:val="center"/>
          </w:tcPr>
          <w:p w14:paraId="5C8343B2" w14:textId="77777777" w:rsidR="00361FEA" w:rsidRDefault="00000000">
            <w:pPr>
              <w:spacing w:line="300" w:lineRule="exact"/>
              <w:jc w:val="left"/>
              <w:rPr>
                <w:rFonts w:ascii="方正书宋_GBK" w:eastAsia="方正书宋_GBK"/>
              </w:rPr>
            </w:pPr>
            <w:r>
              <w:rPr>
                <w:rFonts w:ascii="方正书宋_GBK" w:eastAsia="方正书宋_GBK" w:hint="eastAsia"/>
              </w:rPr>
              <w:t>村民委员会换届选举率达到或超过上届水平。</w:t>
            </w:r>
          </w:p>
        </w:tc>
        <w:tc>
          <w:tcPr>
            <w:tcW w:w="737" w:type="dxa"/>
            <w:shd w:val="clear" w:color="auto" w:fill="auto"/>
            <w:vAlign w:val="center"/>
          </w:tcPr>
          <w:p w14:paraId="32C8F388"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99.8%</w:t>
            </w:r>
          </w:p>
        </w:tc>
        <w:tc>
          <w:tcPr>
            <w:tcW w:w="737" w:type="dxa"/>
            <w:shd w:val="clear" w:color="auto" w:fill="auto"/>
            <w:vAlign w:val="center"/>
          </w:tcPr>
          <w:p w14:paraId="62338983"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99.6%</w:t>
            </w:r>
          </w:p>
        </w:tc>
        <w:tc>
          <w:tcPr>
            <w:tcW w:w="737" w:type="dxa"/>
            <w:shd w:val="clear" w:color="auto" w:fill="auto"/>
            <w:vAlign w:val="center"/>
          </w:tcPr>
          <w:p w14:paraId="6E2F5003"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99.4%</w:t>
            </w:r>
          </w:p>
        </w:tc>
        <w:tc>
          <w:tcPr>
            <w:tcW w:w="737" w:type="dxa"/>
            <w:shd w:val="clear" w:color="auto" w:fill="auto"/>
            <w:vAlign w:val="center"/>
          </w:tcPr>
          <w:p w14:paraId="281D72BC"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99.4%</w:t>
            </w:r>
          </w:p>
        </w:tc>
      </w:tr>
      <w:tr w:rsidR="00361FEA" w14:paraId="68131B55" w14:textId="77777777">
        <w:trPr>
          <w:trHeight w:val="227"/>
          <w:jc w:val="center"/>
        </w:trPr>
        <w:tc>
          <w:tcPr>
            <w:tcW w:w="2341" w:type="dxa"/>
            <w:vMerge/>
            <w:shd w:val="clear" w:color="auto" w:fill="auto"/>
            <w:vAlign w:val="center"/>
          </w:tcPr>
          <w:p w14:paraId="582057AA"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6BCFFB08"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24DE5FCA"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020D81DB"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5B3B6E3F" w14:textId="77777777" w:rsidR="00361FEA" w:rsidRDefault="00000000">
            <w:pPr>
              <w:spacing w:line="300" w:lineRule="exact"/>
              <w:jc w:val="left"/>
              <w:rPr>
                <w:rFonts w:ascii="方正书宋_GBK" w:eastAsia="方正书宋_GBK"/>
              </w:rPr>
            </w:pPr>
            <w:r>
              <w:rPr>
                <w:rFonts w:ascii="方正书宋_GBK" w:eastAsia="方正书宋_GBK" w:hint="eastAsia"/>
              </w:rPr>
              <w:t>社区综合设施覆盖率达到全国平均水平</w:t>
            </w:r>
          </w:p>
        </w:tc>
        <w:tc>
          <w:tcPr>
            <w:tcW w:w="737" w:type="dxa"/>
            <w:shd w:val="clear" w:color="auto" w:fill="auto"/>
            <w:vAlign w:val="center"/>
          </w:tcPr>
          <w:p w14:paraId="12014FDE"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77.4%</w:t>
            </w:r>
          </w:p>
        </w:tc>
        <w:tc>
          <w:tcPr>
            <w:tcW w:w="737" w:type="dxa"/>
            <w:shd w:val="clear" w:color="auto" w:fill="auto"/>
            <w:vAlign w:val="center"/>
          </w:tcPr>
          <w:p w14:paraId="5761AE1F"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76.4%</w:t>
            </w:r>
          </w:p>
        </w:tc>
        <w:tc>
          <w:tcPr>
            <w:tcW w:w="737" w:type="dxa"/>
            <w:shd w:val="clear" w:color="auto" w:fill="auto"/>
            <w:vAlign w:val="center"/>
          </w:tcPr>
          <w:p w14:paraId="5961B71F"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75.4%</w:t>
            </w:r>
          </w:p>
        </w:tc>
        <w:tc>
          <w:tcPr>
            <w:tcW w:w="737" w:type="dxa"/>
            <w:shd w:val="clear" w:color="auto" w:fill="auto"/>
            <w:vAlign w:val="center"/>
          </w:tcPr>
          <w:p w14:paraId="14BB14A1"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75.4%</w:t>
            </w:r>
          </w:p>
        </w:tc>
      </w:tr>
      <w:tr w:rsidR="00361FEA" w14:paraId="627ED9D3" w14:textId="77777777">
        <w:trPr>
          <w:trHeight w:val="227"/>
          <w:jc w:val="center"/>
        </w:trPr>
        <w:tc>
          <w:tcPr>
            <w:tcW w:w="2341" w:type="dxa"/>
            <w:vMerge/>
            <w:shd w:val="clear" w:color="auto" w:fill="auto"/>
            <w:vAlign w:val="center"/>
          </w:tcPr>
          <w:p w14:paraId="400C8A95"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3C2D55E3"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3244C48D"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13351BF5"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777E4B76" w14:textId="77777777" w:rsidR="00361FEA" w:rsidRDefault="00000000">
            <w:pPr>
              <w:spacing w:line="300" w:lineRule="exact"/>
              <w:jc w:val="left"/>
              <w:rPr>
                <w:rFonts w:ascii="方正书宋_GBK" w:eastAsia="方正书宋_GBK"/>
              </w:rPr>
            </w:pPr>
            <w:r>
              <w:rPr>
                <w:rFonts w:ascii="方正书宋_GBK" w:eastAsia="方正书宋_GBK" w:hint="eastAsia"/>
              </w:rPr>
              <w:t>开展农村社区建设的建制村到达全国平均水平</w:t>
            </w:r>
          </w:p>
        </w:tc>
        <w:tc>
          <w:tcPr>
            <w:tcW w:w="737" w:type="dxa"/>
            <w:shd w:val="clear" w:color="auto" w:fill="auto"/>
            <w:vAlign w:val="center"/>
          </w:tcPr>
          <w:p w14:paraId="4321D651"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41.53%</w:t>
            </w:r>
          </w:p>
        </w:tc>
        <w:tc>
          <w:tcPr>
            <w:tcW w:w="737" w:type="dxa"/>
            <w:shd w:val="clear" w:color="auto" w:fill="auto"/>
            <w:vAlign w:val="center"/>
          </w:tcPr>
          <w:p w14:paraId="0427C35C"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40.53%</w:t>
            </w:r>
          </w:p>
        </w:tc>
        <w:tc>
          <w:tcPr>
            <w:tcW w:w="737" w:type="dxa"/>
            <w:shd w:val="clear" w:color="auto" w:fill="auto"/>
            <w:vAlign w:val="center"/>
          </w:tcPr>
          <w:p w14:paraId="047E6369"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39.53%</w:t>
            </w:r>
          </w:p>
        </w:tc>
        <w:tc>
          <w:tcPr>
            <w:tcW w:w="737" w:type="dxa"/>
            <w:shd w:val="clear" w:color="auto" w:fill="auto"/>
            <w:vAlign w:val="center"/>
          </w:tcPr>
          <w:p w14:paraId="7FB8757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39.53%</w:t>
            </w:r>
          </w:p>
        </w:tc>
      </w:tr>
      <w:tr w:rsidR="00361FEA" w14:paraId="7DE37E15" w14:textId="77777777">
        <w:trPr>
          <w:trHeight w:val="227"/>
          <w:jc w:val="center"/>
        </w:trPr>
        <w:tc>
          <w:tcPr>
            <w:tcW w:w="2341" w:type="dxa"/>
            <w:shd w:val="clear" w:color="auto" w:fill="auto"/>
            <w:vAlign w:val="center"/>
          </w:tcPr>
          <w:p w14:paraId="37776911" w14:textId="77777777" w:rsidR="00361FEA" w:rsidRDefault="00000000">
            <w:pPr>
              <w:spacing w:line="300" w:lineRule="exact"/>
              <w:jc w:val="left"/>
              <w:rPr>
                <w:rFonts w:ascii="方正书宋_GBK" w:eastAsia="方正书宋_GBK"/>
                <w:b/>
              </w:rPr>
            </w:pPr>
            <w:r>
              <w:rPr>
                <w:rFonts w:ascii="方正书宋_GBK" w:eastAsia="方正书宋_GBK" w:hint="eastAsia"/>
                <w:b/>
              </w:rPr>
              <w:t>五、政府专项工作服务</w:t>
            </w:r>
            <w:r>
              <w:rPr>
                <w:rFonts w:ascii="方正书宋_GBK" w:eastAsia="方正书宋_GBK" w:hint="eastAsia"/>
                <w:b/>
              </w:rPr>
              <w:lastRenderedPageBreak/>
              <w:t>与管理</w:t>
            </w:r>
          </w:p>
        </w:tc>
        <w:tc>
          <w:tcPr>
            <w:tcW w:w="1276" w:type="dxa"/>
            <w:shd w:val="clear" w:color="auto" w:fill="auto"/>
            <w:vAlign w:val="center"/>
          </w:tcPr>
          <w:p w14:paraId="7B067CDA"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42F0A291" w14:textId="77777777" w:rsidR="00361FEA" w:rsidRDefault="00000000">
            <w:pPr>
              <w:spacing w:line="300" w:lineRule="exact"/>
              <w:jc w:val="left"/>
              <w:rPr>
                <w:rFonts w:ascii="方正书宋_GBK" w:eastAsia="方正书宋_GBK"/>
              </w:rPr>
            </w:pPr>
            <w:r>
              <w:rPr>
                <w:rFonts w:ascii="方正书宋_GBK" w:eastAsia="方正书宋_GBK" w:hint="eastAsia"/>
              </w:rPr>
              <w:t>政府采购、农村综合改革、政</w:t>
            </w:r>
            <w:r>
              <w:rPr>
                <w:rFonts w:ascii="方正书宋_GBK" w:eastAsia="方正书宋_GBK" w:hint="eastAsia"/>
              </w:rPr>
              <w:lastRenderedPageBreak/>
              <w:t>府债务、综合治税、政府购买服务、规范津补贴等政府专项工作的服务与管理。</w:t>
            </w:r>
          </w:p>
        </w:tc>
        <w:tc>
          <w:tcPr>
            <w:tcW w:w="2976" w:type="dxa"/>
            <w:shd w:val="clear" w:color="auto" w:fill="auto"/>
            <w:vAlign w:val="center"/>
          </w:tcPr>
          <w:p w14:paraId="249979C2"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各专项工作依法规范管理，政</w:t>
            </w:r>
            <w:r>
              <w:rPr>
                <w:rFonts w:ascii="方正书宋_GBK" w:eastAsia="方正书宋_GBK" w:hint="eastAsia"/>
              </w:rPr>
              <w:lastRenderedPageBreak/>
              <w:t>策制度健全，执行程序规范，管</w:t>
            </w:r>
            <w:proofErr w:type="gramStart"/>
            <w:r>
              <w:rPr>
                <w:rFonts w:ascii="方正书宋_GBK" w:eastAsia="方正书宋_GBK" w:hint="eastAsia"/>
              </w:rPr>
              <w:t>控有力</w:t>
            </w:r>
            <w:proofErr w:type="gramEnd"/>
            <w:r>
              <w:rPr>
                <w:rFonts w:ascii="方正书宋_GBK" w:eastAsia="方正书宋_GBK" w:hint="eastAsia"/>
              </w:rPr>
              <w:t>有效，各项政策落实，各项服务到位，业务风险有效控制，资金分配规范合理，经费使用节约。</w:t>
            </w:r>
          </w:p>
        </w:tc>
        <w:tc>
          <w:tcPr>
            <w:tcW w:w="1417" w:type="dxa"/>
            <w:shd w:val="clear" w:color="auto" w:fill="auto"/>
            <w:vAlign w:val="center"/>
          </w:tcPr>
          <w:p w14:paraId="2EE0BC3A"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7EA1D21C"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21068298"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11CCD5F7"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A3928E9" w14:textId="77777777" w:rsidR="00361FEA" w:rsidRDefault="00361FEA">
            <w:pPr>
              <w:spacing w:line="300" w:lineRule="exact"/>
              <w:jc w:val="center"/>
              <w:rPr>
                <w:rFonts w:ascii="方正书宋_GBK" w:eastAsia="方正书宋_GBK"/>
              </w:rPr>
            </w:pPr>
          </w:p>
        </w:tc>
      </w:tr>
      <w:tr w:rsidR="00361FEA" w14:paraId="69183A08" w14:textId="77777777">
        <w:trPr>
          <w:trHeight w:val="227"/>
          <w:jc w:val="center"/>
        </w:trPr>
        <w:tc>
          <w:tcPr>
            <w:tcW w:w="2341" w:type="dxa"/>
            <w:shd w:val="clear" w:color="auto" w:fill="auto"/>
            <w:vAlign w:val="center"/>
          </w:tcPr>
          <w:p w14:paraId="1B68ED2F"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、政府债务管理</w:t>
            </w:r>
          </w:p>
        </w:tc>
        <w:tc>
          <w:tcPr>
            <w:tcW w:w="1276" w:type="dxa"/>
            <w:shd w:val="clear" w:color="auto" w:fill="auto"/>
            <w:vAlign w:val="center"/>
          </w:tcPr>
          <w:p w14:paraId="235FD9CD"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2F334A04" w14:textId="77777777" w:rsidR="00361FEA" w:rsidRDefault="00000000">
            <w:pPr>
              <w:spacing w:line="300" w:lineRule="exact"/>
              <w:jc w:val="left"/>
              <w:rPr>
                <w:rFonts w:ascii="方正书宋_GBK" w:eastAsia="方正书宋_GBK"/>
              </w:rPr>
            </w:pPr>
            <w:r>
              <w:rPr>
                <w:rFonts w:ascii="方正书宋_GBK" w:eastAsia="方正书宋_GBK" w:hint="eastAsia"/>
              </w:rPr>
              <w:t>加强政府债券管理</w:t>
            </w:r>
            <w:proofErr w:type="gramStart"/>
            <w:r>
              <w:rPr>
                <w:rFonts w:ascii="方正书宋_GBK" w:eastAsia="方正书宋_GBK" w:hint="eastAsia"/>
              </w:rPr>
              <w:t>和土储融资</w:t>
            </w:r>
            <w:proofErr w:type="gramEnd"/>
            <w:r>
              <w:rPr>
                <w:rFonts w:ascii="方正书宋_GBK" w:eastAsia="方正书宋_GBK" w:hint="eastAsia"/>
              </w:rPr>
              <w:t>审核；编制月季年报并上报分析材料；实施风险预警及专项检查与监督。</w:t>
            </w:r>
          </w:p>
        </w:tc>
        <w:tc>
          <w:tcPr>
            <w:tcW w:w="2976" w:type="dxa"/>
            <w:shd w:val="clear" w:color="auto" w:fill="auto"/>
            <w:vAlign w:val="center"/>
          </w:tcPr>
          <w:p w14:paraId="5DAB4C4D" w14:textId="77777777" w:rsidR="00361FEA" w:rsidRDefault="00000000">
            <w:pPr>
              <w:spacing w:line="300" w:lineRule="exact"/>
              <w:jc w:val="left"/>
              <w:rPr>
                <w:rFonts w:ascii="方正书宋_GBK" w:eastAsia="方正书宋_GBK"/>
              </w:rPr>
            </w:pPr>
            <w:r>
              <w:rPr>
                <w:rFonts w:ascii="方正书宋_GBK" w:eastAsia="方正书宋_GBK" w:hint="eastAsia"/>
              </w:rPr>
              <w:t>有效发挥政府规范举债的积极作用，规范政府债务管理，防范政府债务风险</w:t>
            </w:r>
          </w:p>
        </w:tc>
        <w:tc>
          <w:tcPr>
            <w:tcW w:w="1417" w:type="dxa"/>
            <w:shd w:val="clear" w:color="auto" w:fill="auto"/>
            <w:vAlign w:val="center"/>
          </w:tcPr>
          <w:p w14:paraId="0F9AFF71" w14:textId="77777777" w:rsidR="00361FEA" w:rsidRDefault="00000000">
            <w:pPr>
              <w:spacing w:line="300" w:lineRule="exact"/>
              <w:jc w:val="left"/>
              <w:rPr>
                <w:rFonts w:ascii="方正书宋_GBK" w:eastAsia="方正书宋_GBK"/>
              </w:rPr>
            </w:pPr>
            <w:r>
              <w:rPr>
                <w:rFonts w:ascii="方正书宋_GBK" w:eastAsia="方正书宋_GBK" w:hint="eastAsia"/>
              </w:rPr>
              <w:t>乡镇债务风险警戒值</w:t>
            </w:r>
          </w:p>
        </w:tc>
        <w:tc>
          <w:tcPr>
            <w:tcW w:w="737" w:type="dxa"/>
            <w:shd w:val="clear" w:color="auto" w:fill="auto"/>
            <w:vAlign w:val="center"/>
          </w:tcPr>
          <w:p w14:paraId="484640E1" w14:textId="77777777" w:rsidR="00361FEA" w:rsidRDefault="00000000">
            <w:pPr>
              <w:spacing w:line="300" w:lineRule="exact"/>
              <w:jc w:val="center"/>
              <w:rPr>
                <w:rFonts w:ascii="方正书宋_GBK" w:eastAsia="方正书宋_GBK"/>
              </w:rPr>
            </w:pPr>
            <w:r>
              <w:rPr>
                <w:rFonts w:ascii="方正书宋_GBK" w:eastAsia="方正书宋_GBK" w:hint="eastAsia"/>
              </w:rPr>
              <w:t>全部低于财政部风险警戒标准</w:t>
            </w:r>
          </w:p>
        </w:tc>
        <w:tc>
          <w:tcPr>
            <w:tcW w:w="737" w:type="dxa"/>
            <w:shd w:val="clear" w:color="auto" w:fill="auto"/>
            <w:vAlign w:val="center"/>
          </w:tcPr>
          <w:p w14:paraId="4A33E5BC" w14:textId="77777777" w:rsidR="00361FEA" w:rsidRDefault="00000000">
            <w:pPr>
              <w:spacing w:line="300" w:lineRule="exact"/>
              <w:jc w:val="center"/>
              <w:rPr>
                <w:rFonts w:ascii="方正书宋_GBK" w:eastAsia="方正书宋_GBK"/>
              </w:rPr>
            </w:pPr>
            <w:r>
              <w:rPr>
                <w:rFonts w:ascii="方正书宋_GBK" w:eastAsia="方正书宋_GBK" w:hint="eastAsia"/>
              </w:rPr>
              <w:t>总体风险低于警戒标准，单项指标被风险预警</w:t>
            </w:r>
          </w:p>
        </w:tc>
        <w:tc>
          <w:tcPr>
            <w:tcW w:w="737" w:type="dxa"/>
            <w:shd w:val="clear" w:color="auto" w:fill="auto"/>
            <w:vAlign w:val="center"/>
          </w:tcPr>
          <w:p w14:paraId="440129A6" w14:textId="77777777" w:rsidR="00361FEA" w:rsidRDefault="00000000">
            <w:pPr>
              <w:spacing w:line="300" w:lineRule="exact"/>
              <w:jc w:val="center"/>
              <w:rPr>
                <w:rFonts w:ascii="方正书宋_GBK" w:eastAsia="方正书宋_GBK"/>
              </w:rPr>
            </w:pPr>
            <w:r>
              <w:rPr>
                <w:rFonts w:ascii="方正书宋_GBK" w:eastAsia="方正书宋_GBK" w:hint="eastAsia"/>
              </w:rPr>
              <w:t>总体风险低于警戒标准，两个单项指标被风险预警</w:t>
            </w:r>
          </w:p>
        </w:tc>
        <w:tc>
          <w:tcPr>
            <w:tcW w:w="737" w:type="dxa"/>
            <w:shd w:val="clear" w:color="auto" w:fill="auto"/>
            <w:vAlign w:val="center"/>
          </w:tcPr>
          <w:p w14:paraId="7BA7A2A9" w14:textId="77777777" w:rsidR="00361FEA" w:rsidRDefault="00000000">
            <w:pPr>
              <w:spacing w:line="300" w:lineRule="exact"/>
              <w:jc w:val="center"/>
              <w:rPr>
                <w:rFonts w:ascii="方正书宋_GBK" w:eastAsia="方正书宋_GBK"/>
              </w:rPr>
            </w:pPr>
            <w:r>
              <w:rPr>
                <w:rFonts w:ascii="方正书宋_GBK" w:eastAsia="方正书宋_GBK" w:hint="eastAsia"/>
              </w:rPr>
              <w:t>三个单项指标被风险预警</w:t>
            </w:r>
          </w:p>
        </w:tc>
      </w:tr>
      <w:tr w:rsidR="00361FEA" w14:paraId="6BD5BD15" w14:textId="77777777">
        <w:trPr>
          <w:trHeight w:val="227"/>
          <w:jc w:val="center"/>
        </w:trPr>
        <w:tc>
          <w:tcPr>
            <w:tcW w:w="2341" w:type="dxa"/>
            <w:shd w:val="clear" w:color="auto" w:fill="auto"/>
            <w:vAlign w:val="center"/>
          </w:tcPr>
          <w:p w14:paraId="617742DC" w14:textId="77777777" w:rsidR="00361FEA" w:rsidRDefault="00000000">
            <w:pPr>
              <w:spacing w:line="300" w:lineRule="exact"/>
              <w:jc w:val="left"/>
              <w:rPr>
                <w:rFonts w:ascii="方正书宋_GBK" w:eastAsia="方正书宋_GBK"/>
                <w:b/>
              </w:rPr>
            </w:pPr>
            <w:r>
              <w:rPr>
                <w:rFonts w:ascii="方正书宋_GBK" w:eastAsia="方正书宋_GBK" w:hint="eastAsia"/>
                <w:b/>
              </w:rPr>
              <w:t>六、水利水电项目建设与管理</w:t>
            </w:r>
          </w:p>
        </w:tc>
        <w:tc>
          <w:tcPr>
            <w:tcW w:w="1276" w:type="dxa"/>
            <w:shd w:val="clear" w:color="auto" w:fill="auto"/>
            <w:vAlign w:val="center"/>
          </w:tcPr>
          <w:p w14:paraId="374CD8B9"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1A231324" w14:textId="77777777" w:rsidR="00361FEA" w:rsidRDefault="00000000">
            <w:pPr>
              <w:spacing w:line="300" w:lineRule="exact"/>
              <w:jc w:val="left"/>
              <w:rPr>
                <w:rFonts w:ascii="方正书宋_GBK" w:eastAsia="方正书宋_GBK"/>
              </w:rPr>
            </w:pPr>
            <w:r>
              <w:rPr>
                <w:rFonts w:ascii="方正书宋_GBK" w:eastAsia="方正书宋_GBK" w:hint="eastAsia"/>
              </w:rPr>
              <w:t>水利水电项目的建设与维护管理。</w:t>
            </w:r>
          </w:p>
        </w:tc>
        <w:tc>
          <w:tcPr>
            <w:tcW w:w="2976" w:type="dxa"/>
            <w:shd w:val="clear" w:color="auto" w:fill="auto"/>
            <w:vAlign w:val="center"/>
          </w:tcPr>
          <w:p w14:paraId="4EA20F10" w14:textId="77777777" w:rsidR="00361FEA" w:rsidRDefault="00000000">
            <w:pPr>
              <w:spacing w:line="300" w:lineRule="exact"/>
              <w:jc w:val="left"/>
              <w:rPr>
                <w:rFonts w:ascii="方正书宋_GBK" w:eastAsia="方正书宋_GBK"/>
              </w:rPr>
            </w:pPr>
            <w:r>
              <w:rPr>
                <w:rFonts w:ascii="方正书宋_GBK" w:eastAsia="方正书宋_GBK" w:hint="eastAsia"/>
              </w:rPr>
              <w:t>按期完成水利水电项目建设和维修管护任务，对社会稳定和经济发展起到积极作用</w:t>
            </w:r>
          </w:p>
        </w:tc>
        <w:tc>
          <w:tcPr>
            <w:tcW w:w="1417" w:type="dxa"/>
            <w:shd w:val="clear" w:color="auto" w:fill="auto"/>
            <w:vAlign w:val="center"/>
          </w:tcPr>
          <w:p w14:paraId="3A28C17D"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4893A8BC"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63BD0358"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65363902"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6C35ED19" w14:textId="77777777" w:rsidR="00361FEA" w:rsidRDefault="00361FEA">
            <w:pPr>
              <w:spacing w:line="300" w:lineRule="exact"/>
              <w:jc w:val="center"/>
              <w:rPr>
                <w:rFonts w:ascii="方正书宋_GBK" w:eastAsia="方正书宋_GBK"/>
              </w:rPr>
            </w:pPr>
          </w:p>
        </w:tc>
      </w:tr>
      <w:tr w:rsidR="00361FEA" w14:paraId="4A6E6BC4" w14:textId="77777777">
        <w:trPr>
          <w:trHeight w:val="227"/>
          <w:jc w:val="center"/>
        </w:trPr>
        <w:tc>
          <w:tcPr>
            <w:tcW w:w="2341" w:type="dxa"/>
            <w:vMerge w:val="restart"/>
            <w:shd w:val="clear" w:color="auto" w:fill="auto"/>
            <w:vAlign w:val="center"/>
          </w:tcPr>
          <w:p w14:paraId="01C3C924"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、水利工程运行与维护</w:t>
            </w:r>
          </w:p>
        </w:tc>
        <w:tc>
          <w:tcPr>
            <w:tcW w:w="1276" w:type="dxa"/>
            <w:vMerge w:val="restart"/>
            <w:shd w:val="clear" w:color="auto" w:fill="auto"/>
            <w:vAlign w:val="center"/>
          </w:tcPr>
          <w:p w14:paraId="4F081CF4" w14:textId="77777777" w:rsidR="00361FEA" w:rsidRDefault="00361FEA">
            <w:pPr>
              <w:spacing w:line="300" w:lineRule="exact"/>
              <w:jc w:val="left"/>
              <w:rPr>
                <w:rFonts w:ascii="方正书宋_GBK" w:eastAsia="方正书宋_GBK"/>
              </w:rPr>
            </w:pPr>
          </w:p>
        </w:tc>
        <w:tc>
          <w:tcPr>
            <w:tcW w:w="2976" w:type="dxa"/>
            <w:vMerge w:val="restart"/>
            <w:shd w:val="clear" w:color="auto" w:fill="auto"/>
            <w:vAlign w:val="center"/>
          </w:tcPr>
          <w:p w14:paraId="054BA34C" w14:textId="77777777" w:rsidR="00361FEA" w:rsidRDefault="00000000">
            <w:pPr>
              <w:spacing w:line="300" w:lineRule="exact"/>
              <w:jc w:val="left"/>
              <w:rPr>
                <w:rFonts w:ascii="方正书宋_GBK" w:eastAsia="方正书宋_GBK"/>
              </w:rPr>
            </w:pPr>
            <w:r>
              <w:rPr>
                <w:rFonts w:ascii="方正书宋_GBK" w:eastAsia="方正书宋_GBK" w:hint="eastAsia"/>
              </w:rPr>
              <w:t>开展河道堤防、水库、水闸、排灌泵站、水文等水利工程运行管理和加强对乡镇水利行业的安全生产监督、检查。对水</w:t>
            </w:r>
            <w:r>
              <w:rPr>
                <w:rFonts w:ascii="方正书宋_GBK" w:eastAsia="方正书宋_GBK" w:hint="eastAsia"/>
              </w:rPr>
              <w:lastRenderedPageBreak/>
              <w:t>利工程进行维修养护，确保工程安全运行。</w:t>
            </w:r>
          </w:p>
        </w:tc>
        <w:tc>
          <w:tcPr>
            <w:tcW w:w="2976" w:type="dxa"/>
            <w:vMerge w:val="restart"/>
            <w:shd w:val="clear" w:color="auto" w:fill="auto"/>
            <w:vAlign w:val="center"/>
          </w:tcPr>
          <w:p w14:paraId="41C45F3E"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年度维修养护工程质量全部合格，工程正常运行。</w:t>
            </w:r>
          </w:p>
        </w:tc>
        <w:tc>
          <w:tcPr>
            <w:tcW w:w="1417" w:type="dxa"/>
            <w:shd w:val="clear" w:color="auto" w:fill="auto"/>
            <w:vAlign w:val="center"/>
          </w:tcPr>
          <w:p w14:paraId="2586B60D" w14:textId="77777777" w:rsidR="00361FEA" w:rsidRDefault="00000000">
            <w:pPr>
              <w:spacing w:line="300" w:lineRule="exact"/>
              <w:jc w:val="left"/>
              <w:rPr>
                <w:rFonts w:ascii="方正书宋_GBK" w:eastAsia="方正书宋_GBK"/>
              </w:rPr>
            </w:pPr>
            <w:r>
              <w:rPr>
                <w:rFonts w:ascii="方正书宋_GBK" w:eastAsia="方正书宋_GBK" w:hint="eastAsia"/>
              </w:rPr>
              <w:t>工程质量验收合格率</w:t>
            </w:r>
          </w:p>
        </w:tc>
        <w:tc>
          <w:tcPr>
            <w:tcW w:w="737" w:type="dxa"/>
            <w:shd w:val="clear" w:color="auto" w:fill="auto"/>
            <w:vAlign w:val="center"/>
          </w:tcPr>
          <w:p w14:paraId="3C02D31C"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5369B076"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18A39029"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14:paraId="55DE40F2"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361FEA" w14:paraId="6AFFF625" w14:textId="77777777">
        <w:trPr>
          <w:trHeight w:val="227"/>
          <w:jc w:val="center"/>
        </w:trPr>
        <w:tc>
          <w:tcPr>
            <w:tcW w:w="2341" w:type="dxa"/>
            <w:vMerge/>
            <w:shd w:val="clear" w:color="auto" w:fill="auto"/>
            <w:vAlign w:val="center"/>
          </w:tcPr>
          <w:p w14:paraId="09290E9B"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0721FFF7"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3E656E4A"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5444D244"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6F435C2F" w14:textId="77777777" w:rsidR="00361FEA" w:rsidRDefault="00000000">
            <w:pPr>
              <w:spacing w:line="300" w:lineRule="exact"/>
              <w:jc w:val="left"/>
              <w:rPr>
                <w:rFonts w:ascii="方正书宋_GBK" w:eastAsia="方正书宋_GBK"/>
              </w:rPr>
            </w:pPr>
            <w:r>
              <w:rPr>
                <w:rFonts w:ascii="方正书宋_GBK" w:eastAsia="方正书宋_GBK" w:hint="eastAsia"/>
              </w:rPr>
              <w:t>工程运行故障率</w:t>
            </w:r>
          </w:p>
        </w:tc>
        <w:tc>
          <w:tcPr>
            <w:tcW w:w="737" w:type="dxa"/>
            <w:shd w:val="clear" w:color="auto" w:fill="auto"/>
            <w:vAlign w:val="center"/>
          </w:tcPr>
          <w:p w14:paraId="06345CFB"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shd w:val="clear" w:color="auto" w:fill="auto"/>
            <w:vAlign w:val="center"/>
          </w:tcPr>
          <w:p w14:paraId="21DFBDDC"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vAlign w:val="center"/>
          </w:tcPr>
          <w:p w14:paraId="1F836F00"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737" w:type="dxa"/>
            <w:shd w:val="clear" w:color="auto" w:fill="auto"/>
            <w:vAlign w:val="center"/>
          </w:tcPr>
          <w:p w14:paraId="104610D2"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r>
      <w:tr w:rsidR="00361FEA" w14:paraId="3B5E197D" w14:textId="77777777">
        <w:trPr>
          <w:trHeight w:val="227"/>
          <w:jc w:val="center"/>
        </w:trPr>
        <w:tc>
          <w:tcPr>
            <w:tcW w:w="2341" w:type="dxa"/>
            <w:shd w:val="clear" w:color="auto" w:fill="auto"/>
            <w:vAlign w:val="center"/>
          </w:tcPr>
          <w:p w14:paraId="7892C992"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、农田水利建设</w:t>
            </w:r>
          </w:p>
        </w:tc>
        <w:tc>
          <w:tcPr>
            <w:tcW w:w="1276" w:type="dxa"/>
            <w:shd w:val="clear" w:color="auto" w:fill="auto"/>
            <w:vAlign w:val="center"/>
          </w:tcPr>
          <w:p w14:paraId="324BE80A"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2511A72B" w14:textId="77777777" w:rsidR="00361FEA" w:rsidRDefault="00000000">
            <w:pPr>
              <w:spacing w:line="300" w:lineRule="exact"/>
              <w:jc w:val="left"/>
              <w:rPr>
                <w:rFonts w:ascii="方正书宋_GBK" w:eastAsia="方正书宋_GBK"/>
              </w:rPr>
            </w:pPr>
            <w:r>
              <w:rPr>
                <w:rFonts w:ascii="方正书宋_GBK" w:eastAsia="方正书宋_GBK" w:hint="eastAsia"/>
              </w:rPr>
              <w:t>建设小型农田水利设施，实施节水灌溉、灌区续建配套与节水改造等，推广综合节水技术，农业水价综合改革，开展乡镇水利站建设。</w:t>
            </w:r>
          </w:p>
        </w:tc>
        <w:tc>
          <w:tcPr>
            <w:tcW w:w="2976" w:type="dxa"/>
            <w:shd w:val="clear" w:color="auto" w:fill="auto"/>
            <w:vAlign w:val="center"/>
          </w:tcPr>
          <w:p w14:paraId="3146E6CD" w14:textId="77777777" w:rsidR="00361FEA" w:rsidRDefault="00000000">
            <w:pPr>
              <w:spacing w:line="300" w:lineRule="exact"/>
              <w:jc w:val="left"/>
              <w:rPr>
                <w:rFonts w:ascii="方正书宋_GBK" w:eastAsia="方正书宋_GBK"/>
              </w:rPr>
            </w:pPr>
            <w:r>
              <w:rPr>
                <w:rFonts w:ascii="方正书宋_GBK" w:eastAsia="方正书宋_GBK" w:hint="eastAsia"/>
              </w:rPr>
              <w:t>提高农业用水效率、改善农业生产条件</w:t>
            </w:r>
          </w:p>
        </w:tc>
        <w:tc>
          <w:tcPr>
            <w:tcW w:w="1417" w:type="dxa"/>
            <w:shd w:val="clear" w:color="auto" w:fill="auto"/>
            <w:vAlign w:val="center"/>
          </w:tcPr>
          <w:p w14:paraId="08111992" w14:textId="77777777" w:rsidR="00361FEA" w:rsidRDefault="00000000">
            <w:pPr>
              <w:spacing w:line="300" w:lineRule="exact"/>
              <w:jc w:val="left"/>
              <w:rPr>
                <w:rFonts w:ascii="方正书宋_GBK" w:eastAsia="方正书宋_GBK"/>
              </w:rPr>
            </w:pPr>
            <w:r>
              <w:rPr>
                <w:rFonts w:ascii="方正书宋_GBK" w:eastAsia="方正书宋_GBK" w:hint="eastAsia"/>
              </w:rPr>
              <w:t>项目完工率</w:t>
            </w:r>
          </w:p>
        </w:tc>
        <w:tc>
          <w:tcPr>
            <w:tcW w:w="737" w:type="dxa"/>
            <w:shd w:val="clear" w:color="auto" w:fill="auto"/>
            <w:vAlign w:val="center"/>
          </w:tcPr>
          <w:p w14:paraId="130EBA60"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3710C187"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18DD2AEB"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14:paraId="77C428CC"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361FEA" w14:paraId="29813E32" w14:textId="77777777">
        <w:trPr>
          <w:trHeight w:val="227"/>
          <w:jc w:val="center"/>
        </w:trPr>
        <w:tc>
          <w:tcPr>
            <w:tcW w:w="2341" w:type="dxa"/>
            <w:shd w:val="clear" w:color="auto" w:fill="auto"/>
            <w:vAlign w:val="center"/>
          </w:tcPr>
          <w:p w14:paraId="2404A229"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、水库移民安置及后期管理</w:t>
            </w:r>
          </w:p>
        </w:tc>
        <w:tc>
          <w:tcPr>
            <w:tcW w:w="1276" w:type="dxa"/>
            <w:shd w:val="clear" w:color="auto" w:fill="auto"/>
            <w:vAlign w:val="center"/>
          </w:tcPr>
          <w:p w14:paraId="60CDB8E3"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4F3ACCEE" w14:textId="77777777" w:rsidR="00361FEA" w:rsidRDefault="00000000">
            <w:pPr>
              <w:spacing w:line="300" w:lineRule="exact"/>
              <w:jc w:val="left"/>
              <w:rPr>
                <w:rFonts w:ascii="方正书宋_GBK" w:eastAsia="方正书宋_GBK"/>
              </w:rPr>
            </w:pPr>
            <w:r>
              <w:rPr>
                <w:rFonts w:ascii="方正书宋_GBK" w:eastAsia="方正书宋_GBK" w:hint="eastAsia"/>
              </w:rPr>
              <w:t>落实水库移民政策，扶持移民发展生产，保持移民稳定。</w:t>
            </w:r>
          </w:p>
        </w:tc>
        <w:tc>
          <w:tcPr>
            <w:tcW w:w="2976" w:type="dxa"/>
            <w:shd w:val="clear" w:color="auto" w:fill="auto"/>
            <w:vAlign w:val="center"/>
          </w:tcPr>
          <w:p w14:paraId="1DD4B8F4" w14:textId="77777777" w:rsidR="00361FEA" w:rsidRDefault="00000000">
            <w:pPr>
              <w:spacing w:line="300" w:lineRule="exact"/>
              <w:jc w:val="left"/>
              <w:rPr>
                <w:rFonts w:ascii="方正书宋_GBK" w:eastAsia="方正书宋_GBK"/>
              </w:rPr>
            </w:pPr>
            <w:r>
              <w:rPr>
                <w:rFonts w:ascii="方正书宋_GBK" w:eastAsia="方正书宋_GBK" w:hint="eastAsia"/>
              </w:rPr>
              <w:t>增加移民收入，改善移民生产生活条件，促进移民稳定</w:t>
            </w:r>
          </w:p>
        </w:tc>
        <w:tc>
          <w:tcPr>
            <w:tcW w:w="1417" w:type="dxa"/>
            <w:shd w:val="clear" w:color="auto" w:fill="auto"/>
            <w:vAlign w:val="center"/>
          </w:tcPr>
          <w:p w14:paraId="04C8311A" w14:textId="77777777" w:rsidR="00361FEA" w:rsidRDefault="00000000">
            <w:pPr>
              <w:spacing w:line="300" w:lineRule="exact"/>
              <w:jc w:val="left"/>
              <w:rPr>
                <w:rFonts w:ascii="方正书宋_GBK" w:eastAsia="方正书宋_GBK"/>
              </w:rPr>
            </w:pPr>
            <w:r>
              <w:rPr>
                <w:rFonts w:ascii="方正书宋_GBK" w:eastAsia="方正书宋_GBK" w:hint="eastAsia"/>
              </w:rPr>
              <w:t>移民政策落实率</w:t>
            </w:r>
          </w:p>
        </w:tc>
        <w:tc>
          <w:tcPr>
            <w:tcW w:w="737" w:type="dxa"/>
            <w:shd w:val="clear" w:color="auto" w:fill="auto"/>
            <w:vAlign w:val="center"/>
          </w:tcPr>
          <w:p w14:paraId="0F10585D" w14:textId="77777777" w:rsidR="00361FEA" w:rsidRDefault="0000000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011A97D2"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743EF0F5"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2DAEE483"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361FEA" w14:paraId="3440518B" w14:textId="77777777">
        <w:trPr>
          <w:trHeight w:val="227"/>
          <w:jc w:val="center"/>
        </w:trPr>
        <w:tc>
          <w:tcPr>
            <w:tcW w:w="2341" w:type="dxa"/>
            <w:shd w:val="clear" w:color="auto" w:fill="auto"/>
            <w:vAlign w:val="center"/>
          </w:tcPr>
          <w:p w14:paraId="5E3BDE60"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、保障农村饮水安全</w:t>
            </w:r>
          </w:p>
        </w:tc>
        <w:tc>
          <w:tcPr>
            <w:tcW w:w="1276" w:type="dxa"/>
            <w:shd w:val="clear" w:color="auto" w:fill="auto"/>
            <w:vAlign w:val="center"/>
          </w:tcPr>
          <w:p w14:paraId="39CEFD64"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54DBAA1D" w14:textId="77777777" w:rsidR="00361FEA" w:rsidRDefault="00000000">
            <w:pPr>
              <w:spacing w:line="300" w:lineRule="exact"/>
              <w:jc w:val="left"/>
              <w:rPr>
                <w:rFonts w:ascii="方正书宋_GBK" w:eastAsia="方正书宋_GBK"/>
              </w:rPr>
            </w:pPr>
            <w:r>
              <w:rPr>
                <w:rFonts w:ascii="方正书宋_GBK" w:eastAsia="方正书宋_GBK" w:hint="eastAsia"/>
              </w:rPr>
              <w:t>在全县范围内通过实施农村饮水安全项目，解决农村居民饮水不安全问题。</w:t>
            </w:r>
          </w:p>
        </w:tc>
        <w:tc>
          <w:tcPr>
            <w:tcW w:w="2976" w:type="dxa"/>
            <w:shd w:val="clear" w:color="auto" w:fill="auto"/>
            <w:vAlign w:val="center"/>
          </w:tcPr>
          <w:p w14:paraId="0A19EAA3" w14:textId="77777777" w:rsidR="00361FEA" w:rsidRDefault="00000000">
            <w:pPr>
              <w:spacing w:line="300" w:lineRule="exact"/>
              <w:jc w:val="left"/>
              <w:rPr>
                <w:rFonts w:ascii="方正书宋_GBK" w:eastAsia="方正书宋_GBK"/>
              </w:rPr>
            </w:pPr>
            <w:r>
              <w:rPr>
                <w:rFonts w:ascii="方正书宋_GBK" w:eastAsia="方正书宋_GBK" w:hint="eastAsia"/>
              </w:rPr>
              <w:t>保障农村供水安全</w:t>
            </w:r>
          </w:p>
        </w:tc>
        <w:tc>
          <w:tcPr>
            <w:tcW w:w="1417" w:type="dxa"/>
            <w:shd w:val="clear" w:color="auto" w:fill="auto"/>
            <w:vAlign w:val="center"/>
          </w:tcPr>
          <w:p w14:paraId="1F4B295D" w14:textId="77777777" w:rsidR="00361FEA" w:rsidRDefault="00000000">
            <w:pPr>
              <w:spacing w:line="300" w:lineRule="exact"/>
              <w:jc w:val="left"/>
              <w:rPr>
                <w:rFonts w:ascii="方正书宋_GBK" w:eastAsia="方正书宋_GBK"/>
              </w:rPr>
            </w:pPr>
            <w:r>
              <w:rPr>
                <w:rFonts w:ascii="方正书宋_GBK" w:eastAsia="方正书宋_GBK" w:hint="eastAsia"/>
              </w:rPr>
              <w:t>任务完成率</w:t>
            </w:r>
          </w:p>
        </w:tc>
        <w:tc>
          <w:tcPr>
            <w:tcW w:w="737" w:type="dxa"/>
            <w:shd w:val="clear" w:color="auto" w:fill="auto"/>
            <w:vAlign w:val="center"/>
          </w:tcPr>
          <w:p w14:paraId="217E8677"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0DF9471E"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2F2A131B"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14:paraId="7C2BB80A"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361FEA" w14:paraId="4D1AE2F0" w14:textId="77777777">
        <w:trPr>
          <w:trHeight w:val="227"/>
          <w:jc w:val="center"/>
        </w:trPr>
        <w:tc>
          <w:tcPr>
            <w:tcW w:w="2341" w:type="dxa"/>
            <w:shd w:val="clear" w:color="auto" w:fill="auto"/>
            <w:vAlign w:val="center"/>
          </w:tcPr>
          <w:p w14:paraId="2285095B" w14:textId="77777777" w:rsidR="00361FEA" w:rsidRDefault="00000000">
            <w:pPr>
              <w:spacing w:line="300" w:lineRule="exact"/>
              <w:jc w:val="left"/>
              <w:rPr>
                <w:rFonts w:ascii="方正书宋_GBK" w:eastAsia="方正书宋_GBK"/>
                <w:b/>
              </w:rPr>
            </w:pPr>
            <w:r>
              <w:rPr>
                <w:rFonts w:ascii="方正书宋_GBK" w:eastAsia="方正书宋_GBK" w:hint="eastAsia"/>
                <w:b/>
              </w:rPr>
              <w:t>七、水利科技支撑和公共服务</w:t>
            </w:r>
          </w:p>
        </w:tc>
        <w:tc>
          <w:tcPr>
            <w:tcW w:w="1276" w:type="dxa"/>
            <w:shd w:val="clear" w:color="auto" w:fill="auto"/>
            <w:vAlign w:val="center"/>
          </w:tcPr>
          <w:p w14:paraId="64C4A2F3"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66AC3BA3" w14:textId="77777777" w:rsidR="00361FEA" w:rsidRDefault="00000000">
            <w:pPr>
              <w:spacing w:line="300" w:lineRule="exact"/>
              <w:jc w:val="left"/>
              <w:rPr>
                <w:rFonts w:ascii="方正书宋_GBK" w:eastAsia="方正书宋_GBK"/>
              </w:rPr>
            </w:pPr>
            <w:r>
              <w:rPr>
                <w:rFonts w:ascii="方正书宋_GBK" w:eastAsia="方正书宋_GBK" w:hint="eastAsia"/>
              </w:rPr>
              <w:t>组织开展乡镇水利事业建设的科技创新和技术示范推广，为水利事业科学发展提供公共支撑。</w:t>
            </w:r>
          </w:p>
        </w:tc>
        <w:tc>
          <w:tcPr>
            <w:tcW w:w="2976" w:type="dxa"/>
            <w:shd w:val="clear" w:color="auto" w:fill="auto"/>
            <w:vAlign w:val="center"/>
          </w:tcPr>
          <w:p w14:paraId="7878C39D" w14:textId="77777777" w:rsidR="00361FEA" w:rsidRDefault="00000000">
            <w:pPr>
              <w:spacing w:line="300" w:lineRule="exact"/>
              <w:jc w:val="left"/>
              <w:rPr>
                <w:rFonts w:ascii="方正书宋_GBK" w:eastAsia="方正书宋_GBK"/>
              </w:rPr>
            </w:pPr>
            <w:r>
              <w:rPr>
                <w:rFonts w:ascii="方正书宋_GBK" w:eastAsia="方正书宋_GBK" w:hint="eastAsia"/>
              </w:rPr>
              <w:t>示范推广水利工程和管理技术，提高水利事业管理水平。</w:t>
            </w:r>
          </w:p>
        </w:tc>
        <w:tc>
          <w:tcPr>
            <w:tcW w:w="1417" w:type="dxa"/>
            <w:shd w:val="clear" w:color="auto" w:fill="auto"/>
            <w:vAlign w:val="center"/>
          </w:tcPr>
          <w:p w14:paraId="4BF55159"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1D3EB227"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09454E73"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42DF41CE"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09EC663D" w14:textId="77777777" w:rsidR="00361FEA" w:rsidRDefault="00361FEA">
            <w:pPr>
              <w:spacing w:line="300" w:lineRule="exact"/>
              <w:jc w:val="center"/>
              <w:rPr>
                <w:rFonts w:ascii="方正书宋_GBK" w:eastAsia="方正书宋_GBK"/>
              </w:rPr>
            </w:pPr>
          </w:p>
        </w:tc>
      </w:tr>
      <w:tr w:rsidR="00361FEA" w14:paraId="5F34AF78" w14:textId="77777777">
        <w:trPr>
          <w:trHeight w:val="227"/>
          <w:jc w:val="center"/>
        </w:trPr>
        <w:tc>
          <w:tcPr>
            <w:tcW w:w="2341" w:type="dxa"/>
            <w:shd w:val="clear" w:color="auto" w:fill="auto"/>
            <w:vAlign w:val="center"/>
          </w:tcPr>
          <w:p w14:paraId="1B80F48C"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、防汛抗旱</w:t>
            </w:r>
          </w:p>
        </w:tc>
        <w:tc>
          <w:tcPr>
            <w:tcW w:w="1276" w:type="dxa"/>
            <w:shd w:val="clear" w:color="auto" w:fill="auto"/>
            <w:vAlign w:val="center"/>
          </w:tcPr>
          <w:p w14:paraId="3D324CCA"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4DB8C87C" w14:textId="77777777" w:rsidR="00361FEA" w:rsidRDefault="00000000">
            <w:pPr>
              <w:spacing w:line="300" w:lineRule="exact"/>
              <w:jc w:val="left"/>
              <w:rPr>
                <w:rFonts w:ascii="方正书宋_GBK" w:eastAsia="方正书宋_GBK"/>
              </w:rPr>
            </w:pPr>
            <w:r>
              <w:rPr>
                <w:rFonts w:ascii="方正书宋_GBK" w:eastAsia="方正书宋_GBK" w:hint="eastAsia"/>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14:paraId="44F0147D" w14:textId="77777777" w:rsidR="00361FEA" w:rsidRDefault="00000000">
            <w:pPr>
              <w:spacing w:line="300" w:lineRule="exact"/>
              <w:jc w:val="left"/>
              <w:rPr>
                <w:rFonts w:ascii="方正书宋_GBK" w:eastAsia="方正书宋_GBK"/>
              </w:rPr>
            </w:pPr>
            <w:r>
              <w:rPr>
                <w:rFonts w:ascii="方正书宋_GBK" w:eastAsia="方正书宋_GBK" w:hint="eastAsia"/>
              </w:rPr>
              <w:t>发挥防汛抗旱减灾体系作用，最大限度地减少水旱灾害造成的人员伤亡和财产损失。</w:t>
            </w:r>
          </w:p>
        </w:tc>
        <w:tc>
          <w:tcPr>
            <w:tcW w:w="1417" w:type="dxa"/>
            <w:shd w:val="clear" w:color="auto" w:fill="auto"/>
            <w:vAlign w:val="center"/>
          </w:tcPr>
          <w:p w14:paraId="494ED846" w14:textId="77777777" w:rsidR="00361FEA" w:rsidRDefault="00000000">
            <w:pPr>
              <w:spacing w:line="300" w:lineRule="exact"/>
              <w:jc w:val="left"/>
              <w:rPr>
                <w:rFonts w:ascii="方正书宋_GBK" w:eastAsia="方正书宋_GBK"/>
              </w:rPr>
            </w:pPr>
            <w:r>
              <w:rPr>
                <w:rFonts w:ascii="方正书宋_GBK" w:eastAsia="方正书宋_GBK" w:hint="eastAsia"/>
              </w:rPr>
              <w:t>工程完成率</w:t>
            </w:r>
          </w:p>
        </w:tc>
        <w:tc>
          <w:tcPr>
            <w:tcW w:w="737" w:type="dxa"/>
            <w:shd w:val="clear" w:color="auto" w:fill="auto"/>
            <w:vAlign w:val="center"/>
          </w:tcPr>
          <w:p w14:paraId="70CBDF9A"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584DFF8B"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43516737"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14:paraId="24F17C27"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361FEA" w14:paraId="246AF341" w14:textId="77777777">
        <w:trPr>
          <w:trHeight w:val="227"/>
          <w:jc w:val="center"/>
        </w:trPr>
        <w:tc>
          <w:tcPr>
            <w:tcW w:w="2341" w:type="dxa"/>
            <w:shd w:val="clear" w:color="auto" w:fill="auto"/>
            <w:vAlign w:val="center"/>
          </w:tcPr>
          <w:p w14:paraId="033C7D7E" w14:textId="77777777" w:rsidR="00361FEA" w:rsidRDefault="00000000">
            <w:pPr>
              <w:spacing w:line="300" w:lineRule="exact"/>
              <w:jc w:val="left"/>
              <w:rPr>
                <w:rFonts w:ascii="方正书宋_GBK" w:eastAsia="方正书宋_GBK"/>
                <w:b/>
              </w:rPr>
            </w:pPr>
            <w:r>
              <w:rPr>
                <w:rFonts w:ascii="方正书宋_GBK" w:eastAsia="方正书宋_GBK" w:hint="eastAsia"/>
                <w:b/>
              </w:rPr>
              <w:t>八、城乡建设管理</w:t>
            </w:r>
          </w:p>
        </w:tc>
        <w:tc>
          <w:tcPr>
            <w:tcW w:w="1276" w:type="dxa"/>
            <w:shd w:val="clear" w:color="auto" w:fill="auto"/>
            <w:vAlign w:val="center"/>
          </w:tcPr>
          <w:p w14:paraId="42A6F7A8" w14:textId="77777777" w:rsidR="00361FEA" w:rsidRDefault="00000000">
            <w:pPr>
              <w:spacing w:line="300" w:lineRule="exact"/>
              <w:jc w:val="left"/>
              <w:rPr>
                <w:rFonts w:ascii="方正书宋_GBK" w:eastAsia="方正书宋_GBK"/>
              </w:rPr>
            </w:pPr>
            <w:r>
              <w:rPr>
                <w:rFonts w:ascii="方正书宋_GBK" w:eastAsia="方正书宋_GBK"/>
              </w:rPr>
              <w:t>8.24</w:t>
            </w:r>
          </w:p>
        </w:tc>
        <w:tc>
          <w:tcPr>
            <w:tcW w:w="2976" w:type="dxa"/>
            <w:shd w:val="clear" w:color="auto" w:fill="auto"/>
            <w:vAlign w:val="center"/>
          </w:tcPr>
          <w:p w14:paraId="1A77BA4F" w14:textId="77777777" w:rsidR="00361FEA" w:rsidRDefault="00000000">
            <w:pPr>
              <w:spacing w:line="300" w:lineRule="exact"/>
              <w:jc w:val="left"/>
              <w:rPr>
                <w:rFonts w:ascii="方正书宋_GBK" w:eastAsia="方正书宋_GBK"/>
              </w:rPr>
            </w:pPr>
            <w:r>
              <w:rPr>
                <w:rFonts w:ascii="方正书宋_GBK" w:eastAsia="方正书宋_GBK" w:hint="eastAsia"/>
              </w:rPr>
              <w:t>乡镇公用设施建设、安全和应</w:t>
            </w:r>
            <w:r>
              <w:rPr>
                <w:rFonts w:ascii="方正书宋_GBK" w:eastAsia="方正书宋_GBK" w:hint="eastAsia"/>
              </w:rPr>
              <w:lastRenderedPageBreak/>
              <w:t>急管理；落实村庄和小城镇建设政策；指导农村住房建设、住房安全和危房改造；改善小城镇和村庄人居环境。</w:t>
            </w:r>
          </w:p>
        </w:tc>
        <w:tc>
          <w:tcPr>
            <w:tcW w:w="2976" w:type="dxa"/>
            <w:shd w:val="clear" w:color="auto" w:fill="auto"/>
            <w:vAlign w:val="center"/>
          </w:tcPr>
          <w:p w14:paraId="7E331DBF"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加强村镇建设，改善农村人居</w:t>
            </w:r>
            <w:r>
              <w:rPr>
                <w:rFonts w:ascii="方正书宋_GBK" w:eastAsia="方正书宋_GBK" w:hint="eastAsia"/>
              </w:rPr>
              <w:lastRenderedPageBreak/>
              <w:t>环境，实现城乡统筹发展。协调和指导推进城镇化工作，加快城镇化进程。</w:t>
            </w:r>
          </w:p>
        </w:tc>
        <w:tc>
          <w:tcPr>
            <w:tcW w:w="1417" w:type="dxa"/>
            <w:shd w:val="clear" w:color="auto" w:fill="auto"/>
            <w:vAlign w:val="center"/>
          </w:tcPr>
          <w:p w14:paraId="0A09194F"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1A1C94FD"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558C649B"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05FC7F14"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42A3E3E7" w14:textId="77777777" w:rsidR="00361FEA" w:rsidRDefault="00361FEA">
            <w:pPr>
              <w:spacing w:line="300" w:lineRule="exact"/>
              <w:jc w:val="center"/>
              <w:rPr>
                <w:rFonts w:ascii="方正书宋_GBK" w:eastAsia="方正书宋_GBK"/>
              </w:rPr>
            </w:pPr>
          </w:p>
        </w:tc>
      </w:tr>
      <w:tr w:rsidR="00361FEA" w14:paraId="6E5A3AC6" w14:textId="77777777">
        <w:trPr>
          <w:trHeight w:val="227"/>
          <w:jc w:val="center"/>
        </w:trPr>
        <w:tc>
          <w:tcPr>
            <w:tcW w:w="2341" w:type="dxa"/>
            <w:shd w:val="clear" w:color="auto" w:fill="auto"/>
            <w:vAlign w:val="center"/>
          </w:tcPr>
          <w:p w14:paraId="3602D264"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、公用设施建设与管理</w:t>
            </w:r>
          </w:p>
        </w:tc>
        <w:tc>
          <w:tcPr>
            <w:tcW w:w="1276" w:type="dxa"/>
            <w:shd w:val="clear" w:color="auto" w:fill="auto"/>
            <w:vAlign w:val="center"/>
          </w:tcPr>
          <w:p w14:paraId="254E0EA3" w14:textId="77777777" w:rsidR="00361FEA" w:rsidRDefault="00000000">
            <w:pPr>
              <w:spacing w:line="300" w:lineRule="exact"/>
              <w:jc w:val="left"/>
              <w:rPr>
                <w:rFonts w:ascii="方正书宋_GBK" w:eastAsia="方正书宋_GBK"/>
              </w:rPr>
            </w:pPr>
            <w:r>
              <w:rPr>
                <w:rFonts w:ascii="方正书宋_GBK" w:eastAsia="方正书宋_GBK"/>
              </w:rPr>
              <w:t>8.24</w:t>
            </w:r>
          </w:p>
        </w:tc>
        <w:tc>
          <w:tcPr>
            <w:tcW w:w="2976" w:type="dxa"/>
            <w:shd w:val="clear" w:color="auto" w:fill="auto"/>
            <w:vAlign w:val="center"/>
          </w:tcPr>
          <w:p w14:paraId="3E94418E" w14:textId="77777777" w:rsidR="00361FEA" w:rsidRDefault="00000000">
            <w:pPr>
              <w:spacing w:line="300" w:lineRule="exact"/>
              <w:jc w:val="left"/>
              <w:rPr>
                <w:rFonts w:ascii="方正书宋_GBK" w:eastAsia="方正书宋_GBK"/>
              </w:rPr>
            </w:pPr>
            <w:r>
              <w:rPr>
                <w:rFonts w:ascii="方正书宋_GBK" w:eastAsia="方正书宋_GBK" w:hint="eastAsia"/>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14:paraId="58A3C338" w14:textId="77777777" w:rsidR="00361FEA" w:rsidRDefault="00000000">
            <w:pPr>
              <w:spacing w:line="300" w:lineRule="exact"/>
              <w:jc w:val="left"/>
              <w:rPr>
                <w:rFonts w:ascii="方正书宋_GBK" w:eastAsia="方正书宋_GBK"/>
              </w:rPr>
            </w:pPr>
            <w:r>
              <w:rPr>
                <w:rFonts w:ascii="方正书宋_GBK" w:eastAsia="方正书宋_GBK" w:hint="eastAsia"/>
              </w:rPr>
              <w:t>加强乡镇基础设施建设</w:t>
            </w:r>
          </w:p>
        </w:tc>
        <w:tc>
          <w:tcPr>
            <w:tcW w:w="1417" w:type="dxa"/>
            <w:shd w:val="clear" w:color="auto" w:fill="auto"/>
            <w:vAlign w:val="center"/>
          </w:tcPr>
          <w:p w14:paraId="1D8524FF" w14:textId="77777777" w:rsidR="00361FEA" w:rsidRDefault="00000000">
            <w:pPr>
              <w:spacing w:line="300" w:lineRule="exact"/>
              <w:jc w:val="left"/>
              <w:rPr>
                <w:rFonts w:ascii="方正书宋_GBK" w:eastAsia="方正书宋_GBK"/>
              </w:rPr>
            </w:pPr>
            <w:r>
              <w:rPr>
                <w:rFonts w:ascii="方正书宋_GBK" w:eastAsia="方正书宋_GBK" w:hint="eastAsia"/>
              </w:rPr>
              <w:t>基础设施建设工作目标完成率</w:t>
            </w:r>
          </w:p>
        </w:tc>
        <w:tc>
          <w:tcPr>
            <w:tcW w:w="737" w:type="dxa"/>
            <w:shd w:val="clear" w:color="auto" w:fill="auto"/>
            <w:vAlign w:val="center"/>
          </w:tcPr>
          <w:p w14:paraId="17E90276"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611028B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43F6784D"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14:paraId="617205ED"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361FEA" w14:paraId="29666486" w14:textId="77777777">
        <w:trPr>
          <w:trHeight w:val="227"/>
          <w:jc w:val="center"/>
        </w:trPr>
        <w:tc>
          <w:tcPr>
            <w:tcW w:w="2341" w:type="dxa"/>
            <w:vMerge w:val="restart"/>
            <w:shd w:val="clear" w:color="auto" w:fill="auto"/>
            <w:vAlign w:val="center"/>
          </w:tcPr>
          <w:p w14:paraId="168DAA6E"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、推进城镇化建设</w:t>
            </w:r>
          </w:p>
        </w:tc>
        <w:tc>
          <w:tcPr>
            <w:tcW w:w="1276" w:type="dxa"/>
            <w:vMerge w:val="restart"/>
            <w:shd w:val="clear" w:color="auto" w:fill="auto"/>
            <w:vAlign w:val="center"/>
          </w:tcPr>
          <w:p w14:paraId="53CFF209" w14:textId="77777777" w:rsidR="00361FEA" w:rsidRDefault="00361FEA">
            <w:pPr>
              <w:spacing w:line="300" w:lineRule="exact"/>
              <w:jc w:val="left"/>
              <w:rPr>
                <w:rFonts w:ascii="方正书宋_GBK" w:eastAsia="方正书宋_GBK"/>
              </w:rPr>
            </w:pPr>
          </w:p>
        </w:tc>
        <w:tc>
          <w:tcPr>
            <w:tcW w:w="2976" w:type="dxa"/>
            <w:vMerge w:val="restart"/>
            <w:shd w:val="clear" w:color="auto" w:fill="auto"/>
            <w:vAlign w:val="center"/>
          </w:tcPr>
          <w:p w14:paraId="6B852653" w14:textId="77777777" w:rsidR="00361FEA" w:rsidRDefault="00000000">
            <w:pPr>
              <w:spacing w:line="300" w:lineRule="exact"/>
              <w:jc w:val="left"/>
              <w:rPr>
                <w:rFonts w:ascii="方正书宋_GBK" w:eastAsia="方正书宋_GBK"/>
              </w:rPr>
            </w:pPr>
            <w:r>
              <w:rPr>
                <w:rFonts w:ascii="方正书宋_GBK" w:eastAsia="方正书宋_GBK" w:hint="eastAsia"/>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14:paraId="6E1C1CEF" w14:textId="77777777" w:rsidR="00361FEA" w:rsidRDefault="00000000">
            <w:pPr>
              <w:spacing w:line="300" w:lineRule="exact"/>
              <w:jc w:val="left"/>
              <w:rPr>
                <w:rFonts w:ascii="方正书宋_GBK" w:eastAsia="方正书宋_GBK"/>
              </w:rPr>
            </w:pPr>
            <w:r>
              <w:rPr>
                <w:rFonts w:ascii="方正书宋_GBK" w:eastAsia="方正书宋_GBK" w:hint="eastAsia"/>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14:paraId="478EF47C" w14:textId="77777777" w:rsidR="00361FEA" w:rsidRDefault="00000000">
            <w:pPr>
              <w:spacing w:line="300" w:lineRule="exact"/>
              <w:jc w:val="left"/>
              <w:rPr>
                <w:rFonts w:ascii="方正书宋_GBK" w:eastAsia="方正书宋_GBK"/>
              </w:rPr>
            </w:pPr>
            <w:r>
              <w:rPr>
                <w:rFonts w:ascii="方正书宋_GBK" w:eastAsia="方正书宋_GBK" w:hint="eastAsia"/>
              </w:rPr>
              <w:t>危房改造完成率</w:t>
            </w:r>
          </w:p>
        </w:tc>
        <w:tc>
          <w:tcPr>
            <w:tcW w:w="737" w:type="dxa"/>
            <w:shd w:val="clear" w:color="auto" w:fill="auto"/>
            <w:vAlign w:val="center"/>
          </w:tcPr>
          <w:p w14:paraId="52461608"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vAlign w:val="center"/>
          </w:tcPr>
          <w:p w14:paraId="65C81AB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48B55783"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14:paraId="6FEB1A8C"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361FEA" w14:paraId="71AA6BAC" w14:textId="77777777">
        <w:trPr>
          <w:trHeight w:val="227"/>
          <w:jc w:val="center"/>
        </w:trPr>
        <w:tc>
          <w:tcPr>
            <w:tcW w:w="2341" w:type="dxa"/>
            <w:vMerge/>
            <w:shd w:val="clear" w:color="auto" w:fill="auto"/>
            <w:vAlign w:val="center"/>
          </w:tcPr>
          <w:p w14:paraId="582B1F4D"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095CB6C6"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44DC8FB0"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5C8130E5"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633DB8DA" w14:textId="77777777" w:rsidR="00361FEA" w:rsidRDefault="00000000">
            <w:pPr>
              <w:spacing w:line="300" w:lineRule="exact"/>
              <w:jc w:val="left"/>
              <w:rPr>
                <w:rFonts w:ascii="方正书宋_GBK" w:eastAsia="方正书宋_GBK"/>
              </w:rPr>
            </w:pPr>
            <w:r>
              <w:rPr>
                <w:rFonts w:ascii="方正书宋_GBK" w:eastAsia="方正书宋_GBK" w:hint="eastAsia"/>
              </w:rPr>
              <w:t>垃圾处理率</w:t>
            </w:r>
          </w:p>
        </w:tc>
        <w:tc>
          <w:tcPr>
            <w:tcW w:w="737" w:type="dxa"/>
            <w:shd w:val="clear" w:color="auto" w:fill="auto"/>
            <w:vAlign w:val="center"/>
          </w:tcPr>
          <w:p w14:paraId="51E9601B"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vAlign w:val="center"/>
          </w:tcPr>
          <w:p w14:paraId="0118CEA5"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2FBC3375"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14:paraId="620EED17"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361FEA" w14:paraId="2AEABABC" w14:textId="77777777">
        <w:trPr>
          <w:trHeight w:val="227"/>
          <w:jc w:val="center"/>
        </w:trPr>
        <w:tc>
          <w:tcPr>
            <w:tcW w:w="2341" w:type="dxa"/>
            <w:vMerge/>
            <w:shd w:val="clear" w:color="auto" w:fill="auto"/>
            <w:vAlign w:val="center"/>
          </w:tcPr>
          <w:p w14:paraId="31F1A59D"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1E6B42E4"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13F1E9EA"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42A77B9E"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2E3E2C6C" w14:textId="77777777" w:rsidR="00361FEA" w:rsidRDefault="00000000">
            <w:pPr>
              <w:spacing w:line="300" w:lineRule="exact"/>
              <w:jc w:val="left"/>
              <w:rPr>
                <w:rFonts w:ascii="方正书宋_GBK" w:eastAsia="方正书宋_GBK"/>
              </w:rPr>
            </w:pPr>
            <w:r>
              <w:rPr>
                <w:rFonts w:ascii="方正书宋_GBK" w:eastAsia="方正书宋_GBK" w:hint="eastAsia"/>
              </w:rPr>
              <w:t>乡镇建设工作考核完成率</w:t>
            </w:r>
          </w:p>
        </w:tc>
        <w:tc>
          <w:tcPr>
            <w:tcW w:w="737" w:type="dxa"/>
            <w:shd w:val="clear" w:color="auto" w:fill="auto"/>
            <w:vAlign w:val="center"/>
          </w:tcPr>
          <w:p w14:paraId="223B04C7" w14:textId="77777777" w:rsidR="00361FEA" w:rsidRDefault="0000000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4D32FC17"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37FDE83B"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14:paraId="22C2EC2A"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361FEA" w14:paraId="170C04B0" w14:textId="77777777">
        <w:trPr>
          <w:trHeight w:val="227"/>
          <w:jc w:val="center"/>
        </w:trPr>
        <w:tc>
          <w:tcPr>
            <w:tcW w:w="2341" w:type="dxa"/>
            <w:shd w:val="clear" w:color="auto" w:fill="auto"/>
            <w:vAlign w:val="center"/>
          </w:tcPr>
          <w:p w14:paraId="0A0A8FF9" w14:textId="77777777" w:rsidR="00361FEA" w:rsidRDefault="00000000">
            <w:pPr>
              <w:spacing w:line="300" w:lineRule="exact"/>
              <w:jc w:val="left"/>
              <w:rPr>
                <w:rFonts w:ascii="方正书宋_GBK" w:eastAsia="方正书宋_GBK"/>
                <w:b/>
              </w:rPr>
            </w:pPr>
            <w:r>
              <w:rPr>
                <w:rFonts w:ascii="方正书宋_GBK" w:eastAsia="方正书宋_GBK" w:hint="eastAsia"/>
                <w:b/>
              </w:rPr>
              <w:t>九、交通运输基础设施建设</w:t>
            </w:r>
          </w:p>
        </w:tc>
        <w:tc>
          <w:tcPr>
            <w:tcW w:w="1276" w:type="dxa"/>
            <w:shd w:val="clear" w:color="auto" w:fill="auto"/>
            <w:vAlign w:val="center"/>
          </w:tcPr>
          <w:p w14:paraId="5241F67B" w14:textId="77777777" w:rsidR="00361FEA" w:rsidRDefault="00000000">
            <w:pPr>
              <w:spacing w:line="300" w:lineRule="exact"/>
              <w:jc w:val="left"/>
              <w:rPr>
                <w:rFonts w:ascii="方正书宋_GBK" w:eastAsia="方正书宋_GBK"/>
              </w:rPr>
            </w:pPr>
            <w:r>
              <w:rPr>
                <w:rFonts w:ascii="方正书宋_GBK" w:eastAsia="方正书宋_GBK"/>
              </w:rPr>
              <w:t>170.00</w:t>
            </w:r>
          </w:p>
        </w:tc>
        <w:tc>
          <w:tcPr>
            <w:tcW w:w="2976" w:type="dxa"/>
            <w:shd w:val="clear" w:color="auto" w:fill="auto"/>
            <w:vAlign w:val="center"/>
          </w:tcPr>
          <w:p w14:paraId="4799C146" w14:textId="77777777" w:rsidR="00361FEA" w:rsidRDefault="00000000">
            <w:pPr>
              <w:spacing w:line="300" w:lineRule="exact"/>
              <w:jc w:val="left"/>
              <w:rPr>
                <w:rFonts w:ascii="方正书宋_GBK" w:eastAsia="方正书宋_GBK"/>
              </w:rPr>
            </w:pPr>
            <w:r>
              <w:rPr>
                <w:rFonts w:ascii="方正书宋_GBK" w:eastAsia="方正书宋_GBK" w:hint="eastAsia"/>
              </w:rPr>
              <w:t>完成交通基础设施投资；管理乡镇重点工程建设、工程质量和安全生产，对项目招投标活动进行监督管理。</w:t>
            </w:r>
          </w:p>
        </w:tc>
        <w:tc>
          <w:tcPr>
            <w:tcW w:w="2976" w:type="dxa"/>
            <w:shd w:val="clear" w:color="auto" w:fill="auto"/>
            <w:vAlign w:val="center"/>
          </w:tcPr>
          <w:p w14:paraId="7098662E" w14:textId="77777777" w:rsidR="00361FEA" w:rsidRDefault="00000000">
            <w:pPr>
              <w:spacing w:line="300" w:lineRule="exact"/>
              <w:jc w:val="left"/>
              <w:rPr>
                <w:rFonts w:ascii="方正书宋_GBK" w:eastAsia="方正书宋_GBK"/>
              </w:rPr>
            </w:pPr>
            <w:r>
              <w:rPr>
                <w:rFonts w:ascii="方正书宋_GBK" w:eastAsia="方正书宋_GBK" w:hint="eastAsia"/>
              </w:rPr>
              <w:t>投资建设普通公路及农村公路；进行场站建设；建设物流园区</w:t>
            </w:r>
            <w:r>
              <w:rPr>
                <w:rFonts w:ascii="方正书宋_GBK" w:eastAsia="方正书宋_GBK"/>
              </w:rPr>
              <w:t>(</w:t>
            </w:r>
            <w:r>
              <w:rPr>
                <w:rFonts w:ascii="方正书宋_GBK" w:eastAsia="方正书宋_GBK" w:hint="eastAsia"/>
              </w:rPr>
              <w:t>中心</w:t>
            </w:r>
            <w:r>
              <w:rPr>
                <w:rFonts w:ascii="方正书宋_GBK" w:eastAsia="方正书宋_GBK"/>
              </w:rPr>
              <w:t>)</w:t>
            </w:r>
            <w:r>
              <w:rPr>
                <w:rFonts w:ascii="方正书宋_GBK" w:eastAsia="方正书宋_GBK" w:hint="eastAsia"/>
              </w:rPr>
              <w:t>项目；扩大农村客运站点、候车亭、招呼牌建</w:t>
            </w:r>
            <w:r>
              <w:rPr>
                <w:rFonts w:ascii="方正书宋_GBK" w:eastAsia="方正书宋_GBK" w:hint="eastAsia"/>
              </w:rPr>
              <w:lastRenderedPageBreak/>
              <w:t>设；保障交通基础设施建设项目质量。</w:t>
            </w:r>
          </w:p>
        </w:tc>
        <w:tc>
          <w:tcPr>
            <w:tcW w:w="1417" w:type="dxa"/>
            <w:shd w:val="clear" w:color="auto" w:fill="auto"/>
            <w:vAlign w:val="center"/>
          </w:tcPr>
          <w:p w14:paraId="2194E50E"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682404C1"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48D74292"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0521A872"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747C2E0" w14:textId="77777777" w:rsidR="00361FEA" w:rsidRDefault="00361FEA">
            <w:pPr>
              <w:spacing w:line="300" w:lineRule="exact"/>
              <w:jc w:val="center"/>
              <w:rPr>
                <w:rFonts w:ascii="方正书宋_GBK" w:eastAsia="方正书宋_GBK"/>
              </w:rPr>
            </w:pPr>
          </w:p>
        </w:tc>
      </w:tr>
      <w:tr w:rsidR="00361FEA" w14:paraId="60F17F97" w14:textId="77777777">
        <w:trPr>
          <w:trHeight w:val="227"/>
          <w:jc w:val="center"/>
        </w:trPr>
        <w:tc>
          <w:tcPr>
            <w:tcW w:w="2341" w:type="dxa"/>
            <w:shd w:val="clear" w:color="auto" w:fill="auto"/>
            <w:vAlign w:val="center"/>
          </w:tcPr>
          <w:p w14:paraId="431C8A69"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、开展交通基础设施建设</w:t>
            </w:r>
          </w:p>
        </w:tc>
        <w:tc>
          <w:tcPr>
            <w:tcW w:w="1276" w:type="dxa"/>
            <w:shd w:val="clear" w:color="auto" w:fill="auto"/>
            <w:vAlign w:val="center"/>
          </w:tcPr>
          <w:p w14:paraId="38F6BA02" w14:textId="77777777" w:rsidR="00361FEA" w:rsidRDefault="00000000">
            <w:pPr>
              <w:spacing w:line="300" w:lineRule="exact"/>
              <w:jc w:val="left"/>
              <w:rPr>
                <w:rFonts w:ascii="方正书宋_GBK" w:eastAsia="方正书宋_GBK"/>
              </w:rPr>
            </w:pPr>
            <w:r>
              <w:rPr>
                <w:rFonts w:ascii="方正书宋_GBK" w:eastAsia="方正书宋_GBK"/>
              </w:rPr>
              <w:t>170.00</w:t>
            </w:r>
          </w:p>
        </w:tc>
        <w:tc>
          <w:tcPr>
            <w:tcW w:w="2976" w:type="dxa"/>
            <w:shd w:val="clear" w:color="auto" w:fill="auto"/>
            <w:vAlign w:val="center"/>
          </w:tcPr>
          <w:p w14:paraId="6C4AACB9" w14:textId="77777777" w:rsidR="00361FEA" w:rsidRDefault="00000000">
            <w:pPr>
              <w:spacing w:line="300" w:lineRule="exact"/>
              <w:jc w:val="left"/>
              <w:rPr>
                <w:rFonts w:ascii="方正书宋_GBK" w:eastAsia="方正书宋_GBK"/>
              </w:rPr>
            </w:pPr>
            <w:r>
              <w:rPr>
                <w:rFonts w:ascii="方正书宋_GBK" w:eastAsia="方正书宋_GBK" w:hint="eastAsia"/>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14:paraId="07D138C9" w14:textId="77777777" w:rsidR="00361FEA" w:rsidRDefault="00000000">
            <w:pPr>
              <w:spacing w:line="300" w:lineRule="exact"/>
              <w:jc w:val="left"/>
              <w:rPr>
                <w:rFonts w:ascii="方正书宋_GBK" w:eastAsia="方正书宋_GBK"/>
              </w:rPr>
            </w:pPr>
            <w:r>
              <w:rPr>
                <w:rFonts w:ascii="方正书宋_GBK" w:eastAsia="方正书宋_GBK" w:hint="eastAsia"/>
              </w:rPr>
              <w:t>公路、水路建设市场运转有序，各项业务顺利开展，工作按时完成。</w:t>
            </w:r>
          </w:p>
        </w:tc>
        <w:tc>
          <w:tcPr>
            <w:tcW w:w="1417" w:type="dxa"/>
            <w:shd w:val="clear" w:color="auto" w:fill="auto"/>
            <w:vAlign w:val="center"/>
          </w:tcPr>
          <w:p w14:paraId="007C2900" w14:textId="77777777" w:rsidR="00361FEA" w:rsidRDefault="00000000">
            <w:pPr>
              <w:spacing w:line="300" w:lineRule="exact"/>
              <w:jc w:val="left"/>
              <w:rPr>
                <w:rFonts w:ascii="方正书宋_GBK" w:eastAsia="方正书宋_GBK"/>
              </w:rPr>
            </w:pPr>
            <w:r>
              <w:rPr>
                <w:rFonts w:ascii="方正书宋_GBK" w:eastAsia="方正书宋_GBK" w:hint="eastAsia"/>
              </w:rPr>
              <w:t>交通基础设施建设重点项目完成率</w:t>
            </w:r>
          </w:p>
        </w:tc>
        <w:tc>
          <w:tcPr>
            <w:tcW w:w="737" w:type="dxa"/>
            <w:shd w:val="clear" w:color="auto" w:fill="auto"/>
            <w:vAlign w:val="center"/>
          </w:tcPr>
          <w:p w14:paraId="363D9E65"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74F267C6"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12840F7E"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shd w:val="clear" w:color="auto" w:fill="auto"/>
            <w:vAlign w:val="center"/>
          </w:tcPr>
          <w:p w14:paraId="6F531249"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r>
      <w:tr w:rsidR="00361FEA" w14:paraId="680DD51D" w14:textId="77777777">
        <w:trPr>
          <w:trHeight w:val="227"/>
          <w:jc w:val="center"/>
        </w:trPr>
        <w:tc>
          <w:tcPr>
            <w:tcW w:w="2341" w:type="dxa"/>
            <w:shd w:val="clear" w:color="auto" w:fill="auto"/>
            <w:vAlign w:val="center"/>
          </w:tcPr>
          <w:p w14:paraId="2BB8B479" w14:textId="77777777" w:rsidR="00361FEA" w:rsidRDefault="00000000">
            <w:pPr>
              <w:spacing w:line="300" w:lineRule="exact"/>
              <w:jc w:val="left"/>
              <w:rPr>
                <w:rFonts w:ascii="方正书宋_GBK" w:eastAsia="方正书宋_GBK"/>
                <w:b/>
              </w:rPr>
            </w:pPr>
            <w:r>
              <w:rPr>
                <w:rFonts w:ascii="方正书宋_GBK" w:eastAsia="方正书宋_GBK" w:hint="eastAsia"/>
                <w:b/>
              </w:rPr>
              <w:t>十、交通运输基础设施养护、维护</w:t>
            </w:r>
          </w:p>
        </w:tc>
        <w:tc>
          <w:tcPr>
            <w:tcW w:w="1276" w:type="dxa"/>
            <w:shd w:val="clear" w:color="auto" w:fill="auto"/>
            <w:vAlign w:val="center"/>
          </w:tcPr>
          <w:p w14:paraId="67F06005"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0BA08666" w14:textId="77777777" w:rsidR="00361FEA" w:rsidRDefault="00000000">
            <w:pPr>
              <w:spacing w:line="300" w:lineRule="exact"/>
              <w:jc w:val="left"/>
              <w:rPr>
                <w:rFonts w:ascii="方正书宋_GBK" w:eastAsia="方正书宋_GBK"/>
              </w:rPr>
            </w:pPr>
            <w:r>
              <w:rPr>
                <w:rFonts w:ascii="方正书宋_GBK" w:eastAsia="方正书宋_GBK" w:hint="eastAsia"/>
              </w:rPr>
              <w:t>开展交通运输基础设施养护、维护，对项目招投标活动进行监督管理。</w:t>
            </w:r>
          </w:p>
        </w:tc>
        <w:tc>
          <w:tcPr>
            <w:tcW w:w="2976" w:type="dxa"/>
            <w:shd w:val="clear" w:color="auto" w:fill="auto"/>
            <w:vAlign w:val="center"/>
          </w:tcPr>
          <w:p w14:paraId="28509DB8" w14:textId="77777777" w:rsidR="00361FEA" w:rsidRDefault="00000000">
            <w:pPr>
              <w:spacing w:line="300" w:lineRule="exact"/>
              <w:jc w:val="left"/>
              <w:rPr>
                <w:rFonts w:ascii="方正书宋_GBK" w:eastAsia="方正书宋_GBK"/>
              </w:rPr>
            </w:pPr>
            <w:r>
              <w:rPr>
                <w:rFonts w:ascii="方正书宋_GBK" w:eastAsia="方正书宋_GBK" w:hint="eastAsia"/>
              </w:rPr>
              <w:t>完成路基路面大中型维修，加固桥梁，治理隐患；开展高速绿色廊道建设；农村公路养护实施</w:t>
            </w:r>
            <w:r>
              <w:rPr>
                <w:rFonts w:ascii="方正书宋_GBK" w:eastAsia="方正书宋_GBK" w:hint="cs"/>
              </w:rPr>
              <w:t>“</w:t>
            </w:r>
            <w:r>
              <w:rPr>
                <w:rFonts w:ascii="方正书宋_GBK" w:eastAsia="方正书宋_GBK" w:hint="eastAsia"/>
              </w:rPr>
              <w:t>以奖代补</w:t>
            </w:r>
            <w:r>
              <w:rPr>
                <w:rFonts w:ascii="方正书宋_GBK" w:eastAsia="方正书宋_GBK" w:hint="cs"/>
              </w:rPr>
              <w:t>”</w:t>
            </w:r>
            <w:r>
              <w:rPr>
                <w:rFonts w:ascii="方正书宋_GBK" w:eastAsia="方正书宋_GBK" w:hint="eastAsia"/>
              </w:rPr>
              <w:t>。</w:t>
            </w:r>
          </w:p>
        </w:tc>
        <w:tc>
          <w:tcPr>
            <w:tcW w:w="1417" w:type="dxa"/>
            <w:shd w:val="clear" w:color="auto" w:fill="auto"/>
            <w:vAlign w:val="center"/>
          </w:tcPr>
          <w:p w14:paraId="37BF6B32"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45801E5A"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5F193D95"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665C63A1"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016703EA" w14:textId="77777777" w:rsidR="00361FEA" w:rsidRDefault="00361FEA">
            <w:pPr>
              <w:spacing w:line="300" w:lineRule="exact"/>
              <w:jc w:val="center"/>
              <w:rPr>
                <w:rFonts w:ascii="方正书宋_GBK" w:eastAsia="方正书宋_GBK"/>
              </w:rPr>
            </w:pPr>
          </w:p>
        </w:tc>
      </w:tr>
      <w:tr w:rsidR="00361FEA" w14:paraId="7DD17B29" w14:textId="77777777">
        <w:trPr>
          <w:trHeight w:val="227"/>
          <w:jc w:val="center"/>
        </w:trPr>
        <w:tc>
          <w:tcPr>
            <w:tcW w:w="2341" w:type="dxa"/>
            <w:vMerge w:val="restart"/>
            <w:shd w:val="clear" w:color="auto" w:fill="auto"/>
            <w:vAlign w:val="center"/>
          </w:tcPr>
          <w:p w14:paraId="75B5A0B6"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、公路建设管理养护基础数据采集</w:t>
            </w:r>
          </w:p>
        </w:tc>
        <w:tc>
          <w:tcPr>
            <w:tcW w:w="1276" w:type="dxa"/>
            <w:vMerge w:val="restart"/>
            <w:shd w:val="clear" w:color="auto" w:fill="auto"/>
            <w:vAlign w:val="center"/>
          </w:tcPr>
          <w:p w14:paraId="53E34FFD" w14:textId="77777777" w:rsidR="00361FEA" w:rsidRDefault="00361FEA">
            <w:pPr>
              <w:spacing w:line="300" w:lineRule="exact"/>
              <w:jc w:val="left"/>
              <w:rPr>
                <w:rFonts w:ascii="方正书宋_GBK" w:eastAsia="方正书宋_GBK"/>
              </w:rPr>
            </w:pPr>
          </w:p>
        </w:tc>
        <w:tc>
          <w:tcPr>
            <w:tcW w:w="2976" w:type="dxa"/>
            <w:vMerge w:val="restart"/>
            <w:shd w:val="clear" w:color="auto" w:fill="auto"/>
            <w:vAlign w:val="center"/>
          </w:tcPr>
          <w:p w14:paraId="52809013" w14:textId="77777777" w:rsidR="00361FEA" w:rsidRDefault="00000000">
            <w:pPr>
              <w:spacing w:line="300" w:lineRule="exact"/>
              <w:jc w:val="left"/>
              <w:rPr>
                <w:rFonts w:ascii="方正书宋_GBK" w:eastAsia="方正书宋_GBK"/>
              </w:rPr>
            </w:pPr>
            <w:r>
              <w:rPr>
                <w:rFonts w:ascii="方正书宋_GBK" w:eastAsia="方正书宋_GBK" w:hint="eastAsia"/>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14:paraId="292409B6" w14:textId="77777777" w:rsidR="00361FEA" w:rsidRDefault="00000000">
            <w:pPr>
              <w:spacing w:line="300" w:lineRule="exact"/>
              <w:jc w:val="left"/>
              <w:rPr>
                <w:rFonts w:ascii="方正书宋_GBK" w:eastAsia="方正书宋_GBK"/>
              </w:rPr>
            </w:pPr>
            <w:r>
              <w:rPr>
                <w:rFonts w:ascii="方正书宋_GBK" w:eastAsia="方正书宋_GBK" w:hint="eastAsia"/>
              </w:rPr>
              <w:t>按时、保质、保量完成数据采集分析，为公路管理提供依据和支持。</w:t>
            </w:r>
          </w:p>
        </w:tc>
        <w:tc>
          <w:tcPr>
            <w:tcW w:w="1417" w:type="dxa"/>
            <w:shd w:val="clear" w:color="auto" w:fill="auto"/>
            <w:vAlign w:val="center"/>
          </w:tcPr>
          <w:p w14:paraId="669558AA" w14:textId="77777777" w:rsidR="00361FEA" w:rsidRDefault="00000000">
            <w:pPr>
              <w:spacing w:line="300" w:lineRule="exact"/>
              <w:jc w:val="left"/>
              <w:rPr>
                <w:rFonts w:ascii="方正书宋_GBK" w:eastAsia="方正书宋_GBK"/>
              </w:rPr>
            </w:pPr>
            <w:r>
              <w:rPr>
                <w:rFonts w:ascii="方正书宋_GBK" w:eastAsia="方正书宋_GBK" w:hint="eastAsia"/>
              </w:rPr>
              <w:t>公路基础信息数据更新率</w:t>
            </w:r>
          </w:p>
        </w:tc>
        <w:tc>
          <w:tcPr>
            <w:tcW w:w="737" w:type="dxa"/>
            <w:shd w:val="clear" w:color="auto" w:fill="auto"/>
            <w:vAlign w:val="center"/>
          </w:tcPr>
          <w:p w14:paraId="0A7771E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2358DC2C"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14:paraId="23033B22"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14:paraId="4E00553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361FEA" w14:paraId="6EA08577" w14:textId="77777777">
        <w:trPr>
          <w:trHeight w:val="227"/>
          <w:jc w:val="center"/>
        </w:trPr>
        <w:tc>
          <w:tcPr>
            <w:tcW w:w="2341" w:type="dxa"/>
            <w:vMerge/>
            <w:shd w:val="clear" w:color="auto" w:fill="auto"/>
            <w:vAlign w:val="center"/>
          </w:tcPr>
          <w:p w14:paraId="686EDAD7"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7FCE4930"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27DAA389"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09C0843B"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399D8D85" w14:textId="77777777" w:rsidR="00361FEA" w:rsidRDefault="00000000">
            <w:pPr>
              <w:spacing w:line="300" w:lineRule="exact"/>
              <w:jc w:val="left"/>
              <w:rPr>
                <w:rFonts w:ascii="方正书宋_GBK" w:eastAsia="方正书宋_GBK"/>
              </w:rPr>
            </w:pPr>
            <w:r>
              <w:rPr>
                <w:rFonts w:ascii="方正书宋_GBK" w:eastAsia="方正书宋_GBK" w:hint="eastAsia"/>
              </w:rPr>
              <w:t>公路基础信息数据使用率</w:t>
            </w:r>
          </w:p>
        </w:tc>
        <w:tc>
          <w:tcPr>
            <w:tcW w:w="737" w:type="dxa"/>
            <w:shd w:val="clear" w:color="auto" w:fill="auto"/>
            <w:vAlign w:val="center"/>
          </w:tcPr>
          <w:p w14:paraId="6C4B0918"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15A8DF7F"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14:paraId="0A92D5B2"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14:paraId="3E1CB6E0"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361FEA" w14:paraId="770811E2" w14:textId="77777777">
        <w:trPr>
          <w:trHeight w:val="227"/>
          <w:jc w:val="center"/>
        </w:trPr>
        <w:tc>
          <w:tcPr>
            <w:tcW w:w="2341" w:type="dxa"/>
            <w:vMerge w:val="restart"/>
            <w:shd w:val="clear" w:color="auto" w:fill="auto"/>
            <w:vAlign w:val="center"/>
          </w:tcPr>
          <w:p w14:paraId="1F2D1B1F"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、公路、水运工程养护监督和管理</w:t>
            </w:r>
          </w:p>
        </w:tc>
        <w:tc>
          <w:tcPr>
            <w:tcW w:w="1276" w:type="dxa"/>
            <w:vMerge w:val="restart"/>
            <w:shd w:val="clear" w:color="auto" w:fill="auto"/>
            <w:vAlign w:val="center"/>
          </w:tcPr>
          <w:p w14:paraId="20763587" w14:textId="77777777" w:rsidR="00361FEA" w:rsidRDefault="00361FEA">
            <w:pPr>
              <w:spacing w:line="300" w:lineRule="exact"/>
              <w:jc w:val="left"/>
              <w:rPr>
                <w:rFonts w:ascii="方正书宋_GBK" w:eastAsia="方正书宋_GBK"/>
              </w:rPr>
            </w:pPr>
          </w:p>
        </w:tc>
        <w:tc>
          <w:tcPr>
            <w:tcW w:w="2976" w:type="dxa"/>
            <w:vMerge w:val="restart"/>
            <w:shd w:val="clear" w:color="auto" w:fill="auto"/>
            <w:vAlign w:val="center"/>
          </w:tcPr>
          <w:p w14:paraId="71F03789" w14:textId="77777777" w:rsidR="00361FEA" w:rsidRDefault="00000000">
            <w:pPr>
              <w:spacing w:line="300" w:lineRule="exact"/>
              <w:jc w:val="left"/>
              <w:rPr>
                <w:rFonts w:ascii="方正书宋_GBK" w:eastAsia="方正书宋_GBK"/>
              </w:rPr>
            </w:pPr>
            <w:r>
              <w:rPr>
                <w:rFonts w:ascii="方正书宋_GBK" w:eastAsia="方正书宋_GBK" w:hint="eastAsia"/>
              </w:rPr>
              <w:t>对公路、水运工程及其设施养护工程质量安全及招投标活动进行监督和管理。</w:t>
            </w:r>
          </w:p>
        </w:tc>
        <w:tc>
          <w:tcPr>
            <w:tcW w:w="2976" w:type="dxa"/>
            <w:vMerge w:val="restart"/>
            <w:shd w:val="clear" w:color="auto" w:fill="auto"/>
            <w:vAlign w:val="center"/>
          </w:tcPr>
          <w:p w14:paraId="278F6527" w14:textId="77777777" w:rsidR="00361FEA" w:rsidRDefault="00000000">
            <w:pPr>
              <w:spacing w:line="300" w:lineRule="exact"/>
              <w:jc w:val="left"/>
              <w:rPr>
                <w:rFonts w:ascii="方正书宋_GBK" w:eastAsia="方正书宋_GBK"/>
              </w:rPr>
            </w:pPr>
            <w:r>
              <w:rPr>
                <w:rFonts w:ascii="方正书宋_GBK" w:eastAsia="方正书宋_GBK" w:hint="eastAsia"/>
              </w:rPr>
              <w:t>各项业务顺利开展，按时完成工作。</w:t>
            </w:r>
          </w:p>
        </w:tc>
        <w:tc>
          <w:tcPr>
            <w:tcW w:w="1417" w:type="dxa"/>
            <w:shd w:val="clear" w:color="auto" w:fill="auto"/>
            <w:vAlign w:val="center"/>
          </w:tcPr>
          <w:p w14:paraId="43284FAD" w14:textId="77777777" w:rsidR="00361FEA" w:rsidRDefault="00000000">
            <w:pPr>
              <w:spacing w:line="300" w:lineRule="exact"/>
              <w:jc w:val="left"/>
              <w:rPr>
                <w:rFonts w:ascii="方正书宋_GBK" w:eastAsia="方正书宋_GBK"/>
              </w:rPr>
            </w:pPr>
            <w:r>
              <w:rPr>
                <w:rFonts w:ascii="方正书宋_GBK" w:eastAsia="方正书宋_GBK" w:hint="eastAsia"/>
              </w:rPr>
              <w:t>工作质量</w:t>
            </w:r>
          </w:p>
        </w:tc>
        <w:tc>
          <w:tcPr>
            <w:tcW w:w="737" w:type="dxa"/>
            <w:shd w:val="clear" w:color="auto" w:fill="auto"/>
            <w:vAlign w:val="center"/>
          </w:tcPr>
          <w:p w14:paraId="7C8576C3" w14:textId="77777777" w:rsidR="00361FEA" w:rsidRDefault="00000000">
            <w:pPr>
              <w:spacing w:line="300" w:lineRule="exact"/>
              <w:jc w:val="center"/>
              <w:rPr>
                <w:rFonts w:ascii="方正书宋_GBK" w:eastAsia="方正书宋_GBK"/>
              </w:rPr>
            </w:pPr>
            <w:r>
              <w:rPr>
                <w:rFonts w:ascii="方正书宋_GBK" w:eastAsia="方正书宋_GBK" w:hint="eastAsia"/>
              </w:rPr>
              <w:t>按时完成工作，质量</w:t>
            </w:r>
            <w:r>
              <w:rPr>
                <w:rFonts w:ascii="方正书宋_GBK" w:eastAsia="方正书宋_GBK" w:hint="eastAsia"/>
              </w:rPr>
              <w:lastRenderedPageBreak/>
              <w:t>高</w:t>
            </w:r>
          </w:p>
        </w:tc>
        <w:tc>
          <w:tcPr>
            <w:tcW w:w="737" w:type="dxa"/>
            <w:shd w:val="clear" w:color="auto" w:fill="auto"/>
            <w:vAlign w:val="center"/>
          </w:tcPr>
          <w:p w14:paraId="272A0BA8" w14:textId="77777777" w:rsidR="00361FEA" w:rsidRDefault="00000000">
            <w:pPr>
              <w:spacing w:line="300" w:lineRule="exact"/>
              <w:jc w:val="center"/>
              <w:rPr>
                <w:rFonts w:ascii="方正书宋_GBK" w:eastAsia="方正书宋_GBK"/>
              </w:rPr>
            </w:pPr>
            <w:r>
              <w:rPr>
                <w:rFonts w:ascii="方正书宋_GBK" w:eastAsia="方正书宋_GBK" w:hint="eastAsia"/>
              </w:rPr>
              <w:lastRenderedPageBreak/>
              <w:t>按时完成工作，质量</w:t>
            </w:r>
            <w:r>
              <w:rPr>
                <w:rFonts w:ascii="方正书宋_GBK" w:eastAsia="方正书宋_GBK" w:hint="eastAsia"/>
              </w:rPr>
              <w:lastRenderedPageBreak/>
              <w:t>一般</w:t>
            </w:r>
          </w:p>
        </w:tc>
        <w:tc>
          <w:tcPr>
            <w:tcW w:w="737" w:type="dxa"/>
            <w:shd w:val="clear" w:color="auto" w:fill="auto"/>
            <w:vAlign w:val="center"/>
          </w:tcPr>
          <w:p w14:paraId="130DE667" w14:textId="77777777" w:rsidR="00361FEA" w:rsidRDefault="00000000">
            <w:pPr>
              <w:spacing w:line="300" w:lineRule="exact"/>
              <w:jc w:val="center"/>
              <w:rPr>
                <w:rFonts w:ascii="方正书宋_GBK" w:eastAsia="方正书宋_GBK"/>
              </w:rPr>
            </w:pPr>
            <w:r>
              <w:rPr>
                <w:rFonts w:ascii="方正书宋_GBK" w:eastAsia="方正书宋_GBK" w:hint="eastAsia"/>
              </w:rPr>
              <w:lastRenderedPageBreak/>
              <w:t>基本完成工作</w:t>
            </w:r>
          </w:p>
        </w:tc>
        <w:tc>
          <w:tcPr>
            <w:tcW w:w="737" w:type="dxa"/>
            <w:shd w:val="clear" w:color="auto" w:fill="auto"/>
            <w:vAlign w:val="center"/>
          </w:tcPr>
          <w:p w14:paraId="174CC401" w14:textId="77777777" w:rsidR="00361FEA" w:rsidRDefault="00000000">
            <w:pPr>
              <w:spacing w:line="300" w:lineRule="exact"/>
              <w:jc w:val="center"/>
              <w:rPr>
                <w:rFonts w:ascii="方正书宋_GBK" w:eastAsia="方正书宋_GBK"/>
              </w:rPr>
            </w:pPr>
            <w:r>
              <w:rPr>
                <w:rFonts w:ascii="方正书宋_GBK" w:eastAsia="方正书宋_GBK" w:hint="eastAsia"/>
              </w:rPr>
              <w:t>未按时完成工作</w:t>
            </w:r>
          </w:p>
        </w:tc>
      </w:tr>
      <w:tr w:rsidR="00361FEA" w14:paraId="0190D35B" w14:textId="77777777">
        <w:trPr>
          <w:trHeight w:val="227"/>
          <w:jc w:val="center"/>
        </w:trPr>
        <w:tc>
          <w:tcPr>
            <w:tcW w:w="2341" w:type="dxa"/>
            <w:vMerge/>
            <w:shd w:val="clear" w:color="auto" w:fill="auto"/>
            <w:vAlign w:val="center"/>
          </w:tcPr>
          <w:p w14:paraId="0BA2FBCC"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06A27BC8"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227363C0"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3FC68A27"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3EAEC5FF" w14:textId="77777777" w:rsidR="00361FEA" w:rsidRDefault="00000000">
            <w:pPr>
              <w:spacing w:line="300" w:lineRule="exact"/>
              <w:jc w:val="left"/>
              <w:rPr>
                <w:rFonts w:ascii="方正书宋_GBK" w:eastAsia="方正书宋_GBK"/>
              </w:rPr>
            </w:pPr>
            <w:r>
              <w:rPr>
                <w:rFonts w:ascii="方正书宋_GBK" w:eastAsia="方正书宋_GBK" w:hint="eastAsia"/>
              </w:rPr>
              <w:t>项目质量</w:t>
            </w:r>
          </w:p>
        </w:tc>
        <w:tc>
          <w:tcPr>
            <w:tcW w:w="737" w:type="dxa"/>
            <w:shd w:val="clear" w:color="auto" w:fill="auto"/>
            <w:vAlign w:val="center"/>
          </w:tcPr>
          <w:p w14:paraId="51EE9A95" w14:textId="77777777" w:rsidR="00361FEA" w:rsidRDefault="00000000">
            <w:pPr>
              <w:spacing w:line="300" w:lineRule="exact"/>
              <w:jc w:val="center"/>
              <w:rPr>
                <w:rFonts w:ascii="方正书宋_GBK" w:eastAsia="方正书宋_GBK"/>
              </w:rPr>
            </w:pPr>
            <w:r>
              <w:rPr>
                <w:rFonts w:ascii="方正书宋_GBK" w:eastAsia="方正书宋_GBK" w:hint="eastAsia"/>
              </w:rPr>
              <w:t>合格</w:t>
            </w:r>
          </w:p>
        </w:tc>
        <w:tc>
          <w:tcPr>
            <w:tcW w:w="737" w:type="dxa"/>
            <w:shd w:val="clear" w:color="auto" w:fill="auto"/>
            <w:vAlign w:val="center"/>
          </w:tcPr>
          <w:p w14:paraId="49AD22E4"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122059BA"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E1EE053" w14:textId="77777777" w:rsidR="00361FEA" w:rsidRDefault="00000000">
            <w:pPr>
              <w:spacing w:line="300" w:lineRule="exact"/>
              <w:jc w:val="center"/>
              <w:rPr>
                <w:rFonts w:ascii="方正书宋_GBK" w:eastAsia="方正书宋_GBK"/>
              </w:rPr>
            </w:pPr>
            <w:r>
              <w:rPr>
                <w:rFonts w:ascii="方正书宋_GBK" w:eastAsia="方正书宋_GBK" w:hint="eastAsia"/>
              </w:rPr>
              <w:t>不合格</w:t>
            </w:r>
          </w:p>
        </w:tc>
      </w:tr>
      <w:tr w:rsidR="00361FEA" w14:paraId="47454016" w14:textId="77777777">
        <w:trPr>
          <w:trHeight w:val="227"/>
          <w:jc w:val="center"/>
        </w:trPr>
        <w:tc>
          <w:tcPr>
            <w:tcW w:w="2341" w:type="dxa"/>
            <w:shd w:val="clear" w:color="auto" w:fill="auto"/>
            <w:vAlign w:val="center"/>
          </w:tcPr>
          <w:p w14:paraId="2C08FFA2" w14:textId="77777777" w:rsidR="00361FEA" w:rsidRDefault="00000000">
            <w:pPr>
              <w:spacing w:line="300" w:lineRule="exact"/>
              <w:jc w:val="left"/>
              <w:rPr>
                <w:rFonts w:ascii="方正书宋_GBK" w:eastAsia="方正书宋_GBK"/>
                <w:b/>
              </w:rPr>
            </w:pPr>
            <w:r>
              <w:rPr>
                <w:rFonts w:ascii="方正书宋_GBK" w:eastAsia="方正书宋_GBK" w:hint="eastAsia"/>
                <w:b/>
              </w:rPr>
              <w:t>十一、农村文化建设</w:t>
            </w:r>
          </w:p>
        </w:tc>
        <w:tc>
          <w:tcPr>
            <w:tcW w:w="1276" w:type="dxa"/>
            <w:shd w:val="clear" w:color="auto" w:fill="auto"/>
            <w:vAlign w:val="center"/>
          </w:tcPr>
          <w:p w14:paraId="7043BED2" w14:textId="77777777" w:rsidR="00361FEA" w:rsidRDefault="00000000">
            <w:pPr>
              <w:spacing w:line="300" w:lineRule="exact"/>
              <w:jc w:val="left"/>
              <w:rPr>
                <w:rFonts w:ascii="方正书宋_GBK" w:eastAsia="方正书宋_GBK"/>
              </w:rPr>
            </w:pPr>
            <w:r>
              <w:rPr>
                <w:rFonts w:ascii="方正书宋_GBK" w:eastAsia="方正书宋_GBK"/>
              </w:rPr>
              <w:t>14.60</w:t>
            </w:r>
          </w:p>
        </w:tc>
        <w:tc>
          <w:tcPr>
            <w:tcW w:w="2976" w:type="dxa"/>
            <w:shd w:val="clear" w:color="auto" w:fill="auto"/>
            <w:vAlign w:val="center"/>
          </w:tcPr>
          <w:p w14:paraId="71FC62E1" w14:textId="77777777" w:rsidR="00361FEA" w:rsidRDefault="00000000">
            <w:pPr>
              <w:spacing w:line="300" w:lineRule="exact"/>
              <w:jc w:val="left"/>
              <w:rPr>
                <w:rFonts w:ascii="方正书宋_GBK" w:eastAsia="方正书宋_GBK"/>
              </w:rPr>
            </w:pPr>
            <w:r>
              <w:rPr>
                <w:rFonts w:ascii="方正书宋_GBK" w:eastAsia="方正书宋_GBK" w:hint="eastAsia"/>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14:paraId="7A6A3936" w14:textId="77777777" w:rsidR="00361FEA" w:rsidRDefault="00000000">
            <w:pPr>
              <w:spacing w:line="300" w:lineRule="exact"/>
              <w:jc w:val="left"/>
              <w:rPr>
                <w:rFonts w:ascii="方正书宋_GBK" w:eastAsia="方正书宋_GBK"/>
              </w:rPr>
            </w:pPr>
            <w:r>
              <w:rPr>
                <w:rFonts w:ascii="方正书宋_GBK" w:eastAsia="方正书宋_GBK" w:hint="eastAsia"/>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14:paraId="5821C6F9"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22DB3020"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4DD20428"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0CF645C8"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5EDFB590" w14:textId="77777777" w:rsidR="00361FEA" w:rsidRDefault="00361FEA">
            <w:pPr>
              <w:spacing w:line="300" w:lineRule="exact"/>
              <w:jc w:val="center"/>
              <w:rPr>
                <w:rFonts w:ascii="方正书宋_GBK" w:eastAsia="方正书宋_GBK"/>
              </w:rPr>
            </w:pPr>
          </w:p>
        </w:tc>
      </w:tr>
      <w:tr w:rsidR="00361FEA" w14:paraId="3F423A39" w14:textId="77777777">
        <w:trPr>
          <w:trHeight w:val="227"/>
          <w:jc w:val="center"/>
        </w:trPr>
        <w:tc>
          <w:tcPr>
            <w:tcW w:w="2341" w:type="dxa"/>
            <w:vMerge w:val="restart"/>
            <w:shd w:val="clear" w:color="auto" w:fill="auto"/>
            <w:vAlign w:val="center"/>
          </w:tcPr>
          <w:p w14:paraId="46B85F9D"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、公共服务工程推广</w:t>
            </w:r>
          </w:p>
        </w:tc>
        <w:tc>
          <w:tcPr>
            <w:tcW w:w="1276" w:type="dxa"/>
            <w:vMerge w:val="restart"/>
            <w:shd w:val="clear" w:color="auto" w:fill="auto"/>
            <w:vAlign w:val="center"/>
          </w:tcPr>
          <w:p w14:paraId="2A38D8C9" w14:textId="77777777" w:rsidR="00361FEA" w:rsidRDefault="00000000">
            <w:pPr>
              <w:spacing w:line="300" w:lineRule="exact"/>
              <w:jc w:val="left"/>
              <w:rPr>
                <w:rFonts w:ascii="方正书宋_GBK" w:eastAsia="方正书宋_GBK"/>
              </w:rPr>
            </w:pPr>
            <w:r>
              <w:rPr>
                <w:rFonts w:ascii="方正书宋_GBK" w:eastAsia="方正书宋_GBK"/>
              </w:rPr>
              <w:t>14.60</w:t>
            </w:r>
          </w:p>
        </w:tc>
        <w:tc>
          <w:tcPr>
            <w:tcW w:w="2976" w:type="dxa"/>
            <w:vMerge w:val="restart"/>
            <w:shd w:val="clear" w:color="auto" w:fill="auto"/>
            <w:vAlign w:val="center"/>
          </w:tcPr>
          <w:p w14:paraId="61E16D2F" w14:textId="77777777" w:rsidR="00361FEA" w:rsidRDefault="00000000">
            <w:pPr>
              <w:spacing w:line="300" w:lineRule="exact"/>
              <w:jc w:val="left"/>
              <w:rPr>
                <w:rFonts w:ascii="方正书宋_GBK" w:eastAsia="方正书宋_GBK"/>
              </w:rPr>
            </w:pPr>
            <w:r>
              <w:rPr>
                <w:rFonts w:ascii="方正书宋_GBK" w:eastAsia="方正书宋_GBK" w:hint="eastAsia"/>
              </w:rPr>
              <w:t>农家书屋建设、群众文化体育活动、全民阅读活动、老放映员生活补助以及应急广播体系建设等任务目标。</w:t>
            </w:r>
          </w:p>
        </w:tc>
        <w:tc>
          <w:tcPr>
            <w:tcW w:w="2976" w:type="dxa"/>
            <w:vMerge w:val="restart"/>
            <w:shd w:val="clear" w:color="auto" w:fill="auto"/>
            <w:vAlign w:val="center"/>
          </w:tcPr>
          <w:p w14:paraId="20269FEF" w14:textId="77777777" w:rsidR="00361FEA" w:rsidRDefault="00000000">
            <w:pPr>
              <w:spacing w:line="300" w:lineRule="exact"/>
              <w:jc w:val="left"/>
              <w:rPr>
                <w:rFonts w:ascii="方正书宋_GBK" w:eastAsia="方正书宋_GBK"/>
              </w:rPr>
            </w:pPr>
            <w:r>
              <w:rPr>
                <w:rFonts w:ascii="方正书宋_GBK" w:eastAsia="方正书宋_GBK" w:hint="eastAsia"/>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14:paraId="04D250F8" w14:textId="77777777" w:rsidR="00361FEA" w:rsidRDefault="00000000">
            <w:pPr>
              <w:spacing w:line="300" w:lineRule="exact"/>
              <w:jc w:val="left"/>
              <w:rPr>
                <w:rFonts w:ascii="方正书宋_GBK" w:eastAsia="方正书宋_GBK"/>
              </w:rPr>
            </w:pPr>
            <w:r>
              <w:rPr>
                <w:rFonts w:ascii="方正书宋_GBK" w:eastAsia="方正书宋_GBK" w:hint="eastAsia"/>
              </w:rPr>
              <w:t>群众文化体育活动组织覆盖率</w:t>
            </w:r>
          </w:p>
        </w:tc>
        <w:tc>
          <w:tcPr>
            <w:tcW w:w="737" w:type="dxa"/>
            <w:shd w:val="clear" w:color="auto" w:fill="auto"/>
            <w:vAlign w:val="center"/>
          </w:tcPr>
          <w:p w14:paraId="1378F5F7" w14:textId="77777777" w:rsidR="00361FEA" w:rsidRDefault="00000000">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14:paraId="2280BD3B"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3FE83243"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49DD0629"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361FEA" w14:paraId="22F8AD34" w14:textId="77777777">
        <w:trPr>
          <w:trHeight w:val="227"/>
          <w:jc w:val="center"/>
        </w:trPr>
        <w:tc>
          <w:tcPr>
            <w:tcW w:w="2341" w:type="dxa"/>
            <w:vMerge/>
            <w:shd w:val="clear" w:color="auto" w:fill="auto"/>
            <w:vAlign w:val="center"/>
          </w:tcPr>
          <w:p w14:paraId="6AC062B0"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7196ECCD"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46075FC5"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23F1E69A"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12287A37" w14:textId="77777777" w:rsidR="00361FEA" w:rsidRDefault="00000000">
            <w:pPr>
              <w:spacing w:line="300" w:lineRule="exact"/>
              <w:jc w:val="left"/>
              <w:rPr>
                <w:rFonts w:ascii="方正书宋_GBK" w:eastAsia="方正书宋_GBK"/>
              </w:rPr>
            </w:pPr>
            <w:r>
              <w:rPr>
                <w:rFonts w:ascii="方正书宋_GBK" w:eastAsia="方正书宋_GBK" w:hint="eastAsia"/>
              </w:rPr>
              <w:t>农村公益电影放映完成率</w:t>
            </w:r>
          </w:p>
        </w:tc>
        <w:tc>
          <w:tcPr>
            <w:tcW w:w="737" w:type="dxa"/>
            <w:shd w:val="clear" w:color="auto" w:fill="auto"/>
            <w:vAlign w:val="center"/>
          </w:tcPr>
          <w:p w14:paraId="35E54268" w14:textId="77777777" w:rsidR="00361FEA" w:rsidRDefault="0000000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373172FD"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7F151A4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679D920B"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361FEA" w14:paraId="37261BF9" w14:textId="77777777">
        <w:trPr>
          <w:trHeight w:val="227"/>
          <w:jc w:val="center"/>
        </w:trPr>
        <w:tc>
          <w:tcPr>
            <w:tcW w:w="2341" w:type="dxa"/>
            <w:vMerge/>
            <w:shd w:val="clear" w:color="auto" w:fill="auto"/>
            <w:vAlign w:val="center"/>
          </w:tcPr>
          <w:p w14:paraId="39196B5F"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1F39004B"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68CCFC7C"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1AFF0694"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44AC13F6" w14:textId="77777777" w:rsidR="00361FEA" w:rsidRDefault="00000000">
            <w:pPr>
              <w:spacing w:line="300" w:lineRule="exact"/>
              <w:jc w:val="left"/>
              <w:rPr>
                <w:rFonts w:ascii="方正书宋_GBK" w:eastAsia="方正书宋_GBK"/>
              </w:rPr>
            </w:pPr>
            <w:r>
              <w:rPr>
                <w:rFonts w:ascii="方正书宋_GBK" w:eastAsia="方正书宋_GBK" w:hint="eastAsia"/>
              </w:rPr>
              <w:t>民间交流次数</w:t>
            </w:r>
          </w:p>
        </w:tc>
        <w:tc>
          <w:tcPr>
            <w:tcW w:w="737" w:type="dxa"/>
            <w:shd w:val="clear" w:color="auto" w:fill="auto"/>
            <w:vAlign w:val="center"/>
          </w:tcPr>
          <w:p w14:paraId="1886A70D" w14:textId="77777777" w:rsidR="00361FEA" w:rsidRDefault="00000000">
            <w:pPr>
              <w:spacing w:line="300" w:lineRule="exact"/>
              <w:jc w:val="center"/>
              <w:rPr>
                <w:rFonts w:ascii="方正书宋_GBK" w:eastAsia="方正书宋_GBK"/>
              </w:rPr>
            </w:pPr>
            <w:r>
              <w:rPr>
                <w:rFonts w:ascii="方正书宋_GBK" w:eastAsia="方正书宋_GBK"/>
              </w:rPr>
              <w:t>15</w:t>
            </w:r>
            <w:r>
              <w:rPr>
                <w:rFonts w:ascii="方正书宋_GBK" w:eastAsia="方正书宋_GBK" w:hint="eastAsia"/>
              </w:rPr>
              <w:t>次</w:t>
            </w:r>
          </w:p>
        </w:tc>
        <w:tc>
          <w:tcPr>
            <w:tcW w:w="737" w:type="dxa"/>
            <w:shd w:val="clear" w:color="auto" w:fill="auto"/>
            <w:vAlign w:val="center"/>
          </w:tcPr>
          <w:p w14:paraId="00C359AB" w14:textId="77777777" w:rsidR="00361FEA" w:rsidRDefault="00000000">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次</w:t>
            </w:r>
          </w:p>
        </w:tc>
        <w:tc>
          <w:tcPr>
            <w:tcW w:w="737" w:type="dxa"/>
            <w:shd w:val="clear" w:color="auto" w:fill="auto"/>
            <w:vAlign w:val="center"/>
          </w:tcPr>
          <w:p w14:paraId="6153B495" w14:textId="77777777" w:rsidR="00361FEA" w:rsidRDefault="00000000">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次</w:t>
            </w:r>
          </w:p>
        </w:tc>
        <w:tc>
          <w:tcPr>
            <w:tcW w:w="737" w:type="dxa"/>
            <w:shd w:val="clear" w:color="auto" w:fill="auto"/>
            <w:vAlign w:val="center"/>
          </w:tcPr>
          <w:p w14:paraId="6343B290" w14:textId="77777777" w:rsidR="00361FEA" w:rsidRDefault="00000000">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次以下</w:t>
            </w:r>
          </w:p>
        </w:tc>
      </w:tr>
      <w:tr w:rsidR="00361FEA" w14:paraId="7E352F6B" w14:textId="77777777">
        <w:trPr>
          <w:trHeight w:val="227"/>
          <w:jc w:val="center"/>
        </w:trPr>
        <w:tc>
          <w:tcPr>
            <w:tcW w:w="2341" w:type="dxa"/>
            <w:vMerge/>
            <w:shd w:val="clear" w:color="auto" w:fill="auto"/>
            <w:vAlign w:val="center"/>
          </w:tcPr>
          <w:p w14:paraId="4C0BFB3E"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02B266EC"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112326B5"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0C909F5D"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233E6058" w14:textId="77777777" w:rsidR="00361FEA" w:rsidRDefault="00000000">
            <w:pPr>
              <w:spacing w:line="300" w:lineRule="exact"/>
              <w:jc w:val="left"/>
              <w:rPr>
                <w:rFonts w:ascii="方正书宋_GBK" w:eastAsia="方正书宋_GBK"/>
              </w:rPr>
            </w:pPr>
            <w:r>
              <w:rPr>
                <w:rFonts w:ascii="方正书宋_GBK" w:eastAsia="方正书宋_GBK" w:hint="eastAsia"/>
              </w:rPr>
              <w:t>对外交流次</w:t>
            </w:r>
            <w:r>
              <w:rPr>
                <w:rFonts w:ascii="方正书宋_GBK" w:eastAsia="方正书宋_GBK" w:hint="eastAsia"/>
              </w:rPr>
              <w:lastRenderedPageBreak/>
              <w:t>数</w:t>
            </w:r>
          </w:p>
        </w:tc>
        <w:tc>
          <w:tcPr>
            <w:tcW w:w="737" w:type="dxa"/>
            <w:shd w:val="clear" w:color="auto" w:fill="auto"/>
            <w:vAlign w:val="center"/>
          </w:tcPr>
          <w:p w14:paraId="2B02D43B" w14:textId="77777777" w:rsidR="00361FEA" w:rsidRDefault="0000000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4</w:t>
            </w:r>
          </w:p>
        </w:tc>
        <w:tc>
          <w:tcPr>
            <w:tcW w:w="737" w:type="dxa"/>
            <w:shd w:val="clear" w:color="auto" w:fill="auto"/>
            <w:vAlign w:val="center"/>
          </w:tcPr>
          <w:p w14:paraId="2694A11E" w14:textId="77777777" w:rsidR="00361FEA" w:rsidRDefault="00000000">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14:paraId="2EF5D2E4" w14:textId="77777777" w:rsidR="00361FEA" w:rsidRDefault="00000000">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27A84A40"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r>
      <w:tr w:rsidR="00361FEA" w14:paraId="524980F1" w14:textId="77777777">
        <w:trPr>
          <w:trHeight w:val="227"/>
          <w:jc w:val="center"/>
        </w:trPr>
        <w:tc>
          <w:tcPr>
            <w:tcW w:w="2341" w:type="dxa"/>
            <w:vMerge/>
            <w:shd w:val="clear" w:color="auto" w:fill="auto"/>
            <w:vAlign w:val="center"/>
          </w:tcPr>
          <w:p w14:paraId="59692896"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3246E121"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64377246"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3E27C59D"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16D4FE3D" w14:textId="77777777" w:rsidR="00361FEA" w:rsidRDefault="00000000">
            <w:pPr>
              <w:spacing w:line="300" w:lineRule="exact"/>
              <w:jc w:val="left"/>
              <w:rPr>
                <w:rFonts w:ascii="方正书宋_GBK" w:eastAsia="方正书宋_GBK"/>
              </w:rPr>
            </w:pPr>
            <w:r>
              <w:rPr>
                <w:rFonts w:ascii="方正书宋_GBK" w:eastAsia="方正书宋_GBK" w:hint="eastAsia"/>
              </w:rPr>
              <w:t>户户</w:t>
            </w:r>
            <w:proofErr w:type="gramStart"/>
            <w:r>
              <w:rPr>
                <w:rFonts w:ascii="方正书宋_GBK" w:eastAsia="方正书宋_GBK" w:hint="eastAsia"/>
              </w:rPr>
              <w:t>通工程</w:t>
            </w:r>
            <w:proofErr w:type="gramEnd"/>
            <w:r>
              <w:rPr>
                <w:rFonts w:ascii="方正书宋_GBK" w:eastAsia="方正书宋_GBK" w:hint="eastAsia"/>
              </w:rPr>
              <w:t>任务完成率</w:t>
            </w:r>
          </w:p>
        </w:tc>
        <w:tc>
          <w:tcPr>
            <w:tcW w:w="737" w:type="dxa"/>
            <w:shd w:val="clear" w:color="auto" w:fill="auto"/>
            <w:vAlign w:val="center"/>
          </w:tcPr>
          <w:p w14:paraId="042A3AB6" w14:textId="77777777" w:rsidR="00361FEA" w:rsidRDefault="0000000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31B15B5"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211CA66F"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14:paraId="6329B675"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361FEA" w14:paraId="37773EFB" w14:textId="77777777">
        <w:trPr>
          <w:trHeight w:val="227"/>
          <w:jc w:val="center"/>
        </w:trPr>
        <w:tc>
          <w:tcPr>
            <w:tcW w:w="2341" w:type="dxa"/>
            <w:vMerge/>
            <w:shd w:val="clear" w:color="auto" w:fill="auto"/>
            <w:vAlign w:val="center"/>
          </w:tcPr>
          <w:p w14:paraId="68E4809B"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21269918"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60CBFEF0"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0D00397F"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5CAA7DB9" w14:textId="77777777" w:rsidR="00361FEA" w:rsidRDefault="00000000">
            <w:pPr>
              <w:spacing w:line="300" w:lineRule="exact"/>
              <w:jc w:val="left"/>
              <w:rPr>
                <w:rFonts w:ascii="方正书宋_GBK" w:eastAsia="方正书宋_GBK"/>
              </w:rPr>
            </w:pPr>
            <w:r>
              <w:rPr>
                <w:rFonts w:ascii="方正书宋_GBK" w:eastAsia="方正书宋_GBK" w:hint="eastAsia"/>
              </w:rPr>
              <w:t>老放映员补助到位率</w:t>
            </w:r>
          </w:p>
        </w:tc>
        <w:tc>
          <w:tcPr>
            <w:tcW w:w="737" w:type="dxa"/>
            <w:shd w:val="clear" w:color="auto" w:fill="auto"/>
            <w:vAlign w:val="center"/>
          </w:tcPr>
          <w:p w14:paraId="13A61214" w14:textId="77777777" w:rsidR="00361FEA" w:rsidRDefault="00000000">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14:paraId="65104402"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3C0DEA27"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7CDCA372"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361FEA" w14:paraId="12EB8F2B" w14:textId="77777777">
        <w:trPr>
          <w:trHeight w:val="227"/>
          <w:jc w:val="center"/>
        </w:trPr>
        <w:tc>
          <w:tcPr>
            <w:tcW w:w="2341" w:type="dxa"/>
            <w:vMerge/>
            <w:shd w:val="clear" w:color="auto" w:fill="auto"/>
            <w:vAlign w:val="center"/>
          </w:tcPr>
          <w:p w14:paraId="74B7F2AE"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4FE5F2B3"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439C8FAC"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6840A0BC"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126331AE" w14:textId="77777777" w:rsidR="00361FEA" w:rsidRDefault="00000000">
            <w:pPr>
              <w:spacing w:line="300" w:lineRule="exact"/>
              <w:jc w:val="left"/>
              <w:rPr>
                <w:rFonts w:ascii="方正书宋_GBK" w:eastAsia="方正书宋_GBK"/>
              </w:rPr>
            </w:pPr>
            <w:r>
              <w:rPr>
                <w:rFonts w:ascii="方正书宋_GBK" w:eastAsia="方正书宋_GBK" w:hint="eastAsia"/>
              </w:rPr>
              <w:t>全民阅读活动任务完成率</w:t>
            </w:r>
          </w:p>
        </w:tc>
        <w:tc>
          <w:tcPr>
            <w:tcW w:w="737" w:type="dxa"/>
            <w:shd w:val="clear" w:color="auto" w:fill="auto"/>
            <w:vAlign w:val="center"/>
          </w:tcPr>
          <w:p w14:paraId="02758A79" w14:textId="77777777" w:rsidR="00361FEA" w:rsidRDefault="00000000">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14:paraId="724E088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36A99183"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22402C2D"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361FEA" w14:paraId="4B621AD9" w14:textId="77777777">
        <w:trPr>
          <w:trHeight w:val="227"/>
          <w:jc w:val="center"/>
        </w:trPr>
        <w:tc>
          <w:tcPr>
            <w:tcW w:w="2341" w:type="dxa"/>
            <w:vMerge/>
            <w:shd w:val="clear" w:color="auto" w:fill="auto"/>
            <w:vAlign w:val="center"/>
          </w:tcPr>
          <w:p w14:paraId="71E02FC5"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40959FE3"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4723A31A"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3D34FBE8"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34B0B67E" w14:textId="77777777" w:rsidR="00361FEA" w:rsidRDefault="00000000">
            <w:pPr>
              <w:spacing w:line="300" w:lineRule="exact"/>
              <w:jc w:val="left"/>
              <w:rPr>
                <w:rFonts w:ascii="方正书宋_GBK" w:eastAsia="方正书宋_GBK"/>
              </w:rPr>
            </w:pPr>
            <w:r>
              <w:rPr>
                <w:rFonts w:ascii="方正书宋_GBK" w:eastAsia="方正书宋_GBK" w:hint="eastAsia"/>
              </w:rPr>
              <w:t>农家书屋更新完成率</w:t>
            </w:r>
          </w:p>
        </w:tc>
        <w:tc>
          <w:tcPr>
            <w:tcW w:w="737" w:type="dxa"/>
            <w:shd w:val="clear" w:color="auto" w:fill="auto"/>
            <w:vAlign w:val="center"/>
          </w:tcPr>
          <w:p w14:paraId="7A55D6FD" w14:textId="77777777" w:rsidR="00361FEA" w:rsidRDefault="00000000">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14:paraId="4A25923C"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1E67D80C"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10D80C72"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361FEA" w14:paraId="4F6B2166" w14:textId="77777777">
        <w:trPr>
          <w:trHeight w:val="227"/>
          <w:jc w:val="center"/>
        </w:trPr>
        <w:tc>
          <w:tcPr>
            <w:tcW w:w="2341" w:type="dxa"/>
            <w:vMerge/>
            <w:shd w:val="clear" w:color="auto" w:fill="auto"/>
            <w:vAlign w:val="center"/>
          </w:tcPr>
          <w:p w14:paraId="0DACE1D5"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3C606A8B"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59E418E2"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1E9B6D65"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4BC0869F" w14:textId="77777777" w:rsidR="00361FEA" w:rsidRDefault="00000000">
            <w:pPr>
              <w:spacing w:line="300" w:lineRule="exact"/>
              <w:jc w:val="left"/>
              <w:rPr>
                <w:rFonts w:ascii="方正书宋_GBK" w:eastAsia="方正书宋_GBK"/>
              </w:rPr>
            </w:pPr>
            <w:r>
              <w:rPr>
                <w:rFonts w:ascii="方正书宋_GBK" w:eastAsia="方正书宋_GBK" w:hint="eastAsia"/>
              </w:rPr>
              <w:t>应急广播体系建设任务完成率</w:t>
            </w:r>
          </w:p>
        </w:tc>
        <w:tc>
          <w:tcPr>
            <w:tcW w:w="737" w:type="dxa"/>
            <w:shd w:val="clear" w:color="auto" w:fill="auto"/>
            <w:vAlign w:val="center"/>
          </w:tcPr>
          <w:p w14:paraId="33F94DD1" w14:textId="77777777" w:rsidR="00361FEA" w:rsidRDefault="00000000">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14:paraId="7E2B0C69"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54880EE8"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02B0B061"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361FEA" w14:paraId="20D06AE7" w14:textId="77777777">
        <w:trPr>
          <w:trHeight w:val="227"/>
          <w:jc w:val="center"/>
        </w:trPr>
        <w:tc>
          <w:tcPr>
            <w:tcW w:w="2341" w:type="dxa"/>
            <w:shd w:val="clear" w:color="auto" w:fill="auto"/>
            <w:vAlign w:val="center"/>
          </w:tcPr>
          <w:p w14:paraId="5BED2DAE" w14:textId="77777777" w:rsidR="00361FEA" w:rsidRDefault="00000000">
            <w:pPr>
              <w:spacing w:line="300" w:lineRule="exact"/>
              <w:jc w:val="left"/>
              <w:rPr>
                <w:rFonts w:ascii="方正书宋_GBK" w:eastAsia="方正书宋_GBK"/>
                <w:b/>
              </w:rPr>
            </w:pPr>
            <w:r>
              <w:rPr>
                <w:rFonts w:ascii="方正书宋_GBK" w:eastAsia="方正书宋_GBK" w:hint="eastAsia"/>
                <w:b/>
              </w:rPr>
              <w:t>十二、医疗保障</w:t>
            </w:r>
          </w:p>
        </w:tc>
        <w:tc>
          <w:tcPr>
            <w:tcW w:w="1276" w:type="dxa"/>
            <w:shd w:val="clear" w:color="auto" w:fill="auto"/>
            <w:vAlign w:val="center"/>
          </w:tcPr>
          <w:p w14:paraId="34FE6512"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1E783CDB" w14:textId="77777777" w:rsidR="00361FEA" w:rsidRDefault="00000000">
            <w:pPr>
              <w:spacing w:line="300" w:lineRule="exact"/>
              <w:jc w:val="left"/>
              <w:rPr>
                <w:rFonts w:ascii="方正书宋_GBK" w:eastAsia="方正书宋_GBK"/>
              </w:rPr>
            </w:pPr>
            <w:r>
              <w:rPr>
                <w:rFonts w:ascii="方正书宋_GBK" w:eastAsia="方正书宋_GBK" w:hint="eastAsia"/>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14:paraId="05C364D2" w14:textId="77777777" w:rsidR="00361FEA" w:rsidRDefault="00000000">
            <w:pPr>
              <w:spacing w:line="300" w:lineRule="exact"/>
              <w:jc w:val="left"/>
              <w:rPr>
                <w:rFonts w:ascii="方正书宋_GBK" w:eastAsia="方正书宋_GBK"/>
              </w:rPr>
            </w:pPr>
            <w:r>
              <w:rPr>
                <w:rFonts w:ascii="方正书宋_GBK" w:eastAsia="方正书宋_GBK" w:hint="eastAsia"/>
              </w:rPr>
              <w:t>扩大各项保险的覆盖面，及时足额落实社会保险待遇。</w:t>
            </w:r>
          </w:p>
        </w:tc>
        <w:tc>
          <w:tcPr>
            <w:tcW w:w="1417" w:type="dxa"/>
            <w:shd w:val="clear" w:color="auto" w:fill="auto"/>
            <w:vAlign w:val="center"/>
          </w:tcPr>
          <w:p w14:paraId="33FF75CD"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6A570513"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276A8E4F"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3DE22F76"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294395A4" w14:textId="77777777" w:rsidR="00361FEA" w:rsidRDefault="00361FEA">
            <w:pPr>
              <w:spacing w:line="300" w:lineRule="exact"/>
              <w:jc w:val="center"/>
              <w:rPr>
                <w:rFonts w:ascii="方正书宋_GBK" w:eastAsia="方正书宋_GBK"/>
              </w:rPr>
            </w:pPr>
          </w:p>
        </w:tc>
      </w:tr>
      <w:tr w:rsidR="00361FEA" w14:paraId="0BE225BD" w14:textId="77777777">
        <w:trPr>
          <w:trHeight w:val="227"/>
          <w:jc w:val="center"/>
        </w:trPr>
        <w:tc>
          <w:tcPr>
            <w:tcW w:w="2341" w:type="dxa"/>
            <w:shd w:val="clear" w:color="auto" w:fill="auto"/>
            <w:vAlign w:val="center"/>
          </w:tcPr>
          <w:p w14:paraId="76A1EDD7"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、新型农村合作医疗及城乡居民大病保险</w:t>
            </w:r>
          </w:p>
        </w:tc>
        <w:tc>
          <w:tcPr>
            <w:tcW w:w="1276" w:type="dxa"/>
            <w:shd w:val="clear" w:color="auto" w:fill="auto"/>
            <w:vAlign w:val="center"/>
          </w:tcPr>
          <w:p w14:paraId="3D2E4DB6"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34681BA8" w14:textId="77777777" w:rsidR="00361FEA" w:rsidRDefault="00000000">
            <w:pPr>
              <w:spacing w:line="300" w:lineRule="exact"/>
              <w:jc w:val="left"/>
              <w:rPr>
                <w:rFonts w:ascii="方正书宋_GBK" w:eastAsia="方正书宋_GBK"/>
              </w:rPr>
            </w:pPr>
            <w:r>
              <w:rPr>
                <w:rFonts w:ascii="方正书宋_GBK" w:eastAsia="方正书宋_GBK" w:hint="eastAsia"/>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14:paraId="18F9BC06" w14:textId="77777777" w:rsidR="00361FEA" w:rsidRDefault="00000000">
            <w:pPr>
              <w:spacing w:line="300" w:lineRule="exact"/>
              <w:jc w:val="left"/>
              <w:rPr>
                <w:rFonts w:ascii="方正书宋_GBK" w:eastAsia="方正书宋_GBK"/>
              </w:rPr>
            </w:pPr>
            <w:r>
              <w:rPr>
                <w:rFonts w:ascii="方正书宋_GBK" w:eastAsia="方正书宋_GBK" w:hint="eastAsia"/>
              </w:rPr>
              <w:t>有效降低城乡居民看病就医的经济负担。</w:t>
            </w:r>
          </w:p>
        </w:tc>
        <w:tc>
          <w:tcPr>
            <w:tcW w:w="1417" w:type="dxa"/>
            <w:shd w:val="clear" w:color="auto" w:fill="auto"/>
            <w:vAlign w:val="center"/>
          </w:tcPr>
          <w:p w14:paraId="3FAEEA4D" w14:textId="77777777" w:rsidR="00361FEA" w:rsidRDefault="00000000">
            <w:pPr>
              <w:spacing w:line="300" w:lineRule="exact"/>
              <w:jc w:val="left"/>
              <w:rPr>
                <w:rFonts w:ascii="方正书宋_GBK" w:eastAsia="方正书宋_GBK"/>
              </w:rPr>
            </w:pPr>
            <w:r>
              <w:rPr>
                <w:rFonts w:ascii="方正书宋_GBK" w:eastAsia="方正书宋_GBK" w:hint="eastAsia"/>
              </w:rPr>
              <w:t>新农合</w:t>
            </w:r>
            <w:proofErr w:type="gramStart"/>
            <w:r>
              <w:rPr>
                <w:rFonts w:ascii="方正书宋_GBK" w:eastAsia="方正书宋_GBK" w:hint="eastAsia"/>
              </w:rPr>
              <w:t>参合率</w:t>
            </w:r>
            <w:proofErr w:type="gramEnd"/>
          </w:p>
        </w:tc>
        <w:tc>
          <w:tcPr>
            <w:tcW w:w="737" w:type="dxa"/>
            <w:shd w:val="clear" w:color="auto" w:fill="auto"/>
            <w:vAlign w:val="center"/>
          </w:tcPr>
          <w:p w14:paraId="345F67B0"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4B198B00"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2DF6647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14:paraId="60788DBB"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361FEA" w14:paraId="285D85FC" w14:textId="77777777">
        <w:trPr>
          <w:trHeight w:val="227"/>
          <w:jc w:val="center"/>
        </w:trPr>
        <w:tc>
          <w:tcPr>
            <w:tcW w:w="2341" w:type="dxa"/>
            <w:shd w:val="clear" w:color="auto" w:fill="auto"/>
            <w:vAlign w:val="center"/>
          </w:tcPr>
          <w:p w14:paraId="7DCE7F3A" w14:textId="77777777" w:rsidR="00361FEA" w:rsidRDefault="00000000">
            <w:pPr>
              <w:spacing w:line="300" w:lineRule="exact"/>
              <w:jc w:val="left"/>
              <w:rPr>
                <w:rFonts w:ascii="方正书宋_GBK" w:eastAsia="方正书宋_GBK"/>
                <w:b/>
              </w:rPr>
            </w:pPr>
            <w:r>
              <w:rPr>
                <w:rFonts w:ascii="方正书宋_GBK" w:eastAsia="方正书宋_GBK" w:hint="eastAsia"/>
                <w:b/>
              </w:rPr>
              <w:lastRenderedPageBreak/>
              <w:t>十三、计划生育</w:t>
            </w:r>
          </w:p>
        </w:tc>
        <w:tc>
          <w:tcPr>
            <w:tcW w:w="1276" w:type="dxa"/>
            <w:shd w:val="clear" w:color="auto" w:fill="auto"/>
            <w:vAlign w:val="center"/>
          </w:tcPr>
          <w:p w14:paraId="75F3BD6B"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22B69AB3" w14:textId="77777777" w:rsidR="00361FEA" w:rsidRDefault="00000000">
            <w:pPr>
              <w:spacing w:line="300" w:lineRule="exact"/>
              <w:jc w:val="left"/>
              <w:rPr>
                <w:rFonts w:ascii="方正书宋_GBK" w:eastAsia="方正书宋_GBK"/>
              </w:rPr>
            </w:pPr>
            <w:r>
              <w:rPr>
                <w:rFonts w:ascii="方正书宋_GBK" w:eastAsia="方正书宋_GBK" w:hint="eastAsia"/>
              </w:rPr>
              <w:t>提供各类计划生育技术服务，开展出生人口性别比治理以及流动人口计划生育管理等各项工作。</w:t>
            </w:r>
          </w:p>
        </w:tc>
        <w:tc>
          <w:tcPr>
            <w:tcW w:w="2976" w:type="dxa"/>
            <w:shd w:val="clear" w:color="auto" w:fill="auto"/>
            <w:vAlign w:val="center"/>
          </w:tcPr>
          <w:p w14:paraId="52597CFF" w14:textId="77777777" w:rsidR="00361FEA" w:rsidRDefault="00000000">
            <w:pPr>
              <w:spacing w:line="300" w:lineRule="exact"/>
              <w:jc w:val="left"/>
              <w:rPr>
                <w:rFonts w:ascii="方正书宋_GBK" w:eastAsia="方正书宋_GBK"/>
              </w:rPr>
            </w:pPr>
            <w:r>
              <w:rPr>
                <w:rFonts w:ascii="方正书宋_GBK" w:eastAsia="方正书宋_GBK" w:hint="eastAsia"/>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14:paraId="4E1D36C6"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51CB3899"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C472A48"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512E1127"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6F54EEE4" w14:textId="77777777" w:rsidR="00361FEA" w:rsidRDefault="00361FEA">
            <w:pPr>
              <w:spacing w:line="300" w:lineRule="exact"/>
              <w:jc w:val="center"/>
              <w:rPr>
                <w:rFonts w:ascii="方正书宋_GBK" w:eastAsia="方正书宋_GBK"/>
              </w:rPr>
            </w:pPr>
          </w:p>
        </w:tc>
      </w:tr>
      <w:tr w:rsidR="00361FEA" w14:paraId="1E5AD4F4" w14:textId="77777777">
        <w:trPr>
          <w:trHeight w:val="227"/>
          <w:jc w:val="center"/>
        </w:trPr>
        <w:tc>
          <w:tcPr>
            <w:tcW w:w="2341" w:type="dxa"/>
            <w:shd w:val="clear" w:color="auto" w:fill="auto"/>
            <w:vAlign w:val="center"/>
          </w:tcPr>
          <w:p w14:paraId="26E9D06B"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、计划生育服务</w:t>
            </w:r>
          </w:p>
        </w:tc>
        <w:tc>
          <w:tcPr>
            <w:tcW w:w="1276" w:type="dxa"/>
            <w:shd w:val="clear" w:color="auto" w:fill="auto"/>
            <w:vAlign w:val="center"/>
          </w:tcPr>
          <w:p w14:paraId="72ED515D"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15575B58" w14:textId="77777777" w:rsidR="00361FEA" w:rsidRDefault="00000000">
            <w:pPr>
              <w:spacing w:line="300" w:lineRule="exact"/>
              <w:jc w:val="left"/>
              <w:rPr>
                <w:rFonts w:ascii="方正书宋_GBK" w:eastAsia="方正书宋_GBK"/>
              </w:rPr>
            </w:pPr>
            <w:r>
              <w:rPr>
                <w:rFonts w:ascii="方正书宋_GBK" w:eastAsia="方正书宋_GBK" w:hint="eastAsia"/>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14:paraId="5357EA80" w14:textId="77777777" w:rsidR="00361FEA" w:rsidRDefault="00000000">
            <w:pPr>
              <w:spacing w:line="300" w:lineRule="exact"/>
              <w:jc w:val="left"/>
              <w:rPr>
                <w:rFonts w:ascii="方正书宋_GBK" w:eastAsia="方正书宋_GBK"/>
              </w:rPr>
            </w:pPr>
            <w:r>
              <w:rPr>
                <w:rFonts w:ascii="方正书宋_GBK" w:eastAsia="方正书宋_GBK" w:hint="eastAsia"/>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14:paraId="6ECC1ECB" w14:textId="77777777" w:rsidR="00361FEA" w:rsidRDefault="00000000">
            <w:pPr>
              <w:spacing w:line="300" w:lineRule="exact"/>
              <w:jc w:val="left"/>
              <w:rPr>
                <w:rFonts w:ascii="方正书宋_GBK" w:eastAsia="方正书宋_GBK"/>
              </w:rPr>
            </w:pPr>
            <w:r>
              <w:rPr>
                <w:rFonts w:ascii="方正书宋_GBK" w:eastAsia="方正书宋_GBK" w:hint="eastAsia"/>
              </w:rPr>
              <w:t>免费孕前优生健康检查目标人群覆盖率</w:t>
            </w:r>
          </w:p>
        </w:tc>
        <w:tc>
          <w:tcPr>
            <w:tcW w:w="737" w:type="dxa"/>
            <w:shd w:val="clear" w:color="auto" w:fill="auto"/>
            <w:vAlign w:val="center"/>
          </w:tcPr>
          <w:p w14:paraId="27C639F9"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7AAAD268"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vAlign w:val="center"/>
          </w:tcPr>
          <w:p w14:paraId="0656CE87"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14:paraId="4B3DD680"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361FEA" w14:paraId="4AE805B8" w14:textId="77777777">
        <w:trPr>
          <w:trHeight w:val="227"/>
          <w:jc w:val="center"/>
        </w:trPr>
        <w:tc>
          <w:tcPr>
            <w:tcW w:w="2341" w:type="dxa"/>
            <w:shd w:val="clear" w:color="auto" w:fill="auto"/>
            <w:vAlign w:val="center"/>
          </w:tcPr>
          <w:p w14:paraId="1DA85010" w14:textId="77777777" w:rsidR="00361FEA" w:rsidRDefault="00000000">
            <w:pPr>
              <w:spacing w:line="300" w:lineRule="exact"/>
              <w:jc w:val="left"/>
              <w:rPr>
                <w:rFonts w:ascii="方正书宋_GBK" w:eastAsia="方正书宋_GBK"/>
                <w:b/>
              </w:rPr>
            </w:pPr>
            <w:r>
              <w:rPr>
                <w:rFonts w:ascii="方正书宋_GBK" w:eastAsia="方正书宋_GBK" w:hint="eastAsia"/>
                <w:b/>
              </w:rPr>
              <w:t>十四、政务管理</w:t>
            </w:r>
          </w:p>
        </w:tc>
        <w:tc>
          <w:tcPr>
            <w:tcW w:w="1276" w:type="dxa"/>
            <w:shd w:val="clear" w:color="auto" w:fill="auto"/>
            <w:vAlign w:val="center"/>
          </w:tcPr>
          <w:p w14:paraId="5D142ADC" w14:textId="77777777" w:rsidR="00361FEA" w:rsidRDefault="00000000">
            <w:pPr>
              <w:spacing w:line="300" w:lineRule="exact"/>
              <w:jc w:val="left"/>
              <w:rPr>
                <w:rFonts w:ascii="方正书宋_GBK" w:eastAsia="方正书宋_GBK"/>
              </w:rPr>
            </w:pPr>
            <w:r>
              <w:rPr>
                <w:rFonts w:ascii="方正书宋_GBK" w:eastAsia="方正书宋_GBK"/>
              </w:rPr>
              <w:t>90.12</w:t>
            </w:r>
          </w:p>
        </w:tc>
        <w:tc>
          <w:tcPr>
            <w:tcW w:w="2976" w:type="dxa"/>
            <w:shd w:val="clear" w:color="auto" w:fill="auto"/>
            <w:vAlign w:val="center"/>
          </w:tcPr>
          <w:p w14:paraId="69BD2AD6" w14:textId="77777777" w:rsidR="00361FEA" w:rsidRDefault="00000000">
            <w:pPr>
              <w:spacing w:line="300" w:lineRule="exact"/>
              <w:jc w:val="left"/>
              <w:rPr>
                <w:rFonts w:ascii="方正书宋_GBK" w:eastAsia="方正书宋_GBK"/>
              </w:rPr>
            </w:pPr>
            <w:r>
              <w:rPr>
                <w:rFonts w:ascii="方正书宋_GBK" w:eastAsia="方正书宋_GBK" w:hint="eastAsia"/>
              </w:rPr>
              <w:t>承担系统综合业务管理和部门综合事务管理。</w:t>
            </w:r>
          </w:p>
        </w:tc>
        <w:tc>
          <w:tcPr>
            <w:tcW w:w="2976" w:type="dxa"/>
            <w:shd w:val="clear" w:color="auto" w:fill="auto"/>
            <w:vAlign w:val="center"/>
          </w:tcPr>
          <w:p w14:paraId="192149AF" w14:textId="77777777" w:rsidR="00361FEA" w:rsidRDefault="00000000">
            <w:pPr>
              <w:spacing w:line="300" w:lineRule="exact"/>
              <w:jc w:val="left"/>
              <w:rPr>
                <w:rFonts w:ascii="方正书宋_GBK" w:eastAsia="方正书宋_GBK"/>
              </w:rPr>
            </w:pPr>
            <w:r>
              <w:rPr>
                <w:rFonts w:ascii="方正书宋_GBK" w:eastAsia="方正书宋_GBK" w:hint="eastAsia"/>
              </w:rPr>
              <w:t>促进乡镇机关事务管理工作科学发展。</w:t>
            </w:r>
          </w:p>
        </w:tc>
        <w:tc>
          <w:tcPr>
            <w:tcW w:w="1417" w:type="dxa"/>
            <w:shd w:val="clear" w:color="auto" w:fill="auto"/>
            <w:vAlign w:val="center"/>
          </w:tcPr>
          <w:p w14:paraId="2D146E4E"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03D874DD"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2208038D"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287CF3B8"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5C9E95DC" w14:textId="77777777" w:rsidR="00361FEA" w:rsidRDefault="00361FEA">
            <w:pPr>
              <w:spacing w:line="300" w:lineRule="exact"/>
              <w:jc w:val="center"/>
              <w:rPr>
                <w:rFonts w:ascii="方正书宋_GBK" w:eastAsia="方正书宋_GBK"/>
              </w:rPr>
            </w:pPr>
          </w:p>
        </w:tc>
      </w:tr>
      <w:tr w:rsidR="00361FEA" w14:paraId="07BBEC60" w14:textId="77777777">
        <w:trPr>
          <w:trHeight w:val="227"/>
          <w:jc w:val="center"/>
        </w:trPr>
        <w:tc>
          <w:tcPr>
            <w:tcW w:w="2341" w:type="dxa"/>
            <w:shd w:val="clear" w:color="auto" w:fill="auto"/>
            <w:vAlign w:val="center"/>
          </w:tcPr>
          <w:p w14:paraId="423033CB"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、综合事务管理</w:t>
            </w:r>
          </w:p>
        </w:tc>
        <w:tc>
          <w:tcPr>
            <w:tcW w:w="1276" w:type="dxa"/>
            <w:shd w:val="clear" w:color="auto" w:fill="auto"/>
            <w:vAlign w:val="center"/>
          </w:tcPr>
          <w:p w14:paraId="4E3FC551" w14:textId="77777777" w:rsidR="00361FEA" w:rsidRDefault="00000000">
            <w:pPr>
              <w:spacing w:line="300" w:lineRule="exact"/>
              <w:jc w:val="left"/>
              <w:rPr>
                <w:rFonts w:ascii="方正书宋_GBK" w:eastAsia="方正书宋_GBK"/>
              </w:rPr>
            </w:pPr>
            <w:r>
              <w:rPr>
                <w:rFonts w:ascii="方正书宋_GBK" w:eastAsia="方正书宋_GBK"/>
              </w:rPr>
              <w:t>90.12</w:t>
            </w:r>
          </w:p>
        </w:tc>
        <w:tc>
          <w:tcPr>
            <w:tcW w:w="2976" w:type="dxa"/>
            <w:shd w:val="clear" w:color="auto" w:fill="auto"/>
            <w:vAlign w:val="center"/>
          </w:tcPr>
          <w:p w14:paraId="7F8194B5" w14:textId="77777777" w:rsidR="00361FEA" w:rsidRDefault="00000000">
            <w:pPr>
              <w:spacing w:line="300" w:lineRule="exact"/>
              <w:jc w:val="left"/>
              <w:rPr>
                <w:rFonts w:ascii="方正书宋_GBK" w:eastAsia="方正书宋_GBK"/>
              </w:rPr>
            </w:pPr>
            <w:r>
              <w:rPr>
                <w:rFonts w:ascii="方正书宋_GBK" w:eastAsia="方正书宋_GBK" w:hint="eastAsia"/>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14:paraId="2932CD41" w14:textId="77777777" w:rsidR="00361FEA" w:rsidRDefault="00000000">
            <w:pPr>
              <w:spacing w:line="300" w:lineRule="exact"/>
              <w:jc w:val="left"/>
              <w:rPr>
                <w:rFonts w:ascii="方正书宋_GBK" w:eastAsia="方正书宋_GBK"/>
              </w:rPr>
            </w:pPr>
            <w:r>
              <w:rPr>
                <w:rFonts w:ascii="方正书宋_GBK" w:eastAsia="方正书宋_GBK" w:hint="eastAsia"/>
              </w:rPr>
              <w:t>搞好服务保障，为广大干部职工提供安全、快捷、细致、周到的工作环境；加强财务管理，确保资金安全，提高财政资金使用效益。</w:t>
            </w:r>
          </w:p>
        </w:tc>
        <w:tc>
          <w:tcPr>
            <w:tcW w:w="1417" w:type="dxa"/>
            <w:shd w:val="clear" w:color="auto" w:fill="auto"/>
            <w:vAlign w:val="center"/>
          </w:tcPr>
          <w:p w14:paraId="1CF906DD" w14:textId="77777777" w:rsidR="00361FEA" w:rsidRDefault="00000000">
            <w:pPr>
              <w:spacing w:line="300" w:lineRule="exact"/>
              <w:jc w:val="left"/>
              <w:rPr>
                <w:rFonts w:ascii="方正书宋_GBK" w:eastAsia="方正书宋_GBK"/>
              </w:rPr>
            </w:pPr>
            <w:r>
              <w:rPr>
                <w:rFonts w:ascii="方正书宋_GBK" w:eastAsia="方正书宋_GBK" w:hint="eastAsia"/>
              </w:rPr>
              <w:t>综合事务保障完成率</w:t>
            </w:r>
          </w:p>
        </w:tc>
        <w:tc>
          <w:tcPr>
            <w:tcW w:w="737" w:type="dxa"/>
            <w:shd w:val="clear" w:color="auto" w:fill="auto"/>
            <w:vAlign w:val="center"/>
          </w:tcPr>
          <w:p w14:paraId="1889145E" w14:textId="77777777" w:rsidR="00361FEA" w:rsidRDefault="0000000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DDF29F2"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555913E9"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555DBA2B"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361FEA" w14:paraId="2CE81233" w14:textId="77777777">
        <w:trPr>
          <w:trHeight w:val="227"/>
          <w:jc w:val="center"/>
        </w:trPr>
        <w:tc>
          <w:tcPr>
            <w:tcW w:w="2341" w:type="dxa"/>
            <w:shd w:val="clear" w:color="auto" w:fill="auto"/>
            <w:vAlign w:val="center"/>
          </w:tcPr>
          <w:p w14:paraId="4F67CFCD" w14:textId="77777777" w:rsidR="00361FEA" w:rsidRDefault="00000000">
            <w:pPr>
              <w:spacing w:line="300" w:lineRule="exact"/>
              <w:jc w:val="left"/>
              <w:rPr>
                <w:rFonts w:ascii="方正书宋_GBK" w:eastAsia="方正书宋_GBK"/>
                <w:b/>
              </w:rPr>
            </w:pPr>
            <w:r>
              <w:rPr>
                <w:rFonts w:ascii="方正书宋_GBK" w:eastAsia="方正书宋_GBK" w:hint="eastAsia"/>
                <w:b/>
              </w:rPr>
              <w:t>十五、环境污染综合防治</w:t>
            </w:r>
          </w:p>
        </w:tc>
        <w:tc>
          <w:tcPr>
            <w:tcW w:w="1276" w:type="dxa"/>
            <w:shd w:val="clear" w:color="auto" w:fill="auto"/>
            <w:vAlign w:val="center"/>
          </w:tcPr>
          <w:p w14:paraId="5C9BDCC3" w14:textId="77777777" w:rsidR="00361FEA" w:rsidRDefault="00000000">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vAlign w:val="center"/>
          </w:tcPr>
          <w:p w14:paraId="62711741" w14:textId="77777777" w:rsidR="00361FEA" w:rsidRDefault="00000000">
            <w:pPr>
              <w:spacing w:line="300" w:lineRule="exact"/>
              <w:jc w:val="left"/>
              <w:rPr>
                <w:rFonts w:ascii="方正书宋_GBK" w:eastAsia="方正书宋_GBK"/>
              </w:rPr>
            </w:pPr>
            <w:r>
              <w:rPr>
                <w:rFonts w:ascii="方正书宋_GBK" w:eastAsia="方正书宋_GBK" w:hint="eastAsia"/>
              </w:rPr>
              <w:t>贯彻落实大气、水体、固体废物、化学品、机动车等污染防</w:t>
            </w:r>
            <w:r>
              <w:rPr>
                <w:rFonts w:ascii="方正书宋_GBK" w:eastAsia="方正书宋_GBK" w:hint="eastAsia"/>
              </w:rPr>
              <w:lastRenderedPageBreak/>
              <w:t>治管理制度，开展饮用水水源地环境保护。</w:t>
            </w:r>
          </w:p>
        </w:tc>
        <w:tc>
          <w:tcPr>
            <w:tcW w:w="2976" w:type="dxa"/>
            <w:shd w:val="clear" w:color="auto" w:fill="auto"/>
            <w:vAlign w:val="center"/>
          </w:tcPr>
          <w:p w14:paraId="27960077"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加强大气、水体、机动车污染防治，加强固体废弃物、重金</w:t>
            </w:r>
            <w:r>
              <w:rPr>
                <w:rFonts w:ascii="方正书宋_GBK" w:eastAsia="方正书宋_GBK" w:hint="eastAsia"/>
              </w:rPr>
              <w:lastRenderedPageBreak/>
              <w:t>属等重点污染治理工程的防治工作。</w:t>
            </w:r>
          </w:p>
        </w:tc>
        <w:tc>
          <w:tcPr>
            <w:tcW w:w="1417" w:type="dxa"/>
            <w:shd w:val="clear" w:color="auto" w:fill="auto"/>
            <w:vAlign w:val="center"/>
          </w:tcPr>
          <w:p w14:paraId="409CA5A1"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548AE781"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6FE02DC8"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06493D68"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42C57A0D" w14:textId="77777777" w:rsidR="00361FEA" w:rsidRDefault="00361FEA">
            <w:pPr>
              <w:spacing w:line="300" w:lineRule="exact"/>
              <w:jc w:val="center"/>
              <w:rPr>
                <w:rFonts w:ascii="方正书宋_GBK" w:eastAsia="方正书宋_GBK"/>
              </w:rPr>
            </w:pPr>
          </w:p>
        </w:tc>
      </w:tr>
      <w:tr w:rsidR="00361FEA" w14:paraId="162ABAB7" w14:textId="77777777">
        <w:trPr>
          <w:trHeight w:val="227"/>
          <w:jc w:val="center"/>
        </w:trPr>
        <w:tc>
          <w:tcPr>
            <w:tcW w:w="2341" w:type="dxa"/>
            <w:shd w:val="clear" w:color="auto" w:fill="auto"/>
            <w:vAlign w:val="center"/>
          </w:tcPr>
          <w:p w14:paraId="5E0F0152"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、大气污染防治</w:t>
            </w:r>
          </w:p>
        </w:tc>
        <w:tc>
          <w:tcPr>
            <w:tcW w:w="1276" w:type="dxa"/>
            <w:shd w:val="clear" w:color="auto" w:fill="auto"/>
            <w:vAlign w:val="center"/>
          </w:tcPr>
          <w:p w14:paraId="00B29BFB" w14:textId="77777777" w:rsidR="00361FEA" w:rsidRDefault="00000000">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vAlign w:val="center"/>
          </w:tcPr>
          <w:p w14:paraId="5F16A2F4" w14:textId="77777777" w:rsidR="00361FEA" w:rsidRDefault="00000000">
            <w:pPr>
              <w:spacing w:line="300" w:lineRule="exact"/>
              <w:jc w:val="left"/>
              <w:rPr>
                <w:rFonts w:ascii="方正书宋_GBK" w:eastAsia="方正书宋_GBK"/>
              </w:rPr>
            </w:pPr>
            <w:r>
              <w:rPr>
                <w:rFonts w:ascii="方正书宋_GBK" w:eastAsia="方正书宋_GBK" w:hint="eastAsia"/>
              </w:rPr>
              <w:t>重点对</w:t>
            </w:r>
            <w:r>
              <w:rPr>
                <w:rFonts w:ascii="方正书宋_GBK" w:eastAsia="方正书宋_GBK"/>
              </w:rPr>
              <w:t>PM</w:t>
            </w:r>
            <w:r>
              <w:rPr>
                <w:rFonts w:ascii="方正书宋_GBK" w:eastAsia="方正书宋_GBK" w:hint="eastAsia"/>
              </w:rPr>
              <w:t>、</w:t>
            </w:r>
            <w:r>
              <w:rPr>
                <w:rFonts w:ascii="方正书宋_GBK" w:eastAsia="方正书宋_GBK"/>
              </w:rPr>
              <w:t>VOC</w:t>
            </w:r>
            <w:r>
              <w:rPr>
                <w:rFonts w:ascii="方正书宋_GBK" w:eastAsia="方正书宋_GBK" w:hint="eastAsia"/>
              </w:rPr>
              <w:t>、二氧化硫等大气污染物进行综合防治，推动城镇环境空气质量改善。</w:t>
            </w:r>
          </w:p>
        </w:tc>
        <w:tc>
          <w:tcPr>
            <w:tcW w:w="2976" w:type="dxa"/>
            <w:shd w:val="clear" w:color="auto" w:fill="auto"/>
            <w:vAlign w:val="center"/>
          </w:tcPr>
          <w:p w14:paraId="02766262" w14:textId="77777777" w:rsidR="00361FEA" w:rsidRDefault="00000000">
            <w:pPr>
              <w:spacing w:line="300" w:lineRule="exact"/>
              <w:jc w:val="left"/>
              <w:rPr>
                <w:rFonts w:ascii="方正书宋_GBK" w:eastAsia="方正书宋_GBK"/>
              </w:rPr>
            </w:pPr>
            <w:r>
              <w:rPr>
                <w:rFonts w:ascii="方正书宋_GBK" w:eastAsia="方正书宋_GBK" w:hint="eastAsia"/>
              </w:rPr>
              <w:t>加强大气污染防治，推动城市环境空气质量改善。</w:t>
            </w:r>
          </w:p>
        </w:tc>
        <w:tc>
          <w:tcPr>
            <w:tcW w:w="1417" w:type="dxa"/>
            <w:shd w:val="clear" w:color="auto" w:fill="auto"/>
            <w:vAlign w:val="center"/>
          </w:tcPr>
          <w:p w14:paraId="12A8EC39" w14:textId="77777777" w:rsidR="00361FEA" w:rsidRDefault="00000000">
            <w:pPr>
              <w:spacing w:line="300" w:lineRule="exact"/>
              <w:jc w:val="left"/>
              <w:rPr>
                <w:rFonts w:ascii="方正书宋_GBK" w:eastAsia="方正书宋_GBK"/>
              </w:rPr>
            </w:pPr>
            <w:r>
              <w:rPr>
                <w:rFonts w:ascii="方正书宋_GBK" w:eastAsia="方正书宋_GBK"/>
              </w:rPr>
              <w:t>VOC</w:t>
            </w:r>
            <w:r>
              <w:rPr>
                <w:rFonts w:ascii="方正书宋_GBK" w:eastAsia="方正书宋_GBK" w:hint="eastAsia"/>
              </w:rPr>
              <w:t>排放</w:t>
            </w:r>
            <w:proofErr w:type="gramStart"/>
            <w:r>
              <w:rPr>
                <w:rFonts w:ascii="方正书宋_GBK" w:eastAsia="方正书宋_GBK" w:hint="eastAsia"/>
              </w:rPr>
              <w:t>消减率</w:t>
            </w:r>
            <w:proofErr w:type="gramEnd"/>
          </w:p>
        </w:tc>
        <w:tc>
          <w:tcPr>
            <w:tcW w:w="737" w:type="dxa"/>
            <w:shd w:val="clear" w:color="auto" w:fill="auto"/>
            <w:vAlign w:val="center"/>
          </w:tcPr>
          <w:p w14:paraId="757AF709" w14:textId="77777777" w:rsidR="00361FEA" w:rsidRDefault="0000000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09640B2F"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5E0DC7BD"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51B48A4E"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361FEA" w14:paraId="5FC71103" w14:textId="77777777">
        <w:trPr>
          <w:trHeight w:val="227"/>
          <w:jc w:val="center"/>
        </w:trPr>
        <w:tc>
          <w:tcPr>
            <w:tcW w:w="2341" w:type="dxa"/>
            <w:shd w:val="clear" w:color="auto" w:fill="auto"/>
            <w:vAlign w:val="center"/>
          </w:tcPr>
          <w:p w14:paraId="0049B2EF" w14:textId="77777777" w:rsidR="00361FEA" w:rsidRDefault="00000000">
            <w:pPr>
              <w:spacing w:line="300" w:lineRule="exact"/>
              <w:jc w:val="left"/>
              <w:rPr>
                <w:rFonts w:ascii="方正书宋_GBK" w:eastAsia="方正书宋_GBK"/>
                <w:b/>
              </w:rPr>
            </w:pPr>
            <w:r>
              <w:rPr>
                <w:rFonts w:ascii="方正书宋_GBK" w:eastAsia="方正书宋_GBK" w:hint="eastAsia"/>
                <w:b/>
              </w:rPr>
              <w:t>十六、自然生态保护</w:t>
            </w:r>
          </w:p>
        </w:tc>
        <w:tc>
          <w:tcPr>
            <w:tcW w:w="1276" w:type="dxa"/>
            <w:shd w:val="clear" w:color="auto" w:fill="auto"/>
            <w:vAlign w:val="center"/>
          </w:tcPr>
          <w:p w14:paraId="266233FF" w14:textId="77777777" w:rsidR="00361FEA" w:rsidRDefault="00000000">
            <w:pPr>
              <w:spacing w:line="300" w:lineRule="exact"/>
              <w:jc w:val="left"/>
              <w:rPr>
                <w:rFonts w:ascii="方正书宋_GBK" w:eastAsia="方正书宋_GBK"/>
              </w:rPr>
            </w:pPr>
            <w:r>
              <w:rPr>
                <w:rFonts w:ascii="方正书宋_GBK" w:eastAsia="方正书宋_GBK"/>
              </w:rPr>
              <w:t>11.00</w:t>
            </w:r>
          </w:p>
        </w:tc>
        <w:tc>
          <w:tcPr>
            <w:tcW w:w="2976" w:type="dxa"/>
            <w:shd w:val="clear" w:color="auto" w:fill="auto"/>
            <w:vAlign w:val="center"/>
          </w:tcPr>
          <w:p w14:paraId="207187D2" w14:textId="77777777" w:rsidR="00361FEA" w:rsidRDefault="00000000">
            <w:pPr>
              <w:spacing w:line="300" w:lineRule="exact"/>
              <w:jc w:val="left"/>
              <w:rPr>
                <w:rFonts w:ascii="方正书宋_GBK" w:eastAsia="方正书宋_GBK"/>
              </w:rPr>
            </w:pPr>
            <w:r>
              <w:rPr>
                <w:rFonts w:ascii="方正书宋_GBK" w:eastAsia="方正书宋_GBK" w:hint="eastAsia"/>
              </w:rPr>
              <w:t>强化生态保护和监察监管，提高自然保护区建设水平，加强生物多样性保护力度，提升农村生态环境质量。</w:t>
            </w:r>
          </w:p>
        </w:tc>
        <w:tc>
          <w:tcPr>
            <w:tcW w:w="2976" w:type="dxa"/>
            <w:shd w:val="clear" w:color="auto" w:fill="auto"/>
            <w:vAlign w:val="center"/>
          </w:tcPr>
          <w:p w14:paraId="3E743E68" w14:textId="77777777" w:rsidR="00361FEA" w:rsidRDefault="00000000">
            <w:pPr>
              <w:spacing w:line="300" w:lineRule="exact"/>
              <w:jc w:val="left"/>
              <w:rPr>
                <w:rFonts w:ascii="方正书宋_GBK" w:eastAsia="方正书宋_GBK"/>
              </w:rPr>
            </w:pPr>
            <w:r>
              <w:rPr>
                <w:rFonts w:ascii="方正书宋_GBK" w:eastAsia="方正书宋_GBK" w:hint="eastAsia"/>
              </w:rPr>
              <w:t>加强自然生态保护。</w:t>
            </w:r>
          </w:p>
        </w:tc>
        <w:tc>
          <w:tcPr>
            <w:tcW w:w="1417" w:type="dxa"/>
            <w:shd w:val="clear" w:color="auto" w:fill="auto"/>
            <w:vAlign w:val="center"/>
          </w:tcPr>
          <w:p w14:paraId="0C8B01B0"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4BCC719D"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D2F621B"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1DD3B05A"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5D2140FD" w14:textId="77777777" w:rsidR="00361FEA" w:rsidRDefault="00361FEA">
            <w:pPr>
              <w:spacing w:line="300" w:lineRule="exact"/>
              <w:jc w:val="center"/>
              <w:rPr>
                <w:rFonts w:ascii="方正书宋_GBK" w:eastAsia="方正书宋_GBK"/>
              </w:rPr>
            </w:pPr>
          </w:p>
        </w:tc>
      </w:tr>
      <w:tr w:rsidR="00361FEA" w14:paraId="3872F885" w14:textId="77777777">
        <w:trPr>
          <w:trHeight w:val="227"/>
          <w:jc w:val="center"/>
        </w:trPr>
        <w:tc>
          <w:tcPr>
            <w:tcW w:w="2341" w:type="dxa"/>
            <w:shd w:val="clear" w:color="auto" w:fill="auto"/>
            <w:vAlign w:val="center"/>
          </w:tcPr>
          <w:p w14:paraId="72E47787"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、农村环境综合整治</w:t>
            </w:r>
          </w:p>
        </w:tc>
        <w:tc>
          <w:tcPr>
            <w:tcW w:w="1276" w:type="dxa"/>
            <w:shd w:val="clear" w:color="auto" w:fill="auto"/>
            <w:vAlign w:val="center"/>
          </w:tcPr>
          <w:p w14:paraId="41CA7545" w14:textId="77777777" w:rsidR="00361FEA" w:rsidRDefault="00000000">
            <w:pPr>
              <w:spacing w:line="300" w:lineRule="exact"/>
              <w:jc w:val="left"/>
              <w:rPr>
                <w:rFonts w:ascii="方正书宋_GBK" w:eastAsia="方正书宋_GBK"/>
              </w:rPr>
            </w:pPr>
            <w:r>
              <w:rPr>
                <w:rFonts w:ascii="方正书宋_GBK" w:eastAsia="方正书宋_GBK"/>
              </w:rPr>
              <w:t>11.00</w:t>
            </w:r>
          </w:p>
        </w:tc>
        <w:tc>
          <w:tcPr>
            <w:tcW w:w="2976" w:type="dxa"/>
            <w:shd w:val="clear" w:color="auto" w:fill="auto"/>
            <w:vAlign w:val="center"/>
          </w:tcPr>
          <w:p w14:paraId="0F01C265" w14:textId="77777777" w:rsidR="00361FEA" w:rsidRDefault="00000000">
            <w:pPr>
              <w:spacing w:line="300" w:lineRule="exact"/>
              <w:jc w:val="left"/>
              <w:rPr>
                <w:rFonts w:ascii="方正书宋_GBK" w:eastAsia="方正书宋_GBK"/>
              </w:rPr>
            </w:pPr>
            <w:r>
              <w:rPr>
                <w:rFonts w:ascii="方正书宋_GBK" w:eastAsia="方正书宋_GBK" w:hint="eastAsia"/>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14:paraId="518B4680" w14:textId="77777777" w:rsidR="00361FEA" w:rsidRDefault="00000000">
            <w:pPr>
              <w:spacing w:line="300" w:lineRule="exact"/>
              <w:jc w:val="left"/>
              <w:rPr>
                <w:rFonts w:ascii="方正书宋_GBK" w:eastAsia="方正书宋_GBK"/>
              </w:rPr>
            </w:pPr>
            <w:r>
              <w:rPr>
                <w:rFonts w:ascii="方正书宋_GBK" w:eastAsia="方正书宋_GBK" w:hint="eastAsia"/>
              </w:rPr>
              <w:t>解决农村区域性突出环境问题</w:t>
            </w:r>
          </w:p>
        </w:tc>
        <w:tc>
          <w:tcPr>
            <w:tcW w:w="1417" w:type="dxa"/>
            <w:shd w:val="clear" w:color="auto" w:fill="auto"/>
            <w:vAlign w:val="center"/>
          </w:tcPr>
          <w:p w14:paraId="671C83F9" w14:textId="77777777" w:rsidR="00361FEA" w:rsidRDefault="00000000">
            <w:pPr>
              <w:spacing w:line="300" w:lineRule="exact"/>
              <w:jc w:val="left"/>
              <w:rPr>
                <w:rFonts w:ascii="方正书宋_GBK" w:eastAsia="方正书宋_GBK"/>
              </w:rPr>
            </w:pPr>
            <w:r>
              <w:rPr>
                <w:rFonts w:ascii="方正书宋_GBK" w:eastAsia="方正书宋_GBK" w:hint="eastAsia"/>
              </w:rPr>
              <w:t>试点、示范区域村庄污水处理率</w:t>
            </w:r>
          </w:p>
        </w:tc>
        <w:tc>
          <w:tcPr>
            <w:tcW w:w="737" w:type="dxa"/>
            <w:shd w:val="clear" w:color="auto" w:fill="auto"/>
            <w:vAlign w:val="center"/>
          </w:tcPr>
          <w:p w14:paraId="4BFFE1BD"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3283FA49"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0C258835"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14:paraId="16E709E3"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361FEA" w14:paraId="1DC0E9CE" w14:textId="77777777">
        <w:trPr>
          <w:trHeight w:val="227"/>
          <w:jc w:val="center"/>
        </w:trPr>
        <w:tc>
          <w:tcPr>
            <w:tcW w:w="2341" w:type="dxa"/>
            <w:shd w:val="clear" w:color="auto" w:fill="auto"/>
            <w:vAlign w:val="center"/>
          </w:tcPr>
          <w:p w14:paraId="2DB4E2DB" w14:textId="77777777" w:rsidR="00361FEA" w:rsidRDefault="00000000">
            <w:pPr>
              <w:spacing w:line="300" w:lineRule="exact"/>
              <w:jc w:val="left"/>
              <w:rPr>
                <w:rFonts w:ascii="方正书宋_GBK" w:eastAsia="方正书宋_GBK"/>
                <w:b/>
              </w:rPr>
            </w:pPr>
            <w:r>
              <w:rPr>
                <w:rFonts w:ascii="方正书宋_GBK" w:eastAsia="方正书宋_GBK" w:hint="eastAsia"/>
                <w:b/>
              </w:rPr>
              <w:t>十七、信访问题处理</w:t>
            </w:r>
          </w:p>
        </w:tc>
        <w:tc>
          <w:tcPr>
            <w:tcW w:w="1276" w:type="dxa"/>
            <w:shd w:val="clear" w:color="auto" w:fill="auto"/>
            <w:vAlign w:val="center"/>
          </w:tcPr>
          <w:p w14:paraId="0F6FAB8D"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4A14F858" w14:textId="77777777" w:rsidR="00361FEA" w:rsidRDefault="00000000">
            <w:pPr>
              <w:spacing w:line="300" w:lineRule="exact"/>
              <w:jc w:val="left"/>
              <w:rPr>
                <w:rFonts w:ascii="方正书宋_GBK" w:eastAsia="方正书宋_GBK"/>
              </w:rPr>
            </w:pPr>
            <w:r>
              <w:rPr>
                <w:rFonts w:ascii="方正书宋_GBK" w:eastAsia="方正书宋_GBK" w:hint="eastAsia"/>
              </w:rPr>
              <w:t>负责正常信访、非访、突发性及群体性事件的办理；提供相关服务保障；协助区信访局处理群众进京上访；信访事项督查、复查复核、听证。</w:t>
            </w:r>
          </w:p>
        </w:tc>
        <w:tc>
          <w:tcPr>
            <w:tcW w:w="2976" w:type="dxa"/>
            <w:shd w:val="clear" w:color="auto" w:fill="auto"/>
            <w:vAlign w:val="center"/>
          </w:tcPr>
          <w:p w14:paraId="218823AF" w14:textId="77777777" w:rsidR="00361FEA" w:rsidRDefault="00000000">
            <w:pPr>
              <w:spacing w:line="300" w:lineRule="exact"/>
              <w:jc w:val="left"/>
              <w:rPr>
                <w:rFonts w:ascii="方正书宋_GBK" w:eastAsia="方正书宋_GBK"/>
              </w:rPr>
            </w:pPr>
            <w:r>
              <w:rPr>
                <w:rFonts w:ascii="方正书宋_GBK" w:eastAsia="方正书宋_GBK" w:hint="eastAsia"/>
              </w:rPr>
              <w:t>及时办理正常信访业务，妥善</w:t>
            </w:r>
            <w:proofErr w:type="gramStart"/>
            <w:r>
              <w:rPr>
                <w:rFonts w:ascii="方正书宋_GBK" w:eastAsia="方正书宋_GBK" w:hint="eastAsia"/>
              </w:rPr>
              <w:t>处置非访</w:t>
            </w:r>
            <w:proofErr w:type="gramEnd"/>
            <w:r>
              <w:rPr>
                <w:rFonts w:ascii="方正书宋_GBK" w:eastAsia="方正书宋_GBK" w:hint="eastAsia"/>
              </w:rPr>
              <w:t>、突发性及群体性事件，对信访事项督查、复查复核、听证。</w:t>
            </w:r>
          </w:p>
        </w:tc>
        <w:tc>
          <w:tcPr>
            <w:tcW w:w="1417" w:type="dxa"/>
            <w:shd w:val="clear" w:color="auto" w:fill="auto"/>
            <w:vAlign w:val="center"/>
          </w:tcPr>
          <w:p w14:paraId="7ECDB0A2"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33FE42AB"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3C5071DD"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52CF9A8"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5972A215" w14:textId="77777777" w:rsidR="00361FEA" w:rsidRDefault="00361FEA">
            <w:pPr>
              <w:spacing w:line="300" w:lineRule="exact"/>
              <w:jc w:val="center"/>
              <w:rPr>
                <w:rFonts w:ascii="方正书宋_GBK" w:eastAsia="方正书宋_GBK"/>
              </w:rPr>
            </w:pPr>
          </w:p>
        </w:tc>
      </w:tr>
      <w:tr w:rsidR="00361FEA" w14:paraId="6B6F8098" w14:textId="77777777">
        <w:trPr>
          <w:trHeight w:val="227"/>
          <w:jc w:val="center"/>
        </w:trPr>
        <w:tc>
          <w:tcPr>
            <w:tcW w:w="2341" w:type="dxa"/>
            <w:shd w:val="clear" w:color="auto" w:fill="auto"/>
            <w:vAlign w:val="center"/>
          </w:tcPr>
          <w:p w14:paraId="0CD64613"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、办理正常信访业务</w:t>
            </w:r>
          </w:p>
        </w:tc>
        <w:tc>
          <w:tcPr>
            <w:tcW w:w="1276" w:type="dxa"/>
            <w:shd w:val="clear" w:color="auto" w:fill="auto"/>
            <w:vAlign w:val="center"/>
          </w:tcPr>
          <w:p w14:paraId="134B1043"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41BB8726" w14:textId="77777777" w:rsidR="00361FEA" w:rsidRDefault="00000000">
            <w:pPr>
              <w:spacing w:line="300" w:lineRule="exact"/>
              <w:jc w:val="left"/>
              <w:rPr>
                <w:rFonts w:ascii="方正书宋_GBK" w:eastAsia="方正书宋_GBK"/>
              </w:rPr>
            </w:pPr>
            <w:r>
              <w:rPr>
                <w:rFonts w:ascii="方正书宋_GBK" w:eastAsia="方正书宋_GBK" w:hint="eastAsia"/>
              </w:rPr>
              <w:t>办理人民群众来信、来访、网上信访；处理乡镇群众进京上访。</w:t>
            </w:r>
          </w:p>
        </w:tc>
        <w:tc>
          <w:tcPr>
            <w:tcW w:w="2976" w:type="dxa"/>
            <w:shd w:val="clear" w:color="auto" w:fill="auto"/>
            <w:vAlign w:val="center"/>
          </w:tcPr>
          <w:p w14:paraId="523C881B" w14:textId="77777777" w:rsidR="00361FEA" w:rsidRDefault="00000000">
            <w:pPr>
              <w:spacing w:line="300" w:lineRule="exact"/>
              <w:jc w:val="left"/>
              <w:rPr>
                <w:rFonts w:ascii="方正书宋_GBK" w:eastAsia="方正书宋_GBK"/>
              </w:rPr>
            </w:pPr>
            <w:r>
              <w:rPr>
                <w:rFonts w:ascii="方正书宋_GBK" w:eastAsia="方正书宋_GBK" w:hint="eastAsia"/>
              </w:rPr>
              <w:t>涉密</w:t>
            </w:r>
          </w:p>
        </w:tc>
        <w:tc>
          <w:tcPr>
            <w:tcW w:w="1417" w:type="dxa"/>
            <w:shd w:val="clear" w:color="auto" w:fill="auto"/>
            <w:vAlign w:val="center"/>
          </w:tcPr>
          <w:p w14:paraId="773E62B3" w14:textId="77777777" w:rsidR="00361FEA" w:rsidRDefault="00000000">
            <w:pPr>
              <w:spacing w:line="300" w:lineRule="exact"/>
              <w:jc w:val="left"/>
              <w:rPr>
                <w:rFonts w:ascii="方正书宋_GBK" w:eastAsia="方正书宋_GBK"/>
              </w:rPr>
            </w:pPr>
            <w:r>
              <w:rPr>
                <w:rFonts w:ascii="方正书宋_GBK" w:eastAsia="方正书宋_GBK" w:hint="eastAsia"/>
              </w:rPr>
              <w:t>涉密</w:t>
            </w:r>
          </w:p>
        </w:tc>
        <w:tc>
          <w:tcPr>
            <w:tcW w:w="737" w:type="dxa"/>
            <w:shd w:val="clear" w:color="auto" w:fill="auto"/>
            <w:vAlign w:val="center"/>
          </w:tcPr>
          <w:p w14:paraId="2F5D66A3" w14:textId="77777777" w:rsidR="00361FEA" w:rsidRDefault="00000000">
            <w:pPr>
              <w:spacing w:line="300" w:lineRule="exact"/>
              <w:jc w:val="center"/>
              <w:rPr>
                <w:rFonts w:ascii="方正书宋_GBK" w:eastAsia="方正书宋_GBK"/>
              </w:rPr>
            </w:pPr>
            <w:r>
              <w:rPr>
                <w:rFonts w:ascii="方正书宋_GBK" w:eastAsia="方正书宋_GBK" w:hint="eastAsia"/>
              </w:rPr>
              <w:t>涉密</w:t>
            </w:r>
          </w:p>
        </w:tc>
        <w:tc>
          <w:tcPr>
            <w:tcW w:w="737" w:type="dxa"/>
            <w:shd w:val="clear" w:color="auto" w:fill="auto"/>
            <w:vAlign w:val="center"/>
          </w:tcPr>
          <w:p w14:paraId="2D374D90" w14:textId="77777777" w:rsidR="00361FEA" w:rsidRDefault="00000000">
            <w:pPr>
              <w:spacing w:line="300" w:lineRule="exact"/>
              <w:jc w:val="center"/>
              <w:rPr>
                <w:rFonts w:ascii="方正书宋_GBK" w:eastAsia="方正书宋_GBK"/>
              </w:rPr>
            </w:pPr>
            <w:r>
              <w:rPr>
                <w:rFonts w:ascii="方正书宋_GBK" w:eastAsia="方正书宋_GBK" w:hint="eastAsia"/>
              </w:rPr>
              <w:t>涉密</w:t>
            </w:r>
          </w:p>
        </w:tc>
        <w:tc>
          <w:tcPr>
            <w:tcW w:w="737" w:type="dxa"/>
            <w:shd w:val="clear" w:color="auto" w:fill="auto"/>
            <w:vAlign w:val="center"/>
          </w:tcPr>
          <w:p w14:paraId="3DA758B1" w14:textId="77777777" w:rsidR="00361FEA" w:rsidRDefault="00000000">
            <w:pPr>
              <w:spacing w:line="300" w:lineRule="exact"/>
              <w:jc w:val="center"/>
              <w:rPr>
                <w:rFonts w:ascii="方正书宋_GBK" w:eastAsia="方正书宋_GBK"/>
              </w:rPr>
            </w:pPr>
            <w:r>
              <w:rPr>
                <w:rFonts w:ascii="方正书宋_GBK" w:eastAsia="方正书宋_GBK" w:hint="eastAsia"/>
              </w:rPr>
              <w:t>涉密</w:t>
            </w:r>
          </w:p>
        </w:tc>
        <w:tc>
          <w:tcPr>
            <w:tcW w:w="737" w:type="dxa"/>
            <w:shd w:val="clear" w:color="auto" w:fill="auto"/>
            <w:vAlign w:val="center"/>
          </w:tcPr>
          <w:p w14:paraId="58024DCC" w14:textId="77777777" w:rsidR="00361FEA" w:rsidRDefault="00000000">
            <w:pPr>
              <w:spacing w:line="300" w:lineRule="exact"/>
              <w:jc w:val="center"/>
              <w:rPr>
                <w:rFonts w:ascii="方正书宋_GBK" w:eastAsia="方正书宋_GBK"/>
              </w:rPr>
            </w:pPr>
            <w:r>
              <w:rPr>
                <w:rFonts w:ascii="方正书宋_GBK" w:eastAsia="方正书宋_GBK" w:hint="eastAsia"/>
              </w:rPr>
              <w:t>涉密</w:t>
            </w:r>
          </w:p>
        </w:tc>
      </w:tr>
      <w:tr w:rsidR="00361FEA" w14:paraId="5EFAECBF" w14:textId="77777777">
        <w:trPr>
          <w:trHeight w:val="227"/>
          <w:jc w:val="center"/>
        </w:trPr>
        <w:tc>
          <w:tcPr>
            <w:tcW w:w="2341" w:type="dxa"/>
            <w:shd w:val="clear" w:color="auto" w:fill="auto"/>
            <w:vAlign w:val="center"/>
          </w:tcPr>
          <w:p w14:paraId="2FA5403B" w14:textId="77777777" w:rsidR="00361FEA" w:rsidRDefault="00000000">
            <w:pPr>
              <w:spacing w:line="300" w:lineRule="exact"/>
              <w:jc w:val="left"/>
              <w:rPr>
                <w:rFonts w:ascii="方正书宋_GBK" w:eastAsia="方正书宋_GBK"/>
                <w:b/>
              </w:rPr>
            </w:pPr>
            <w:r>
              <w:rPr>
                <w:rFonts w:ascii="方正书宋_GBK" w:eastAsia="方正书宋_GBK" w:hint="eastAsia"/>
                <w:b/>
              </w:rPr>
              <w:t>十八、民兵训练和专武</w:t>
            </w:r>
            <w:r>
              <w:rPr>
                <w:rFonts w:ascii="方正书宋_GBK" w:eastAsia="方正书宋_GBK" w:hint="eastAsia"/>
                <w:b/>
              </w:rPr>
              <w:lastRenderedPageBreak/>
              <w:t>干部培训</w:t>
            </w:r>
          </w:p>
        </w:tc>
        <w:tc>
          <w:tcPr>
            <w:tcW w:w="1276" w:type="dxa"/>
            <w:shd w:val="clear" w:color="auto" w:fill="auto"/>
            <w:vAlign w:val="center"/>
          </w:tcPr>
          <w:p w14:paraId="719DD865"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4F838709" w14:textId="77777777" w:rsidR="00361FEA" w:rsidRDefault="00000000">
            <w:pPr>
              <w:spacing w:line="300" w:lineRule="exact"/>
              <w:jc w:val="left"/>
              <w:rPr>
                <w:rFonts w:ascii="方正书宋_GBK" w:eastAsia="方正书宋_GBK"/>
              </w:rPr>
            </w:pPr>
            <w:r>
              <w:rPr>
                <w:rFonts w:ascii="方正书宋_GBK" w:eastAsia="方正书宋_GBK" w:hint="eastAsia"/>
              </w:rPr>
              <w:t>加强后备力量建设，培养</w:t>
            </w:r>
            <w:r>
              <w:rPr>
                <w:rFonts w:ascii="方正书宋_GBK" w:eastAsia="方正书宋_GBK" w:hint="cs"/>
              </w:rPr>
              <w:t>“</w:t>
            </w:r>
            <w:r>
              <w:rPr>
                <w:rFonts w:ascii="方正书宋_GBK" w:eastAsia="方正书宋_GBK" w:hint="eastAsia"/>
              </w:rPr>
              <w:t>劳</w:t>
            </w:r>
            <w:r>
              <w:rPr>
                <w:rFonts w:ascii="方正书宋_GBK" w:eastAsia="方正书宋_GBK" w:hint="eastAsia"/>
              </w:rPr>
              <w:lastRenderedPageBreak/>
              <w:t>武</w:t>
            </w:r>
            <w:r>
              <w:rPr>
                <w:rFonts w:ascii="方正书宋_GBK" w:eastAsia="方正书宋_GBK" w:hint="cs"/>
              </w:rPr>
              <w:t>”</w:t>
            </w:r>
            <w:r>
              <w:rPr>
                <w:rFonts w:ascii="方正书宋_GBK" w:eastAsia="方正书宋_GBK" w:hint="eastAsia"/>
              </w:rPr>
              <w:t>两用人才的人民武装建设的基地。</w:t>
            </w:r>
          </w:p>
        </w:tc>
        <w:tc>
          <w:tcPr>
            <w:tcW w:w="2976" w:type="dxa"/>
            <w:shd w:val="clear" w:color="auto" w:fill="auto"/>
            <w:vAlign w:val="center"/>
          </w:tcPr>
          <w:p w14:paraId="03E0574A"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贯彻</w:t>
            </w:r>
            <w:r>
              <w:rPr>
                <w:rFonts w:ascii="方正书宋_GBK" w:eastAsia="方正书宋_GBK" w:hint="cs"/>
              </w:rPr>
              <w:t>“</w:t>
            </w:r>
            <w:r>
              <w:rPr>
                <w:rFonts w:ascii="方正书宋_GBK" w:eastAsia="方正书宋_GBK" w:hint="eastAsia"/>
              </w:rPr>
              <w:t>严格训练、严格要求</w:t>
            </w:r>
            <w:r>
              <w:rPr>
                <w:rFonts w:ascii="方正书宋_GBK" w:eastAsia="方正书宋_GBK" w:hint="cs"/>
              </w:rPr>
              <w:t>”</w:t>
            </w:r>
            <w:r>
              <w:rPr>
                <w:rFonts w:ascii="方正书宋_GBK" w:eastAsia="方正书宋_GBK" w:hint="eastAsia"/>
              </w:rPr>
              <w:t>的</w:t>
            </w:r>
            <w:r>
              <w:rPr>
                <w:rFonts w:ascii="方正书宋_GBK" w:eastAsia="方正书宋_GBK" w:hint="eastAsia"/>
              </w:rPr>
              <w:lastRenderedPageBreak/>
              <w:t>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14:paraId="50815E64"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0E0EF820"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6F519646"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27FEF38B"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AD1D590" w14:textId="77777777" w:rsidR="00361FEA" w:rsidRDefault="00361FEA">
            <w:pPr>
              <w:spacing w:line="300" w:lineRule="exact"/>
              <w:jc w:val="center"/>
              <w:rPr>
                <w:rFonts w:ascii="方正书宋_GBK" w:eastAsia="方正书宋_GBK"/>
              </w:rPr>
            </w:pPr>
          </w:p>
        </w:tc>
      </w:tr>
      <w:tr w:rsidR="00361FEA" w14:paraId="122B5CC9" w14:textId="77777777">
        <w:trPr>
          <w:trHeight w:val="227"/>
          <w:jc w:val="center"/>
        </w:trPr>
        <w:tc>
          <w:tcPr>
            <w:tcW w:w="2341" w:type="dxa"/>
            <w:shd w:val="clear" w:color="auto" w:fill="auto"/>
            <w:vAlign w:val="center"/>
          </w:tcPr>
          <w:p w14:paraId="5B5949E8"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、民兵训练和专武干部培训</w:t>
            </w:r>
          </w:p>
        </w:tc>
        <w:tc>
          <w:tcPr>
            <w:tcW w:w="1276" w:type="dxa"/>
            <w:shd w:val="clear" w:color="auto" w:fill="auto"/>
            <w:vAlign w:val="center"/>
          </w:tcPr>
          <w:p w14:paraId="0B75200D"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275B533D" w14:textId="22407EB7" w:rsidR="00361FEA" w:rsidRDefault="00000000">
            <w:pPr>
              <w:spacing w:line="300" w:lineRule="exact"/>
              <w:jc w:val="left"/>
              <w:rPr>
                <w:rFonts w:ascii="方正书宋_GBK" w:eastAsia="方正书宋_GBK"/>
              </w:rPr>
            </w:pPr>
            <w:r>
              <w:rPr>
                <w:rFonts w:ascii="方正书宋_GBK" w:eastAsia="方正书宋_GBK" w:hint="eastAsia"/>
              </w:rPr>
              <w:t>根据上级要求，认真</w:t>
            </w:r>
            <w:r w:rsidR="0073033B">
              <w:rPr>
                <w:rFonts w:ascii="方正书宋_GBK" w:eastAsia="方正书宋_GBK" w:hint="eastAsia"/>
              </w:rPr>
              <w:t>制订</w:t>
            </w:r>
            <w:r>
              <w:rPr>
                <w:rFonts w:ascii="方正书宋_GBK" w:eastAsia="方正书宋_GBK" w:hint="eastAsia"/>
              </w:rPr>
              <w:t>基干民兵和专武干部培训计划和方案，严格组织人员按质按量完成训练任务。保证装备器材的良好状态，随时执行紧急拉动和应急任务。</w:t>
            </w:r>
          </w:p>
        </w:tc>
        <w:tc>
          <w:tcPr>
            <w:tcW w:w="2976" w:type="dxa"/>
            <w:shd w:val="clear" w:color="auto" w:fill="auto"/>
            <w:vAlign w:val="center"/>
          </w:tcPr>
          <w:p w14:paraId="75950DB2" w14:textId="77777777" w:rsidR="00361FEA" w:rsidRDefault="00000000">
            <w:pPr>
              <w:spacing w:line="300" w:lineRule="exact"/>
              <w:jc w:val="left"/>
              <w:rPr>
                <w:rFonts w:ascii="方正书宋_GBK" w:eastAsia="方正书宋_GBK"/>
              </w:rPr>
            </w:pPr>
            <w:r>
              <w:rPr>
                <w:rFonts w:ascii="方正书宋_GBK" w:eastAsia="方正书宋_GBK" w:hint="eastAsia"/>
              </w:rPr>
              <w:t>涉密</w:t>
            </w:r>
          </w:p>
        </w:tc>
        <w:tc>
          <w:tcPr>
            <w:tcW w:w="1417" w:type="dxa"/>
            <w:shd w:val="clear" w:color="auto" w:fill="auto"/>
            <w:vAlign w:val="center"/>
          </w:tcPr>
          <w:p w14:paraId="723B4AE4" w14:textId="77777777" w:rsidR="00361FEA" w:rsidRDefault="00000000">
            <w:pPr>
              <w:spacing w:line="300" w:lineRule="exact"/>
              <w:jc w:val="left"/>
              <w:rPr>
                <w:rFonts w:ascii="方正书宋_GBK" w:eastAsia="方正书宋_GBK"/>
              </w:rPr>
            </w:pPr>
            <w:r>
              <w:rPr>
                <w:rFonts w:ascii="方正书宋_GBK" w:eastAsia="方正书宋_GBK" w:hint="eastAsia"/>
              </w:rPr>
              <w:t>涉密</w:t>
            </w:r>
          </w:p>
        </w:tc>
        <w:tc>
          <w:tcPr>
            <w:tcW w:w="737" w:type="dxa"/>
            <w:shd w:val="clear" w:color="auto" w:fill="auto"/>
            <w:vAlign w:val="center"/>
          </w:tcPr>
          <w:p w14:paraId="67B4F5F3" w14:textId="77777777" w:rsidR="00361FEA" w:rsidRDefault="00000000">
            <w:pPr>
              <w:spacing w:line="300" w:lineRule="exact"/>
              <w:jc w:val="center"/>
              <w:rPr>
                <w:rFonts w:ascii="方正书宋_GBK" w:eastAsia="方正书宋_GBK"/>
              </w:rPr>
            </w:pPr>
            <w:r>
              <w:rPr>
                <w:rFonts w:ascii="方正书宋_GBK" w:eastAsia="方正书宋_GBK" w:hint="eastAsia"/>
              </w:rPr>
              <w:t>涉密</w:t>
            </w:r>
          </w:p>
        </w:tc>
        <w:tc>
          <w:tcPr>
            <w:tcW w:w="737" w:type="dxa"/>
            <w:shd w:val="clear" w:color="auto" w:fill="auto"/>
            <w:vAlign w:val="center"/>
          </w:tcPr>
          <w:p w14:paraId="244C657D" w14:textId="77777777" w:rsidR="00361FEA" w:rsidRDefault="00000000">
            <w:pPr>
              <w:spacing w:line="300" w:lineRule="exact"/>
              <w:jc w:val="center"/>
              <w:rPr>
                <w:rFonts w:ascii="方正书宋_GBK" w:eastAsia="方正书宋_GBK"/>
              </w:rPr>
            </w:pPr>
            <w:r>
              <w:rPr>
                <w:rFonts w:ascii="方正书宋_GBK" w:eastAsia="方正书宋_GBK" w:hint="eastAsia"/>
              </w:rPr>
              <w:t>涉密</w:t>
            </w:r>
          </w:p>
        </w:tc>
        <w:tc>
          <w:tcPr>
            <w:tcW w:w="737" w:type="dxa"/>
            <w:shd w:val="clear" w:color="auto" w:fill="auto"/>
            <w:vAlign w:val="center"/>
          </w:tcPr>
          <w:p w14:paraId="21DE29B4" w14:textId="77777777" w:rsidR="00361FEA" w:rsidRDefault="00000000">
            <w:pPr>
              <w:spacing w:line="300" w:lineRule="exact"/>
              <w:jc w:val="center"/>
              <w:rPr>
                <w:rFonts w:ascii="方正书宋_GBK" w:eastAsia="方正书宋_GBK"/>
              </w:rPr>
            </w:pPr>
            <w:r>
              <w:rPr>
                <w:rFonts w:ascii="方正书宋_GBK" w:eastAsia="方正书宋_GBK" w:hint="eastAsia"/>
              </w:rPr>
              <w:t>涉密</w:t>
            </w:r>
          </w:p>
        </w:tc>
        <w:tc>
          <w:tcPr>
            <w:tcW w:w="737" w:type="dxa"/>
            <w:shd w:val="clear" w:color="auto" w:fill="auto"/>
            <w:vAlign w:val="center"/>
          </w:tcPr>
          <w:p w14:paraId="62F2A831" w14:textId="77777777" w:rsidR="00361FEA" w:rsidRDefault="00000000">
            <w:pPr>
              <w:spacing w:line="300" w:lineRule="exact"/>
              <w:jc w:val="center"/>
              <w:rPr>
                <w:rFonts w:ascii="方正书宋_GBK" w:eastAsia="方正书宋_GBK"/>
              </w:rPr>
            </w:pPr>
            <w:r>
              <w:rPr>
                <w:rFonts w:ascii="方正书宋_GBK" w:eastAsia="方正书宋_GBK" w:hint="eastAsia"/>
              </w:rPr>
              <w:t>涉密</w:t>
            </w:r>
          </w:p>
        </w:tc>
      </w:tr>
      <w:tr w:rsidR="00361FEA" w14:paraId="1E86AAFC" w14:textId="77777777">
        <w:trPr>
          <w:trHeight w:val="227"/>
          <w:jc w:val="center"/>
        </w:trPr>
        <w:tc>
          <w:tcPr>
            <w:tcW w:w="2341" w:type="dxa"/>
            <w:shd w:val="clear" w:color="auto" w:fill="auto"/>
            <w:vAlign w:val="center"/>
          </w:tcPr>
          <w:p w14:paraId="24933D99" w14:textId="77777777" w:rsidR="00361FEA" w:rsidRDefault="00000000">
            <w:pPr>
              <w:spacing w:line="300" w:lineRule="exact"/>
              <w:jc w:val="left"/>
              <w:rPr>
                <w:rFonts w:ascii="方正书宋_GBK" w:eastAsia="方正书宋_GBK"/>
                <w:b/>
              </w:rPr>
            </w:pPr>
            <w:r>
              <w:rPr>
                <w:rFonts w:ascii="方正书宋_GBK" w:eastAsia="方正书宋_GBK" w:hint="eastAsia"/>
                <w:b/>
              </w:rPr>
              <w:t>十九、义务教育</w:t>
            </w:r>
          </w:p>
        </w:tc>
        <w:tc>
          <w:tcPr>
            <w:tcW w:w="1276" w:type="dxa"/>
            <w:shd w:val="clear" w:color="auto" w:fill="auto"/>
            <w:vAlign w:val="center"/>
          </w:tcPr>
          <w:p w14:paraId="3FAEE15C"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33086AE7" w14:textId="77777777" w:rsidR="00361FEA" w:rsidRDefault="00000000">
            <w:pPr>
              <w:spacing w:line="300" w:lineRule="exact"/>
              <w:jc w:val="left"/>
              <w:rPr>
                <w:rFonts w:ascii="方正书宋_GBK" w:eastAsia="方正书宋_GBK"/>
              </w:rPr>
            </w:pPr>
            <w:r>
              <w:rPr>
                <w:rFonts w:ascii="方正书宋_GBK" w:eastAsia="方正书宋_GBK" w:hint="eastAsia"/>
              </w:rPr>
              <w:t>以农村教育为重点，推进义务教育均衡发展，建立中小学校</w:t>
            </w:r>
            <w:proofErr w:type="gramStart"/>
            <w:r>
              <w:rPr>
                <w:rFonts w:ascii="方正书宋_GBK" w:eastAsia="方正书宋_GBK" w:hint="eastAsia"/>
              </w:rPr>
              <w:t>舍安全</w:t>
            </w:r>
            <w:proofErr w:type="gramEnd"/>
            <w:r>
              <w:rPr>
                <w:rFonts w:ascii="方正书宋_GBK" w:eastAsia="方正书宋_GBK" w:hint="eastAsia"/>
              </w:rPr>
              <w:t>保障机制，改善薄弱学校办学条件，促进公共教育资源向农村和经济欠发达地区倾斜。</w:t>
            </w:r>
          </w:p>
        </w:tc>
        <w:tc>
          <w:tcPr>
            <w:tcW w:w="2976" w:type="dxa"/>
            <w:shd w:val="clear" w:color="auto" w:fill="auto"/>
            <w:vAlign w:val="center"/>
          </w:tcPr>
          <w:p w14:paraId="64F9E9A5" w14:textId="77777777" w:rsidR="00361FEA" w:rsidRDefault="00000000">
            <w:pPr>
              <w:spacing w:line="300" w:lineRule="exact"/>
              <w:jc w:val="left"/>
              <w:rPr>
                <w:rFonts w:ascii="方正书宋_GBK" w:eastAsia="方正书宋_GBK"/>
              </w:rPr>
            </w:pPr>
            <w:r>
              <w:rPr>
                <w:rFonts w:ascii="方正书宋_GBK" w:eastAsia="方正书宋_GBK" w:hint="eastAsia"/>
              </w:rPr>
              <w:t>提高义务教育公用经费保障水平，改善办学条件，均衡配置基础教育资源，缩小城乡、区域、校际之间办学差距，落实学生资助政策。</w:t>
            </w:r>
          </w:p>
        </w:tc>
        <w:tc>
          <w:tcPr>
            <w:tcW w:w="1417" w:type="dxa"/>
            <w:shd w:val="clear" w:color="auto" w:fill="auto"/>
            <w:vAlign w:val="center"/>
          </w:tcPr>
          <w:p w14:paraId="628554F4"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3018F1B4"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47FD50CB"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5C1163BF"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222C74B9" w14:textId="77777777" w:rsidR="00361FEA" w:rsidRDefault="00361FEA">
            <w:pPr>
              <w:spacing w:line="300" w:lineRule="exact"/>
              <w:jc w:val="center"/>
              <w:rPr>
                <w:rFonts w:ascii="方正书宋_GBK" w:eastAsia="方正书宋_GBK"/>
              </w:rPr>
            </w:pPr>
          </w:p>
        </w:tc>
      </w:tr>
      <w:tr w:rsidR="00361FEA" w14:paraId="5D79C8C5" w14:textId="77777777">
        <w:trPr>
          <w:trHeight w:val="227"/>
          <w:jc w:val="center"/>
        </w:trPr>
        <w:tc>
          <w:tcPr>
            <w:tcW w:w="2341" w:type="dxa"/>
            <w:shd w:val="clear" w:color="auto" w:fill="auto"/>
            <w:vAlign w:val="center"/>
          </w:tcPr>
          <w:p w14:paraId="2F5A4DDB"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、改善薄弱学校办学条件</w:t>
            </w:r>
          </w:p>
        </w:tc>
        <w:tc>
          <w:tcPr>
            <w:tcW w:w="1276" w:type="dxa"/>
            <w:shd w:val="clear" w:color="auto" w:fill="auto"/>
            <w:vAlign w:val="center"/>
          </w:tcPr>
          <w:p w14:paraId="366988E6"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09B5BE31" w14:textId="77777777" w:rsidR="00361FEA" w:rsidRDefault="00000000">
            <w:pPr>
              <w:spacing w:line="300" w:lineRule="exact"/>
              <w:jc w:val="left"/>
              <w:rPr>
                <w:rFonts w:ascii="方正书宋_GBK" w:eastAsia="方正书宋_GBK"/>
              </w:rPr>
            </w:pPr>
            <w:r>
              <w:rPr>
                <w:rFonts w:ascii="方正书宋_GBK" w:eastAsia="方正书宋_GBK" w:hint="eastAsia"/>
              </w:rPr>
              <w:t>保障义务教育阶段薄弱学校基本教学条件，改善学校生活设施，办好必要的教学点，解决乡镇学校大班额问题，推进农</w:t>
            </w:r>
            <w:r>
              <w:rPr>
                <w:rFonts w:ascii="方正书宋_GBK" w:eastAsia="方正书宋_GBK" w:hint="eastAsia"/>
              </w:rPr>
              <w:lastRenderedPageBreak/>
              <w:t>村学校教育信息化。</w:t>
            </w:r>
          </w:p>
        </w:tc>
        <w:tc>
          <w:tcPr>
            <w:tcW w:w="2976" w:type="dxa"/>
            <w:shd w:val="clear" w:color="auto" w:fill="auto"/>
            <w:vAlign w:val="center"/>
          </w:tcPr>
          <w:p w14:paraId="1C4E2117"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从</w:t>
            </w:r>
            <w:r>
              <w:rPr>
                <w:rFonts w:ascii="方正书宋_GBK" w:eastAsia="方正书宋_GBK"/>
              </w:rPr>
              <w:t>2014</w:t>
            </w:r>
            <w:r>
              <w:rPr>
                <w:rFonts w:ascii="方正书宋_GBK" w:eastAsia="方正书宋_GBK" w:hint="eastAsia"/>
              </w:rPr>
              <w:t>年开始，使贫困地区农村义务教育学校教学设施和生活设施满足基本生活需要，留守儿童学习和寄宿得到基本</w:t>
            </w:r>
            <w:r>
              <w:rPr>
                <w:rFonts w:ascii="方正书宋_GBK" w:eastAsia="方正书宋_GBK" w:hint="eastAsia"/>
              </w:rPr>
              <w:lastRenderedPageBreak/>
              <w:t>满足，中小学和教学点能够正常运转，</w:t>
            </w:r>
            <w:proofErr w:type="gramStart"/>
            <w:r>
              <w:rPr>
                <w:rFonts w:ascii="方正书宋_GBK" w:eastAsia="方正书宋_GBK" w:hint="eastAsia"/>
              </w:rPr>
              <w:t>乡镇超大班额现象</w:t>
            </w:r>
            <w:proofErr w:type="gramEnd"/>
            <w:r>
              <w:rPr>
                <w:rFonts w:ascii="方正书宋_GBK" w:eastAsia="方正书宋_GBK" w:hint="eastAsia"/>
              </w:rPr>
              <w:t>基本消除，教师数量、素质、结构基本适应教学需要</w:t>
            </w:r>
          </w:p>
        </w:tc>
        <w:tc>
          <w:tcPr>
            <w:tcW w:w="1417" w:type="dxa"/>
            <w:shd w:val="clear" w:color="auto" w:fill="auto"/>
            <w:vAlign w:val="center"/>
          </w:tcPr>
          <w:p w14:paraId="7C58272C"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中小学生均校舍面积</w:t>
            </w:r>
          </w:p>
        </w:tc>
        <w:tc>
          <w:tcPr>
            <w:tcW w:w="737" w:type="dxa"/>
            <w:shd w:val="clear" w:color="auto" w:fill="auto"/>
            <w:vAlign w:val="center"/>
          </w:tcPr>
          <w:p w14:paraId="5CE3CF8C"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c>
          <w:tcPr>
            <w:tcW w:w="737" w:type="dxa"/>
            <w:shd w:val="clear" w:color="auto" w:fill="auto"/>
            <w:vAlign w:val="center"/>
          </w:tcPr>
          <w:p w14:paraId="2A9E24C6"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c>
          <w:tcPr>
            <w:tcW w:w="737" w:type="dxa"/>
            <w:shd w:val="clear" w:color="auto" w:fill="auto"/>
            <w:vAlign w:val="center"/>
          </w:tcPr>
          <w:p w14:paraId="0FF57D86"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vAlign w:val="center"/>
          </w:tcPr>
          <w:p w14:paraId="57DD3CFE"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361FEA" w14:paraId="38961656" w14:textId="77777777">
        <w:trPr>
          <w:trHeight w:val="227"/>
          <w:jc w:val="center"/>
        </w:trPr>
        <w:tc>
          <w:tcPr>
            <w:tcW w:w="2341" w:type="dxa"/>
            <w:shd w:val="clear" w:color="auto" w:fill="auto"/>
            <w:vAlign w:val="center"/>
          </w:tcPr>
          <w:p w14:paraId="24180802" w14:textId="77777777" w:rsidR="00361FEA" w:rsidRDefault="00000000">
            <w:pPr>
              <w:spacing w:line="300" w:lineRule="exact"/>
              <w:jc w:val="left"/>
              <w:rPr>
                <w:rFonts w:ascii="方正书宋_GBK" w:eastAsia="方正书宋_GBK"/>
                <w:b/>
              </w:rPr>
            </w:pPr>
            <w:r>
              <w:rPr>
                <w:rFonts w:ascii="方正书宋_GBK" w:eastAsia="方正书宋_GBK" w:hint="eastAsia"/>
                <w:b/>
              </w:rPr>
              <w:t>二十、食品药品安全管理</w:t>
            </w:r>
          </w:p>
        </w:tc>
        <w:tc>
          <w:tcPr>
            <w:tcW w:w="1276" w:type="dxa"/>
            <w:shd w:val="clear" w:color="auto" w:fill="auto"/>
            <w:vAlign w:val="center"/>
          </w:tcPr>
          <w:p w14:paraId="48F7F16B"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6AF574A7" w14:textId="77777777" w:rsidR="00361FEA" w:rsidRDefault="00000000">
            <w:pPr>
              <w:spacing w:line="300" w:lineRule="exact"/>
              <w:jc w:val="left"/>
              <w:rPr>
                <w:rFonts w:ascii="方正书宋_GBK" w:eastAsia="方正书宋_GBK"/>
              </w:rPr>
            </w:pPr>
            <w:r>
              <w:rPr>
                <w:rFonts w:ascii="方正书宋_GBK" w:eastAsia="方正书宋_GBK" w:hint="eastAsia"/>
              </w:rPr>
              <w:t>对食品制作流通各环节进行监管，及时发现和排除食品安全问题，确保大型活动期间的餐饮安全。</w:t>
            </w:r>
          </w:p>
        </w:tc>
        <w:tc>
          <w:tcPr>
            <w:tcW w:w="2976" w:type="dxa"/>
            <w:shd w:val="clear" w:color="auto" w:fill="auto"/>
            <w:vAlign w:val="center"/>
          </w:tcPr>
          <w:p w14:paraId="65892240" w14:textId="77777777" w:rsidR="00361FEA" w:rsidRDefault="00000000">
            <w:pPr>
              <w:spacing w:line="300" w:lineRule="exact"/>
              <w:jc w:val="left"/>
              <w:rPr>
                <w:rFonts w:ascii="方正书宋_GBK" w:eastAsia="方正书宋_GBK"/>
              </w:rPr>
            </w:pPr>
            <w:r>
              <w:rPr>
                <w:rFonts w:ascii="方正书宋_GBK" w:eastAsia="方正书宋_GBK" w:hint="eastAsia"/>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14:paraId="58F3ED8E"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20ED478A"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49DE42A3"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6EAF4852"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55765B36" w14:textId="77777777" w:rsidR="00361FEA" w:rsidRDefault="00361FEA">
            <w:pPr>
              <w:spacing w:line="300" w:lineRule="exact"/>
              <w:jc w:val="center"/>
              <w:rPr>
                <w:rFonts w:ascii="方正书宋_GBK" w:eastAsia="方正书宋_GBK"/>
              </w:rPr>
            </w:pPr>
          </w:p>
        </w:tc>
      </w:tr>
      <w:tr w:rsidR="00361FEA" w14:paraId="56E54E01" w14:textId="77777777">
        <w:trPr>
          <w:trHeight w:val="227"/>
          <w:jc w:val="center"/>
        </w:trPr>
        <w:tc>
          <w:tcPr>
            <w:tcW w:w="2341" w:type="dxa"/>
            <w:shd w:val="clear" w:color="auto" w:fill="auto"/>
            <w:vAlign w:val="center"/>
          </w:tcPr>
          <w:p w14:paraId="70E3B469"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、食品（含保健品）安全监管</w:t>
            </w:r>
          </w:p>
        </w:tc>
        <w:tc>
          <w:tcPr>
            <w:tcW w:w="1276" w:type="dxa"/>
            <w:shd w:val="clear" w:color="auto" w:fill="auto"/>
            <w:vAlign w:val="center"/>
          </w:tcPr>
          <w:p w14:paraId="6A8D11CF"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40F1212B" w14:textId="77777777" w:rsidR="00361FEA" w:rsidRDefault="00000000">
            <w:pPr>
              <w:spacing w:line="300" w:lineRule="exact"/>
              <w:jc w:val="left"/>
              <w:rPr>
                <w:rFonts w:ascii="方正书宋_GBK" w:eastAsia="方正书宋_GBK"/>
              </w:rPr>
            </w:pPr>
            <w:r>
              <w:rPr>
                <w:rFonts w:ascii="方正书宋_GBK" w:eastAsia="方正书宋_GBK" w:hint="eastAsia"/>
              </w:rPr>
              <w:t>通过对食品生产、流通、餐饮消费、保健食品的各个环节抽验和强力监管，及时发现和排除食品安全问题</w:t>
            </w:r>
          </w:p>
        </w:tc>
        <w:tc>
          <w:tcPr>
            <w:tcW w:w="2976" w:type="dxa"/>
            <w:shd w:val="clear" w:color="auto" w:fill="auto"/>
            <w:vAlign w:val="center"/>
          </w:tcPr>
          <w:p w14:paraId="7D9248D5" w14:textId="77777777" w:rsidR="00361FEA" w:rsidRDefault="00000000">
            <w:pPr>
              <w:spacing w:line="300" w:lineRule="exact"/>
              <w:jc w:val="left"/>
              <w:rPr>
                <w:rFonts w:ascii="方正书宋_GBK" w:eastAsia="方正书宋_GBK"/>
              </w:rPr>
            </w:pPr>
            <w:r>
              <w:rPr>
                <w:rFonts w:ascii="方正书宋_GBK" w:eastAsia="方正书宋_GBK" w:hint="eastAsia"/>
              </w:rPr>
              <w:t>确保食品安全，重大活动和暑期食品不出现重大事故，保证人民群众饮食安全。不出现重大食品安全事故</w:t>
            </w:r>
          </w:p>
        </w:tc>
        <w:tc>
          <w:tcPr>
            <w:tcW w:w="1417" w:type="dxa"/>
            <w:shd w:val="clear" w:color="auto" w:fill="auto"/>
            <w:vAlign w:val="center"/>
          </w:tcPr>
          <w:p w14:paraId="700107E4" w14:textId="77777777" w:rsidR="00361FEA" w:rsidRDefault="00000000">
            <w:pPr>
              <w:spacing w:line="300" w:lineRule="exact"/>
              <w:jc w:val="left"/>
              <w:rPr>
                <w:rFonts w:ascii="方正书宋_GBK" w:eastAsia="方正书宋_GBK"/>
              </w:rPr>
            </w:pPr>
            <w:r>
              <w:rPr>
                <w:rFonts w:ascii="方正书宋_GBK" w:eastAsia="方正书宋_GBK" w:hint="eastAsia"/>
              </w:rPr>
              <w:t>重大食品事故案件（</w:t>
            </w:r>
            <w:proofErr w:type="gramStart"/>
            <w:r>
              <w:rPr>
                <w:rFonts w:ascii="方正书宋_GBK" w:eastAsia="方正书宋_GBK" w:hint="eastAsia"/>
              </w:rPr>
              <w:t>个</w:t>
            </w:r>
            <w:proofErr w:type="gramEnd"/>
            <w:r>
              <w:rPr>
                <w:rFonts w:ascii="方正书宋_GBK" w:eastAsia="方正书宋_GBK" w:hint="eastAsia"/>
              </w:rPr>
              <w:t>）</w:t>
            </w:r>
          </w:p>
        </w:tc>
        <w:tc>
          <w:tcPr>
            <w:tcW w:w="737" w:type="dxa"/>
            <w:shd w:val="clear" w:color="auto" w:fill="auto"/>
            <w:vAlign w:val="center"/>
          </w:tcPr>
          <w:p w14:paraId="7298A10C" w14:textId="77777777" w:rsidR="00361FEA" w:rsidRDefault="00000000">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14:paraId="646746DD" w14:textId="77777777" w:rsidR="00361FEA" w:rsidRDefault="00000000">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14:paraId="69166FB6" w14:textId="77777777" w:rsidR="00361FEA" w:rsidRDefault="00000000">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1CC89ABF"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r>
      <w:tr w:rsidR="00361FEA" w14:paraId="0A478F04" w14:textId="77777777">
        <w:trPr>
          <w:trHeight w:val="227"/>
          <w:jc w:val="center"/>
        </w:trPr>
        <w:tc>
          <w:tcPr>
            <w:tcW w:w="2341" w:type="dxa"/>
            <w:shd w:val="clear" w:color="auto" w:fill="auto"/>
            <w:vAlign w:val="center"/>
          </w:tcPr>
          <w:p w14:paraId="35EE542E"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、重大活动餐饮服务食品安全保障</w:t>
            </w:r>
          </w:p>
        </w:tc>
        <w:tc>
          <w:tcPr>
            <w:tcW w:w="1276" w:type="dxa"/>
            <w:shd w:val="clear" w:color="auto" w:fill="auto"/>
            <w:vAlign w:val="center"/>
          </w:tcPr>
          <w:p w14:paraId="13203E0F"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56F974A7" w14:textId="77777777" w:rsidR="00361FEA" w:rsidRDefault="00000000">
            <w:pPr>
              <w:spacing w:line="300" w:lineRule="exact"/>
              <w:jc w:val="left"/>
              <w:rPr>
                <w:rFonts w:ascii="方正书宋_GBK" w:eastAsia="方正书宋_GBK"/>
              </w:rPr>
            </w:pPr>
            <w:r>
              <w:rPr>
                <w:rFonts w:ascii="方正书宋_GBK" w:eastAsia="方正书宋_GBK" w:hint="eastAsia"/>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14:paraId="3AFD1524" w14:textId="77777777" w:rsidR="00361FEA" w:rsidRDefault="00000000">
            <w:pPr>
              <w:spacing w:line="300" w:lineRule="exact"/>
              <w:jc w:val="left"/>
              <w:rPr>
                <w:rFonts w:ascii="方正书宋_GBK" w:eastAsia="方正书宋_GBK"/>
              </w:rPr>
            </w:pPr>
            <w:r>
              <w:rPr>
                <w:rFonts w:ascii="方正书宋_GBK" w:eastAsia="方正书宋_GBK" w:hint="eastAsia"/>
              </w:rPr>
              <w:t>提升重大活动餐饮服务食品安全监管水平；规范重大活动餐饮服务单位食品安全监管；</w:t>
            </w:r>
          </w:p>
        </w:tc>
        <w:tc>
          <w:tcPr>
            <w:tcW w:w="1417" w:type="dxa"/>
            <w:shd w:val="clear" w:color="auto" w:fill="auto"/>
            <w:vAlign w:val="center"/>
          </w:tcPr>
          <w:p w14:paraId="1A20E431" w14:textId="77777777" w:rsidR="00361FEA" w:rsidRDefault="00000000">
            <w:pPr>
              <w:spacing w:line="300" w:lineRule="exact"/>
              <w:jc w:val="left"/>
              <w:rPr>
                <w:rFonts w:ascii="方正书宋_GBK" w:eastAsia="方正书宋_GBK"/>
              </w:rPr>
            </w:pPr>
            <w:r>
              <w:rPr>
                <w:rFonts w:ascii="方正书宋_GBK" w:eastAsia="方正书宋_GBK" w:hint="eastAsia"/>
              </w:rPr>
              <w:t>重大活动餐饮服务接待单位</w:t>
            </w:r>
            <w:proofErr w:type="gramStart"/>
            <w:r>
              <w:rPr>
                <w:rFonts w:ascii="方正书宋_GBK" w:eastAsia="方正书宋_GBK" w:hint="eastAsia"/>
              </w:rPr>
              <w:t>预监督率</w:t>
            </w:r>
            <w:proofErr w:type="gramEnd"/>
          </w:p>
        </w:tc>
        <w:tc>
          <w:tcPr>
            <w:tcW w:w="737" w:type="dxa"/>
            <w:shd w:val="clear" w:color="auto" w:fill="auto"/>
            <w:vAlign w:val="center"/>
          </w:tcPr>
          <w:p w14:paraId="7ADEE4AB" w14:textId="77777777" w:rsidR="00361FEA" w:rsidRDefault="0000000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3F76F27"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56700EE5"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23F85E5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361FEA" w14:paraId="228901D7" w14:textId="77777777">
        <w:trPr>
          <w:trHeight w:val="227"/>
          <w:jc w:val="center"/>
        </w:trPr>
        <w:tc>
          <w:tcPr>
            <w:tcW w:w="2341" w:type="dxa"/>
            <w:shd w:val="clear" w:color="auto" w:fill="auto"/>
            <w:vAlign w:val="center"/>
          </w:tcPr>
          <w:p w14:paraId="76463F67"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、综合业务管理</w:t>
            </w:r>
          </w:p>
        </w:tc>
        <w:tc>
          <w:tcPr>
            <w:tcW w:w="1276" w:type="dxa"/>
            <w:shd w:val="clear" w:color="auto" w:fill="auto"/>
            <w:vAlign w:val="center"/>
          </w:tcPr>
          <w:p w14:paraId="7FFB4009"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64D48F94" w14:textId="77777777" w:rsidR="00361FEA" w:rsidRDefault="00000000">
            <w:pPr>
              <w:spacing w:line="300" w:lineRule="exact"/>
              <w:jc w:val="left"/>
              <w:rPr>
                <w:rFonts w:ascii="方正书宋_GBK" w:eastAsia="方正书宋_GBK"/>
              </w:rPr>
            </w:pPr>
            <w:r>
              <w:rPr>
                <w:rFonts w:ascii="方正书宋_GBK" w:eastAsia="方正书宋_GBK" w:hint="eastAsia"/>
              </w:rPr>
              <w:t>强化监管手段，组织开展食品</w:t>
            </w:r>
            <w:r>
              <w:rPr>
                <w:rFonts w:ascii="方正书宋_GBK" w:eastAsia="方正书宋_GBK" w:hint="eastAsia"/>
              </w:rPr>
              <w:lastRenderedPageBreak/>
              <w:t>药品科研项目、监督、检查、检测、案件处置、统计分析、信息公开、宣传教育等各项综合业务工作</w:t>
            </w:r>
          </w:p>
        </w:tc>
        <w:tc>
          <w:tcPr>
            <w:tcW w:w="2976" w:type="dxa"/>
            <w:shd w:val="clear" w:color="auto" w:fill="auto"/>
            <w:vAlign w:val="center"/>
          </w:tcPr>
          <w:p w14:paraId="499519C6"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食品药品检验能力进一步提</w:t>
            </w:r>
            <w:r>
              <w:rPr>
                <w:rFonts w:ascii="方正书宋_GBK" w:eastAsia="方正书宋_GBK" w:hint="eastAsia"/>
              </w:rPr>
              <w:lastRenderedPageBreak/>
              <w:t>升，监管能力全面提升</w:t>
            </w:r>
          </w:p>
        </w:tc>
        <w:tc>
          <w:tcPr>
            <w:tcW w:w="1417" w:type="dxa"/>
            <w:shd w:val="clear" w:color="auto" w:fill="auto"/>
            <w:vAlign w:val="center"/>
          </w:tcPr>
          <w:p w14:paraId="780AA82E"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检验监测能</w:t>
            </w:r>
            <w:r>
              <w:rPr>
                <w:rFonts w:ascii="方正书宋_GBK" w:eastAsia="方正书宋_GBK" w:hint="eastAsia"/>
              </w:rPr>
              <w:lastRenderedPageBreak/>
              <w:t>力与检测需求比率相适应</w:t>
            </w:r>
          </w:p>
        </w:tc>
        <w:tc>
          <w:tcPr>
            <w:tcW w:w="737" w:type="dxa"/>
            <w:shd w:val="clear" w:color="auto" w:fill="auto"/>
            <w:vAlign w:val="center"/>
          </w:tcPr>
          <w:p w14:paraId="4BE2D217" w14:textId="77777777" w:rsidR="00361FEA" w:rsidRDefault="0000000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shd w:val="clear" w:color="auto" w:fill="auto"/>
            <w:vAlign w:val="center"/>
          </w:tcPr>
          <w:p w14:paraId="57A28D0D" w14:textId="77777777" w:rsidR="00361FEA" w:rsidRDefault="0000000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80%</w:t>
            </w:r>
          </w:p>
        </w:tc>
        <w:tc>
          <w:tcPr>
            <w:tcW w:w="737" w:type="dxa"/>
            <w:shd w:val="clear" w:color="auto" w:fill="auto"/>
            <w:vAlign w:val="center"/>
          </w:tcPr>
          <w:p w14:paraId="120A1D9E" w14:textId="77777777" w:rsidR="00361FEA" w:rsidRDefault="0000000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70%</w:t>
            </w:r>
          </w:p>
        </w:tc>
        <w:tc>
          <w:tcPr>
            <w:tcW w:w="737" w:type="dxa"/>
            <w:shd w:val="clear" w:color="auto" w:fill="auto"/>
            <w:vAlign w:val="center"/>
          </w:tcPr>
          <w:p w14:paraId="291EED79" w14:textId="77777777" w:rsidR="00361FEA" w:rsidRDefault="0000000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70%</w:t>
            </w:r>
          </w:p>
        </w:tc>
      </w:tr>
      <w:tr w:rsidR="00361FEA" w14:paraId="14FB7FF5" w14:textId="77777777">
        <w:trPr>
          <w:trHeight w:val="227"/>
          <w:jc w:val="center"/>
        </w:trPr>
        <w:tc>
          <w:tcPr>
            <w:tcW w:w="2341" w:type="dxa"/>
            <w:shd w:val="clear" w:color="auto" w:fill="auto"/>
            <w:vAlign w:val="center"/>
          </w:tcPr>
          <w:p w14:paraId="7D18687F" w14:textId="77777777" w:rsidR="00361FEA" w:rsidRDefault="00000000">
            <w:pPr>
              <w:spacing w:line="300" w:lineRule="exact"/>
              <w:jc w:val="left"/>
              <w:rPr>
                <w:rFonts w:ascii="方正书宋_GBK" w:eastAsia="方正书宋_GBK"/>
                <w:b/>
              </w:rPr>
            </w:pPr>
            <w:r>
              <w:rPr>
                <w:rFonts w:ascii="方正书宋_GBK" w:eastAsia="方正书宋_GBK" w:hint="eastAsia"/>
                <w:b/>
              </w:rPr>
              <w:lastRenderedPageBreak/>
              <w:t>二十一、安全生产综合监督管理</w:t>
            </w:r>
          </w:p>
        </w:tc>
        <w:tc>
          <w:tcPr>
            <w:tcW w:w="1276" w:type="dxa"/>
            <w:shd w:val="clear" w:color="auto" w:fill="auto"/>
            <w:vAlign w:val="center"/>
          </w:tcPr>
          <w:p w14:paraId="2C6DD6B6" w14:textId="77777777" w:rsidR="00361FEA" w:rsidRDefault="00000000">
            <w:pPr>
              <w:spacing w:line="300" w:lineRule="exact"/>
              <w:jc w:val="left"/>
              <w:rPr>
                <w:rFonts w:ascii="方正书宋_GBK" w:eastAsia="方正书宋_GBK"/>
              </w:rPr>
            </w:pPr>
            <w:r>
              <w:rPr>
                <w:rFonts w:ascii="方正书宋_GBK" w:eastAsia="方正书宋_GBK"/>
              </w:rPr>
              <w:t>2.30</w:t>
            </w:r>
          </w:p>
        </w:tc>
        <w:tc>
          <w:tcPr>
            <w:tcW w:w="2976" w:type="dxa"/>
            <w:shd w:val="clear" w:color="auto" w:fill="auto"/>
            <w:vAlign w:val="center"/>
          </w:tcPr>
          <w:p w14:paraId="0CD2C04A" w14:textId="77777777" w:rsidR="00361FEA" w:rsidRDefault="00000000">
            <w:pPr>
              <w:spacing w:line="300" w:lineRule="exact"/>
              <w:jc w:val="left"/>
              <w:rPr>
                <w:rFonts w:ascii="方正书宋_GBK" w:eastAsia="方正书宋_GBK"/>
              </w:rPr>
            </w:pPr>
            <w:r>
              <w:rPr>
                <w:rFonts w:ascii="方正书宋_GBK" w:eastAsia="方正书宋_GBK" w:hint="eastAsia"/>
              </w:rPr>
              <w:t>承担全县安全生产综合监督管理责任，依法行使综合监督管理职权；根据《安全生产法》、《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14:paraId="0C2784E4" w14:textId="77777777" w:rsidR="00361FEA" w:rsidRDefault="00000000">
            <w:pPr>
              <w:spacing w:line="300" w:lineRule="exact"/>
              <w:jc w:val="left"/>
              <w:rPr>
                <w:rFonts w:ascii="方正书宋_GBK" w:eastAsia="方正书宋_GBK"/>
              </w:rPr>
            </w:pPr>
            <w:r>
              <w:rPr>
                <w:rFonts w:ascii="方正书宋_GBK" w:eastAsia="方正书宋_GBK" w:hint="eastAsia"/>
              </w:rPr>
              <w:t>对重点行业和作业场所职业卫生安全生产加强行政执法监察；开展重大危险</w:t>
            </w:r>
            <w:proofErr w:type="gramStart"/>
            <w:r>
              <w:rPr>
                <w:rFonts w:ascii="方正书宋_GBK" w:eastAsia="方正书宋_GBK" w:hint="eastAsia"/>
              </w:rPr>
              <w:t>源执法</w:t>
            </w:r>
            <w:proofErr w:type="gramEnd"/>
            <w:r>
              <w:rPr>
                <w:rFonts w:ascii="方正书宋_GBK" w:eastAsia="方正书宋_GBK" w:hint="eastAsia"/>
              </w:rPr>
              <w:t>检查工作；开展安全事故检查及安全生产宣传教育活动；促进企业全面落实安全生产诚信管理。</w:t>
            </w:r>
          </w:p>
        </w:tc>
        <w:tc>
          <w:tcPr>
            <w:tcW w:w="1417" w:type="dxa"/>
            <w:shd w:val="clear" w:color="auto" w:fill="auto"/>
            <w:vAlign w:val="center"/>
          </w:tcPr>
          <w:p w14:paraId="6321E688"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2695E917"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601BF098"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2AE9DDDF"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68F18801" w14:textId="77777777" w:rsidR="00361FEA" w:rsidRDefault="00361FEA">
            <w:pPr>
              <w:spacing w:line="300" w:lineRule="exact"/>
              <w:jc w:val="center"/>
              <w:rPr>
                <w:rFonts w:ascii="方正书宋_GBK" w:eastAsia="方正书宋_GBK"/>
              </w:rPr>
            </w:pPr>
          </w:p>
        </w:tc>
      </w:tr>
      <w:tr w:rsidR="00361FEA" w14:paraId="1F660501" w14:textId="77777777">
        <w:trPr>
          <w:trHeight w:val="227"/>
          <w:jc w:val="center"/>
        </w:trPr>
        <w:tc>
          <w:tcPr>
            <w:tcW w:w="2341" w:type="dxa"/>
            <w:shd w:val="clear" w:color="auto" w:fill="auto"/>
            <w:vAlign w:val="center"/>
          </w:tcPr>
          <w:p w14:paraId="0F689B92"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、加强安全生产综合监督管理</w:t>
            </w:r>
          </w:p>
        </w:tc>
        <w:tc>
          <w:tcPr>
            <w:tcW w:w="1276" w:type="dxa"/>
            <w:shd w:val="clear" w:color="auto" w:fill="auto"/>
            <w:vAlign w:val="center"/>
          </w:tcPr>
          <w:p w14:paraId="3B24E10B" w14:textId="77777777" w:rsidR="00361FEA" w:rsidRDefault="00000000">
            <w:pPr>
              <w:spacing w:line="300" w:lineRule="exact"/>
              <w:jc w:val="left"/>
              <w:rPr>
                <w:rFonts w:ascii="方正书宋_GBK" w:eastAsia="方正书宋_GBK"/>
              </w:rPr>
            </w:pPr>
            <w:r>
              <w:rPr>
                <w:rFonts w:ascii="方正书宋_GBK" w:eastAsia="方正书宋_GBK"/>
              </w:rPr>
              <w:t>2.30</w:t>
            </w:r>
          </w:p>
        </w:tc>
        <w:tc>
          <w:tcPr>
            <w:tcW w:w="2976" w:type="dxa"/>
            <w:shd w:val="clear" w:color="auto" w:fill="auto"/>
            <w:vAlign w:val="center"/>
          </w:tcPr>
          <w:p w14:paraId="10DA34E5" w14:textId="77777777" w:rsidR="00361FEA" w:rsidRDefault="00000000">
            <w:pPr>
              <w:spacing w:line="300" w:lineRule="exact"/>
              <w:jc w:val="left"/>
              <w:rPr>
                <w:rFonts w:ascii="方正书宋_GBK" w:eastAsia="方正书宋_GBK"/>
              </w:rPr>
            </w:pPr>
            <w:r>
              <w:rPr>
                <w:rFonts w:ascii="方正书宋_GBK" w:eastAsia="方正书宋_GBK" w:hint="eastAsia"/>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14:paraId="1E2BFD20" w14:textId="77777777" w:rsidR="00361FEA" w:rsidRDefault="00000000">
            <w:pPr>
              <w:spacing w:line="300" w:lineRule="exact"/>
              <w:jc w:val="left"/>
              <w:rPr>
                <w:rFonts w:ascii="方正书宋_GBK" w:eastAsia="方正书宋_GBK"/>
              </w:rPr>
            </w:pPr>
            <w:r>
              <w:rPr>
                <w:rFonts w:ascii="方正书宋_GBK" w:eastAsia="方正书宋_GBK" w:hint="eastAsia"/>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14:paraId="189A767D" w14:textId="77777777" w:rsidR="00361FEA" w:rsidRDefault="00000000">
            <w:pPr>
              <w:spacing w:line="300" w:lineRule="exact"/>
              <w:jc w:val="left"/>
              <w:rPr>
                <w:rFonts w:ascii="方正书宋_GBK" w:eastAsia="方正书宋_GBK"/>
              </w:rPr>
            </w:pPr>
            <w:r>
              <w:rPr>
                <w:rFonts w:ascii="方正书宋_GBK" w:eastAsia="方正书宋_GBK" w:hint="eastAsia"/>
              </w:rPr>
              <w:t>检查覆盖率</w:t>
            </w:r>
          </w:p>
        </w:tc>
        <w:tc>
          <w:tcPr>
            <w:tcW w:w="737" w:type="dxa"/>
            <w:shd w:val="clear" w:color="auto" w:fill="auto"/>
            <w:vAlign w:val="center"/>
          </w:tcPr>
          <w:p w14:paraId="78C06649" w14:textId="77777777" w:rsidR="00361FEA" w:rsidRDefault="0000000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0820E64D"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712FBB1D"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4F2A28A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361FEA" w14:paraId="13A9D601" w14:textId="77777777">
        <w:trPr>
          <w:trHeight w:val="227"/>
          <w:jc w:val="center"/>
        </w:trPr>
        <w:tc>
          <w:tcPr>
            <w:tcW w:w="2341" w:type="dxa"/>
            <w:shd w:val="clear" w:color="auto" w:fill="auto"/>
            <w:vAlign w:val="center"/>
          </w:tcPr>
          <w:p w14:paraId="27DAC0A5"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、加强重大危险源安全管理</w:t>
            </w:r>
          </w:p>
        </w:tc>
        <w:tc>
          <w:tcPr>
            <w:tcW w:w="1276" w:type="dxa"/>
            <w:shd w:val="clear" w:color="auto" w:fill="auto"/>
            <w:vAlign w:val="center"/>
          </w:tcPr>
          <w:p w14:paraId="0E1D4626"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1418C8DE" w14:textId="77777777" w:rsidR="00361FEA" w:rsidRDefault="00000000">
            <w:pPr>
              <w:spacing w:line="300" w:lineRule="exact"/>
              <w:jc w:val="left"/>
              <w:rPr>
                <w:rFonts w:ascii="方正书宋_GBK" w:eastAsia="方正书宋_GBK"/>
              </w:rPr>
            </w:pPr>
            <w:r>
              <w:rPr>
                <w:rFonts w:ascii="方正书宋_GBK" w:eastAsia="方正书宋_GBK" w:hint="eastAsia"/>
              </w:rPr>
              <w:t>加强重大危险源的监测、监控、辨识与评估及登记建档、备案与核销等安全管理；开展</w:t>
            </w:r>
            <w:r>
              <w:rPr>
                <w:rFonts w:ascii="方正书宋_GBK" w:eastAsia="方正书宋_GBK" w:hint="eastAsia"/>
              </w:rPr>
              <w:lastRenderedPageBreak/>
              <w:t>重大危险</w:t>
            </w:r>
            <w:proofErr w:type="gramStart"/>
            <w:r>
              <w:rPr>
                <w:rFonts w:ascii="方正书宋_GBK" w:eastAsia="方正书宋_GBK" w:hint="eastAsia"/>
              </w:rPr>
              <w:t>源执法</w:t>
            </w:r>
            <w:proofErr w:type="gramEnd"/>
            <w:r>
              <w:rPr>
                <w:rFonts w:ascii="方正书宋_GBK" w:eastAsia="方正书宋_GBK" w:hint="eastAsia"/>
              </w:rPr>
              <w:t>检查工作。</w:t>
            </w:r>
          </w:p>
        </w:tc>
        <w:tc>
          <w:tcPr>
            <w:tcW w:w="2976" w:type="dxa"/>
            <w:shd w:val="clear" w:color="auto" w:fill="auto"/>
            <w:vAlign w:val="center"/>
          </w:tcPr>
          <w:p w14:paraId="15DEB4CF"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科学准确进行重大危险源等级界定；有效开展监测数据的综合分析、数据发布工作；督促</w:t>
            </w:r>
            <w:r>
              <w:rPr>
                <w:rFonts w:ascii="方正书宋_GBK" w:eastAsia="方正书宋_GBK" w:hint="eastAsia"/>
              </w:rPr>
              <w:lastRenderedPageBreak/>
              <w:t>企业切实加强危险源监控，有效治理隐患，落实监管责任</w:t>
            </w:r>
          </w:p>
        </w:tc>
        <w:tc>
          <w:tcPr>
            <w:tcW w:w="1417" w:type="dxa"/>
            <w:shd w:val="clear" w:color="auto" w:fill="auto"/>
            <w:vAlign w:val="center"/>
          </w:tcPr>
          <w:p w14:paraId="1BCB199B"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专项检查次数</w:t>
            </w:r>
          </w:p>
        </w:tc>
        <w:tc>
          <w:tcPr>
            <w:tcW w:w="737" w:type="dxa"/>
            <w:shd w:val="clear" w:color="auto" w:fill="auto"/>
            <w:vAlign w:val="center"/>
          </w:tcPr>
          <w:p w14:paraId="59A20FD2"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737" w:type="dxa"/>
            <w:shd w:val="clear" w:color="auto" w:fill="auto"/>
            <w:vAlign w:val="center"/>
          </w:tcPr>
          <w:p w14:paraId="3945D430" w14:textId="77777777" w:rsidR="00361FEA" w:rsidRDefault="00000000">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14:paraId="46EA1AAA" w14:textId="77777777" w:rsidR="00361FEA" w:rsidRDefault="00000000">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1E0DD4CF"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r>
      <w:tr w:rsidR="00361FEA" w14:paraId="49ED15CB" w14:textId="77777777">
        <w:trPr>
          <w:trHeight w:val="227"/>
          <w:jc w:val="center"/>
        </w:trPr>
        <w:tc>
          <w:tcPr>
            <w:tcW w:w="2341" w:type="dxa"/>
            <w:shd w:val="clear" w:color="auto" w:fill="auto"/>
            <w:vAlign w:val="center"/>
          </w:tcPr>
          <w:p w14:paraId="75839ECE" w14:textId="77777777" w:rsidR="00361FEA" w:rsidRDefault="00000000">
            <w:pPr>
              <w:spacing w:line="300" w:lineRule="exact"/>
              <w:jc w:val="left"/>
              <w:rPr>
                <w:rFonts w:ascii="方正书宋_GBK" w:eastAsia="方正书宋_GBK"/>
                <w:b/>
              </w:rPr>
            </w:pPr>
            <w:r>
              <w:rPr>
                <w:rFonts w:ascii="方正书宋_GBK" w:eastAsia="方正书宋_GBK" w:hint="eastAsia"/>
                <w:b/>
              </w:rPr>
              <w:t>二十二、防灾减灾救灾</w:t>
            </w:r>
          </w:p>
        </w:tc>
        <w:tc>
          <w:tcPr>
            <w:tcW w:w="1276" w:type="dxa"/>
            <w:shd w:val="clear" w:color="auto" w:fill="auto"/>
            <w:vAlign w:val="center"/>
          </w:tcPr>
          <w:p w14:paraId="557038C0" w14:textId="77777777" w:rsidR="00361FEA" w:rsidRDefault="00000000">
            <w:pPr>
              <w:spacing w:line="300" w:lineRule="exact"/>
              <w:jc w:val="left"/>
              <w:rPr>
                <w:rFonts w:ascii="方正书宋_GBK" w:eastAsia="方正书宋_GBK"/>
              </w:rPr>
            </w:pPr>
            <w:r>
              <w:rPr>
                <w:rFonts w:ascii="方正书宋_GBK" w:eastAsia="方正书宋_GBK"/>
              </w:rPr>
              <w:t>0.55</w:t>
            </w:r>
          </w:p>
        </w:tc>
        <w:tc>
          <w:tcPr>
            <w:tcW w:w="2976" w:type="dxa"/>
            <w:shd w:val="clear" w:color="auto" w:fill="auto"/>
            <w:vAlign w:val="center"/>
          </w:tcPr>
          <w:p w14:paraId="4D3DF797" w14:textId="77777777" w:rsidR="00361FEA" w:rsidRDefault="00000000">
            <w:pPr>
              <w:spacing w:line="300" w:lineRule="exact"/>
              <w:jc w:val="left"/>
              <w:rPr>
                <w:rFonts w:ascii="方正书宋_GBK" w:eastAsia="方正书宋_GBK"/>
              </w:rPr>
            </w:pPr>
            <w:r>
              <w:rPr>
                <w:rFonts w:ascii="方正书宋_GBK" w:eastAsia="方正书宋_GBK" w:hint="eastAsia"/>
              </w:rPr>
              <w:t>组织开展乡镇防灾减灾救灾工作；组织救灾捐赠工作，负责救灾捐赠款物的接收和分配。</w:t>
            </w:r>
          </w:p>
        </w:tc>
        <w:tc>
          <w:tcPr>
            <w:tcW w:w="2976" w:type="dxa"/>
            <w:shd w:val="clear" w:color="auto" w:fill="auto"/>
            <w:vAlign w:val="center"/>
          </w:tcPr>
          <w:p w14:paraId="5D502D87" w14:textId="77777777" w:rsidR="00361FEA" w:rsidRDefault="00000000">
            <w:pPr>
              <w:spacing w:line="300" w:lineRule="exact"/>
              <w:jc w:val="left"/>
              <w:rPr>
                <w:rFonts w:ascii="方正书宋_GBK" w:eastAsia="方正书宋_GBK"/>
              </w:rPr>
            </w:pPr>
            <w:r>
              <w:rPr>
                <w:rFonts w:ascii="方正书宋_GBK" w:eastAsia="方正书宋_GBK" w:hint="eastAsia"/>
              </w:rPr>
              <w:t>实施分类救助，保障受灾群众基本生活。</w:t>
            </w:r>
          </w:p>
        </w:tc>
        <w:tc>
          <w:tcPr>
            <w:tcW w:w="1417" w:type="dxa"/>
            <w:shd w:val="clear" w:color="auto" w:fill="auto"/>
            <w:vAlign w:val="center"/>
          </w:tcPr>
          <w:p w14:paraId="67EF6D6E"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6746098C"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04E931FB"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012F0FCD"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057DE5FF" w14:textId="77777777" w:rsidR="00361FEA" w:rsidRDefault="00361FEA">
            <w:pPr>
              <w:spacing w:line="300" w:lineRule="exact"/>
              <w:jc w:val="center"/>
              <w:rPr>
                <w:rFonts w:ascii="方正书宋_GBK" w:eastAsia="方正书宋_GBK"/>
              </w:rPr>
            </w:pPr>
          </w:p>
        </w:tc>
      </w:tr>
      <w:tr w:rsidR="00361FEA" w14:paraId="1244A761" w14:textId="77777777">
        <w:trPr>
          <w:trHeight w:val="227"/>
          <w:jc w:val="center"/>
        </w:trPr>
        <w:tc>
          <w:tcPr>
            <w:tcW w:w="2341" w:type="dxa"/>
            <w:shd w:val="clear" w:color="auto" w:fill="auto"/>
            <w:vAlign w:val="center"/>
          </w:tcPr>
          <w:p w14:paraId="2769EDE3"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、防灾减灾及救灾准备</w:t>
            </w:r>
          </w:p>
        </w:tc>
        <w:tc>
          <w:tcPr>
            <w:tcW w:w="1276" w:type="dxa"/>
            <w:shd w:val="clear" w:color="auto" w:fill="auto"/>
            <w:vAlign w:val="center"/>
          </w:tcPr>
          <w:p w14:paraId="25D7EF97" w14:textId="77777777" w:rsidR="00361FEA" w:rsidRDefault="00000000">
            <w:pPr>
              <w:spacing w:line="300" w:lineRule="exact"/>
              <w:jc w:val="left"/>
              <w:rPr>
                <w:rFonts w:ascii="方正书宋_GBK" w:eastAsia="方正书宋_GBK"/>
              </w:rPr>
            </w:pPr>
            <w:r>
              <w:rPr>
                <w:rFonts w:ascii="方正书宋_GBK" w:eastAsia="方正书宋_GBK"/>
              </w:rPr>
              <w:t>0.55</w:t>
            </w:r>
          </w:p>
        </w:tc>
        <w:tc>
          <w:tcPr>
            <w:tcW w:w="2976" w:type="dxa"/>
            <w:shd w:val="clear" w:color="auto" w:fill="auto"/>
            <w:vAlign w:val="center"/>
          </w:tcPr>
          <w:p w14:paraId="680F2A54" w14:textId="77777777" w:rsidR="00361FEA" w:rsidRDefault="00000000">
            <w:pPr>
              <w:spacing w:line="300" w:lineRule="exact"/>
              <w:jc w:val="left"/>
              <w:rPr>
                <w:rFonts w:ascii="方正书宋_GBK" w:eastAsia="方正书宋_GBK"/>
              </w:rPr>
            </w:pPr>
            <w:r>
              <w:rPr>
                <w:rFonts w:ascii="方正书宋_GBK" w:eastAsia="方正书宋_GBK" w:hint="eastAsia"/>
              </w:rPr>
              <w:t>组织乡级防灾减灾及救灾活动；提高专业队伍业务素质。</w:t>
            </w:r>
          </w:p>
        </w:tc>
        <w:tc>
          <w:tcPr>
            <w:tcW w:w="2976" w:type="dxa"/>
            <w:shd w:val="clear" w:color="auto" w:fill="auto"/>
            <w:vAlign w:val="center"/>
          </w:tcPr>
          <w:p w14:paraId="28D7B461" w14:textId="77777777" w:rsidR="00361FEA" w:rsidRDefault="00000000">
            <w:pPr>
              <w:spacing w:line="300" w:lineRule="exact"/>
              <w:jc w:val="left"/>
              <w:rPr>
                <w:rFonts w:ascii="方正书宋_GBK" w:eastAsia="方正书宋_GBK"/>
              </w:rPr>
            </w:pPr>
            <w:r>
              <w:rPr>
                <w:rFonts w:ascii="方正书宋_GBK" w:eastAsia="方正书宋_GBK" w:hint="eastAsia"/>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14:paraId="762FBB3C" w14:textId="77777777" w:rsidR="00361FEA" w:rsidRDefault="00000000">
            <w:pPr>
              <w:spacing w:line="300" w:lineRule="exact"/>
              <w:jc w:val="left"/>
              <w:rPr>
                <w:rFonts w:ascii="方正书宋_GBK" w:eastAsia="方正书宋_GBK"/>
              </w:rPr>
            </w:pPr>
            <w:r>
              <w:rPr>
                <w:rFonts w:ascii="方正书宋_GBK" w:eastAsia="方正书宋_GBK" w:hint="eastAsia"/>
              </w:rPr>
              <w:t>组织防灾减灾及救灾准备活动次数（次）</w:t>
            </w:r>
          </w:p>
        </w:tc>
        <w:tc>
          <w:tcPr>
            <w:tcW w:w="737" w:type="dxa"/>
            <w:shd w:val="clear" w:color="auto" w:fill="auto"/>
            <w:vAlign w:val="center"/>
          </w:tcPr>
          <w:p w14:paraId="202EF060"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shd w:val="clear" w:color="auto" w:fill="auto"/>
            <w:vAlign w:val="center"/>
          </w:tcPr>
          <w:p w14:paraId="43C844DA" w14:textId="77777777" w:rsidR="00361FEA" w:rsidRDefault="00000000">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75063EF3" w14:textId="77777777" w:rsidR="00361FEA" w:rsidRDefault="00000000">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14:paraId="0BA9F5BA" w14:textId="77777777" w:rsidR="00361FEA" w:rsidRDefault="00000000">
            <w:pPr>
              <w:spacing w:line="300" w:lineRule="exact"/>
              <w:jc w:val="center"/>
              <w:rPr>
                <w:rFonts w:ascii="方正书宋_GBK" w:eastAsia="方正书宋_GBK"/>
              </w:rPr>
            </w:pPr>
            <w:r>
              <w:rPr>
                <w:rFonts w:ascii="方正书宋_GBK" w:eastAsia="方正书宋_GBK"/>
              </w:rPr>
              <w:t>0</w:t>
            </w:r>
          </w:p>
        </w:tc>
      </w:tr>
      <w:tr w:rsidR="00361FEA" w14:paraId="41DB9FC9" w14:textId="77777777">
        <w:trPr>
          <w:trHeight w:val="227"/>
          <w:jc w:val="center"/>
        </w:trPr>
        <w:tc>
          <w:tcPr>
            <w:tcW w:w="2341" w:type="dxa"/>
            <w:vMerge w:val="restart"/>
            <w:shd w:val="clear" w:color="auto" w:fill="auto"/>
            <w:vAlign w:val="center"/>
          </w:tcPr>
          <w:p w14:paraId="6ED600AA"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、灾民救助</w:t>
            </w:r>
          </w:p>
        </w:tc>
        <w:tc>
          <w:tcPr>
            <w:tcW w:w="1276" w:type="dxa"/>
            <w:vMerge w:val="restart"/>
            <w:shd w:val="clear" w:color="auto" w:fill="auto"/>
            <w:vAlign w:val="center"/>
          </w:tcPr>
          <w:p w14:paraId="22E45E17" w14:textId="77777777" w:rsidR="00361FEA" w:rsidRDefault="00361FEA">
            <w:pPr>
              <w:spacing w:line="300" w:lineRule="exact"/>
              <w:jc w:val="left"/>
              <w:rPr>
                <w:rFonts w:ascii="方正书宋_GBK" w:eastAsia="方正书宋_GBK"/>
              </w:rPr>
            </w:pPr>
          </w:p>
        </w:tc>
        <w:tc>
          <w:tcPr>
            <w:tcW w:w="2976" w:type="dxa"/>
            <w:vMerge w:val="restart"/>
            <w:shd w:val="clear" w:color="auto" w:fill="auto"/>
            <w:vAlign w:val="center"/>
          </w:tcPr>
          <w:p w14:paraId="2DFA5439" w14:textId="77777777" w:rsidR="00361FEA" w:rsidRDefault="00000000">
            <w:pPr>
              <w:spacing w:line="300" w:lineRule="exact"/>
              <w:jc w:val="left"/>
              <w:rPr>
                <w:rFonts w:ascii="方正书宋_GBK" w:eastAsia="方正书宋_GBK"/>
              </w:rPr>
            </w:pPr>
            <w:r>
              <w:rPr>
                <w:rFonts w:ascii="方正书宋_GBK" w:eastAsia="方正书宋_GBK" w:hint="eastAsia"/>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14:paraId="777DED90" w14:textId="77777777" w:rsidR="00361FEA" w:rsidRDefault="00000000">
            <w:pPr>
              <w:spacing w:line="300" w:lineRule="exact"/>
              <w:jc w:val="left"/>
              <w:rPr>
                <w:rFonts w:ascii="方正书宋_GBK" w:eastAsia="方正书宋_GBK"/>
              </w:rPr>
            </w:pPr>
            <w:r>
              <w:rPr>
                <w:rFonts w:ascii="方正书宋_GBK" w:eastAsia="方正书宋_GBK" w:hint="eastAsia"/>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14:paraId="350FABDE" w14:textId="77777777" w:rsidR="00361FEA" w:rsidRDefault="00000000">
            <w:pPr>
              <w:spacing w:line="300" w:lineRule="exact"/>
              <w:jc w:val="left"/>
              <w:rPr>
                <w:rFonts w:ascii="方正书宋_GBK" w:eastAsia="方正书宋_GBK"/>
              </w:rPr>
            </w:pPr>
            <w:r>
              <w:rPr>
                <w:rFonts w:ascii="方正书宋_GBK" w:eastAsia="方正书宋_GBK" w:hint="eastAsia"/>
              </w:rPr>
              <w:t>救灾措施到位率</w:t>
            </w:r>
          </w:p>
        </w:tc>
        <w:tc>
          <w:tcPr>
            <w:tcW w:w="737" w:type="dxa"/>
            <w:shd w:val="clear" w:color="auto" w:fill="auto"/>
            <w:vAlign w:val="center"/>
          </w:tcPr>
          <w:p w14:paraId="3541358C" w14:textId="77777777" w:rsidR="00361FEA" w:rsidRDefault="0000000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21B003CB"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788E449B"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04EAE18D"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361FEA" w14:paraId="193E0226" w14:textId="77777777">
        <w:trPr>
          <w:trHeight w:val="227"/>
          <w:jc w:val="center"/>
        </w:trPr>
        <w:tc>
          <w:tcPr>
            <w:tcW w:w="2341" w:type="dxa"/>
            <w:vMerge/>
            <w:shd w:val="clear" w:color="auto" w:fill="auto"/>
            <w:vAlign w:val="center"/>
          </w:tcPr>
          <w:p w14:paraId="218DB963"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550DDCDC"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0FDED238"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72337034"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3A646E22" w14:textId="77777777" w:rsidR="00361FEA" w:rsidRDefault="00000000">
            <w:pPr>
              <w:spacing w:line="300" w:lineRule="exact"/>
              <w:jc w:val="left"/>
              <w:rPr>
                <w:rFonts w:ascii="方正书宋_GBK" w:eastAsia="方正书宋_GBK"/>
              </w:rPr>
            </w:pPr>
            <w:r>
              <w:rPr>
                <w:rFonts w:ascii="方正书宋_GBK" w:eastAsia="方正书宋_GBK" w:hint="eastAsia"/>
              </w:rPr>
              <w:t>突发灾害报灾时效性和准确性</w:t>
            </w:r>
          </w:p>
        </w:tc>
        <w:tc>
          <w:tcPr>
            <w:tcW w:w="737" w:type="dxa"/>
            <w:shd w:val="clear" w:color="auto" w:fill="auto"/>
            <w:vAlign w:val="center"/>
          </w:tcPr>
          <w:p w14:paraId="39E1CFEA" w14:textId="77777777" w:rsidR="00361FEA" w:rsidRDefault="00000000">
            <w:pPr>
              <w:spacing w:line="300" w:lineRule="exact"/>
              <w:jc w:val="center"/>
              <w:rPr>
                <w:rFonts w:ascii="方正书宋_GBK" w:eastAsia="方正书宋_GBK"/>
              </w:rPr>
            </w:pPr>
            <w:r>
              <w:rPr>
                <w:rFonts w:ascii="方正书宋_GBK" w:eastAsia="方正书宋_GBK"/>
              </w:rPr>
              <w:t>12</w:t>
            </w:r>
            <w:r>
              <w:rPr>
                <w:rFonts w:ascii="方正书宋_GBK" w:eastAsia="方正书宋_GBK" w:hint="eastAsia"/>
              </w:rPr>
              <w:t>小时内，准确度</w:t>
            </w:r>
            <w:r>
              <w:rPr>
                <w:rFonts w:ascii="方正书宋_GBK" w:eastAsia="方正书宋_GBK"/>
              </w:rPr>
              <w:t>98%</w:t>
            </w:r>
            <w:r>
              <w:rPr>
                <w:rFonts w:ascii="方正书宋_GBK" w:eastAsia="方正书宋_GBK" w:hint="eastAsia"/>
              </w:rPr>
              <w:t>及以上</w:t>
            </w:r>
          </w:p>
        </w:tc>
        <w:tc>
          <w:tcPr>
            <w:tcW w:w="737" w:type="dxa"/>
            <w:shd w:val="clear" w:color="auto" w:fill="auto"/>
            <w:vAlign w:val="center"/>
          </w:tcPr>
          <w:p w14:paraId="26F21B60" w14:textId="77777777" w:rsidR="00361FEA" w:rsidRDefault="00000000">
            <w:pPr>
              <w:spacing w:line="300" w:lineRule="exact"/>
              <w:jc w:val="center"/>
              <w:rPr>
                <w:rFonts w:ascii="方正书宋_GBK" w:eastAsia="方正书宋_GBK"/>
              </w:rPr>
            </w:pPr>
            <w:r>
              <w:rPr>
                <w:rFonts w:ascii="方正书宋_GBK" w:eastAsia="方正书宋_GBK"/>
              </w:rPr>
              <w:t>24</w:t>
            </w:r>
            <w:r>
              <w:rPr>
                <w:rFonts w:ascii="方正书宋_GBK" w:eastAsia="方正书宋_GBK" w:hint="eastAsia"/>
              </w:rPr>
              <w:t>小时内，准确度</w:t>
            </w:r>
            <w:r>
              <w:rPr>
                <w:rFonts w:ascii="方正书宋_GBK" w:eastAsia="方正书宋_GBK"/>
              </w:rPr>
              <w:t>95%</w:t>
            </w:r>
            <w:r>
              <w:rPr>
                <w:rFonts w:ascii="方正书宋_GBK" w:eastAsia="方正书宋_GBK" w:hint="eastAsia"/>
              </w:rPr>
              <w:t>及以上</w:t>
            </w:r>
          </w:p>
        </w:tc>
        <w:tc>
          <w:tcPr>
            <w:tcW w:w="737" w:type="dxa"/>
            <w:shd w:val="clear" w:color="auto" w:fill="auto"/>
            <w:vAlign w:val="center"/>
          </w:tcPr>
          <w:p w14:paraId="311103C6" w14:textId="77777777" w:rsidR="00361FEA" w:rsidRDefault="00000000">
            <w:pPr>
              <w:spacing w:line="300" w:lineRule="exact"/>
              <w:jc w:val="center"/>
              <w:rPr>
                <w:rFonts w:ascii="方正书宋_GBK" w:eastAsia="方正书宋_GBK"/>
              </w:rPr>
            </w:pPr>
            <w:r>
              <w:rPr>
                <w:rFonts w:ascii="方正书宋_GBK" w:eastAsia="方正书宋_GBK"/>
              </w:rPr>
              <w:t>24</w:t>
            </w:r>
            <w:r>
              <w:rPr>
                <w:rFonts w:ascii="方正书宋_GBK" w:eastAsia="方正书宋_GBK" w:hint="eastAsia"/>
              </w:rPr>
              <w:t>小时内，准确度</w:t>
            </w: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14:paraId="74CA8ADC" w14:textId="77777777" w:rsidR="00361FEA" w:rsidRDefault="00000000">
            <w:pPr>
              <w:spacing w:line="300" w:lineRule="exact"/>
              <w:jc w:val="center"/>
              <w:rPr>
                <w:rFonts w:ascii="方正书宋_GBK" w:eastAsia="方正书宋_GBK"/>
              </w:rPr>
            </w:pPr>
            <w:r>
              <w:rPr>
                <w:rFonts w:ascii="方正书宋_GBK" w:eastAsia="方正书宋_GBK" w:hint="eastAsia"/>
              </w:rPr>
              <w:t>超出</w:t>
            </w:r>
            <w:r>
              <w:rPr>
                <w:rFonts w:ascii="方正书宋_GBK" w:eastAsia="方正书宋_GBK"/>
              </w:rPr>
              <w:t>24</w:t>
            </w:r>
            <w:r>
              <w:rPr>
                <w:rFonts w:ascii="方正书宋_GBK" w:eastAsia="方正书宋_GBK" w:hint="eastAsia"/>
              </w:rPr>
              <w:t>小时，准确度低于</w:t>
            </w:r>
            <w:r>
              <w:rPr>
                <w:rFonts w:ascii="方正书宋_GBK" w:eastAsia="方正书宋_GBK"/>
              </w:rPr>
              <w:t>90%</w:t>
            </w:r>
          </w:p>
        </w:tc>
      </w:tr>
      <w:tr w:rsidR="00361FEA" w14:paraId="46BA060F" w14:textId="77777777">
        <w:trPr>
          <w:trHeight w:val="227"/>
          <w:jc w:val="center"/>
        </w:trPr>
        <w:tc>
          <w:tcPr>
            <w:tcW w:w="2341" w:type="dxa"/>
            <w:shd w:val="clear" w:color="auto" w:fill="auto"/>
            <w:vAlign w:val="center"/>
          </w:tcPr>
          <w:p w14:paraId="7AE538C1" w14:textId="77777777" w:rsidR="00361FEA" w:rsidRDefault="00000000">
            <w:pPr>
              <w:spacing w:line="300" w:lineRule="exact"/>
              <w:jc w:val="left"/>
              <w:rPr>
                <w:rFonts w:ascii="方正书宋_GBK" w:eastAsia="方正书宋_GBK"/>
                <w:b/>
              </w:rPr>
            </w:pPr>
            <w:r>
              <w:rPr>
                <w:rFonts w:ascii="方正书宋_GBK" w:eastAsia="方正书宋_GBK" w:hint="eastAsia"/>
                <w:b/>
              </w:rPr>
              <w:t>二十三、扶持农产品生产</w:t>
            </w:r>
          </w:p>
        </w:tc>
        <w:tc>
          <w:tcPr>
            <w:tcW w:w="1276" w:type="dxa"/>
            <w:shd w:val="clear" w:color="auto" w:fill="auto"/>
            <w:vAlign w:val="center"/>
          </w:tcPr>
          <w:p w14:paraId="46BF32DB"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300EE762" w14:textId="77777777" w:rsidR="00361FEA" w:rsidRDefault="00000000">
            <w:pPr>
              <w:spacing w:line="300" w:lineRule="exact"/>
              <w:jc w:val="left"/>
              <w:rPr>
                <w:rFonts w:ascii="方正书宋_GBK" w:eastAsia="方正书宋_GBK"/>
              </w:rPr>
            </w:pPr>
            <w:r>
              <w:rPr>
                <w:rFonts w:ascii="方正书宋_GBK" w:eastAsia="方正书宋_GBK" w:hint="eastAsia"/>
              </w:rPr>
              <w:t>对生产者采取直接补贴的办法，支持推广优良品种、先进适用种养技术，实施科学管理</w:t>
            </w:r>
            <w:r>
              <w:rPr>
                <w:rFonts w:ascii="方正书宋_GBK" w:eastAsia="方正书宋_GBK"/>
              </w:rPr>
              <w:t>,</w:t>
            </w:r>
            <w:r>
              <w:rPr>
                <w:rFonts w:ascii="方正书宋_GBK" w:eastAsia="方正书宋_GBK" w:hint="eastAsia"/>
              </w:rPr>
              <w:t>提高农产品产量、质量，</w:t>
            </w:r>
            <w:r>
              <w:rPr>
                <w:rFonts w:ascii="方正书宋_GBK" w:eastAsia="方正书宋_GBK" w:hint="eastAsia"/>
              </w:rPr>
              <w:lastRenderedPageBreak/>
              <w:t>提高生产经营效益。</w:t>
            </w:r>
          </w:p>
        </w:tc>
        <w:tc>
          <w:tcPr>
            <w:tcW w:w="2976" w:type="dxa"/>
            <w:shd w:val="clear" w:color="auto" w:fill="auto"/>
            <w:vAlign w:val="center"/>
          </w:tcPr>
          <w:p w14:paraId="46CF5CB0"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提高农产品产量和产量，优化农业产业结构，提高经济效益，增加农民收入。</w:t>
            </w:r>
          </w:p>
        </w:tc>
        <w:tc>
          <w:tcPr>
            <w:tcW w:w="1417" w:type="dxa"/>
            <w:shd w:val="clear" w:color="auto" w:fill="auto"/>
            <w:vAlign w:val="center"/>
          </w:tcPr>
          <w:p w14:paraId="1C23ADB9"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1FCC4742"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AD67987"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110125FC"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41AE46C" w14:textId="77777777" w:rsidR="00361FEA" w:rsidRDefault="00361FEA">
            <w:pPr>
              <w:spacing w:line="300" w:lineRule="exact"/>
              <w:jc w:val="center"/>
              <w:rPr>
                <w:rFonts w:ascii="方正书宋_GBK" w:eastAsia="方正书宋_GBK"/>
              </w:rPr>
            </w:pPr>
          </w:p>
        </w:tc>
      </w:tr>
      <w:tr w:rsidR="00361FEA" w14:paraId="2E6EC7F1" w14:textId="77777777">
        <w:trPr>
          <w:trHeight w:val="227"/>
          <w:jc w:val="center"/>
        </w:trPr>
        <w:tc>
          <w:tcPr>
            <w:tcW w:w="2341" w:type="dxa"/>
            <w:shd w:val="clear" w:color="auto" w:fill="auto"/>
            <w:vAlign w:val="center"/>
          </w:tcPr>
          <w:p w14:paraId="69874CFB"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、实施良种补贴</w:t>
            </w:r>
          </w:p>
        </w:tc>
        <w:tc>
          <w:tcPr>
            <w:tcW w:w="1276" w:type="dxa"/>
            <w:shd w:val="clear" w:color="auto" w:fill="auto"/>
            <w:vAlign w:val="center"/>
          </w:tcPr>
          <w:p w14:paraId="06A129BB"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6FCA97AA" w14:textId="77777777" w:rsidR="00361FEA" w:rsidRDefault="00000000">
            <w:pPr>
              <w:spacing w:line="300" w:lineRule="exact"/>
              <w:jc w:val="left"/>
              <w:rPr>
                <w:rFonts w:ascii="方正书宋_GBK" w:eastAsia="方正书宋_GBK"/>
              </w:rPr>
            </w:pPr>
            <w:r>
              <w:rPr>
                <w:rFonts w:ascii="方正书宋_GBK" w:eastAsia="方正书宋_GBK" w:hint="eastAsia"/>
              </w:rPr>
              <w:t>按照国家、省部署，对全乡主要粮食作物和猪、牛、羊、鸡等畜产品生产实施良种补贴。</w:t>
            </w:r>
          </w:p>
        </w:tc>
        <w:tc>
          <w:tcPr>
            <w:tcW w:w="2976" w:type="dxa"/>
            <w:shd w:val="clear" w:color="auto" w:fill="auto"/>
            <w:vAlign w:val="center"/>
          </w:tcPr>
          <w:p w14:paraId="4A293F75" w14:textId="77777777" w:rsidR="00361FEA" w:rsidRDefault="00000000">
            <w:pPr>
              <w:spacing w:line="300" w:lineRule="exact"/>
              <w:jc w:val="left"/>
              <w:rPr>
                <w:rFonts w:ascii="方正书宋_GBK" w:eastAsia="方正书宋_GBK"/>
              </w:rPr>
            </w:pPr>
            <w:r>
              <w:rPr>
                <w:rFonts w:ascii="方正书宋_GBK" w:eastAsia="方正书宋_GBK" w:hint="eastAsia"/>
              </w:rPr>
              <w:t>小麦、玉米、水稻、棉花良种</w:t>
            </w:r>
            <w:proofErr w:type="gramStart"/>
            <w:r>
              <w:rPr>
                <w:rFonts w:ascii="方正书宋_GBK" w:eastAsia="方正书宋_GBK" w:hint="eastAsia"/>
              </w:rPr>
              <w:t>补贴全</w:t>
            </w:r>
            <w:proofErr w:type="gramEnd"/>
            <w:r>
              <w:rPr>
                <w:rFonts w:ascii="方正书宋_GBK" w:eastAsia="方正书宋_GBK" w:hint="eastAsia"/>
              </w:rPr>
              <w:t>覆盖。畜牧、水产品种优良化率持续提高</w:t>
            </w:r>
          </w:p>
        </w:tc>
        <w:tc>
          <w:tcPr>
            <w:tcW w:w="1417" w:type="dxa"/>
            <w:shd w:val="clear" w:color="auto" w:fill="auto"/>
            <w:vAlign w:val="center"/>
          </w:tcPr>
          <w:p w14:paraId="2B743828" w14:textId="77777777" w:rsidR="00361FEA" w:rsidRDefault="00000000">
            <w:pPr>
              <w:spacing w:line="300" w:lineRule="exact"/>
              <w:jc w:val="left"/>
              <w:rPr>
                <w:rFonts w:ascii="方正书宋_GBK" w:eastAsia="方正书宋_GBK"/>
              </w:rPr>
            </w:pPr>
            <w:r>
              <w:rPr>
                <w:rFonts w:ascii="方正书宋_GBK" w:eastAsia="方正书宋_GBK" w:hint="eastAsia"/>
              </w:rPr>
              <w:t>良种补贴覆盖率</w:t>
            </w:r>
          </w:p>
        </w:tc>
        <w:tc>
          <w:tcPr>
            <w:tcW w:w="737" w:type="dxa"/>
            <w:shd w:val="clear" w:color="auto" w:fill="auto"/>
            <w:vAlign w:val="center"/>
          </w:tcPr>
          <w:p w14:paraId="249B2967" w14:textId="77777777" w:rsidR="00361FEA" w:rsidRDefault="0000000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F902A35"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08B032A3"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6A934299"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361FEA" w14:paraId="6509F009" w14:textId="77777777">
        <w:trPr>
          <w:trHeight w:val="227"/>
          <w:jc w:val="center"/>
        </w:trPr>
        <w:tc>
          <w:tcPr>
            <w:tcW w:w="2341" w:type="dxa"/>
            <w:vMerge w:val="restart"/>
            <w:shd w:val="clear" w:color="auto" w:fill="auto"/>
            <w:vAlign w:val="center"/>
          </w:tcPr>
          <w:p w14:paraId="6AF932A7"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、实施菜篮子工程</w:t>
            </w:r>
          </w:p>
        </w:tc>
        <w:tc>
          <w:tcPr>
            <w:tcW w:w="1276" w:type="dxa"/>
            <w:vMerge w:val="restart"/>
            <w:shd w:val="clear" w:color="auto" w:fill="auto"/>
            <w:vAlign w:val="center"/>
          </w:tcPr>
          <w:p w14:paraId="75192328" w14:textId="77777777" w:rsidR="00361FEA" w:rsidRDefault="00361FEA">
            <w:pPr>
              <w:spacing w:line="300" w:lineRule="exact"/>
              <w:jc w:val="left"/>
              <w:rPr>
                <w:rFonts w:ascii="方正书宋_GBK" w:eastAsia="方正书宋_GBK"/>
              </w:rPr>
            </w:pPr>
          </w:p>
        </w:tc>
        <w:tc>
          <w:tcPr>
            <w:tcW w:w="2976" w:type="dxa"/>
            <w:vMerge w:val="restart"/>
            <w:shd w:val="clear" w:color="auto" w:fill="auto"/>
            <w:vAlign w:val="center"/>
          </w:tcPr>
          <w:p w14:paraId="6066A459" w14:textId="77777777" w:rsidR="00361FEA" w:rsidRDefault="00000000">
            <w:pPr>
              <w:spacing w:line="300" w:lineRule="exact"/>
              <w:jc w:val="left"/>
              <w:rPr>
                <w:rFonts w:ascii="方正书宋_GBK" w:eastAsia="方正书宋_GBK"/>
              </w:rPr>
            </w:pPr>
            <w:r>
              <w:rPr>
                <w:rFonts w:ascii="方正书宋_GBK" w:eastAsia="方正书宋_GBK" w:hint="eastAsia"/>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14:paraId="5CBBDD0C" w14:textId="77777777" w:rsidR="00361FEA" w:rsidRDefault="00000000">
            <w:pPr>
              <w:spacing w:line="300" w:lineRule="exact"/>
              <w:jc w:val="left"/>
              <w:rPr>
                <w:rFonts w:ascii="方正书宋_GBK" w:eastAsia="方正书宋_GBK"/>
              </w:rPr>
            </w:pPr>
            <w:r>
              <w:rPr>
                <w:rFonts w:ascii="方正书宋_GBK" w:eastAsia="方正书宋_GBK" w:hint="eastAsia"/>
              </w:rPr>
              <w:t>促进</w:t>
            </w:r>
            <w:r>
              <w:rPr>
                <w:rFonts w:ascii="方正书宋_GBK" w:eastAsia="方正书宋_GBK" w:hint="cs"/>
              </w:rPr>
              <w:t>“</w:t>
            </w:r>
            <w:r>
              <w:rPr>
                <w:rFonts w:ascii="方正书宋_GBK" w:eastAsia="方正书宋_GBK" w:hint="eastAsia"/>
              </w:rPr>
              <w:t>菜篮子</w:t>
            </w:r>
            <w:r>
              <w:rPr>
                <w:rFonts w:ascii="方正书宋_GBK" w:eastAsia="方正书宋_GBK" w:hint="cs"/>
              </w:rPr>
              <w:t>”</w:t>
            </w:r>
            <w:r>
              <w:rPr>
                <w:rFonts w:ascii="方正书宋_GBK" w:eastAsia="方正书宋_GBK" w:hint="eastAsia"/>
              </w:rPr>
              <w:t>产品生产向规模化、园区化、设施化、标准化和产销一体化发展</w:t>
            </w:r>
          </w:p>
        </w:tc>
        <w:tc>
          <w:tcPr>
            <w:tcW w:w="1417" w:type="dxa"/>
            <w:shd w:val="clear" w:color="auto" w:fill="auto"/>
            <w:vAlign w:val="center"/>
          </w:tcPr>
          <w:p w14:paraId="2E1BF2B9" w14:textId="77777777" w:rsidR="00361FEA" w:rsidRDefault="00000000">
            <w:pPr>
              <w:spacing w:line="300" w:lineRule="exact"/>
              <w:jc w:val="left"/>
              <w:rPr>
                <w:rFonts w:ascii="方正书宋_GBK" w:eastAsia="方正书宋_GBK"/>
              </w:rPr>
            </w:pPr>
            <w:r>
              <w:rPr>
                <w:rFonts w:ascii="方正书宋_GBK" w:eastAsia="方正书宋_GBK" w:hint="eastAsia"/>
              </w:rPr>
              <w:t>按要求完成畜禽标准化健康养殖</w:t>
            </w:r>
            <w:proofErr w:type="gramStart"/>
            <w:r>
              <w:rPr>
                <w:rFonts w:ascii="方正书宋_GBK" w:eastAsia="方正书宋_GBK" w:hint="eastAsia"/>
              </w:rPr>
              <w:t>规模场</w:t>
            </w:r>
            <w:proofErr w:type="gramEnd"/>
            <w:r>
              <w:rPr>
                <w:rFonts w:ascii="方正书宋_GBK" w:eastAsia="方正书宋_GBK" w:hint="eastAsia"/>
              </w:rPr>
              <w:t>改造任务</w:t>
            </w:r>
          </w:p>
        </w:tc>
        <w:tc>
          <w:tcPr>
            <w:tcW w:w="737" w:type="dxa"/>
            <w:shd w:val="clear" w:color="auto" w:fill="auto"/>
            <w:vAlign w:val="center"/>
          </w:tcPr>
          <w:p w14:paraId="013B6320"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5E5673C7"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14:paraId="35A47921"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01C7B225"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361FEA" w14:paraId="335E19B5" w14:textId="77777777">
        <w:trPr>
          <w:trHeight w:val="227"/>
          <w:jc w:val="center"/>
        </w:trPr>
        <w:tc>
          <w:tcPr>
            <w:tcW w:w="2341" w:type="dxa"/>
            <w:vMerge/>
            <w:shd w:val="clear" w:color="auto" w:fill="auto"/>
            <w:vAlign w:val="center"/>
          </w:tcPr>
          <w:p w14:paraId="494A64C2"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46084F00"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47CB9BC0"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6922EC0A"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7BC62CEC" w14:textId="77777777" w:rsidR="00361FEA" w:rsidRDefault="00000000">
            <w:pPr>
              <w:spacing w:line="300" w:lineRule="exact"/>
              <w:jc w:val="left"/>
              <w:rPr>
                <w:rFonts w:ascii="方正书宋_GBK" w:eastAsia="方正书宋_GBK"/>
              </w:rPr>
            </w:pPr>
            <w:r>
              <w:rPr>
                <w:rFonts w:ascii="方正书宋_GBK" w:eastAsia="方正书宋_GBK" w:hint="eastAsia"/>
              </w:rPr>
              <w:t>蔬菜</w:t>
            </w:r>
            <w:proofErr w:type="gramStart"/>
            <w:r>
              <w:rPr>
                <w:rFonts w:ascii="方正书宋_GBK" w:eastAsia="方正书宋_GBK" w:hint="eastAsia"/>
              </w:rPr>
              <w:t>标准园</w:t>
            </w:r>
            <w:proofErr w:type="gramEnd"/>
            <w:r>
              <w:rPr>
                <w:rFonts w:ascii="方正书宋_GBK" w:eastAsia="方正书宋_GBK" w:hint="eastAsia"/>
              </w:rPr>
              <w:t>创建完成率</w:t>
            </w:r>
          </w:p>
        </w:tc>
        <w:tc>
          <w:tcPr>
            <w:tcW w:w="737" w:type="dxa"/>
            <w:shd w:val="clear" w:color="auto" w:fill="auto"/>
            <w:vAlign w:val="center"/>
          </w:tcPr>
          <w:p w14:paraId="7CB64C26" w14:textId="77777777" w:rsidR="00361FEA" w:rsidRDefault="0000000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789435BA"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14:paraId="68DE1E5F"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2C4021D1"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361FEA" w14:paraId="464C76D4" w14:textId="77777777">
        <w:trPr>
          <w:trHeight w:val="227"/>
          <w:jc w:val="center"/>
        </w:trPr>
        <w:tc>
          <w:tcPr>
            <w:tcW w:w="2341" w:type="dxa"/>
            <w:shd w:val="clear" w:color="auto" w:fill="auto"/>
            <w:vAlign w:val="center"/>
          </w:tcPr>
          <w:p w14:paraId="3C0CF2DF" w14:textId="77777777" w:rsidR="00361FEA" w:rsidRDefault="00000000">
            <w:pPr>
              <w:spacing w:line="300" w:lineRule="exact"/>
              <w:jc w:val="left"/>
              <w:rPr>
                <w:rFonts w:ascii="方正书宋_GBK" w:eastAsia="方正书宋_GBK"/>
                <w:b/>
              </w:rPr>
            </w:pPr>
            <w:r>
              <w:rPr>
                <w:rFonts w:ascii="方正书宋_GBK" w:eastAsia="方正书宋_GBK" w:hint="eastAsia"/>
                <w:b/>
              </w:rPr>
              <w:t>二十四、完善农村经营管理体制</w:t>
            </w:r>
          </w:p>
        </w:tc>
        <w:tc>
          <w:tcPr>
            <w:tcW w:w="1276" w:type="dxa"/>
            <w:shd w:val="clear" w:color="auto" w:fill="auto"/>
            <w:vAlign w:val="center"/>
          </w:tcPr>
          <w:p w14:paraId="57CE1EBD"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197E2EAD" w14:textId="77777777" w:rsidR="00361FEA" w:rsidRDefault="00000000">
            <w:pPr>
              <w:spacing w:line="300" w:lineRule="exact"/>
              <w:jc w:val="left"/>
              <w:rPr>
                <w:rFonts w:ascii="方正书宋_GBK" w:eastAsia="方正书宋_GBK"/>
              </w:rPr>
            </w:pPr>
            <w:r>
              <w:rPr>
                <w:rFonts w:ascii="方正书宋_GBK" w:eastAsia="方正书宋_GBK" w:hint="eastAsia"/>
              </w:rPr>
              <w:t>推进农村集体产权制度改革，完善农村土地承包制度，引导农村土地合理流转。创新农业经营主体。</w:t>
            </w:r>
          </w:p>
        </w:tc>
        <w:tc>
          <w:tcPr>
            <w:tcW w:w="2976" w:type="dxa"/>
            <w:shd w:val="clear" w:color="auto" w:fill="auto"/>
            <w:vAlign w:val="center"/>
          </w:tcPr>
          <w:p w14:paraId="18D1598C" w14:textId="77777777" w:rsidR="00361FEA" w:rsidRDefault="00000000">
            <w:pPr>
              <w:spacing w:line="300" w:lineRule="exact"/>
              <w:jc w:val="left"/>
              <w:rPr>
                <w:rFonts w:ascii="方正书宋_GBK" w:eastAsia="方正书宋_GBK"/>
              </w:rPr>
            </w:pPr>
            <w:r>
              <w:rPr>
                <w:rFonts w:ascii="方正书宋_GBK" w:eastAsia="方正书宋_GBK" w:hint="eastAsia"/>
              </w:rPr>
              <w:t>规范流转行为，优化资源配置，促进农民专业合作经济组织健康发展，加快新农村建设和城镇化进程</w:t>
            </w:r>
          </w:p>
        </w:tc>
        <w:tc>
          <w:tcPr>
            <w:tcW w:w="1417" w:type="dxa"/>
            <w:shd w:val="clear" w:color="auto" w:fill="auto"/>
            <w:vAlign w:val="center"/>
          </w:tcPr>
          <w:p w14:paraId="32651A44"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6BAD6457"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5EF3BF0"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5DB5A66"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B27F0C4" w14:textId="77777777" w:rsidR="00361FEA" w:rsidRDefault="00361FEA">
            <w:pPr>
              <w:spacing w:line="300" w:lineRule="exact"/>
              <w:jc w:val="center"/>
              <w:rPr>
                <w:rFonts w:ascii="方正书宋_GBK" w:eastAsia="方正书宋_GBK"/>
              </w:rPr>
            </w:pPr>
          </w:p>
        </w:tc>
      </w:tr>
      <w:tr w:rsidR="00361FEA" w14:paraId="5C20B08A" w14:textId="77777777">
        <w:trPr>
          <w:trHeight w:val="227"/>
          <w:jc w:val="center"/>
        </w:trPr>
        <w:tc>
          <w:tcPr>
            <w:tcW w:w="2341" w:type="dxa"/>
            <w:shd w:val="clear" w:color="auto" w:fill="auto"/>
            <w:vAlign w:val="center"/>
          </w:tcPr>
          <w:p w14:paraId="7E7784F2"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、促进土地流转</w:t>
            </w:r>
          </w:p>
        </w:tc>
        <w:tc>
          <w:tcPr>
            <w:tcW w:w="1276" w:type="dxa"/>
            <w:shd w:val="clear" w:color="auto" w:fill="auto"/>
            <w:vAlign w:val="center"/>
          </w:tcPr>
          <w:p w14:paraId="4A342143"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4CECF02A" w14:textId="77777777" w:rsidR="00361FEA" w:rsidRDefault="00000000">
            <w:pPr>
              <w:spacing w:line="300" w:lineRule="exact"/>
              <w:jc w:val="left"/>
              <w:rPr>
                <w:rFonts w:ascii="方正书宋_GBK" w:eastAsia="方正书宋_GBK"/>
              </w:rPr>
            </w:pPr>
            <w:r>
              <w:rPr>
                <w:rFonts w:ascii="方正书宋_GBK" w:eastAsia="方正书宋_GBK" w:hint="eastAsia"/>
              </w:rPr>
              <w:t>建设土地流转有形市场。</w:t>
            </w:r>
          </w:p>
        </w:tc>
        <w:tc>
          <w:tcPr>
            <w:tcW w:w="2976" w:type="dxa"/>
            <w:shd w:val="clear" w:color="auto" w:fill="auto"/>
            <w:vAlign w:val="center"/>
          </w:tcPr>
          <w:p w14:paraId="38C65985" w14:textId="77777777" w:rsidR="00361FEA" w:rsidRDefault="00000000">
            <w:pPr>
              <w:spacing w:line="300" w:lineRule="exact"/>
              <w:jc w:val="left"/>
              <w:rPr>
                <w:rFonts w:ascii="方正书宋_GBK" w:eastAsia="方正书宋_GBK"/>
              </w:rPr>
            </w:pPr>
            <w:r>
              <w:rPr>
                <w:rFonts w:ascii="方正书宋_GBK" w:eastAsia="方正书宋_GBK" w:hint="eastAsia"/>
              </w:rPr>
              <w:t>指导全乡建立运转顺畅、便捷高效的农村土地承包经营权流转服务平台，带动土地流转依法、有序开展</w:t>
            </w:r>
          </w:p>
        </w:tc>
        <w:tc>
          <w:tcPr>
            <w:tcW w:w="1417" w:type="dxa"/>
            <w:shd w:val="clear" w:color="auto" w:fill="auto"/>
            <w:vAlign w:val="center"/>
          </w:tcPr>
          <w:p w14:paraId="2C650A20" w14:textId="77777777" w:rsidR="00361FEA" w:rsidRDefault="00000000">
            <w:pPr>
              <w:spacing w:line="300" w:lineRule="exact"/>
              <w:jc w:val="left"/>
              <w:rPr>
                <w:rFonts w:ascii="方正书宋_GBK" w:eastAsia="方正书宋_GBK"/>
              </w:rPr>
            </w:pPr>
            <w:r>
              <w:rPr>
                <w:rFonts w:ascii="方正书宋_GBK" w:eastAsia="方正书宋_GBK" w:hint="eastAsia"/>
              </w:rPr>
              <w:t>土地流转提高率</w:t>
            </w:r>
          </w:p>
        </w:tc>
        <w:tc>
          <w:tcPr>
            <w:tcW w:w="737" w:type="dxa"/>
            <w:shd w:val="clear" w:color="auto" w:fill="auto"/>
            <w:vAlign w:val="center"/>
          </w:tcPr>
          <w:p w14:paraId="3B423A0D"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shd w:val="clear" w:color="auto" w:fill="auto"/>
            <w:vAlign w:val="center"/>
          </w:tcPr>
          <w:p w14:paraId="76B9E90C"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1.3%</w:t>
            </w:r>
          </w:p>
        </w:tc>
        <w:tc>
          <w:tcPr>
            <w:tcW w:w="737" w:type="dxa"/>
            <w:shd w:val="clear" w:color="auto" w:fill="auto"/>
            <w:vAlign w:val="center"/>
          </w:tcPr>
          <w:p w14:paraId="552E79E1"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1.1%</w:t>
            </w:r>
          </w:p>
        </w:tc>
        <w:tc>
          <w:tcPr>
            <w:tcW w:w="737" w:type="dxa"/>
            <w:shd w:val="clear" w:color="auto" w:fill="auto"/>
            <w:vAlign w:val="center"/>
          </w:tcPr>
          <w:p w14:paraId="730684C7"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1.1%</w:t>
            </w:r>
          </w:p>
        </w:tc>
      </w:tr>
      <w:tr w:rsidR="00361FEA" w14:paraId="70E67D7E" w14:textId="77777777">
        <w:trPr>
          <w:trHeight w:val="227"/>
          <w:jc w:val="center"/>
        </w:trPr>
        <w:tc>
          <w:tcPr>
            <w:tcW w:w="2341" w:type="dxa"/>
            <w:shd w:val="clear" w:color="auto" w:fill="auto"/>
            <w:vAlign w:val="center"/>
          </w:tcPr>
          <w:p w14:paraId="6D218DD9"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、土地确权登记</w:t>
            </w:r>
          </w:p>
        </w:tc>
        <w:tc>
          <w:tcPr>
            <w:tcW w:w="1276" w:type="dxa"/>
            <w:shd w:val="clear" w:color="auto" w:fill="auto"/>
            <w:vAlign w:val="center"/>
          </w:tcPr>
          <w:p w14:paraId="3B4BB75E"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62C65C99" w14:textId="77777777" w:rsidR="00361FEA" w:rsidRDefault="00000000">
            <w:pPr>
              <w:spacing w:line="300" w:lineRule="exact"/>
              <w:jc w:val="left"/>
              <w:rPr>
                <w:rFonts w:ascii="方正书宋_GBK" w:eastAsia="方正书宋_GBK"/>
              </w:rPr>
            </w:pPr>
            <w:r>
              <w:rPr>
                <w:rFonts w:ascii="方正书宋_GBK" w:eastAsia="方正书宋_GBK" w:hint="eastAsia"/>
              </w:rPr>
              <w:t>根据国家要求开展农村土地承包经营确权登记试点，并逐步向全县全面推开。</w:t>
            </w:r>
          </w:p>
        </w:tc>
        <w:tc>
          <w:tcPr>
            <w:tcW w:w="2976" w:type="dxa"/>
            <w:shd w:val="clear" w:color="auto" w:fill="auto"/>
            <w:vAlign w:val="center"/>
          </w:tcPr>
          <w:p w14:paraId="6EDB5669" w14:textId="77777777" w:rsidR="00361FEA" w:rsidRDefault="00000000">
            <w:pPr>
              <w:spacing w:line="300" w:lineRule="exact"/>
              <w:jc w:val="left"/>
              <w:rPr>
                <w:rFonts w:ascii="方正书宋_GBK" w:eastAsia="方正书宋_GBK"/>
              </w:rPr>
            </w:pPr>
            <w:r>
              <w:rPr>
                <w:rFonts w:ascii="方正书宋_GBK" w:eastAsia="方正书宋_GBK" w:hint="eastAsia"/>
              </w:rPr>
              <w:t>完成全乡耕地面积</w:t>
            </w:r>
            <w:r>
              <w:rPr>
                <w:rFonts w:ascii="方正书宋_GBK" w:eastAsia="方正书宋_GBK"/>
              </w:rPr>
              <w:t>50%</w:t>
            </w:r>
            <w:r>
              <w:rPr>
                <w:rFonts w:ascii="方正书宋_GBK" w:eastAsia="方正书宋_GBK" w:hint="eastAsia"/>
              </w:rPr>
              <w:t>的确权登记颁证目标</w:t>
            </w:r>
          </w:p>
        </w:tc>
        <w:tc>
          <w:tcPr>
            <w:tcW w:w="1417" w:type="dxa"/>
            <w:shd w:val="clear" w:color="auto" w:fill="auto"/>
            <w:vAlign w:val="center"/>
          </w:tcPr>
          <w:p w14:paraId="6F8EEB82" w14:textId="77777777" w:rsidR="00361FEA" w:rsidRDefault="00000000">
            <w:pPr>
              <w:spacing w:line="300" w:lineRule="exact"/>
              <w:jc w:val="left"/>
              <w:rPr>
                <w:rFonts w:ascii="方正书宋_GBK" w:eastAsia="方正书宋_GBK"/>
              </w:rPr>
            </w:pPr>
            <w:r>
              <w:rPr>
                <w:rFonts w:ascii="方正书宋_GBK" w:eastAsia="方正书宋_GBK" w:hint="eastAsia"/>
              </w:rPr>
              <w:t>农村土地承包土地确权登记颁证率</w:t>
            </w:r>
          </w:p>
        </w:tc>
        <w:tc>
          <w:tcPr>
            <w:tcW w:w="737" w:type="dxa"/>
            <w:shd w:val="clear" w:color="auto" w:fill="auto"/>
            <w:vAlign w:val="center"/>
          </w:tcPr>
          <w:p w14:paraId="58EDD3AF" w14:textId="77777777" w:rsidR="00361FEA" w:rsidRDefault="00000000">
            <w:pPr>
              <w:spacing w:line="300" w:lineRule="exact"/>
              <w:jc w:val="center"/>
              <w:rPr>
                <w:rFonts w:ascii="方正书宋_GBK" w:eastAsia="方正书宋_GBK"/>
              </w:rPr>
            </w:pPr>
            <w:r>
              <w:rPr>
                <w:rFonts w:ascii="方正书宋_GBK" w:eastAsia="方正书宋_GBK"/>
              </w:rPr>
              <w:t>50%</w:t>
            </w:r>
          </w:p>
        </w:tc>
        <w:tc>
          <w:tcPr>
            <w:tcW w:w="737" w:type="dxa"/>
            <w:shd w:val="clear" w:color="auto" w:fill="auto"/>
            <w:vAlign w:val="center"/>
          </w:tcPr>
          <w:p w14:paraId="36DECB59"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45%</w:t>
            </w:r>
          </w:p>
        </w:tc>
        <w:tc>
          <w:tcPr>
            <w:tcW w:w="737" w:type="dxa"/>
            <w:shd w:val="clear" w:color="auto" w:fill="auto"/>
            <w:vAlign w:val="center"/>
          </w:tcPr>
          <w:p w14:paraId="1C2BE8F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shd w:val="clear" w:color="auto" w:fill="auto"/>
            <w:vAlign w:val="center"/>
          </w:tcPr>
          <w:p w14:paraId="5B94A76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r>
      <w:tr w:rsidR="00361FEA" w14:paraId="4CE20D3F" w14:textId="77777777">
        <w:trPr>
          <w:trHeight w:val="227"/>
          <w:jc w:val="center"/>
        </w:trPr>
        <w:tc>
          <w:tcPr>
            <w:tcW w:w="2341" w:type="dxa"/>
            <w:shd w:val="clear" w:color="auto" w:fill="auto"/>
            <w:vAlign w:val="center"/>
          </w:tcPr>
          <w:p w14:paraId="556946A1"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、农村经营管理</w:t>
            </w:r>
          </w:p>
        </w:tc>
        <w:tc>
          <w:tcPr>
            <w:tcW w:w="1276" w:type="dxa"/>
            <w:shd w:val="clear" w:color="auto" w:fill="auto"/>
            <w:vAlign w:val="center"/>
          </w:tcPr>
          <w:p w14:paraId="42C77211"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786FDF5F" w14:textId="77777777" w:rsidR="00361FEA" w:rsidRDefault="00000000">
            <w:pPr>
              <w:spacing w:line="300" w:lineRule="exact"/>
              <w:jc w:val="left"/>
              <w:rPr>
                <w:rFonts w:ascii="方正书宋_GBK" w:eastAsia="方正书宋_GBK"/>
              </w:rPr>
            </w:pPr>
            <w:r>
              <w:rPr>
                <w:rFonts w:ascii="方正书宋_GBK" w:eastAsia="方正书宋_GBK" w:hint="eastAsia"/>
              </w:rPr>
              <w:t>支持农民专业合作组织规范、</w:t>
            </w:r>
            <w:r>
              <w:rPr>
                <w:rFonts w:ascii="方正书宋_GBK" w:eastAsia="方正书宋_GBK" w:hint="eastAsia"/>
              </w:rPr>
              <w:lastRenderedPageBreak/>
              <w:t>健康发展。建立健全农村集体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管理制度，盘活集体存量资产资源，拓宽集体增收渠道，促进农村集体资产保值增值。</w:t>
            </w:r>
          </w:p>
        </w:tc>
        <w:tc>
          <w:tcPr>
            <w:tcW w:w="2976" w:type="dxa"/>
            <w:shd w:val="clear" w:color="auto" w:fill="auto"/>
            <w:vAlign w:val="center"/>
          </w:tcPr>
          <w:p w14:paraId="76D9409C"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w:t>
            </w:r>
            <w:r>
              <w:rPr>
                <w:rFonts w:ascii="方正书宋_GBK" w:eastAsia="方正书宋_GBK" w:hint="eastAsia"/>
              </w:rPr>
              <w:lastRenderedPageBreak/>
              <w:t>度，指导农村经济组织健康、规范发展</w:t>
            </w:r>
          </w:p>
        </w:tc>
        <w:tc>
          <w:tcPr>
            <w:tcW w:w="1417" w:type="dxa"/>
            <w:shd w:val="clear" w:color="auto" w:fill="auto"/>
            <w:vAlign w:val="center"/>
          </w:tcPr>
          <w:p w14:paraId="07909FAE"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村集体经济</w:t>
            </w:r>
            <w:r>
              <w:rPr>
                <w:rFonts w:ascii="方正书宋_GBK" w:eastAsia="方正书宋_GBK" w:hint="eastAsia"/>
              </w:rPr>
              <w:lastRenderedPageBreak/>
              <w:t>业务规范率</w:t>
            </w:r>
          </w:p>
        </w:tc>
        <w:tc>
          <w:tcPr>
            <w:tcW w:w="737" w:type="dxa"/>
            <w:shd w:val="clear" w:color="auto" w:fill="auto"/>
            <w:vAlign w:val="center"/>
          </w:tcPr>
          <w:p w14:paraId="524A8531" w14:textId="77777777" w:rsidR="00361FEA" w:rsidRDefault="00000000">
            <w:pPr>
              <w:spacing w:line="300" w:lineRule="exact"/>
              <w:jc w:val="center"/>
              <w:rPr>
                <w:rFonts w:ascii="方正书宋_GBK" w:eastAsia="方正书宋_GBK"/>
              </w:rPr>
            </w:pPr>
            <w:r>
              <w:rPr>
                <w:rFonts w:ascii="方正书宋_GBK" w:eastAsia="方正书宋_GBK"/>
              </w:rPr>
              <w:lastRenderedPageBreak/>
              <w:t>100</w:t>
            </w:r>
            <w:r>
              <w:rPr>
                <w:rFonts w:ascii="方正书宋_GBK" w:eastAsia="方正书宋_GBK"/>
              </w:rPr>
              <w:lastRenderedPageBreak/>
              <w:t>%</w:t>
            </w:r>
          </w:p>
        </w:tc>
        <w:tc>
          <w:tcPr>
            <w:tcW w:w="737" w:type="dxa"/>
            <w:shd w:val="clear" w:color="auto" w:fill="auto"/>
            <w:vAlign w:val="center"/>
          </w:tcPr>
          <w:p w14:paraId="0FE47E5F" w14:textId="77777777" w:rsidR="00361FEA" w:rsidRDefault="0000000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shd w:val="clear" w:color="auto" w:fill="auto"/>
            <w:vAlign w:val="center"/>
          </w:tcPr>
          <w:p w14:paraId="4BD0C69F" w14:textId="77777777" w:rsidR="00361FEA" w:rsidRDefault="0000000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80%</w:t>
            </w:r>
          </w:p>
        </w:tc>
        <w:tc>
          <w:tcPr>
            <w:tcW w:w="737" w:type="dxa"/>
            <w:shd w:val="clear" w:color="auto" w:fill="auto"/>
            <w:vAlign w:val="center"/>
          </w:tcPr>
          <w:p w14:paraId="23609FE0" w14:textId="77777777" w:rsidR="00361FEA" w:rsidRDefault="0000000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80%</w:t>
            </w:r>
          </w:p>
        </w:tc>
      </w:tr>
      <w:tr w:rsidR="00361FEA" w14:paraId="78AD79D7" w14:textId="77777777">
        <w:trPr>
          <w:trHeight w:val="227"/>
          <w:jc w:val="center"/>
        </w:trPr>
        <w:tc>
          <w:tcPr>
            <w:tcW w:w="2341" w:type="dxa"/>
            <w:shd w:val="clear" w:color="auto" w:fill="auto"/>
            <w:vAlign w:val="center"/>
          </w:tcPr>
          <w:p w14:paraId="1722FE8F" w14:textId="77777777" w:rsidR="00361FEA" w:rsidRDefault="00000000">
            <w:pPr>
              <w:spacing w:line="300" w:lineRule="exact"/>
              <w:jc w:val="left"/>
              <w:rPr>
                <w:rFonts w:ascii="方正书宋_GBK" w:eastAsia="方正书宋_GBK"/>
                <w:b/>
              </w:rPr>
            </w:pPr>
            <w:r>
              <w:rPr>
                <w:rFonts w:ascii="方正书宋_GBK" w:eastAsia="方正书宋_GBK" w:hint="eastAsia"/>
                <w:b/>
              </w:rPr>
              <w:lastRenderedPageBreak/>
              <w:t>二十五、林业生态建设</w:t>
            </w:r>
          </w:p>
        </w:tc>
        <w:tc>
          <w:tcPr>
            <w:tcW w:w="1276" w:type="dxa"/>
            <w:shd w:val="clear" w:color="auto" w:fill="auto"/>
            <w:vAlign w:val="center"/>
          </w:tcPr>
          <w:p w14:paraId="348C712B"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0ADE4176" w14:textId="77777777" w:rsidR="00361FEA" w:rsidRDefault="00000000">
            <w:pPr>
              <w:spacing w:line="300" w:lineRule="exact"/>
              <w:jc w:val="left"/>
              <w:rPr>
                <w:rFonts w:ascii="方正书宋_GBK" w:eastAsia="方正书宋_GBK"/>
              </w:rPr>
            </w:pPr>
            <w:r>
              <w:rPr>
                <w:rFonts w:ascii="方正书宋_GBK" w:eastAsia="方正书宋_GBK" w:hint="eastAsia"/>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14:paraId="0B82003F" w14:textId="72E7C413" w:rsidR="00361FEA" w:rsidRDefault="00000000">
            <w:pPr>
              <w:spacing w:line="300" w:lineRule="exact"/>
              <w:jc w:val="left"/>
              <w:rPr>
                <w:rFonts w:ascii="方正书宋_GBK" w:eastAsia="方正书宋_GBK"/>
              </w:rPr>
            </w:pPr>
            <w:r>
              <w:rPr>
                <w:rFonts w:ascii="方正书宋_GBK" w:eastAsia="方正书宋_GBK" w:hint="eastAsia"/>
              </w:rPr>
              <w:t>完成国家下达和省委省政府</w:t>
            </w:r>
            <w:r w:rsidR="0073033B">
              <w:rPr>
                <w:rFonts w:ascii="方正书宋_GBK" w:eastAsia="方正书宋_GBK" w:hint="eastAsia"/>
              </w:rPr>
              <w:t>制订</w:t>
            </w:r>
            <w:r>
              <w:rPr>
                <w:rFonts w:ascii="方正书宋_GBK" w:eastAsia="方正书宋_GBK" w:hint="eastAsia"/>
              </w:rPr>
              <w:t>的造林任务及全区森林覆盖率考核目标。有效改善生态环境。</w:t>
            </w:r>
          </w:p>
        </w:tc>
        <w:tc>
          <w:tcPr>
            <w:tcW w:w="1417" w:type="dxa"/>
            <w:shd w:val="clear" w:color="auto" w:fill="auto"/>
            <w:vAlign w:val="center"/>
          </w:tcPr>
          <w:p w14:paraId="15502317"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3E5EF7A8"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5C4FBAC0"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9BC45F7"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46D51C5A" w14:textId="77777777" w:rsidR="00361FEA" w:rsidRDefault="00361FEA">
            <w:pPr>
              <w:spacing w:line="300" w:lineRule="exact"/>
              <w:jc w:val="center"/>
              <w:rPr>
                <w:rFonts w:ascii="方正书宋_GBK" w:eastAsia="方正书宋_GBK"/>
              </w:rPr>
            </w:pPr>
          </w:p>
        </w:tc>
      </w:tr>
      <w:tr w:rsidR="00361FEA" w14:paraId="6C8356E9" w14:textId="77777777">
        <w:trPr>
          <w:trHeight w:val="227"/>
          <w:jc w:val="center"/>
        </w:trPr>
        <w:tc>
          <w:tcPr>
            <w:tcW w:w="2341" w:type="dxa"/>
            <w:vMerge w:val="restart"/>
            <w:shd w:val="clear" w:color="auto" w:fill="auto"/>
            <w:vAlign w:val="center"/>
          </w:tcPr>
          <w:p w14:paraId="32282272"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、造林绿化</w:t>
            </w:r>
          </w:p>
        </w:tc>
        <w:tc>
          <w:tcPr>
            <w:tcW w:w="1276" w:type="dxa"/>
            <w:vMerge w:val="restart"/>
            <w:shd w:val="clear" w:color="auto" w:fill="auto"/>
            <w:vAlign w:val="center"/>
          </w:tcPr>
          <w:p w14:paraId="48BE3446" w14:textId="77777777" w:rsidR="00361FEA" w:rsidRDefault="00361FEA">
            <w:pPr>
              <w:spacing w:line="300" w:lineRule="exact"/>
              <w:jc w:val="left"/>
              <w:rPr>
                <w:rFonts w:ascii="方正书宋_GBK" w:eastAsia="方正书宋_GBK"/>
              </w:rPr>
            </w:pPr>
          </w:p>
        </w:tc>
        <w:tc>
          <w:tcPr>
            <w:tcW w:w="2976" w:type="dxa"/>
            <w:vMerge w:val="restart"/>
            <w:shd w:val="clear" w:color="auto" w:fill="auto"/>
            <w:vAlign w:val="center"/>
          </w:tcPr>
          <w:p w14:paraId="43E8387F" w14:textId="77777777" w:rsidR="00361FEA" w:rsidRDefault="00000000">
            <w:pPr>
              <w:spacing w:line="300" w:lineRule="exact"/>
              <w:jc w:val="left"/>
              <w:rPr>
                <w:rFonts w:ascii="方正书宋_GBK" w:eastAsia="方正书宋_GBK"/>
              </w:rPr>
            </w:pPr>
            <w:r>
              <w:rPr>
                <w:rFonts w:ascii="方正书宋_GBK" w:eastAsia="方正书宋_GBK" w:hint="eastAsia"/>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14:paraId="3ECC3C86" w14:textId="77777777" w:rsidR="00361FEA" w:rsidRDefault="00000000">
            <w:pPr>
              <w:spacing w:line="300" w:lineRule="exact"/>
              <w:jc w:val="left"/>
              <w:rPr>
                <w:rFonts w:ascii="方正书宋_GBK" w:eastAsia="方正书宋_GBK"/>
              </w:rPr>
            </w:pPr>
            <w:r>
              <w:rPr>
                <w:rFonts w:ascii="方正书宋_GBK" w:eastAsia="方正书宋_GBK" w:hint="eastAsia"/>
              </w:rPr>
              <w:t>增加有林地面积，提高乡镇绿化水平和森林覆盖率，改善生态环境。</w:t>
            </w:r>
          </w:p>
        </w:tc>
        <w:tc>
          <w:tcPr>
            <w:tcW w:w="1417" w:type="dxa"/>
            <w:shd w:val="clear" w:color="auto" w:fill="auto"/>
            <w:vAlign w:val="center"/>
          </w:tcPr>
          <w:p w14:paraId="3C3AB918" w14:textId="77777777" w:rsidR="00361FEA" w:rsidRDefault="00000000">
            <w:pPr>
              <w:spacing w:line="300" w:lineRule="exact"/>
              <w:jc w:val="left"/>
              <w:rPr>
                <w:rFonts w:ascii="方正书宋_GBK" w:eastAsia="方正书宋_GBK"/>
              </w:rPr>
            </w:pPr>
            <w:r>
              <w:rPr>
                <w:rFonts w:ascii="方正书宋_GBK" w:eastAsia="方正书宋_GBK" w:hint="eastAsia"/>
              </w:rPr>
              <w:t>全乡镇完成年初造林绿化任务。</w:t>
            </w:r>
          </w:p>
        </w:tc>
        <w:tc>
          <w:tcPr>
            <w:tcW w:w="737" w:type="dxa"/>
            <w:shd w:val="clear" w:color="auto" w:fill="auto"/>
            <w:vAlign w:val="center"/>
          </w:tcPr>
          <w:p w14:paraId="33DBB472"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shd w:val="clear" w:color="auto" w:fill="auto"/>
            <w:vAlign w:val="center"/>
          </w:tcPr>
          <w:p w14:paraId="0EA65461"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14:paraId="1DFFD459"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7A821C4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361FEA" w14:paraId="444E2C92" w14:textId="77777777">
        <w:trPr>
          <w:trHeight w:val="227"/>
          <w:jc w:val="center"/>
        </w:trPr>
        <w:tc>
          <w:tcPr>
            <w:tcW w:w="2341" w:type="dxa"/>
            <w:vMerge/>
            <w:shd w:val="clear" w:color="auto" w:fill="auto"/>
            <w:vAlign w:val="center"/>
          </w:tcPr>
          <w:p w14:paraId="05AA0C61"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67A98FB8"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6EFB85AB"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4243ECAE"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42DB96EB" w14:textId="77777777" w:rsidR="00361FEA" w:rsidRDefault="00000000">
            <w:pPr>
              <w:spacing w:line="300" w:lineRule="exact"/>
              <w:jc w:val="left"/>
              <w:rPr>
                <w:rFonts w:ascii="方正书宋_GBK" w:eastAsia="方正书宋_GBK"/>
              </w:rPr>
            </w:pPr>
            <w:r>
              <w:rPr>
                <w:rFonts w:ascii="方正书宋_GBK" w:eastAsia="方正书宋_GBK" w:hint="eastAsia"/>
              </w:rPr>
              <w:t>森林覆盖率提高</w:t>
            </w:r>
            <w:r>
              <w:rPr>
                <w:rFonts w:ascii="方正书宋_GBK" w:eastAsia="方正书宋_GBK"/>
              </w:rPr>
              <w:t>1</w:t>
            </w:r>
            <w:r>
              <w:rPr>
                <w:rFonts w:ascii="方正书宋_GBK" w:eastAsia="方正书宋_GBK" w:hint="eastAsia"/>
              </w:rPr>
              <w:t>个百分点。</w:t>
            </w:r>
          </w:p>
        </w:tc>
        <w:tc>
          <w:tcPr>
            <w:tcW w:w="737" w:type="dxa"/>
            <w:shd w:val="clear" w:color="auto" w:fill="auto"/>
            <w:vAlign w:val="center"/>
          </w:tcPr>
          <w:p w14:paraId="7D3988B0"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shd w:val="clear" w:color="auto" w:fill="auto"/>
            <w:vAlign w:val="center"/>
          </w:tcPr>
          <w:p w14:paraId="233DC78B"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0.8%</w:t>
            </w:r>
          </w:p>
        </w:tc>
        <w:tc>
          <w:tcPr>
            <w:tcW w:w="737" w:type="dxa"/>
            <w:shd w:val="clear" w:color="auto" w:fill="auto"/>
            <w:vAlign w:val="center"/>
          </w:tcPr>
          <w:p w14:paraId="141CDFDD"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0.6%</w:t>
            </w:r>
          </w:p>
        </w:tc>
        <w:tc>
          <w:tcPr>
            <w:tcW w:w="737" w:type="dxa"/>
            <w:shd w:val="clear" w:color="auto" w:fill="auto"/>
            <w:vAlign w:val="center"/>
          </w:tcPr>
          <w:p w14:paraId="32C4D5E3"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0.6%</w:t>
            </w:r>
          </w:p>
        </w:tc>
      </w:tr>
      <w:tr w:rsidR="00361FEA" w14:paraId="3700402A" w14:textId="77777777">
        <w:trPr>
          <w:trHeight w:val="227"/>
          <w:jc w:val="center"/>
        </w:trPr>
        <w:tc>
          <w:tcPr>
            <w:tcW w:w="2341" w:type="dxa"/>
            <w:shd w:val="clear" w:color="auto" w:fill="auto"/>
            <w:vAlign w:val="center"/>
          </w:tcPr>
          <w:p w14:paraId="0610C558" w14:textId="77777777" w:rsidR="00361FEA" w:rsidRDefault="00000000">
            <w:pPr>
              <w:spacing w:line="300" w:lineRule="exact"/>
              <w:jc w:val="left"/>
              <w:rPr>
                <w:rFonts w:ascii="方正书宋_GBK" w:eastAsia="方正书宋_GBK"/>
                <w:b/>
              </w:rPr>
            </w:pPr>
            <w:r>
              <w:rPr>
                <w:rFonts w:ascii="方正书宋_GBK" w:eastAsia="方正书宋_GBK" w:hint="eastAsia"/>
                <w:b/>
              </w:rPr>
              <w:t>二十六、推进新农村建设</w:t>
            </w:r>
          </w:p>
        </w:tc>
        <w:tc>
          <w:tcPr>
            <w:tcW w:w="1276" w:type="dxa"/>
            <w:shd w:val="clear" w:color="auto" w:fill="auto"/>
            <w:vAlign w:val="center"/>
          </w:tcPr>
          <w:p w14:paraId="4C6F6E73"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69ED156E" w14:textId="77777777" w:rsidR="00361FEA" w:rsidRDefault="00000000">
            <w:pPr>
              <w:spacing w:line="300" w:lineRule="exact"/>
              <w:jc w:val="left"/>
              <w:rPr>
                <w:rFonts w:ascii="方正书宋_GBK" w:eastAsia="方正书宋_GBK"/>
              </w:rPr>
            </w:pPr>
            <w:r>
              <w:rPr>
                <w:rFonts w:ascii="方正书宋_GBK" w:eastAsia="方正书宋_GBK" w:hint="eastAsia"/>
              </w:rPr>
              <w:t>通过实施农村面貌改造提升行动，加快建设社会主义新农</w:t>
            </w:r>
            <w:r>
              <w:rPr>
                <w:rFonts w:ascii="方正书宋_GBK" w:eastAsia="方正书宋_GBK" w:hint="eastAsia"/>
              </w:rPr>
              <w:lastRenderedPageBreak/>
              <w:t>村。</w:t>
            </w:r>
          </w:p>
        </w:tc>
        <w:tc>
          <w:tcPr>
            <w:tcW w:w="2976" w:type="dxa"/>
            <w:shd w:val="clear" w:color="auto" w:fill="auto"/>
            <w:vAlign w:val="center"/>
          </w:tcPr>
          <w:p w14:paraId="475C0D21" w14:textId="77777777" w:rsidR="00361FEA" w:rsidRDefault="00000000">
            <w:pPr>
              <w:spacing w:line="300" w:lineRule="exact"/>
              <w:jc w:val="left"/>
              <w:rPr>
                <w:rFonts w:ascii="方正书宋_GBK" w:eastAsia="方正书宋_GBK"/>
              </w:rPr>
            </w:pPr>
            <w:r>
              <w:rPr>
                <w:rFonts w:ascii="方正书宋_GBK" w:eastAsia="方正书宋_GBK" w:hint="eastAsia"/>
              </w:rPr>
              <w:lastRenderedPageBreak/>
              <w:t>通过实施农村面貌改造提升行动和开展新民居中心村示范点</w:t>
            </w:r>
            <w:r>
              <w:rPr>
                <w:rFonts w:ascii="方正书宋_GBK" w:eastAsia="方正书宋_GBK" w:hint="eastAsia"/>
              </w:rPr>
              <w:lastRenderedPageBreak/>
              <w:t>建设，加快建设社会主义新农村。改善农村环境面貌，提升农民生产生活条件。</w:t>
            </w:r>
          </w:p>
        </w:tc>
        <w:tc>
          <w:tcPr>
            <w:tcW w:w="1417" w:type="dxa"/>
            <w:shd w:val="clear" w:color="auto" w:fill="auto"/>
            <w:vAlign w:val="center"/>
          </w:tcPr>
          <w:p w14:paraId="3170819B" w14:textId="77777777" w:rsidR="00361FEA" w:rsidRDefault="00361FEA">
            <w:pPr>
              <w:spacing w:line="300" w:lineRule="exact"/>
              <w:jc w:val="left"/>
              <w:rPr>
                <w:rFonts w:ascii="方正书宋_GBK" w:eastAsia="方正书宋_GBK"/>
              </w:rPr>
            </w:pPr>
          </w:p>
        </w:tc>
        <w:tc>
          <w:tcPr>
            <w:tcW w:w="737" w:type="dxa"/>
            <w:shd w:val="clear" w:color="auto" w:fill="auto"/>
            <w:vAlign w:val="center"/>
          </w:tcPr>
          <w:p w14:paraId="4428F040"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71959207"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120FFB06" w14:textId="77777777" w:rsidR="00361FEA" w:rsidRDefault="00361FEA">
            <w:pPr>
              <w:spacing w:line="300" w:lineRule="exact"/>
              <w:jc w:val="center"/>
              <w:rPr>
                <w:rFonts w:ascii="方正书宋_GBK" w:eastAsia="方正书宋_GBK"/>
              </w:rPr>
            </w:pPr>
          </w:p>
        </w:tc>
        <w:tc>
          <w:tcPr>
            <w:tcW w:w="737" w:type="dxa"/>
            <w:shd w:val="clear" w:color="auto" w:fill="auto"/>
            <w:vAlign w:val="center"/>
          </w:tcPr>
          <w:p w14:paraId="0A1DDEFD" w14:textId="77777777" w:rsidR="00361FEA" w:rsidRDefault="00361FEA">
            <w:pPr>
              <w:spacing w:line="300" w:lineRule="exact"/>
              <w:jc w:val="center"/>
              <w:rPr>
                <w:rFonts w:ascii="方正书宋_GBK" w:eastAsia="方正书宋_GBK"/>
              </w:rPr>
            </w:pPr>
          </w:p>
        </w:tc>
      </w:tr>
      <w:tr w:rsidR="00361FEA" w14:paraId="410B9F7A" w14:textId="77777777">
        <w:trPr>
          <w:trHeight w:val="227"/>
          <w:jc w:val="center"/>
        </w:trPr>
        <w:tc>
          <w:tcPr>
            <w:tcW w:w="2341" w:type="dxa"/>
            <w:shd w:val="clear" w:color="auto" w:fill="auto"/>
            <w:vAlign w:val="center"/>
          </w:tcPr>
          <w:p w14:paraId="1FAA6433"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、农村面貌改造提升</w:t>
            </w:r>
          </w:p>
        </w:tc>
        <w:tc>
          <w:tcPr>
            <w:tcW w:w="1276" w:type="dxa"/>
            <w:shd w:val="clear" w:color="auto" w:fill="auto"/>
            <w:vAlign w:val="center"/>
          </w:tcPr>
          <w:p w14:paraId="66D2C34E" w14:textId="77777777" w:rsidR="00361FEA" w:rsidRDefault="00361FEA">
            <w:pPr>
              <w:spacing w:line="300" w:lineRule="exact"/>
              <w:jc w:val="left"/>
              <w:rPr>
                <w:rFonts w:ascii="方正书宋_GBK" w:eastAsia="方正书宋_GBK"/>
              </w:rPr>
            </w:pPr>
          </w:p>
        </w:tc>
        <w:tc>
          <w:tcPr>
            <w:tcW w:w="2976" w:type="dxa"/>
            <w:shd w:val="clear" w:color="auto" w:fill="auto"/>
            <w:vAlign w:val="center"/>
          </w:tcPr>
          <w:p w14:paraId="3E9B6BD1" w14:textId="77777777" w:rsidR="00361FEA" w:rsidRDefault="00000000">
            <w:pPr>
              <w:spacing w:line="300" w:lineRule="exact"/>
              <w:jc w:val="left"/>
              <w:rPr>
                <w:rFonts w:ascii="方正书宋_GBK" w:eastAsia="方正书宋_GBK"/>
              </w:rPr>
            </w:pPr>
            <w:r>
              <w:rPr>
                <w:rFonts w:ascii="方正书宋_GBK" w:eastAsia="方正书宋_GBK" w:hint="eastAsia"/>
              </w:rPr>
              <w:t>按照统筹城乡发展要求，以</w:t>
            </w:r>
            <w:r>
              <w:rPr>
                <w:rFonts w:ascii="方正书宋_GBK" w:eastAsia="方正书宋_GBK" w:hint="cs"/>
              </w:rPr>
              <w:t>“</w:t>
            </w:r>
            <w:r>
              <w:rPr>
                <w:rFonts w:ascii="方正书宋_GBK" w:eastAsia="方正书宋_GBK" w:hint="eastAsia"/>
              </w:rPr>
              <w:t>保持田园风光、增加现代设施、绿化村落庭院、传承优秀文化</w:t>
            </w:r>
            <w:r>
              <w:rPr>
                <w:rFonts w:ascii="方正书宋_GBK" w:eastAsia="方正书宋_GBK" w:hint="cs"/>
              </w:rPr>
              <w:t>”</w:t>
            </w:r>
            <w:r>
              <w:rPr>
                <w:rFonts w:ascii="方正书宋_GBK" w:eastAsia="方正书宋_GBK" w:hint="eastAsia"/>
              </w:rPr>
              <w:t>为重点，组织实施农村面貌改造提升行动。</w:t>
            </w:r>
          </w:p>
        </w:tc>
        <w:tc>
          <w:tcPr>
            <w:tcW w:w="2976" w:type="dxa"/>
            <w:shd w:val="clear" w:color="auto" w:fill="auto"/>
            <w:vAlign w:val="center"/>
          </w:tcPr>
          <w:p w14:paraId="6B83FAA7" w14:textId="77777777" w:rsidR="00361FEA" w:rsidRDefault="00000000">
            <w:pPr>
              <w:spacing w:line="300" w:lineRule="exact"/>
              <w:jc w:val="left"/>
              <w:rPr>
                <w:rFonts w:ascii="方正书宋_GBK" w:eastAsia="方正书宋_GBK"/>
              </w:rPr>
            </w:pPr>
            <w:r>
              <w:rPr>
                <w:rFonts w:ascii="方正书宋_GBK" w:eastAsia="方正书宋_GBK" w:hint="eastAsia"/>
              </w:rPr>
              <w:t>围绕农村改造</w:t>
            </w:r>
            <w:r>
              <w:rPr>
                <w:rFonts w:ascii="方正书宋_GBK" w:eastAsia="方正书宋_GBK"/>
              </w:rPr>
              <w:t>15</w:t>
            </w:r>
            <w:r>
              <w:rPr>
                <w:rFonts w:ascii="方正书宋_GBK" w:eastAsia="方正书宋_GBK" w:hint="eastAsia"/>
              </w:rPr>
              <w:t>件实事，突出重点，因地制宜，开展农村面貌改造提升。按照分期分批推进的要求，每年选定一批重点村实施改造提升。</w:t>
            </w:r>
          </w:p>
        </w:tc>
        <w:tc>
          <w:tcPr>
            <w:tcW w:w="1417" w:type="dxa"/>
            <w:shd w:val="clear" w:color="auto" w:fill="auto"/>
            <w:vAlign w:val="center"/>
          </w:tcPr>
          <w:p w14:paraId="4133CEAE" w14:textId="77777777" w:rsidR="00361FEA" w:rsidRDefault="00000000">
            <w:pPr>
              <w:spacing w:line="300" w:lineRule="exact"/>
              <w:jc w:val="left"/>
              <w:rPr>
                <w:rFonts w:ascii="方正书宋_GBK" w:eastAsia="方正书宋_GBK"/>
              </w:rPr>
            </w:pPr>
            <w:r>
              <w:rPr>
                <w:rFonts w:ascii="方正书宋_GBK" w:eastAsia="方正书宋_GBK" w:hint="eastAsia"/>
              </w:rPr>
              <w:t>重点村改造提升完成率</w:t>
            </w:r>
          </w:p>
        </w:tc>
        <w:tc>
          <w:tcPr>
            <w:tcW w:w="737" w:type="dxa"/>
            <w:shd w:val="clear" w:color="auto" w:fill="auto"/>
            <w:vAlign w:val="center"/>
          </w:tcPr>
          <w:p w14:paraId="7B8CC658" w14:textId="77777777" w:rsidR="00361FEA" w:rsidRDefault="0000000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2A215B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14:paraId="7F277E6B"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14:paraId="2929BB85"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361FEA" w14:paraId="6F5B0897" w14:textId="77777777">
        <w:trPr>
          <w:trHeight w:val="227"/>
          <w:jc w:val="center"/>
        </w:trPr>
        <w:tc>
          <w:tcPr>
            <w:tcW w:w="2341" w:type="dxa"/>
            <w:vMerge w:val="restart"/>
            <w:shd w:val="clear" w:color="auto" w:fill="auto"/>
            <w:vAlign w:val="center"/>
          </w:tcPr>
          <w:p w14:paraId="75F1F411" w14:textId="77777777" w:rsidR="00361FEA" w:rsidRDefault="0000000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、美丽乡村建设</w:t>
            </w:r>
          </w:p>
        </w:tc>
        <w:tc>
          <w:tcPr>
            <w:tcW w:w="1276" w:type="dxa"/>
            <w:vMerge w:val="restart"/>
            <w:shd w:val="clear" w:color="auto" w:fill="auto"/>
            <w:vAlign w:val="center"/>
          </w:tcPr>
          <w:p w14:paraId="5E2D2DD4" w14:textId="77777777" w:rsidR="00361FEA" w:rsidRDefault="00361FEA">
            <w:pPr>
              <w:spacing w:line="300" w:lineRule="exact"/>
              <w:jc w:val="left"/>
              <w:rPr>
                <w:rFonts w:ascii="方正书宋_GBK" w:eastAsia="方正书宋_GBK"/>
              </w:rPr>
            </w:pPr>
          </w:p>
        </w:tc>
        <w:tc>
          <w:tcPr>
            <w:tcW w:w="2976" w:type="dxa"/>
            <w:vMerge w:val="restart"/>
            <w:shd w:val="clear" w:color="auto" w:fill="auto"/>
            <w:vAlign w:val="center"/>
          </w:tcPr>
          <w:p w14:paraId="06440F63" w14:textId="77777777" w:rsidR="00361FEA" w:rsidRDefault="00000000">
            <w:pPr>
              <w:spacing w:line="300" w:lineRule="exact"/>
              <w:jc w:val="left"/>
              <w:rPr>
                <w:rFonts w:ascii="方正书宋_GBK" w:eastAsia="方正书宋_GBK"/>
              </w:rPr>
            </w:pPr>
            <w:r>
              <w:rPr>
                <w:rFonts w:ascii="方正书宋_GBK" w:eastAsia="方正书宋_GBK" w:hint="eastAsia"/>
              </w:rPr>
              <w:t>按照市、县统筹城乡发展的要求，以</w:t>
            </w:r>
            <w:r>
              <w:rPr>
                <w:rFonts w:ascii="方正书宋_GBK" w:eastAsia="方正书宋_GBK" w:hint="cs"/>
              </w:rPr>
              <w:t>“</w:t>
            </w:r>
            <w:r>
              <w:rPr>
                <w:rFonts w:ascii="方正书宋_GBK" w:eastAsia="方正书宋_GBK" w:hint="eastAsia"/>
              </w:rPr>
              <w:t>环境美、产业美、精神美、生态美</w:t>
            </w:r>
            <w:r>
              <w:rPr>
                <w:rFonts w:ascii="方正书宋_GBK" w:eastAsia="方正书宋_GBK" w:hint="cs"/>
              </w:rPr>
              <w:t>”</w:t>
            </w:r>
            <w:r>
              <w:rPr>
                <w:rFonts w:ascii="方正书宋_GBK" w:eastAsia="方正书宋_GBK" w:hint="eastAsia"/>
              </w:rPr>
              <w:t>为重点，大力推进美丽乡村建设。</w:t>
            </w:r>
          </w:p>
        </w:tc>
        <w:tc>
          <w:tcPr>
            <w:tcW w:w="2976" w:type="dxa"/>
            <w:vMerge w:val="restart"/>
            <w:shd w:val="clear" w:color="auto" w:fill="auto"/>
            <w:vAlign w:val="center"/>
          </w:tcPr>
          <w:p w14:paraId="7C0EF59E" w14:textId="77777777" w:rsidR="00361FEA" w:rsidRDefault="00000000">
            <w:pPr>
              <w:spacing w:line="300" w:lineRule="exact"/>
              <w:jc w:val="left"/>
              <w:rPr>
                <w:rFonts w:ascii="方正书宋_GBK" w:eastAsia="方正书宋_GBK"/>
              </w:rPr>
            </w:pPr>
            <w:r>
              <w:rPr>
                <w:rFonts w:ascii="方正书宋_GBK" w:eastAsia="方正书宋_GBK" w:hint="eastAsia"/>
              </w:rPr>
              <w:t>突出重点，因地制宜，按照分期分批推进的要求，每年选定一批重点村实施改造提升。</w:t>
            </w:r>
          </w:p>
        </w:tc>
        <w:tc>
          <w:tcPr>
            <w:tcW w:w="1417" w:type="dxa"/>
            <w:shd w:val="clear" w:color="auto" w:fill="auto"/>
            <w:vAlign w:val="center"/>
          </w:tcPr>
          <w:p w14:paraId="64F1B87D" w14:textId="77777777" w:rsidR="00361FEA" w:rsidRDefault="00000000">
            <w:pPr>
              <w:spacing w:line="300" w:lineRule="exact"/>
              <w:jc w:val="left"/>
              <w:rPr>
                <w:rFonts w:ascii="方正书宋_GBK" w:eastAsia="方正书宋_GBK"/>
              </w:rPr>
            </w:pPr>
            <w:r>
              <w:rPr>
                <w:rFonts w:ascii="方正书宋_GBK" w:eastAsia="方正书宋_GBK" w:hint="eastAsia"/>
              </w:rPr>
              <w:t>村民满意度</w:t>
            </w:r>
          </w:p>
        </w:tc>
        <w:tc>
          <w:tcPr>
            <w:tcW w:w="737" w:type="dxa"/>
            <w:shd w:val="clear" w:color="auto" w:fill="auto"/>
            <w:vAlign w:val="center"/>
          </w:tcPr>
          <w:p w14:paraId="283F8A9F"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14:paraId="28B5CF3A"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14:paraId="61DBB943"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14:paraId="455F2D56"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361FEA" w14:paraId="3F0C7EF1" w14:textId="77777777">
        <w:trPr>
          <w:trHeight w:val="227"/>
          <w:jc w:val="center"/>
        </w:trPr>
        <w:tc>
          <w:tcPr>
            <w:tcW w:w="2341" w:type="dxa"/>
            <w:vMerge/>
            <w:shd w:val="clear" w:color="auto" w:fill="auto"/>
            <w:vAlign w:val="center"/>
          </w:tcPr>
          <w:p w14:paraId="12658C95" w14:textId="77777777" w:rsidR="00361FEA" w:rsidRDefault="00361FEA">
            <w:pPr>
              <w:spacing w:line="300" w:lineRule="exact"/>
              <w:jc w:val="left"/>
              <w:rPr>
                <w:rFonts w:ascii="方正书宋_GBK" w:eastAsia="方正书宋_GBK"/>
                <w:b/>
              </w:rPr>
            </w:pPr>
          </w:p>
        </w:tc>
        <w:tc>
          <w:tcPr>
            <w:tcW w:w="1276" w:type="dxa"/>
            <w:vMerge/>
            <w:shd w:val="clear" w:color="auto" w:fill="auto"/>
            <w:vAlign w:val="center"/>
          </w:tcPr>
          <w:p w14:paraId="5CCEF031"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09E16D42" w14:textId="77777777" w:rsidR="00361FEA" w:rsidRDefault="00361FEA">
            <w:pPr>
              <w:spacing w:line="300" w:lineRule="exact"/>
              <w:jc w:val="left"/>
              <w:rPr>
                <w:rFonts w:ascii="方正书宋_GBK" w:eastAsia="方正书宋_GBK"/>
              </w:rPr>
            </w:pPr>
          </w:p>
        </w:tc>
        <w:tc>
          <w:tcPr>
            <w:tcW w:w="2976" w:type="dxa"/>
            <w:vMerge/>
            <w:shd w:val="clear" w:color="auto" w:fill="auto"/>
            <w:vAlign w:val="center"/>
          </w:tcPr>
          <w:p w14:paraId="28292E35" w14:textId="77777777" w:rsidR="00361FEA" w:rsidRDefault="00361FEA">
            <w:pPr>
              <w:spacing w:line="300" w:lineRule="exact"/>
              <w:jc w:val="left"/>
              <w:rPr>
                <w:rFonts w:ascii="方正书宋_GBK" w:eastAsia="方正书宋_GBK"/>
              </w:rPr>
            </w:pPr>
          </w:p>
        </w:tc>
        <w:tc>
          <w:tcPr>
            <w:tcW w:w="1417" w:type="dxa"/>
            <w:shd w:val="clear" w:color="auto" w:fill="auto"/>
            <w:vAlign w:val="center"/>
          </w:tcPr>
          <w:p w14:paraId="4EDE67B1" w14:textId="77777777" w:rsidR="00361FEA" w:rsidRDefault="00000000">
            <w:pPr>
              <w:spacing w:line="300" w:lineRule="exact"/>
              <w:jc w:val="left"/>
              <w:rPr>
                <w:rFonts w:ascii="方正书宋_GBK" w:eastAsia="方正书宋_GBK"/>
              </w:rPr>
            </w:pPr>
            <w:r>
              <w:rPr>
                <w:rFonts w:ascii="方正书宋_GBK" w:eastAsia="方正书宋_GBK" w:hint="eastAsia"/>
              </w:rPr>
              <w:t>美丽乡村建设重点村任务完成率</w:t>
            </w:r>
          </w:p>
        </w:tc>
        <w:tc>
          <w:tcPr>
            <w:tcW w:w="737" w:type="dxa"/>
            <w:shd w:val="clear" w:color="auto" w:fill="auto"/>
            <w:vAlign w:val="center"/>
          </w:tcPr>
          <w:p w14:paraId="453CD33B" w14:textId="77777777" w:rsidR="00361FEA" w:rsidRDefault="0000000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498067C8"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14:paraId="5E1A4C5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14:paraId="31EF2934" w14:textId="77777777" w:rsidR="00361FEA" w:rsidRDefault="0000000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bl>
    <w:p w14:paraId="5D6EAF3A" w14:textId="77777777" w:rsidR="00361FEA" w:rsidRDefault="00361FEA">
      <w:pPr>
        <w:spacing w:line="360" w:lineRule="auto"/>
        <w:jc w:val="center"/>
        <w:rPr>
          <w:rFonts w:ascii="黑体" w:eastAsia="黑体" w:hAnsi="黑体" w:cs="Times New Roman"/>
          <w:sz w:val="32"/>
          <w:szCs w:val="32"/>
        </w:rPr>
        <w:sectPr w:rsidR="00361FEA">
          <w:pgSz w:w="16838" w:h="11906" w:orient="landscape"/>
          <w:pgMar w:top="1797" w:right="1440" w:bottom="1797" w:left="1440" w:header="851" w:footer="992" w:gutter="0"/>
          <w:cols w:space="425"/>
          <w:docGrid w:type="lines" w:linePitch="312"/>
        </w:sectPr>
      </w:pPr>
    </w:p>
    <w:tbl>
      <w:tblPr>
        <w:tblW w:w="13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21"/>
        <w:gridCol w:w="764"/>
        <w:gridCol w:w="1134"/>
        <w:gridCol w:w="1134"/>
        <w:gridCol w:w="992"/>
        <w:gridCol w:w="851"/>
        <w:gridCol w:w="834"/>
        <w:gridCol w:w="709"/>
        <w:gridCol w:w="992"/>
        <w:gridCol w:w="1134"/>
        <w:gridCol w:w="851"/>
        <w:gridCol w:w="850"/>
        <w:gridCol w:w="851"/>
        <w:gridCol w:w="850"/>
      </w:tblGrid>
      <w:tr w:rsidR="00361FEA" w14:paraId="0761D83C" w14:textId="77777777">
        <w:trPr>
          <w:tblHeader/>
          <w:jc w:val="center"/>
        </w:trPr>
        <w:tc>
          <w:tcPr>
            <w:tcW w:w="13167" w:type="dxa"/>
            <w:gridSpan w:val="14"/>
            <w:tcBorders>
              <w:top w:val="single" w:sz="6" w:space="0" w:color="FFFFFF"/>
              <w:left w:val="single" w:sz="6" w:space="0" w:color="FFFFFF"/>
              <w:right w:val="single" w:sz="6" w:space="0" w:color="FFFFFF"/>
            </w:tcBorders>
            <w:vAlign w:val="center"/>
          </w:tcPr>
          <w:p w14:paraId="7A452F70" w14:textId="77777777" w:rsidR="00361FEA" w:rsidRDefault="00000000">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lastRenderedPageBreak/>
              <w:t>第六部分：政府采购预算情况</w:t>
            </w:r>
          </w:p>
          <w:p w14:paraId="4B39E70E" w14:textId="77777777" w:rsidR="00361FEA" w:rsidRDefault="00000000">
            <w:pPr>
              <w:spacing w:line="360" w:lineRule="auto"/>
              <w:ind w:firstLineChars="200" w:firstLine="640"/>
              <w:rPr>
                <w:rFonts w:ascii="方正书宋_GBK" w:eastAsia="方正书宋_GBK"/>
                <w:sz w:val="24"/>
              </w:rPr>
            </w:pPr>
            <w:r>
              <w:rPr>
                <w:rFonts w:ascii="仿宋" w:eastAsia="仿宋" w:hAnsi="仿宋"/>
                <w:sz w:val="32"/>
                <w:szCs w:val="32"/>
              </w:rPr>
              <w:t>2019年，</w:t>
            </w:r>
            <w:proofErr w:type="gramStart"/>
            <w:r>
              <w:rPr>
                <w:rFonts w:ascii="仿宋" w:eastAsia="仿宋" w:hAnsi="仿宋"/>
                <w:sz w:val="32"/>
                <w:szCs w:val="32"/>
              </w:rPr>
              <w:t>我部门</w:t>
            </w:r>
            <w:proofErr w:type="gramEnd"/>
            <w:r>
              <w:rPr>
                <w:rFonts w:ascii="仿宋" w:eastAsia="仿宋" w:hAnsi="仿宋"/>
                <w:sz w:val="32"/>
                <w:szCs w:val="32"/>
              </w:rPr>
              <w:t>安排政府采购预算</w:t>
            </w:r>
            <w:r>
              <w:rPr>
                <w:rFonts w:ascii="仿宋" w:eastAsia="仿宋" w:hAnsi="仿宋" w:hint="eastAsia"/>
                <w:sz w:val="32"/>
                <w:szCs w:val="32"/>
              </w:rPr>
              <w:t>0</w:t>
            </w:r>
            <w:r>
              <w:rPr>
                <w:rFonts w:ascii="仿宋" w:eastAsia="仿宋" w:hAnsi="仿宋"/>
                <w:sz w:val="32"/>
                <w:szCs w:val="32"/>
              </w:rPr>
              <w:t>万元，具体内容见下表：</w:t>
            </w:r>
            <w:r>
              <w:rPr>
                <w:rFonts w:ascii="仿宋" w:eastAsia="仿宋" w:hAnsi="仿宋" w:hint="eastAsia"/>
                <w:sz w:val="32"/>
                <w:szCs w:val="32"/>
              </w:rPr>
              <w:t xml:space="preserve">           </w:t>
            </w:r>
            <w:r>
              <w:rPr>
                <w:rFonts w:ascii="宋体" w:hAnsi="宋体" w:cs="宋体" w:hint="eastAsia"/>
                <w:sz w:val="24"/>
              </w:rPr>
              <w:t>单位：万元</w:t>
            </w:r>
          </w:p>
        </w:tc>
      </w:tr>
      <w:tr w:rsidR="00361FEA" w14:paraId="363ACFEF" w14:textId="77777777">
        <w:trPr>
          <w:trHeight w:val="572"/>
          <w:tblHeader/>
          <w:jc w:val="center"/>
        </w:trPr>
        <w:tc>
          <w:tcPr>
            <w:tcW w:w="1985" w:type="dxa"/>
            <w:gridSpan w:val="2"/>
            <w:vAlign w:val="center"/>
          </w:tcPr>
          <w:p w14:paraId="4FB12899" w14:textId="77777777" w:rsidR="00361FEA" w:rsidRDefault="00000000">
            <w:pPr>
              <w:spacing w:line="360" w:lineRule="auto"/>
              <w:jc w:val="center"/>
              <w:rPr>
                <w:rFonts w:ascii="方正书宋_GBK" w:eastAsia="方正书宋_GBK"/>
                <w:b/>
              </w:rPr>
            </w:pPr>
            <w:r>
              <w:rPr>
                <w:rFonts w:ascii="宋体" w:hAnsi="宋体" w:cs="宋体" w:hint="eastAsia"/>
                <w:b/>
              </w:rPr>
              <w:t>政府采购项目来源</w:t>
            </w:r>
          </w:p>
        </w:tc>
        <w:tc>
          <w:tcPr>
            <w:tcW w:w="1134" w:type="dxa"/>
            <w:vMerge w:val="restart"/>
            <w:vAlign w:val="center"/>
          </w:tcPr>
          <w:p w14:paraId="5A6F5544" w14:textId="77777777" w:rsidR="00361FEA" w:rsidRDefault="00000000">
            <w:pPr>
              <w:spacing w:line="360" w:lineRule="auto"/>
              <w:jc w:val="center"/>
              <w:rPr>
                <w:rFonts w:ascii="方正书宋_GBK" w:eastAsia="方正书宋_GBK"/>
                <w:b/>
              </w:rPr>
            </w:pPr>
            <w:r>
              <w:rPr>
                <w:rFonts w:ascii="宋体" w:hAnsi="宋体" w:cs="宋体" w:hint="eastAsia"/>
                <w:b/>
              </w:rPr>
              <w:t>采购物品名称</w:t>
            </w:r>
          </w:p>
        </w:tc>
        <w:tc>
          <w:tcPr>
            <w:tcW w:w="1134" w:type="dxa"/>
            <w:vMerge w:val="restart"/>
            <w:vAlign w:val="center"/>
          </w:tcPr>
          <w:p w14:paraId="7C26E9D1" w14:textId="77777777" w:rsidR="00361FEA" w:rsidRDefault="00000000">
            <w:pPr>
              <w:spacing w:line="360" w:lineRule="auto"/>
              <w:jc w:val="center"/>
              <w:rPr>
                <w:rFonts w:ascii="方正书宋_GBK" w:eastAsia="方正书宋_GBK"/>
                <w:b/>
              </w:rPr>
            </w:pPr>
            <w:r>
              <w:rPr>
                <w:rFonts w:ascii="宋体" w:hAnsi="宋体" w:cs="宋体" w:hint="eastAsia"/>
                <w:b/>
              </w:rPr>
              <w:t>政府采购目录序号</w:t>
            </w:r>
          </w:p>
        </w:tc>
        <w:tc>
          <w:tcPr>
            <w:tcW w:w="992" w:type="dxa"/>
            <w:vMerge w:val="restart"/>
            <w:vAlign w:val="center"/>
          </w:tcPr>
          <w:p w14:paraId="7BE4E824" w14:textId="77777777" w:rsidR="00361FEA" w:rsidRDefault="00000000">
            <w:pPr>
              <w:spacing w:line="360" w:lineRule="auto"/>
              <w:jc w:val="center"/>
              <w:rPr>
                <w:rFonts w:ascii="方正书宋_GBK" w:eastAsia="方正书宋_GBK"/>
                <w:b/>
              </w:rPr>
            </w:pPr>
            <w:r>
              <w:rPr>
                <w:rFonts w:ascii="宋体" w:hAnsi="宋体" w:cs="宋体" w:hint="eastAsia"/>
                <w:b/>
              </w:rPr>
              <w:t>数量</w:t>
            </w:r>
            <w:r>
              <w:rPr>
                <w:rFonts w:ascii="方正书宋_GBK" w:eastAsia="方正书宋_GBK"/>
                <w:b/>
              </w:rPr>
              <w:t xml:space="preserve">  </w:t>
            </w:r>
            <w:r>
              <w:rPr>
                <w:rFonts w:ascii="宋体" w:hAnsi="宋体" w:cs="宋体" w:hint="eastAsia"/>
                <w:b/>
              </w:rPr>
              <w:t>单位</w:t>
            </w:r>
          </w:p>
        </w:tc>
        <w:tc>
          <w:tcPr>
            <w:tcW w:w="851" w:type="dxa"/>
            <w:vMerge w:val="restart"/>
            <w:vAlign w:val="center"/>
          </w:tcPr>
          <w:p w14:paraId="17AA989A" w14:textId="77777777" w:rsidR="00361FEA" w:rsidRDefault="00000000">
            <w:pPr>
              <w:spacing w:line="360" w:lineRule="auto"/>
              <w:jc w:val="center"/>
              <w:rPr>
                <w:rFonts w:ascii="方正书宋_GBK" w:eastAsia="方正书宋_GBK"/>
                <w:b/>
              </w:rPr>
            </w:pPr>
            <w:r>
              <w:rPr>
                <w:rFonts w:ascii="宋体" w:hAnsi="宋体" w:cs="宋体" w:hint="eastAsia"/>
                <w:b/>
              </w:rPr>
              <w:t>数量</w:t>
            </w:r>
          </w:p>
        </w:tc>
        <w:tc>
          <w:tcPr>
            <w:tcW w:w="834" w:type="dxa"/>
            <w:vMerge w:val="restart"/>
            <w:vAlign w:val="center"/>
          </w:tcPr>
          <w:p w14:paraId="06AD189A" w14:textId="77777777" w:rsidR="00361FEA" w:rsidRDefault="00000000">
            <w:pPr>
              <w:spacing w:line="360" w:lineRule="auto"/>
              <w:jc w:val="center"/>
              <w:rPr>
                <w:rFonts w:ascii="方正书宋_GBK" w:eastAsia="方正书宋_GBK"/>
                <w:b/>
              </w:rPr>
            </w:pPr>
            <w:r>
              <w:rPr>
                <w:rFonts w:ascii="宋体" w:hAnsi="宋体" w:cs="宋体" w:hint="eastAsia"/>
                <w:b/>
              </w:rPr>
              <w:t>单价</w:t>
            </w:r>
          </w:p>
        </w:tc>
        <w:tc>
          <w:tcPr>
            <w:tcW w:w="6237" w:type="dxa"/>
            <w:gridSpan w:val="7"/>
            <w:vAlign w:val="center"/>
          </w:tcPr>
          <w:p w14:paraId="39957874" w14:textId="77777777" w:rsidR="00361FEA" w:rsidRDefault="00000000">
            <w:pPr>
              <w:spacing w:line="360" w:lineRule="auto"/>
              <w:jc w:val="center"/>
              <w:rPr>
                <w:rFonts w:ascii="方正书宋_GBK" w:eastAsia="方正书宋_GBK"/>
                <w:b/>
              </w:rPr>
            </w:pPr>
            <w:r>
              <w:rPr>
                <w:rFonts w:ascii="宋体" w:hAnsi="宋体" w:cs="宋体" w:hint="eastAsia"/>
                <w:b/>
              </w:rPr>
              <w:t>政府采购金额</w:t>
            </w:r>
          </w:p>
        </w:tc>
      </w:tr>
      <w:tr w:rsidR="00361FEA" w14:paraId="5CD960E7" w14:textId="77777777">
        <w:trPr>
          <w:tblHeader/>
          <w:jc w:val="center"/>
        </w:trPr>
        <w:tc>
          <w:tcPr>
            <w:tcW w:w="1221" w:type="dxa"/>
            <w:vMerge w:val="restart"/>
            <w:vAlign w:val="center"/>
          </w:tcPr>
          <w:p w14:paraId="0947DCD8" w14:textId="77777777" w:rsidR="00361FEA" w:rsidRDefault="00000000">
            <w:pPr>
              <w:spacing w:line="700" w:lineRule="exact"/>
              <w:jc w:val="center"/>
              <w:rPr>
                <w:rFonts w:ascii="方正书宋_GBK" w:eastAsia="方正书宋_GBK"/>
                <w:b/>
              </w:rPr>
            </w:pPr>
            <w:r>
              <w:rPr>
                <w:rFonts w:ascii="宋体" w:hAnsi="宋体" w:cs="宋体" w:hint="eastAsia"/>
                <w:b/>
              </w:rPr>
              <w:t>项目名称</w:t>
            </w:r>
          </w:p>
        </w:tc>
        <w:tc>
          <w:tcPr>
            <w:tcW w:w="764" w:type="dxa"/>
            <w:vMerge w:val="restart"/>
            <w:vAlign w:val="center"/>
          </w:tcPr>
          <w:p w14:paraId="24EFF5DB" w14:textId="77777777" w:rsidR="00361FEA" w:rsidRDefault="00000000">
            <w:pPr>
              <w:spacing w:line="700" w:lineRule="exact"/>
              <w:jc w:val="center"/>
              <w:rPr>
                <w:rFonts w:ascii="方正书宋_GBK" w:eastAsia="方正书宋_GBK"/>
                <w:b/>
              </w:rPr>
            </w:pPr>
            <w:r>
              <w:rPr>
                <w:rFonts w:ascii="宋体" w:hAnsi="宋体" w:cs="宋体" w:hint="eastAsia"/>
                <w:b/>
              </w:rPr>
              <w:t>预算资金</w:t>
            </w:r>
          </w:p>
        </w:tc>
        <w:tc>
          <w:tcPr>
            <w:tcW w:w="1134" w:type="dxa"/>
            <w:vMerge/>
            <w:vAlign w:val="center"/>
          </w:tcPr>
          <w:p w14:paraId="24B78C8E" w14:textId="77777777" w:rsidR="00361FEA" w:rsidRDefault="00361FEA">
            <w:pPr>
              <w:spacing w:line="700" w:lineRule="exact"/>
              <w:jc w:val="left"/>
              <w:outlineLvl w:val="0"/>
            </w:pPr>
          </w:p>
        </w:tc>
        <w:tc>
          <w:tcPr>
            <w:tcW w:w="1134" w:type="dxa"/>
            <w:vMerge/>
            <w:vAlign w:val="center"/>
          </w:tcPr>
          <w:p w14:paraId="3097EDB1" w14:textId="77777777" w:rsidR="00361FEA" w:rsidRDefault="00361FEA">
            <w:pPr>
              <w:spacing w:line="700" w:lineRule="exact"/>
              <w:jc w:val="left"/>
              <w:outlineLvl w:val="0"/>
            </w:pPr>
          </w:p>
        </w:tc>
        <w:tc>
          <w:tcPr>
            <w:tcW w:w="992" w:type="dxa"/>
            <w:vMerge/>
            <w:vAlign w:val="center"/>
          </w:tcPr>
          <w:p w14:paraId="4F866B6D" w14:textId="77777777" w:rsidR="00361FEA" w:rsidRDefault="00361FEA">
            <w:pPr>
              <w:spacing w:line="700" w:lineRule="exact"/>
              <w:jc w:val="left"/>
              <w:outlineLvl w:val="0"/>
            </w:pPr>
          </w:p>
        </w:tc>
        <w:tc>
          <w:tcPr>
            <w:tcW w:w="851" w:type="dxa"/>
            <w:vMerge/>
            <w:vAlign w:val="center"/>
          </w:tcPr>
          <w:p w14:paraId="72D4236A" w14:textId="77777777" w:rsidR="00361FEA" w:rsidRDefault="00361FEA">
            <w:pPr>
              <w:spacing w:line="700" w:lineRule="exact"/>
              <w:jc w:val="left"/>
              <w:outlineLvl w:val="0"/>
            </w:pPr>
          </w:p>
        </w:tc>
        <w:tc>
          <w:tcPr>
            <w:tcW w:w="834" w:type="dxa"/>
            <w:vMerge/>
            <w:vAlign w:val="center"/>
          </w:tcPr>
          <w:p w14:paraId="4F5F8C26" w14:textId="77777777" w:rsidR="00361FEA" w:rsidRDefault="00361FEA">
            <w:pPr>
              <w:spacing w:line="700" w:lineRule="exact"/>
              <w:jc w:val="left"/>
              <w:outlineLvl w:val="0"/>
            </w:pPr>
          </w:p>
        </w:tc>
        <w:tc>
          <w:tcPr>
            <w:tcW w:w="709" w:type="dxa"/>
            <w:vMerge w:val="restart"/>
            <w:vAlign w:val="center"/>
          </w:tcPr>
          <w:p w14:paraId="1F906459" w14:textId="77777777" w:rsidR="00361FEA" w:rsidRDefault="00000000">
            <w:pPr>
              <w:spacing w:line="700" w:lineRule="exact"/>
              <w:jc w:val="center"/>
              <w:rPr>
                <w:rFonts w:ascii="方正书宋_GBK" w:eastAsia="方正书宋_GBK"/>
                <w:b/>
              </w:rPr>
            </w:pPr>
            <w:r>
              <w:rPr>
                <w:rFonts w:ascii="宋体" w:hAnsi="宋体" w:cs="宋体" w:hint="eastAsia"/>
                <w:b/>
              </w:rPr>
              <w:t>总计</w:t>
            </w:r>
          </w:p>
        </w:tc>
        <w:tc>
          <w:tcPr>
            <w:tcW w:w="4678" w:type="dxa"/>
            <w:gridSpan w:val="5"/>
            <w:vAlign w:val="center"/>
          </w:tcPr>
          <w:p w14:paraId="01667C4F" w14:textId="77777777" w:rsidR="00361FEA" w:rsidRDefault="00000000">
            <w:pPr>
              <w:spacing w:line="700" w:lineRule="exact"/>
              <w:jc w:val="center"/>
              <w:rPr>
                <w:rFonts w:ascii="方正书宋_GBK" w:eastAsia="方正书宋_GBK"/>
                <w:b/>
              </w:rPr>
            </w:pPr>
            <w:r>
              <w:rPr>
                <w:rFonts w:ascii="宋体" w:hAnsi="宋体" w:cs="宋体" w:hint="eastAsia"/>
                <w:b/>
              </w:rPr>
              <w:t>当年部门预算安排资金</w:t>
            </w:r>
          </w:p>
        </w:tc>
        <w:tc>
          <w:tcPr>
            <w:tcW w:w="850" w:type="dxa"/>
            <w:vMerge w:val="restart"/>
            <w:vAlign w:val="center"/>
          </w:tcPr>
          <w:p w14:paraId="53BB8B3C" w14:textId="77777777" w:rsidR="00361FEA" w:rsidRDefault="00000000">
            <w:pPr>
              <w:spacing w:line="700" w:lineRule="exact"/>
              <w:jc w:val="center"/>
              <w:rPr>
                <w:rFonts w:ascii="方正书宋_GBK" w:eastAsia="方正书宋_GBK"/>
                <w:b/>
              </w:rPr>
            </w:pPr>
            <w:r>
              <w:rPr>
                <w:rFonts w:ascii="宋体" w:hAnsi="宋体" w:cs="宋体" w:hint="eastAsia"/>
                <w:b/>
              </w:rPr>
              <w:t>其他渠道资金</w:t>
            </w:r>
          </w:p>
        </w:tc>
      </w:tr>
      <w:tr w:rsidR="00361FEA" w14:paraId="036C78EB" w14:textId="77777777">
        <w:trPr>
          <w:tblHeader/>
          <w:jc w:val="center"/>
        </w:trPr>
        <w:tc>
          <w:tcPr>
            <w:tcW w:w="1221" w:type="dxa"/>
            <w:vMerge/>
            <w:vAlign w:val="center"/>
          </w:tcPr>
          <w:p w14:paraId="1A6756A3" w14:textId="77777777" w:rsidR="00361FEA" w:rsidRDefault="00361FEA">
            <w:pPr>
              <w:spacing w:line="700" w:lineRule="exact"/>
              <w:jc w:val="left"/>
              <w:outlineLvl w:val="0"/>
            </w:pPr>
          </w:p>
        </w:tc>
        <w:tc>
          <w:tcPr>
            <w:tcW w:w="764" w:type="dxa"/>
            <w:vMerge/>
            <w:vAlign w:val="center"/>
          </w:tcPr>
          <w:p w14:paraId="09736118" w14:textId="77777777" w:rsidR="00361FEA" w:rsidRDefault="00361FEA">
            <w:pPr>
              <w:spacing w:line="700" w:lineRule="exact"/>
              <w:jc w:val="left"/>
              <w:outlineLvl w:val="0"/>
            </w:pPr>
          </w:p>
        </w:tc>
        <w:tc>
          <w:tcPr>
            <w:tcW w:w="1134" w:type="dxa"/>
            <w:vMerge/>
            <w:vAlign w:val="center"/>
          </w:tcPr>
          <w:p w14:paraId="2A6079D6" w14:textId="77777777" w:rsidR="00361FEA" w:rsidRDefault="00361FEA">
            <w:pPr>
              <w:spacing w:line="700" w:lineRule="exact"/>
              <w:jc w:val="left"/>
              <w:outlineLvl w:val="0"/>
            </w:pPr>
          </w:p>
        </w:tc>
        <w:tc>
          <w:tcPr>
            <w:tcW w:w="1134" w:type="dxa"/>
            <w:vMerge/>
            <w:vAlign w:val="center"/>
          </w:tcPr>
          <w:p w14:paraId="522ECF59" w14:textId="77777777" w:rsidR="00361FEA" w:rsidRDefault="00361FEA">
            <w:pPr>
              <w:spacing w:line="700" w:lineRule="exact"/>
              <w:jc w:val="left"/>
              <w:outlineLvl w:val="0"/>
            </w:pPr>
          </w:p>
        </w:tc>
        <w:tc>
          <w:tcPr>
            <w:tcW w:w="992" w:type="dxa"/>
            <w:vMerge/>
            <w:vAlign w:val="center"/>
          </w:tcPr>
          <w:p w14:paraId="68D5638B" w14:textId="77777777" w:rsidR="00361FEA" w:rsidRDefault="00361FEA">
            <w:pPr>
              <w:spacing w:line="700" w:lineRule="exact"/>
              <w:jc w:val="left"/>
              <w:outlineLvl w:val="0"/>
            </w:pPr>
          </w:p>
        </w:tc>
        <w:tc>
          <w:tcPr>
            <w:tcW w:w="851" w:type="dxa"/>
            <w:vMerge/>
            <w:vAlign w:val="center"/>
          </w:tcPr>
          <w:p w14:paraId="5D58C002" w14:textId="77777777" w:rsidR="00361FEA" w:rsidRDefault="00361FEA">
            <w:pPr>
              <w:spacing w:line="700" w:lineRule="exact"/>
              <w:jc w:val="left"/>
              <w:outlineLvl w:val="0"/>
            </w:pPr>
          </w:p>
        </w:tc>
        <w:tc>
          <w:tcPr>
            <w:tcW w:w="834" w:type="dxa"/>
            <w:vMerge/>
            <w:vAlign w:val="center"/>
          </w:tcPr>
          <w:p w14:paraId="30CAF7E0" w14:textId="77777777" w:rsidR="00361FEA" w:rsidRDefault="00361FEA">
            <w:pPr>
              <w:spacing w:line="700" w:lineRule="exact"/>
              <w:jc w:val="left"/>
              <w:outlineLvl w:val="0"/>
            </w:pPr>
          </w:p>
        </w:tc>
        <w:tc>
          <w:tcPr>
            <w:tcW w:w="709" w:type="dxa"/>
            <w:vMerge/>
            <w:vAlign w:val="center"/>
          </w:tcPr>
          <w:p w14:paraId="75941C78" w14:textId="77777777" w:rsidR="00361FEA" w:rsidRDefault="00361FEA">
            <w:pPr>
              <w:spacing w:line="700" w:lineRule="exact"/>
              <w:jc w:val="left"/>
              <w:outlineLvl w:val="0"/>
            </w:pPr>
          </w:p>
        </w:tc>
        <w:tc>
          <w:tcPr>
            <w:tcW w:w="992" w:type="dxa"/>
            <w:vAlign w:val="center"/>
          </w:tcPr>
          <w:p w14:paraId="4E152E77" w14:textId="77777777" w:rsidR="00361FEA" w:rsidRDefault="00000000">
            <w:pPr>
              <w:spacing w:line="700" w:lineRule="exact"/>
              <w:jc w:val="center"/>
              <w:rPr>
                <w:rFonts w:ascii="方正书宋_GBK" w:eastAsia="方正书宋_GBK"/>
                <w:b/>
              </w:rPr>
            </w:pPr>
            <w:r>
              <w:rPr>
                <w:rFonts w:ascii="宋体" w:hAnsi="宋体" w:cs="宋体" w:hint="eastAsia"/>
                <w:b/>
              </w:rPr>
              <w:t>合计</w:t>
            </w:r>
          </w:p>
        </w:tc>
        <w:tc>
          <w:tcPr>
            <w:tcW w:w="1134" w:type="dxa"/>
            <w:vAlign w:val="center"/>
          </w:tcPr>
          <w:p w14:paraId="1DA46346" w14:textId="77777777" w:rsidR="00361FEA" w:rsidRDefault="00000000">
            <w:pPr>
              <w:spacing w:line="700" w:lineRule="exact"/>
              <w:jc w:val="center"/>
              <w:rPr>
                <w:rFonts w:ascii="方正书宋_GBK" w:eastAsia="方正书宋_GBK"/>
                <w:b/>
              </w:rPr>
            </w:pPr>
            <w:r>
              <w:rPr>
                <w:rFonts w:ascii="宋体" w:hAnsi="宋体" w:cs="宋体" w:hint="eastAsia"/>
                <w:b/>
              </w:rPr>
              <w:t>一般公共预算拨款</w:t>
            </w:r>
          </w:p>
        </w:tc>
        <w:tc>
          <w:tcPr>
            <w:tcW w:w="851" w:type="dxa"/>
            <w:vAlign w:val="center"/>
          </w:tcPr>
          <w:p w14:paraId="46813851" w14:textId="77777777" w:rsidR="00361FEA" w:rsidRDefault="00000000">
            <w:pPr>
              <w:spacing w:line="700" w:lineRule="exact"/>
              <w:jc w:val="center"/>
              <w:rPr>
                <w:rFonts w:ascii="方正书宋_GBK" w:eastAsia="方正书宋_GBK"/>
                <w:b/>
              </w:rPr>
            </w:pPr>
            <w:r>
              <w:rPr>
                <w:rFonts w:ascii="宋体" w:hAnsi="宋体" w:cs="宋体" w:hint="eastAsia"/>
                <w:b/>
              </w:rPr>
              <w:t>基金预算拨款</w:t>
            </w:r>
          </w:p>
        </w:tc>
        <w:tc>
          <w:tcPr>
            <w:tcW w:w="850" w:type="dxa"/>
            <w:vAlign w:val="center"/>
          </w:tcPr>
          <w:p w14:paraId="665A44A1" w14:textId="77777777" w:rsidR="00361FEA" w:rsidRDefault="00000000">
            <w:pPr>
              <w:spacing w:line="700" w:lineRule="exact"/>
              <w:jc w:val="center"/>
              <w:rPr>
                <w:rFonts w:ascii="方正书宋_GBK" w:eastAsia="方正书宋_GBK"/>
                <w:b/>
              </w:rPr>
            </w:pPr>
            <w:r>
              <w:rPr>
                <w:rFonts w:ascii="宋体" w:hAnsi="宋体" w:cs="宋体" w:hint="eastAsia"/>
                <w:b/>
              </w:rPr>
              <w:t>财政专户核拨</w:t>
            </w:r>
          </w:p>
        </w:tc>
        <w:tc>
          <w:tcPr>
            <w:tcW w:w="851" w:type="dxa"/>
            <w:vAlign w:val="center"/>
          </w:tcPr>
          <w:p w14:paraId="3007C016" w14:textId="77777777" w:rsidR="00361FEA" w:rsidRDefault="00000000">
            <w:pPr>
              <w:spacing w:line="700" w:lineRule="exact"/>
              <w:jc w:val="center"/>
              <w:rPr>
                <w:rFonts w:ascii="方正书宋_GBK" w:eastAsia="方正书宋_GBK"/>
                <w:b/>
              </w:rPr>
            </w:pPr>
            <w:r>
              <w:rPr>
                <w:rFonts w:ascii="宋体" w:hAnsi="宋体" w:cs="宋体" w:hint="eastAsia"/>
                <w:b/>
              </w:rPr>
              <w:t>其他来源收入</w:t>
            </w:r>
          </w:p>
        </w:tc>
        <w:tc>
          <w:tcPr>
            <w:tcW w:w="850" w:type="dxa"/>
            <w:vMerge/>
            <w:vAlign w:val="center"/>
          </w:tcPr>
          <w:p w14:paraId="3460DF8A" w14:textId="77777777" w:rsidR="00361FEA" w:rsidRDefault="00361FEA">
            <w:pPr>
              <w:spacing w:line="700" w:lineRule="exact"/>
              <w:jc w:val="left"/>
              <w:outlineLvl w:val="0"/>
            </w:pPr>
          </w:p>
        </w:tc>
      </w:tr>
      <w:tr w:rsidR="00361FEA" w14:paraId="39A58B3A" w14:textId="77777777">
        <w:trPr>
          <w:trHeight w:val="1164"/>
          <w:jc w:val="center"/>
        </w:trPr>
        <w:tc>
          <w:tcPr>
            <w:tcW w:w="1221" w:type="dxa"/>
            <w:vAlign w:val="center"/>
          </w:tcPr>
          <w:p w14:paraId="7367834B" w14:textId="77777777" w:rsidR="00361FEA" w:rsidRDefault="00361FEA">
            <w:pPr>
              <w:spacing w:line="700" w:lineRule="exact"/>
              <w:jc w:val="center"/>
              <w:rPr>
                <w:rFonts w:ascii="方正书宋_GBK" w:eastAsia="方正书宋_GBK"/>
                <w:b/>
              </w:rPr>
            </w:pPr>
          </w:p>
        </w:tc>
        <w:tc>
          <w:tcPr>
            <w:tcW w:w="764" w:type="dxa"/>
            <w:vAlign w:val="center"/>
          </w:tcPr>
          <w:p w14:paraId="6524CFBA" w14:textId="77777777" w:rsidR="00361FEA" w:rsidRDefault="00361FEA">
            <w:pPr>
              <w:spacing w:line="700" w:lineRule="exact"/>
              <w:jc w:val="right"/>
              <w:rPr>
                <w:rFonts w:ascii="方正书宋_GBK" w:eastAsia="方正书宋_GBK"/>
                <w:b/>
              </w:rPr>
            </w:pPr>
          </w:p>
        </w:tc>
        <w:tc>
          <w:tcPr>
            <w:tcW w:w="1134" w:type="dxa"/>
            <w:vAlign w:val="center"/>
          </w:tcPr>
          <w:p w14:paraId="5041F999" w14:textId="77777777" w:rsidR="00361FEA" w:rsidRDefault="00361FEA">
            <w:pPr>
              <w:spacing w:line="700" w:lineRule="exact"/>
              <w:jc w:val="left"/>
              <w:rPr>
                <w:rFonts w:ascii="方正书宋_GBK" w:eastAsia="方正书宋_GBK"/>
                <w:b/>
              </w:rPr>
            </w:pPr>
          </w:p>
        </w:tc>
        <w:tc>
          <w:tcPr>
            <w:tcW w:w="1134" w:type="dxa"/>
            <w:vAlign w:val="center"/>
          </w:tcPr>
          <w:p w14:paraId="0E11330F" w14:textId="77777777" w:rsidR="00361FEA" w:rsidRDefault="00361FEA">
            <w:pPr>
              <w:spacing w:line="700" w:lineRule="exact"/>
              <w:jc w:val="left"/>
              <w:rPr>
                <w:rFonts w:ascii="方正书宋_GBK" w:eastAsia="方正书宋_GBK"/>
                <w:b/>
              </w:rPr>
            </w:pPr>
          </w:p>
        </w:tc>
        <w:tc>
          <w:tcPr>
            <w:tcW w:w="992" w:type="dxa"/>
            <w:vAlign w:val="center"/>
          </w:tcPr>
          <w:p w14:paraId="44E07D12" w14:textId="77777777" w:rsidR="00361FEA" w:rsidRDefault="00361FEA">
            <w:pPr>
              <w:spacing w:line="700" w:lineRule="exact"/>
              <w:jc w:val="left"/>
              <w:rPr>
                <w:rFonts w:ascii="方正书宋_GBK" w:eastAsia="方正书宋_GBK"/>
                <w:b/>
              </w:rPr>
            </w:pPr>
          </w:p>
        </w:tc>
        <w:tc>
          <w:tcPr>
            <w:tcW w:w="851" w:type="dxa"/>
            <w:vAlign w:val="center"/>
          </w:tcPr>
          <w:p w14:paraId="732B0556" w14:textId="77777777" w:rsidR="00361FEA" w:rsidRDefault="00361FEA">
            <w:pPr>
              <w:spacing w:line="700" w:lineRule="exact"/>
              <w:jc w:val="right"/>
              <w:rPr>
                <w:rFonts w:ascii="方正书宋_GBK" w:eastAsia="方正书宋_GBK"/>
                <w:b/>
              </w:rPr>
            </w:pPr>
          </w:p>
        </w:tc>
        <w:tc>
          <w:tcPr>
            <w:tcW w:w="834" w:type="dxa"/>
            <w:vAlign w:val="center"/>
          </w:tcPr>
          <w:p w14:paraId="5478A05D" w14:textId="77777777" w:rsidR="00361FEA" w:rsidRDefault="00361FEA"/>
        </w:tc>
        <w:tc>
          <w:tcPr>
            <w:tcW w:w="709" w:type="dxa"/>
            <w:vAlign w:val="center"/>
          </w:tcPr>
          <w:p w14:paraId="32ACEDD2" w14:textId="77777777" w:rsidR="00361FEA" w:rsidRDefault="00361FEA">
            <w:pPr>
              <w:spacing w:line="700" w:lineRule="exact"/>
              <w:jc w:val="right"/>
              <w:rPr>
                <w:rFonts w:ascii="方正书宋_GBK" w:eastAsia="方正书宋_GBK"/>
                <w:b/>
              </w:rPr>
            </w:pPr>
          </w:p>
        </w:tc>
        <w:tc>
          <w:tcPr>
            <w:tcW w:w="992" w:type="dxa"/>
            <w:vAlign w:val="center"/>
          </w:tcPr>
          <w:p w14:paraId="2F2C698E" w14:textId="77777777" w:rsidR="00361FEA" w:rsidRDefault="00361FEA">
            <w:pPr>
              <w:spacing w:line="700" w:lineRule="exact"/>
              <w:jc w:val="right"/>
              <w:rPr>
                <w:rFonts w:ascii="方正书宋_GBK" w:eastAsia="方正书宋_GBK"/>
                <w:b/>
              </w:rPr>
            </w:pPr>
          </w:p>
        </w:tc>
        <w:tc>
          <w:tcPr>
            <w:tcW w:w="1134" w:type="dxa"/>
            <w:vAlign w:val="center"/>
          </w:tcPr>
          <w:p w14:paraId="55DA4560" w14:textId="77777777" w:rsidR="00361FEA" w:rsidRDefault="00361FEA">
            <w:pPr>
              <w:spacing w:line="700" w:lineRule="exact"/>
              <w:jc w:val="right"/>
              <w:rPr>
                <w:rFonts w:ascii="方正书宋_GBK" w:eastAsia="方正书宋_GBK"/>
                <w:b/>
              </w:rPr>
            </w:pPr>
          </w:p>
        </w:tc>
        <w:tc>
          <w:tcPr>
            <w:tcW w:w="851" w:type="dxa"/>
            <w:vAlign w:val="center"/>
          </w:tcPr>
          <w:p w14:paraId="31A45715" w14:textId="77777777" w:rsidR="00361FEA" w:rsidRDefault="00361FEA">
            <w:pPr>
              <w:spacing w:line="700" w:lineRule="exact"/>
              <w:jc w:val="right"/>
              <w:rPr>
                <w:rFonts w:ascii="方正书宋_GBK" w:eastAsia="方正书宋_GBK"/>
                <w:b/>
              </w:rPr>
            </w:pPr>
          </w:p>
        </w:tc>
        <w:tc>
          <w:tcPr>
            <w:tcW w:w="850" w:type="dxa"/>
            <w:vAlign w:val="center"/>
          </w:tcPr>
          <w:p w14:paraId="08AD86FE" w14:textId="77777777" w:rsidR="00361FEA" w:rsidRDefault="00361FEA">
            <w:pPr>
              <w:spacing w:line="700" w:lineRule="exact"/>
              <w:jc w:val="right"/>
              <w:rPr>
                <w:rFonts w:ascii="方正书宋_GBK" w:eastAsia="方正书宋_GBK"/>
                <w:b/>
              </w:rPr>
            </w:pPr>
          </w:p>
        </w:tc>
        <w:tc>
          <w:tcPr>
            <w:tcW w:w="851" w:type="dxa"/>
            <w:vAlign w:val="center"/>
          </w:tcPr>
          <w:p w14:paraId="042060E5" w14:textId="77777777" w:rsidR="00361FEA" w:rsidRDefault="00361FEA">
            <w:pPr>
              <w:spacing w:line="700" w:lineRule="exact"/>
              <w:jc w:val="right"/>
              <w:rPr>
                <w:rFonts w:ascii="方正书宋_GBK" w:eastAsia="方正书宋_GBK"/>
                <w:b/>
              </w:rPr>
            </w:pPr>
          </w:p>
        </w:tc>
        <w:tc>
          <w:tcPr>
            <w:tcW w:w="850" w:type="dxa"/>
            <w:vAlign w:val="center"/>
          </w:tcPr>
          <w:p w14:paraId="6931E185" w14:textId="77777777" w:rsidR="00361FEA" w:rsidRDefault="00361FEA">
            <w:pPr>
              <w:spacing w:line="700" w:lineRule="exact"/>
              <w:jc w:val="right"/>
              <w:rPr>
                <w:rFonts w:ascii="方正书宋_GBK" w:eastAsia="方正书宋_GBK"/>
                <w:b/>
              </w:rPr>
            </w:pPr>
          </w:p>
        </w:tc>
      </w:tr>
      <w:tr w:rsidR="00361FEA" w14:paraId="24673424" w14:textId="77777777">
        <w:trPr>
          <w:trHeight w:val="1039"/>
          <w:jc w:val="center"/>
        </w:trPr>
        <w:tc>
          <w:tcPr>
            <w:tcW w:w="1221" w:type="dxa"/>
            <w:vAlign w:val="center"/>
          </w:tcPr>
          <w:p w14:paraId="1EDAF6BB" w14:textId="77777777" w:rsidR="00361FEA" w:rsidRDefault="00361FEA">
            <w:pPr>
              <w:spacing w:line="700" w:lineRule="exact"/>
              <w:jc w:val="left"/>
              <w:rPr>
                <w:rFonts w:ascii="方正书宋_GBK" w:eastAsia="方正书宋_GBK"/>
              </w:rPr>
            </w:pPr>
          </w:p>
        </w:tc>
        <w:tc>
          <w:tcPr>
            <w:tcW w:w="764" w:type="dxa"/>
            <w:vAlign w:val="center"/>
          </w:tcPr>
          <w:p w14:paraId="5138226C" w14:textId="77777777" w:rsidR="00361FEA" w:rsidRDefault="00361FEA">
            <w:pPr>
              <w:spacing w:line="700" w:lineRule="exact"/>
              <w:jc w:val="right"/>
              <w:rPr>
                <w:rFonts w:ascii="方正书宋_GBK" w:eastAsia="方正书宋_GBK"/>
              </w:rPr>
            </w:pPr>
          </w:p>
        </w:tc>
        <w:tc>
          <w:tcPr>
            <w:tcW w:w="1134" w:type="dxa"/>
            <w:vAlign w:val="center"/>
          </w:tcPr>
          <w:p w14:paraId="718D75CE" w14:textId="77777777" w:rsidR="00361FEA" w:rsidRDefault="00361FEA">
            <w:pPr>
              <w:spacing w:line="700" w:lineRule="exact"/>
              <w:jc w:val="left"/>
              <w:rPr>
                <w:rFonts w:ascii="方正书宋_GBK" w:eastAsia="方正书宋_GBK"/>
              </w:rPr>
            </w:pPr>
          </w:p>
        </w:tc>
        <w:tc>
          <w:tcPr>
            <w:tcW w:w="1134" w:type="dxa"/>
            <w:vAlign w:val="center"/>
          </w:tcPr>
          <w:p w14:paraId="5AED413E" w14:textId="77777777" w:rsidR="00361FEA" w:rsidRDefault="00361FEA">
            <w:pPr>
              <w:spacing w:line="700" w:lineRule="exact"/>
              <w:jc w:val="left"/>
              <w:rPr>
                <w:rFonts w:ascii="方正书宋_GBK" w:eastAsia="方正书宋_GBK"/>
              </w:rPr>
            </w:pPr>
          </w:p>
        </w:tc>
        <w:tc>
          <w:tcPr>
            <w:tcW w:w="992" w:type="dxa"/>
            <w:vAlign w:val="center"/>
          </w:tcPr>
          <w:p w14:paraId="5AECC675" w14:textId="77777777" w:rsidR="00361FEA" w:rsidRDefault="00361FEA">
            <w:pPr>
              <w:spacing w:line="700" w:lineRule="exact"/>
              <w:jc w:val="left"/>
              <w:rPr>
                <w:rFonts w:ascii="方正书宋_GBK" w:eastAsia="方正书宋_GBK"/>
              </w:rPr>
            </w:pPr>
          </w:p>
        </w:tc>
        <w:tc>
          <w:tcPr>
            <w:tcW w:w="851" w:type="dxa"/>
            <w:vAlign w:val="center"/>
          </w:tcPr>
          <w:p w14:paraId="488655AA" w14:textId="77777777" w:rsidR="00361FEA" w:rsidRDefault="00361FEA">
            <w:pPr>
              <w:spacing w:line="700" w:lineRule="exact"/>
              <w:jc w:val="right"/>
              <w:rPr>
                <w:rFonts w:ascii="方正书宋_GBK" w:eastAsia="方正书宋_GBK"/>
              </w:rPr>
            </w:pPr>
          </w:p>
        </w:tc>
        <w:tc>
          <w:tcPr>
            <w:tcW w:w="834" w:type="dxa"/>
            <w:vAlign w:val="center"/>
          </w:tcPr>
          <w:p w14:paraId="64912875" w14:textId="77777777" w:rsidR="00361FEA" w:rsidRDefault="00361FEA">
            <w:pPr>
              <w:spacing w:line="700" w:lineRule="exact"/>
              <w:jc w:val="right"/>
              <w:rPr>
                <w:rFonts w:ascii="方正书宋_GBK" w:eastAsia="方正书宋_GBK"/>
              </w:rPr>
            </w:pPr>
          </w:p>
        </w:tc>
        <w:tc>
          <w:tcPr>
            <w:tcW w:w="709" w:type="dxa"/>
            <w:vAlign w:val="center"/>
          </w:tcPr>
          <w:p w14:paraId="2FC9F835" w14:textId="77777777" w:rsidR="00361FEA" w:rsidRDefault="00361FEA">
            <w:pPr>
              <w:spacing w:line="700" w:lineRule="exact"/>
              <w:jc w:val="right"/>
              <w:rPr>
                <w:rFonts w:ascii="方正书宋_GBK" w:eastAsia="方正书宋_GBK"/>
              </w:rPr>
            </w:pPr>
          </w:p>
        </w:tc>
        <w:tc>
          <w:tcPr>
            <w:tcW w:w="992" w:type="dxa"/>
            <w:vAlign w:val="center"/>
          </w:tcPr>
          <w:p w14:paraId="7243CBB6" w14:textId="77777777" w:rsidR="00361FEA" w:rsidRDefault="00361FEA">
            <w:pPr>
              <w:spacing w:line="700" w:lineRule="exact"/>
              <w:jc w:val="right"/>
              <w:rPr>
                <w:rFonts w:ascii="方正书宋_GBK" w:eastAsia="方正书宋_GBK"/>
              </w:rPr>
            </w:pPr>
          </w:p>
        </w:tc>
        <w:tc>
          <w:tcPr>
            <w:tcW w:w="1134" w:type="dxa"/>
            <w:vAlign w:val="center"/>
          </w:tcPr>
          <w:p w14:paraId="2DEB09BE" w14:textId="77777777" w:rsidR="00361FEA" w:rsidRDefault="00361FEA">
            <w:pPr>
              <w:spacing w:line="700" w:lineRule="exact"/>
              <w:jc w:val="right"/>
              <w:rPr>
                <w:rFonts w:ascii="方正书宋_GBK" w:eastAsia="方正书宋_GBK"/>
              </w:rPr>
            </w:pPr>
          </w:p>
        </w:tc>
        <w:tc>
          <w:tcPr>
            <w:tcW w:w="851" w:type="dxa"/>
            <w:vAlign w:val="center"/>
          </w:tcPr>
          <w:p w14:paraId="2CE184FB" w14:textId="77777777" w:rsidR="00361FEA" w:rsidRDefault="00361FEA">
            <w:pPr>
              <w:spacing w:line="700" w:lineRule="exact"/>
              <w:jc w:val="right"/>
              <w:rPr>
                <w:rFonts w:ascii="方正书宋_GBK" w:eastAsia="方正书宋_GBK"/>
              </w:rPr>
            </w:pPr>
          </w:p>
        </w:tc>
        <w:tc>
          <w:tcPr>
            <w:tcW w:w="850" w:type="dxa"/>
            <w:vAlign w:val="center"/>
          </w:tcPr>
          <w:p w14:paraId="62B76B8C" w14:textId="77777777" w:rsidR="00361FEA" w:rsidRDefault="00361FEA">
            <w:pPr>
              <w:spacing w:line="700" w:lineRule="exact"/>
              <w:jc w:val="right"/>
              <w:rPr>
                <w:rFonts w:ascii="方正书宋_GBK" w:eastAsia="方正书宋_GBK"/>
              </w:rPr>
            </w:pPr>
          </w:p>
        </w:tc>
        <w:tc>
          <w:tcPr>
            <w:tcW w:w="851" w:type="dxa"/>
            <w:vAlign w:val="center"/>
          </w:tcPr>
          <w:p w14:paraId="31A5B5F3" w14:textId="77777777" w:rsidR="00361FEA" w:rsidRDefault="00361FEA">
            <w:pPr>
              <w:spacing w:line="700" w:lineRule="exact"/>
              <w:jc w:val="right"/>
              <w:rPr>
                <w:rFonts w:ascii="方正书宋_GBK" w:eastAsia="方正书宋_GBK"/>
              </w:rPr>
            </w:pPr>
          </w:p>
        </w:tc>
        <w:tc>
          <w:tcPr>
            <w:tcW w:w="850" w:type="dxa"/>
            <w:vAlign w:val="center"/>
          </w:tcPr>
          <w:p w14:paraId="3D41E7D2" w14:textId="77777777" w:rsidR="00361FEA" w:rsidRDefault="00361FEA">
            <w:pPr>
              <w:spacing w:line="700" w:lineRule="exact"/>
              <w:jc w:val="right"/>
              <w:rPr>
                <w:rFonts w:ascii="方正书宋_GBK" w:eastAsia="方正书宋_GBK"/>
              </w:rPr>
            </w:pPr>
          </w:p>
        </w:tc>
      </w:tr>
    </w:tbl>
    <w:p w14:paraId="2647FC2E" w14:textId="77777777" w:rsidR="00361FEA" w:rsidRDefault="00000000">
      <w:pPr>
        <w:spacing w:line="360" w:lineRule="auto"/>
        <w:ind w:firstLineChars="200" w:firstLine="640"/>
        <w:rPr>
          <w:rFonts w:ascii="仿宋" w:eastAsia="仿宋" w:hAnsi="仿宋"/>
          <w:sz w:val="32"/>
          <w:szCs w:val="32"/>
        </w:rPr>
      </w:pPr>
      <w:r>
        <w:rPr>
          <w:rFonts w:ascii="仿宋" w:eastAsia="仿宋" w:hAnsi="仿宋"/>
          <w:sz w:val="32"/>
          <w:szCs w:val="32"/>
        </w:rPr>
        <w:t>2019年，</w:t>
      </w:r>
      <w:proofErr w:type="gramStart"/>
      <w:r>
        <w:rPr>
          <w:rFonts w:ascii="仿宋" w:eastAsia="仿宋" w:hAnsi="仿宋"/>
          <w:sz w:val="32"/>
          <w:szCs w:val="32"/>
        </w:rPr>
        <w:t>我部门</w:t>
      </w:r>
      <w:proofErr w:type="gramEnd"/>
      <w:r>
        <w:rPr>
          <w:rFonts w:ascii="仿宋" w:eastAsia="仿宋" w:hAnsi="仿宋"/>
          <w:sz w:val="32"/>
          <w:szCs w:val="32"/>
        </w:rPr>
        <w:t>无政府采购预算，空表列示。</w:t>
      </w:r>
    </w:p>
    <w:p w14:paraId="32A245E8" w14:textId="77777777" w:rsidR="00361FEA" w:rsidRDefault="00361FEA">
      <w:pPr>
        <w:spacing w:line="360" w:lineRule="auto"/>
        <w:rPr>
          <w:rFonts w:ascii="仿宋" w:eastAsia="仿宋" w:hAnsi="仿宋"/>
          <w:sz w:val="32"/>
          <w:szCs w:val="32"/>
        </w:rPr>
        <w:sectPr w:rsidR="00361FEA">
          <w:pgSz w:w="16838" w:h="11906" w:orient="landscape"/>
          <w:pgMar w:top="1797" w:right="1440" w:bottom="1797" w:left="1440" w:header="851" w:footer="992" w:gutter="0"/>
          <w:cols w:space="425"/>
          <w:docGrid w:type="linesAndChars" w:linePitch="312"/>
        </w:sectPr>
      </w:pPr>
    </w:p>
    <w:p w14:paraId="16609CEA" w14:textId="77777777" w:rsidR="00361FEA" w:rsidRDefault="00361FEA">
      <w:pPr>
        <w:spacing w:line="360" w:lineRule="auto"/>
        <w:rPr>
          <w:rFonts w:ascii="仿宋" w:eastAsia="仿宋" w:hAnsi="仿宋"/>
          <w:sz w:val="32"/>
          <w:szCs w:val="32"/>
        </w:rPr>
      </w:pPr>
    </w:p>
    <w:p w14:paraId="1370895D" w14:textId="77777777" w:rsidR="00361FEA" w:rsidRDefault="00000000">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第七部分：国有资产信息</w:t>
      </w:r>
    </w:p>
    <w:p w14:paraId="5F526BC8" w14:textId="77777777" w:rsidR="00361FEA"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上年末</w:t>
      </w:r>
      <w:proofErr w:type="gramStart"/>
      <w:r>
        <w:rPr>
          <w:rFonts w:ascii="仿宋" w:eastAsia="仿宋" w:hAnsi="仿宋" w:hint="eastAsia"/>
          <w:sz w:val="32"/>
          <w:szCs w:val="32"/>
        </w:rPr>
        <w:t>我部门</w:t>
      </w:r>
      <w:proofErr w:type="gramEnd"/>
      <w:r>
        <w:rPr>
          <w:rFonts w:ascii="仿宋" w:eastAsia="仿宋" w:hAnsi="仿宋" w:hint="eastAsia"/>
          <w:sz w:val="32"/>
          <w:szCs w:val="32"/>
        </w:rPr>
        <w:t>固定资产总金额为926.3万元（详见下表）。</w:t>
      </w:r>
      <w:r>
        <w:rPr>
          <w:rFonts w:ascii="仿宋" w:eastAsia="仿宋" w:hAnsi="仿宋"/>
          <w:sz w:val="32"/>
          <w:szCs w:val="32"/>
        </w:rPr>
        <w:t xml:space="preserve"> 本年度拟购置固定资产总额为</w:t>
      </w:r>
      <w:r>
        <w:rPr>
          <w:rFonts w:ascii="仿宋" w:eastAsia="仿宋" w:hAnsi="仿宋" w:hint="eastAsia"/>
          <w:sz w:val="32"/>
          <w:szCs w:val="32"/>
        </w:rPr>
        <w:t>0</w:t>
      </w:r>
      <w:r>
        <w:rPr>
          <w:rFonts w:ascii="仿宋" w:eastAsia="仿宋" w:hAnsi="仿宋"/>
          <w:sz w:val="32"/>
          <w:szCs w:val="32"/>
        </w:rPr>
        <w:t>万元。</w:t>
      </w:r>
    </w:p>
    <w:p w14:paraId="77FDBDEE" w14:textId="77777777" w:rsidR="00361FEA" w:rsidRDefault="00000000">
      <w:pPr>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我部门</w:t>
      </w:r>
      <w:proofErr w:type="gramEnd"/>
      <w:r>
        <w:rPr>
          <w:rFonts w:ascii="仿宋" w:eastAsia="仿宋" w:hAnsi="仿宋" w:hint="eastAsia"/>
          <w:sz w:val="32"/>
          <w:szCs w:val="32"/>
        </w:rPr>
        <w:t>本年度无国有资产购置计划，拟购置金额为</w:t>
      </w:r>
      <w:r>
        <w:rPr>
          <w:rFonts w:ascii="仿宋" w:eastAsia="仿宋" w:hAnsi="仿宋"/>
          <w:sz w:val="32"/>
          <w:szCs w:val="32"/>
        </w:rPr>
        <w:t>0。</w:t>
      </w:r>
    </w:p>
    <w:tbl>
      <w:tblPr>
        <w:tblW w:w="10084" w:type="dxa"/>
        <w:jc w:val="center"/>
        <w:tblLayout w:type="fixed"/>
        <w:tblLook w:val="04A0" w:firstRow="1" w:lastRow="0" w:firstColumn="1" w:lastColumn="0" w:noHBand="0" w:noVBand="1"/>
      </w:tblPr>
      <w:tblGrid>
        <w:gridCol w:w="4788"/>
        <w:gridCol w:w="1035"/>
        <w:gridCol w:w="4261"/>
      </w:tblGrid>
      <w:tr w:rsidR="00361FEA" w14:paraId="42795670" w14:textId="77777777">
        <w:trPr>
          <w:trHeight w:val="510"/>
          <w:jc w:val="center"/>
        </w:trPr>
        <w:tc>
          <w:tcPr>
            <w:tcW w:w="10084" w:type="dxa"/>
            <w:gridSpan w:val="3"/>
            <w:tcBorders>
              <w:top w:val="nil"/>
              <w:left w:val="nil"/>
              <w:bottom w:val="nil"/>
              <w:right w:val="nil"/>
            </w:tcBorders>
            <w:shd w:val="clear" w:color="auto" w:fill="auto"/>
            <w:noWrap/>
            <w:vAlign w:val="center"/>
          </w:tcPr>
          <w:p w14:paraId="5C6C5157" w14:textId="77777777" w:rsidR="00361FEA" w:rsidRDefault="00000000">
            <w:pPr>
              <w:widowControl/>
              <w:jc w:val="center"/>
              <w:rPr>
                <w:rFonts w:ascii="宋体" w:hAnsi="宋体" w:cs="宋体"/>
                <w:kern w:val="0"/>
                <w:sz w:val="28"/>
                <w:szCs w:val="28"/>
              </w:rPr>
            </w:pPr>
            <w:r>
              <w:rPr>
                <w:rFonts w:ascii="宋体" w:hAnsi="宋体" w:hint="eastAsia"/>
                <w:sz w:val="32"/>
                <w:szCs w:val="32"/>
              </w:rPr>
              <w:t>固定资产占用情况表</w:t>
            </w:r>
          </w:p>
        </w:tc>
      </w:tr>
      <w:tr w:rsidR="00361FEA" w14:paraId="4C87F7A2" w14:textId="77777777">
        <w:trPr>
          <w:trHeight w:val="510"/>
          <w:jc w:val="center"/>
        </w:trPr>
        <w:tc>
          <w:tcPr>
            <w:tcW w:w="10084" w:type="dxa"/>
            <w:gridSpan w:val="3"/>
            <w:tcBorders>
              <w:top w:val="nil"/>
              <w:left w:val="nil"/>
              <w:bottom w:val="single" w:sz="4" w:space="0" w:color="auto"/>
              <w:right w:val="nil"/>
            </w:tcBorders>
            <w:shd w:val="clear" w:color="auto" w:fill="auto"/>
            <w:noWrap/>
            <w:vAlign w:val="center"/>
          </w:tcPr>
          <w:p w14:paraId="43F5ECBD" w14:textId="77777777" w:rsidR="00361FEA" w:rsidRDefault="00000000">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截止时间：2018年12月31日</w:t>
            </w:r>
          </w:p>
        </w:tc>
      </w:tr>
      <w:tr w:rsidR="00361FEA" w14:paraId="54BE8FBC"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1733EE0D" w14:textId="77777777" w:rsidR="00361FEA" w:rsidRDefault="00000000">
            <w:pPr>
              <w:widowControl/>
              <w:jc w:val="center"/>
              <w:rPr>
                <w:rFonts w:ascii="仿宋_GB2312" w:eastAsia="仿宋_GB2312" w:hAnsi="仿宋" w:cs="宋体"/>
                <w:b/>
                <w:bCs/>
                <w:kern w:val="0"/>
                <w:sz w:val="24"/>
                <w:szCs w:val="24"/>
              </w:rPr>
            </w:pPr>
            <w:proofErr w:type="gramStart"/>
            <w:r>
              <w:rPr>
                <w:rFonts w:ascii="仿宋_GB2312" w:eastAsia="仿宋_GB2312" w:hAnsi="仿宋" w:cs="宋体" w:hint="eastAsia"/>
                <w:b/>
                <w:bCs/>
                <w:kern w:val="0"/>
                <w:sz w:val="24"/>
                <w:szCs w:val="24"/>
              </w:rPr>
              <w:t xml:space="preserve">项　　</w:t>
            </w:r>
            <w:proofErr w:type="gramEnd"/>
            <w:r>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shd w:val="clear" w:color="auto" w:fill="auto"/>
            <w:noWrap/>
            <w:vAlign w:val="center"/>
          </w:tcPr>
          <w:p w14:paraId="3E40274A" w14:textId="77777777" w:rsidR="00361FEA"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14:paraId="3E300F0F" w14:textId="77777777" w:rsidR="00361FEA"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361FEA" w14:paraId="497D503C"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2D9CFE9B" w14:textId="77777777" w:rsidR="00361FEA"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14:paraId="7AE05BF1" w14:textId="77777777" w:rsidR="00361FEA" w:rsidRDefault="00000000">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14:paraId="0C343260" w14:textId="77777777" w:rsidR="00361FEA" w:rsidRDefault="00000000">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926.3</w:t>
            </w:r>
          </w:p>
        </w:tc>
      </w:tr>
      <w:tr w:rsidR="00361FEA" w14:paraId="29EC6867"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677BF2F3" w14:textId="77777777" w:rsidR="00361FEA"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14:paraId="1924365C" w14:textId="77777777" w:rsidR="00361FEA"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2694</w:t>
            </w:r>
          </w:p>
        </w:tc>
        <w:tc>
          <w:tcPr>
            <w:tcW w:w="4261" w:type="dxa"/>
            <w:tcBorders>
              <w:top w:val="nil"/>
              <w:left w:val="nil"/>
              <w:bottom w:val="single" w:sz="4" w:space="0" w:color="auto"/>
              <w:right w:val="single" w:sz="4" w:space="0" w:color="auto"/>
            </w:tcBorders>
            <w:shd w:val="clear" w:color="auto" w:fill="auto"/>
            <w:noWrap/>
            <w:vAlign w:val="center"/>
          </w:tcPr>
          <w:p w14:paraId="1D463859" w14:textId="77777777" w:rsidR="00361FEA"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248.3</w:t>
            </w:r>
          </w:p>
        </w:tc>
      </w:tr>
      <w:tr w:rsidR="00361FEA" w14:paraId="46575A09"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E087D" w14:textId="77777777" w:rsidR="00361FEA" w:rsidRDefault="00000000">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314891C8" w14:textId="77777777" w:rsidR="00361FEA" w:rsidRDefault="0000000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2462</w:t>
            </w: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480D6E90" w14:textId="77777777" w:rsidR="00361FEA" w:rsidRDefault="0000000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198.3</w:t>
            </w:r>
          </w:p>
        </w:tc>
      </w:tr>
      <w:tr w:rsidR="00361FEA" w14:paraId="788730B8"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2025EF4D" w14:textId="77777777" w:rsidR="00361FEA"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14:paraId="6A5A2341" w14:textId="77777777" w:rsidR="00361FEA"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w:t>
            </w:r>
          </w:p>
        </w:tc>
        <w:tc>
          <w:tcPr>
            <w:tcW w:w="4261" w:type="dxa"/>
            <w:tcBorders>
              <w:top w:val="nil"/>
              <w:left w:val="nil"/>
              <w:bottom w:val="single" w:sz="4" w:space="0" w:color="auto"/>
              <w:right w:val="single" w:sz="4" w:space="0" w:color="auto"/>
            </w:tcBorders>
            <w:shd w:val="clear" w:color="auto" w:fill="auto"/>
            <w:noWrap/>
            <w:vAlign w:val="center"/>
          </w:tcPr>
          <w:p w14:paraId="1F075CFE" w14:textId="77777777" w:rsidR="00361FEA"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45.06</w:t>
            </w:r>
          </w:p>
        </w:tc>
      </w:tr>
      <w:tr w:rsidR="00361FEA" w14:paraId="075CC403"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756508BD" w14:textId="77777777" w:rsidR="00361FEA"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14:paraId="400D2B47" w14:textId="77777777" w:rsidR="00361FEA" w:rsidRDefault="00361FEA">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14:paraId="54421CEE" w14:textId="77777777" w:rsidR="00361FEA"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361FEA" w14:paraId="254C7A9C"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849A3" w14:textId="77777777" w:rsidR="00361FEA"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D9B93" w14:textId="77777777" w:rsidR="00361FEA" w:rsidRDefault="00361FEA">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63A6F" w14:textId="77777777" w:rsidR="00361FEA"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361FEA" w14:paraId="694BC8AE"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874B0" w14:textId="77777777" w:rsidR="00361FEA"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19713864" w14:textId="77777777" w:rsidR="00361FEA" w:rsidRDefault="00361FEA">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278D0D81" w14:textId="77777777" w:rsidR="00361FEA"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361FEA" w14:paraId="19E999E4"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EAB9B" w14:textId="77777777" w:rsidR="00361FEA" w:rsidRDefault="00000000">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19EA1E78" w14:textId="77777777" w:rsidR="00361FEA" w:rsidRDefault="00361FEA">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459FAE2C" w14:textId="77777777" w:rsidR="00361FEA" w:rsidRDefault="0000000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632.94</w:t>
            </w:r>
          </w:p>
        </w:tc>
      </w:tr>
    </w:tbl>
    <w:p w14:paraId="31C17361" w14:textId="77777777" w:rsidR="00361FEA" w:rsidRDefault="00361FEA">
      <w:pPr>
        <w:spacing w:line="360" w:lineRule="auto"/>
        <w:rPr>
          <w:rFonts w:ascii="黑体" w:eastAsia="黑体" w:hAnsi="黑体" w:cs="Times New Roman"/>
          <w:sz w:val="32"/>
          <w:szCs w:val="32"/>
        </w:rPr>
      </w:pPr>
    </w:p>
    <w:p w14:paraId="657428E0" w14:textId="77777777" w:rsidR="00361FEA" w:rsidRDefault="00000000">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第八部分：名词解释</w:t>
      </w:r>
    </w:p>
    <w:p w14:paraId="34511502" w14:textId="77777777" w:rsidR="00361FEA" w:rsidRDefault="00000000">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14:paraId="259FBC54" w14:textId="77777777" w:rsidR="00361FEA" w:rsidRDefault="00000000">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2、其他收入：指除上述“财政拨款收入”、“事业收入”等以外的收入。</w:t>
      </w:r>
    </w:p>
    <w:p w14:paraId="7C08AABE" w14:textId="77777777" w:rsidR="00361FEA" w:rsidRDefault="00000000">
      <w:pPr>
        <w:spacing w:line="360" w:lineRule="auto"/>
        <w:ind w:firstLineChars="200" w:firstLine="640"/>
        <w:rPr>
          <w:rFonts w:ascii="仿宋" w:eastAsia="仿宋" w:hAnsi="仿宋"/>
          <w:sz w:val="32"/>
          <w:szCs w:val="32"/>
        </w:rPr>
      </w:pPr>
      <w:r>
        <w:rPr>
          <w:rFonts w:ascii="仿宋" w:eastAsia="仿宋" w:hAnsi="仿宋"/>
          <w:sz w:val="32"/>
          <w:szCs w:val="32"/>
        </w:rPr>
        <w:t>3、基本支出：指为保障机构正常运转、完成日常工作任</w:t>
      </w:r>
      <w:r>
        <w:rPr>
          <w:rFonts w:ascii="仿宋" w:eastAsia="仿宋" w:hAnsi="仿宋"/>
          <w:sz w:val="32"/>
          <w:szCs w:val="32"/>
        </w:rPr>
        <w:lastRenderedPageBreak/>
        <w:t>务而发生的人员支出和公用支出。</w:t>
      </w:r>
    </w:p>
    <w:p w14:paraId="738B3F1F" w14:textId="77777777" w:rsidR="00361FEA" w:rsidRDefault="00000000">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14:paraId="40016B18" w14:textId="77777777" w:rsidR="00361FEA" w:rsidRDefault="00000000">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5、“三公”经费：纳入区级财政预算管理的“三公”经费，是指区级部门用财政拨款安排的因公出国（境）费、公务用车购置及运行费和公务接待费。其中，因公出国（境）</w:t>
      </w:r>
      <w:proofErr w:type="gramStart"/>
      <w:r>
        <w:rPr>
          <w:rFonts w:ascii="仿宋" w:eastAsia="仿宋" w:hAnsi="仿宋"/>
          <w:sz w:val="32"/>
          <w:szCs w:val="32"/>
        </w:rPr>
        <w:t>费反映</w:t>
      </w:r>
      <w:proofErr w:type="gramEnd"/>
      <w:r>
        <w:rPr>
          <w:rFonts w:ascii="仿宋" w:eastAsia="仿宋" w:hAnsi="仿宋"/>
          <w:sz w:val="32"/>
          <w:szCs w:val="32"/>
        </w:rPr>
        <w:t>单位公务出国（境）的住宿费、旅费、伙食补助费、杂费、培训费等支出；公务用车购置及运行</w:t>
      </w:r>
      <w:proofErr w:type="gramStart"/>
      <w:r>
        <w:rPr>
          <w:rFonts w:ascii="仿宋" w:eastAsia="仿宋" w:hAnsi="仿宋"/>
          <w:sz w:val="32"/>
          <w:szCs w:val="32"/>
        </w:rPr>
        <w:t>费反映</w:t>
      </w:r>
      <w:proofErr w:type="gramEnd"/>
      <w:r>
        <w:rPr>
          <w:rFonts w:ascii="仿宋" w:eastAsia="仿宋" w:hAnsi="仿宋"/>
          <w:sz w:val="32"/>
          <w:szCs w:val="32"/>
        </w:rPr>
        <w:t>单位公务用车购置费及租用费、燃料费、维修费、过路过桥费、保险费、安全奖励费用等支出；公务接待</w:t>
      </w:r>
      <w:proofErr w:type="gramStart"/>
      <w:r>
        <w:rPr>
          <w:rFonts w:ascii="仿宋" w:eastAsia="仿宋" w:hAnsi="仿宋"/>
          <w:sz w:val="32"/>
          <w:szCs w:val="32"/>
        </w:rPr>
        <w:t>费反映</w:t>
      </w:r>
      <w:proofErr w:type="gramEnd"/>
      <w:r>
        <w:rPr>
          <w:rFonts w:ascii="仿宋" w:eastAsia="仿宋" w:hAnsi="仿宋"/>
          <w:sz w:val="32"/>
          <w:szCs w:val="32"/>
        </w:rPr>
        <w:t>单位按规定开支的各类公务接待（含外宾接待）支出。</w:t>
      </w:r>
    </w:p>
    <w:p w14:paraId="117641AD" w14:textId="77777777" w:rsidR="00361FEA" w:rsidRDefault="00000000">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0C2480B" w14:textId="77777777" w:rsidR="00361FEA" w:rsidRDefault="00361FEA">
      <w:pPr>
        <w:spacing w:line="360" w:lineRule="auto"/>
        <w:jc w:val="center"/>
        <w:rPr>
          <w:rFonts w:ascii="黑体" w:eastAsia="黑体" w:hAnsi="黑体" w:cs="Times New Roman"/>
          <w:sz w:val="32"/>
          <w:szCs w:val="32"/>
        </w:rPr>
      </w:pPr>
    </w:p>
    <w:p w14:paraId="38527855" w14:textId="77777777" w:rsidR="00361FEA" w:rsidRDefault="00000000">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第九部分：其他需说明的事项</w:t>
      </w:r>
    </w:p>
    <w:p w14:paraId="4EDF2068" w14:textId="77777777" w:rsidR="00361FEA" w:rsidRDefault="00000000">
      <w:pPr>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我部门</w:t>
      </w:r>
      <w:proofErr w:type="gramEnd"/>
      <w:r>
        <w:rPr>
          <w:rFonts w:ascii="仿宋" w:eastAsia="仿宋" w:hAnsi="仿宋" w:hint="eastAsia"/>
          <w:sz w:val="32"/>
          <w:szCs w:val="32"/>
        </w:rPr>
        <w:t>无其他需说明的事项。</w:t>
      </w:r>
    </w:p>
    <w:sectPr w:rsidR="00361F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050B0" w14:textId="77777777" w:rsidR="0057703E" w:rsidRDefault="0057703E">
      <w:r>
        <w:separator/>
      </w:r>
    </w:p>
  </w:endnote>
  <w:endnote w:type="continuationSeparator" w:id="0">
    <w:p w14:paraId="7C52B0B9" w14:textId="77777777" w:rsidR="0057703E" w:rsidRDefault="0057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FF24" w14:textId="77777777" w:rsidR="00361FEA" w:rsidRDefault="00361F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373602"/>
      <w:docPartObj>
        <w:docPartGallery w:val="AutoText"/>
      </w:docPartObj>
    </w:sdtPr>
    <w:sdtContent>
      <w:p w14:paraId="5F18E938" w14:textId="77777777" w:rsidR="00361FEA" w:rsidRDefault="00000000">
        <w:pPr>
          <w:pStyle w:val="a5"/>
          <w:jc w:val="center"/>
        </w:pPr>
        <w:r>
          <w:fldChar w:fldCharType="begin"/>
        </w:r>
        <w:r>
          <w:instrText>PAGE   \* MERGEFORMAT</w:instrText>
        </w:r>
        <w:r>
          <w:fldChar w:fldCharType="separate"/>
        </w:r>
        <w:r>
          <w:rPr>
            <w:lang w:val="zh-CN"/>
          </w:rPr>
          <w:t>5</w:t>
        </w:r>
        <w:r>
          <w:fldChar w:fldCharType="end"/>
        </w:r>
      </w:p>
    </w:sdtContent>
  </w:sdt>
  <w:p w14:paraId="59B7EB20" w14:textId="77777777" w:rsidR="00361FEA" w:rsidRDefault="00361F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BE0D" w14:textId="77777777" w:rsidR="00361FEA" w:rsidRDefault="00361F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3BDBF" w14:textId="77777777" w:rsidR="0057703E" w:rsidRDefault="0057703E">
      <w:r>
        <w:separator/>
      </w:r>
    </w:p>
  </w:footnote>
  <w:footnote w:type="continuationSeparator" w:id="0">
    <w:p w14:paraId="4514CC30" w14:textId="77777777" w:rsidR="0057703E" w:rsidRDefault="00577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E8E0" w14:textId="77777777" w:rsidR="00361FEA" w:rsidRDefault="00361FEA">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80B1A" w14:textId="77777777" w:rsidR="00361FEA" w:rsidRDefault="00361FEA">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87830" w14:textId="77777777" w:rsidR="00361FEA" w:rsidRDefault="00361FE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1F"/>
    <w:rsid w:val="00013B8A"/>
    <w:rsid w:val="00044FBC"/>
    <w:rsid w:val="00055F1F"/>
    <w:rsid w:val="00057F18"/>
    <w:rsid w:val="000A445D"/>
    <w:rsid w:val="000B7517"/>
    <w:rsid w:val="00131DEC"/>
    <w:rsid w:val="001462BD"/>
    <w:rsid w:val="00152380"/>
    <w:rsid w:val="001638BE"/>
    <w:rsid w:val="00181777"/>
    <w:rsid w:val="001B4688"/>
    <w:rsid w:val="001F4875"/>
    <w:rsid w:val="00200DC3"/>
    <w:rsid w:val="00232C13"/>
    <w:rsid w:val="002918C6"/>
    <w:rsid w:val="00296524"/>
    <w:rsid w:val="002C50AD"/>
    <w:rsid w:val="002E01F6"/>
    <w:rsid w:val="002F530F"/>
    <w:rsid w:val="00305E97"/>
    <w:rsid w:val="0032782B"/>
    <w:rsid w:val="00340B3D"/>
    <w:rsid w:val="00361FEA"/>
    <w:rsid w:val="00367A30"/>
    <w:rsid w:val="003809AC"/>
    <w:rsid w:val="003A06D2"/>
    <w:rsid w:val="003C2317"/>
    <w:rsid w:val="003C442E"/>
    <w:rsid w:val="003D1092"/>
    <w:rsid w:val="003D37CD"/>
    <w:rsid w:val="003E5531"/>
    <w:rsid w:val="0040243C"/>
    <w:rsid w:val="00406BD1"/>
    <w:rsid w:val="00426C19"/>
    <w:rsid w:val="00450FD9"/>
    <w:rsid w:val="00453CE0"/>
    <w:rsid w:val="00470BBB"/>
    <w:rsid w:val="0048611E"/>
    <w:rsid w:val="004B3B10"/>
    <w:rsid w:val="004B6929"/>
    <w:rsid w:val="004E0C39"/>
    <w:rsid w:val="004F3C52"/>
    <w:rsid w:val="00501217"/>
    <w:rsid w:val="00510A1E"/>
    <w:rsid w:val="00570142"/>
    <w:rsid w:val="0057703E"/>
    <w:rsid w:val="005A1A44"/>
    <w:rsid w:val="005B1B6F"/>
    <w:rsid w:val="005B6CCB"/>
    <w:rsid w:val="005C54AA"/>
    <w:rsid w:val="005C7B89"/>
    <w:rsid w:val="0062788A"/>
    <w:rsid w:val="00641F8A"/>
    <w:rsid w:val="006441C8"/>
    <w:rsid w:val="006C62DF"/>
    <w:rsid w:val="006F5104"/>
    <w:rsid w:val="006F723C"/>
    <w:rsid w:val="00703512"/>
    <w:rsid w:val="0073033B"/>
    <w:rsid w:val="00735B02"/>
    <w:rsid w:val="0076517F"/>
    <w:rsid w:val="007657C8"/>
    <w:rsid w:val="00771E49"/>
    <w:rsid w:val="00782208"/>
    <w:rsid w:val="007C7FD7"/>
    <w:rsid w:val="007E3486"/>
    <w:rsid w:val="007E540F"/>
    <w:rsid w:val="007F3746"/>
    <w:rsid w:val="00833132"/>
    <w:rsid w:val="008672EA"/>
    <w:rsid w:val="00884708"/>
    <w:rsid w:val="00891680"/>
    <w:rsid w:val="008A0B5F"/>
    <w:rsid w:val="008B5402"/>
    <w:rsid w:val="008F042A"/>
    <w:rsid w:val="0090527E"/>
    <w:rsid w:val="00905BB7"/>
    <w:rsid w:val="00912DA4"/>
    <w:rsid w:val="009302B8"/>
    <w:rsid w:val="009305C6"/>
    <w:rsid w:val="00982F3D"/>
    <w:rsid w:val="009A5E2C"/>
    <w:rsid w:val="00A17B5F"/>
    <w:rsid w:val="00A54C07"/>
    <w:rsid w:val="00A8079E"/>
    <w:rsid w:val="00A92D66"/>
    <w:rsid w:val="00AA4262"/>
    <w:rsid w:val="00AB5A90"/>
    <w:rsid w:val="00AD498B"/>
    <w:rsid w:val="00AE4AA5"/>
    <w:rsid w:val="00AE7FA9"/>
    <w:rsid w:val="00B147EB"/>
    <w:rsid w:val="00B21CD1"/>
    <w:rsid w:val="00B44055"/>
    <w:rsid w:val="00B80FAB"/>
    <w:rsid w:val="00B81C88"/>
    <w:rsid w:val="00BA5C83"/>
    <w:rsid w:val="00BA6E93"/>
    <w:rsid w:val="00BB6324"/>
    <w:rsid w:val="00BC6A7D"/>
    <w:rsid w:val="00BD719F"/>
    <w:rsid w:val="00C177A5"/>
    <w:rsid w:val="00C6153C"/>
    <w:rsid w:val="00C67C87"/>
    <w:rsid w:val="00CC6191"/>
    <w:rsid w:val="00CC7D74"/>
    <w:rsid w:val="00CD2F3E"/>
    <w:rsid w:val="00CF2D0E"/>
    <w:rsid w:val="00D02F97"/>
    <w:rsid w:val="00D45530"/>
    <w:rsid w:val="00D91478"/>
    <w:rsid w:val="00DA5DA7"/>
    <w:rsid w:val="00DC397D"/>
    <w:rsid w:val="00DE3935"/>
    <w:rsid w:val="00E2325B"/>
    <w:rsid w:val="00E24075"/>
    <w:rsid w:val="00E35F38"/>
    <w:rsid w:val="00E46F27"/>
    <w:rsid w:val="00E509CC"/>
    <w:rsid w:val="00E71A04"/>
    <w:rsid w:val="00E96342"/>
    <w:rsid w:val="00F000B1"/>
    <w:rsid w:val="00F012D3"/>
    <w:rsid w:val="00F10D04"/>
    <w:rsid w:val="00F572CB"/>
    <w:rsid w:val="00F621AF"/>
    <w:rsid w:val="00F82447"/>
    <w:rsid w:val="00FB2F32"/>
    <w:rsid w:val="00FE0F1F"/>
    <w:rsid w:val="00FF61F3"/>
    <w:rsid w:val="4F836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2059"/>
  <w15:docId w15:val="{DA61B26D-59C2-47A5-ACA1-88A07C83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9">
    <w:name w:val="List Paragraph"/>
    <w:basedOn w:val="a"/>
    <w:uiPriority w:val="34"/>
    <w:qFormat/>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Normal">
    <w:name w:val="[Normal]"/>
    <w:uiPriority w:val="99"/>
    <w:pPr>
      <w:widowControl w:val="0"/>
      <w:autoSpaceDE w:val="0"/>
      <w:autoSpaceDN w:val="0"/>
      <w:adjustRightInd w:val="0"/>
    </w:pPr>
    <w:rPr>
      <w:rFonts w:ascii="宋体" w:eastAsia="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225EA-1985-47B5-8A0D-F61E6A08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2086</Words>
  <Characters>11896</Characters>
  <Application>Microsoft Office Word</Application>
  <DocSecurity>0</DocSecurity>
  <Lines>99</Lines>
  <Paragraphs>27</Paragraphs>
  <ScaleCrop>false</ScaleCrop>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3</cp:revision>
  <cp:lastPrinted>2019-02-19T07:03:00Z</cp:lastPrinted>
  <dcterms:created xsi:type="dcterms:W3CDTF">2024-06-04T07:07:00Z</dcterms:created>
  <dcterms:modified xsi:type="dcterms:W3CDTF">2024-06-04T07:54:00Z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