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保定市徐水区义联庄乡人民政府</w:t>
      </w:r>
    </w:p>
    <w:p>
      <w:pPr>
        <w:spacing w:line="360" w:lineRule="auto"/>
        <w:jc w:val="center"/>
        <w:rPr>
          <w:rFonts w:ascii="宋体" w:hAnsi="宋体" w:eastAsia="宋体"/>
          <w:b/>
          <w:sz w:val="44"/>
          <w:szCs w:val="44"/>
        </w:rPr>
      </w:pPr>
      <w:r>
        <w:rPr>
          <w:rFonts w:hint="eastAsia" w:ascii="宋体" w:hAnsi="宋体" w:eastAsia="宋体"/>
          <w:b/>
          <w:sz w:val="44"/>
          <w:szCs w:val="44"/>
        </w:rPr>
        <w:t>事业</w:t>
      </w:r>
      <w:r>
        <w:rPr>
          <w:rFonts w:ascii="宋体" w:hAnsi="宋体" w:eastAsia="宋体"/>
          <w:b/>
          <w:sz w:val="44"/>
          <w:szCs w:val="44"/>
        </w:rPr>
        <w:t>202</w:t>
      </w:r>
      <w:r>
        <w:rPr>
          <w:rFonts w:hint="eastAsia" w:ascii="宋体" w:hAnsi="宋体" w:eastAsia="宋体"/>
          <w:b/>
          <w:sz w:val="44"/>
          <w:szCs w:val="44"/>
        </w:rPr>
        <w:t>1</w:t>
      </w:r>
      <w:r>
        <w:rPr>
          <w:rFonts w:ascii="宋体" w:hAnsi="宋体" w:eastAsia="宋体"/>
          <w:b/>
          <w:sz w:val="44"/>
          <w:szCs w:val="44"/>
        </w:rPr>
        <w:t>年单位预算公开说明</w:t>
      </w:r>
    </w:p>
    <w:p>
      <w:pPr>
        <w:tabs>
          <w:tab w:val="left" w:pos="5274"/>
        </w:tabs>
        <w:spacing w:line="360" w:lineRule="auto"/>
        <w:ind w:firstLine="640" w:firstLineChars="200"/>
        <w:rPr>
          <w:rFonts w:hint="eastAsia" w:ascii="仿宋" w:hAnsi="仿宋" w:eastAsia="仿宋"/>
          <w:sz w:val="32"/>
          <w:szCs w:val="32"/>
          <w:lang w:val="en-US" w:eastAsia="zh-CN"/>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《中华人民共和国预算法》</w:t>
      </w:r>
      <w:r>
        <w:rPr>
          <w:rFonts w:hint="eastAsia" w:ascii="仿宋" w:hAnsi="仿宋" w:eastAsia="仿宋"/>
          <w:sz w:val="32"/>
          <w:szCs w:val="32"/>
        </w:rPr>
        <w:t>、《地方预决算公开操作规程》等文件规定，现将我单位预算信息公开</w:t>
      </w:r>
      <w:bookmarkStart w:id="4" w:name="_GoBack"/>
      <w:bookmarkEnd w:id="4"/>
      <w:r>
        <w:rPr>
          <w:rFonts w:hint="eastAsia" w:ascii="仿宋" w:hAnsi="仿宋" w:eastAsia="仿宋"/>
          <w:sz w:val="32"/>
          <w:szCs w:val="32"/>
        </w:rPr>
        <w:t>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:单位职责及机构设置情况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一、单位职责</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根据《保定市徐水区义联庄乡人民政府职能配置、内设机构和人员编制规定》，</w:t>
      </w:r>
      <w:r>
        <w:rPr>
          <w:rFonts w:ascii="仿宋" w:hAnsi="仿宋" w:eastAsia="仿宋"/>
          <w:sz w:val="32"/>
          <w:szCs w:val="32"/>
        </w:rPr>
        <w:t xml:space="preserve"> 保定市徐水区义联庄乡人民政府的主要职责是：</w:t>
      </w:r>
    </w:p>
    <w:p>
      <w:pPr>
        <w:spacing w:line="500" w:lineRule="exact"/>
        <w:ind w:firstLine="640" w:firstLineChars="200"/>
        <w:jc w:val="left"/>
        <w:rPr>
          <w:rFonts w:ascii="仿宋" w:hAnsi="仿宋" w:eastAsia="仿宋"/>
          <w:sz w:val="32"/>
          <w:szCs w:val="32"/>
        </w:rPr>
      </w:pPr>
      <w:r>
        <w:rPr>
          <w:rFonts w:ascii="仿宋" w:hAnsi="仿宋" w:eastAsia="仿宋"/>
          <w:sz w:val="32"/>
          <w:szCs w:val="32"/>
        </w:rPr>
        <w:t>根据中共保定市徐水区委办公室、保定市徐水区人民政府办公室印发《保定市徐水区义联庄乡主要责任、机构设置和人员编制规定》的通知（徐办字[2020]38号），现将我乡单位概况说明如下：</w:t>
      </w:r>
    </w:p>
    <w:p>
      <w:pPr>
        <w:ind w:firstLine="640" w:firstLineChars="200"/>
        <w:rPr>
          <w:rFonts w:ascii="仿宋" w:hAnsi="仿宋" w:eastAsia="仿宋"/>
          <w:sz w:val="32"/>
          <w:szCs w:val="32"/>
        </w:rPr>
      </w:pPr>
      <w:r>
        <w:rPr>
          <w:rFonts w:hint="eastAsia" w:ascii="仿宋" w:hAnsi="仿宋" w:eastAsia="仿宋"/>
          <w:sz w:val="32"/>
          <w:szCs w:val="32"/>
        </w:rPr>
        <w:t>1.负责乡综合行政执法工作，承担乡本级、区直单位下放乡乡</w:t>
      </w:r>
    </w:p>
    <w:p>
      <w:pPr>
        <w:rPr>
          <w:rFonts w:ascii="仿宋" w:hAnsi="仿宋" w:eastAsia="仿宋"/>
          <w:sz w:val="32"/>
          <w:szCs w:val="32"/>
        </w:rPr>
      </w:pPr>
      <w:r>
        <w:rPr>
          <w:rFonts w:hint="eastAsia" w:ascii="仿宋" w:hAnsi="仿宋" w:eastAsia="仿宋"/>
          <w:sz w:val="32"/>
          <w:szCs w:val="32"/>
        </w:rPr>
        <w:t>和区直单位委托乡乡的行政处罚工作;负责本区域内执法工作的</w:t>
      </w:r>
    </w:p>
    <w:p>
      <w:pPr>
        <w:rPr>
          <w:rFonts w:ascii="仿宋" w:hAnsi="仿宋" w:eastAsia="仿宋"/>
          <w:sz w:val="32"/>
          <w:szCs w:val="32"/>
        </w:rPr>
      </w:pPr>
      <w:r>
        <w:rPr>
          <w:rFonts w:hint="eastAsia" w:ascii="仿宋" w:hAnsi="仿宋" w:eastAsia="仿宋"/>
          <w:sz w:val="32"/>
          <w:szCs w:val="32"/>
        </w:rPr>
        <w:t>日常巡查监管;负责协助区直单位在本行政区域内进行的其他行政执法工作。</w:t>
      </w:r>
    </w:p>
    <w:p>
      <w:pPr>
        <w:ind w:firstLine="640" w:firstLineChars="200"/>
        <w:rPr>
          <w:rFonts w:ascii="仿宋" w:hAnsi="仿宋" w:eastAsia="仿宋"/>
          <w:sz w:val="32"/>
          <w:szCs w:val="32"/>
        </w:rPr>
      </w:pPr>
      <w:r>
        <w:rPr>
          <w:rFonts w:hint="eastAsia" w:ascii="仿宋" w:hAnsi="仿宋" w:eastAsia="仿宋"/>
          <w:sz w:val="32"/>
          <w:szCs w:val="32"/>
        </w:rPr>
        <w:t>负责辖区网格管理工作的指导、监督和管理工作，协调、指导、推动辖区内网格化管理工作的落实，履行信息收集汇总、分析研判、呈报交办、信息反馈及督办职能;负责向本乡工作机构、所辖网格长(员)派发收集汇总的民生问题;负责监管、督办网格内的问题处置情况;负责对网格管理员、网格员和网格志愿者进行监管，对辖区网格员管理、培训、考核、奖惩等日常管理工作。统筹平安建设相关单位资源，组织协调社会治安防控体系建设、矛盾纠纷排查和多元化解工作，防范重大风险;协调、指导、推动辖区内网格化管理工作的落实，对辖区内各单位社会治安</w:t>
      </w:r>
      <w:r>
        <w:rPr>
          <w:rFonts w:hint="eastAsia" w:ascii="仿宋" w:hAnsi="仿宋" w:eastAsia="仿宋"/>
          <w:sz w:val="32"/>
          <w:szCs w:val="32"/>
          <w:lang w:eastAsia="zh-CN"/>
        </w:rPr>
        <w:t>综合</w:t>
      </w:r>
      <w:r>
        <w:rPr>
          <w:rFonts w:hint="eastAsia" w:ascii="仿宋" w:hAnsi="仿宋" w:eastAsia="仿宋"/>
          <w:sz w:val="32"/>
          <w:szCs w:val="32"/>
        </w:rPr>
        <w:t>治理工作进行督导、检查，开展</w:t>
      </w:r>
      <w:r>
        <w:rPr>
          <w:rFonts w:hint="eastAsia" w:ascii="仿宋" w:hAnsi="仿宋" w:eastAsia="仿宋"/>
          <w:sz w:val="32"/>
          <w:szCs w:val="32"/>
          <w:lang w:eastAsia="zh-CN"/>
        </w:rPr>
        <w:t>综合</w:t>
      </w:r>
      <w:r>
        <w:rPr>
          <w:rFonts w:hint="eastAsia" w:ascii="仿宋" w:hAnsi="仿宋" w:eastAsia="仿宋"/>
          <w:sz w:val="32"/>
          <w:szCs w:val="32"/>
        </w:rPr>
        <w:t>工作(平安建设)考核评价。</w:t>
      </w:r>
    </w:p>
    <w:p>
      <w:pPr>
        <w:ind w:firstLine="640" w:firstLineChars="200"/>
        <w:rPr>
          <w:rFonts w:ascii="仿宋" w:hAnsi="仿宋" w:eastAsia="仿宋"/>
          <w:sz w:val="32"/>
          <w:szCs w:val="32"/>
        </w:rPr>
      </w:pPr>
      <w:r>
        <w:rPr>
          <w:rFonts w:hint="eastAsia" w:ascii="仿宋" w:hAnsi="仿宋" w:eastAsia="仿宋"/>
          <w:sz w:val="32"/>
          <w:szCs w:val="32"/>
        </w:rPr>
        <w:t>2.负责集中办理行政审批和民政、劳动就业、卫生健康等民生保障的公共服务事项;负责为办事企业和群众提供业务引导、政策咨询、帮办代办服务;负责建立和完善乡村政务服务体系，做好互联网+政务服务的技术保障工作。负责引领农村富余劳动力转移，组织开展就业培训，搞好劳务输出;负责下岗失业人员再就业指导和劳动用工服务工作;负责社会保障服务工作。负责对广大群众进行时政宣传和政策法制教育;负责组织开展丰富多彩的文体娱乐活动，组织电影、电视、录像放映活动;负责举办各类文化艺术培训班、科普讲座、农技知识讲座等，辅导和培养文艺骨干;负责开办图书室，组织群众开展读书活动;负责搜集、整理民族民间文化艺术遗产，促进乡村特色文化的发展;负责指导开展群众体育运动和全民健身活动;负责推动青少年校外活动的开展，建立健全校外活动场所。负责指导和辅导村文化机构开展各种业务活动;负责做好文物的宣传保护工作。</w:t>
      </w:r>
    </w:p>
    <w:p>
      <w:pPr>
        <w:ind w:firstLine="800" w:firstLineChars="250"/>
        <w:rPr>
          <w:rFonts w:ascii="仿宋" w:hAnsi="仿宋" w:eastAsia="仿宋"/>
          <w:sz w:val="32"/>
          <w:szCs w:val="32"/>
        </w:rPr>
      </w:pPr>
      <w:r>
        <w:rPr>
          <w:rFonts w:hint="eastAsia" w:ascii="仿宋" w:hAnsi="仿宋" w:eastAsia="仿宋"/>
          <w:sz w:val="32"/>
          <w:szCs w:val="32"/>
        </w:rPr>
        <w:t>3.负责农业、林业、水利、农业机械、畜牧兽医等基层农业技术推广，负责农产品质量安全监测、监管巡查和安全知识的宣传，做好农作物病虫害和农业灾害的监测预报预防、动植物疫病防控防治、防汛抗旱、农田水利建设等工作;负责乡村振兴、美丽乡村建设。负责组织指导农业产业发展、农村产权制度改革、农村人居环境整治、农村宅基地管理、稳定和完善农村土地承包关系等农业农村工作;负责农村土地流转、纠纷调解和农业农村经济发展服务工作。</w:t>
      </w:r>
    </w:p>
    <w:p>
      <w:pPr>
        <w:ind w:firstLine="640" w:firstLineChars="200"/>
        <w:rPr>
          <w:rFonts w:ascii="仿宋" w:hAnsi="仿宋" w:eastAsia="仿宋"/>
          <w:sz w:val="32"/>
          <w:szCs w:val="32"/>
        </w:rPr>
      </w:pPr>
      <w:r>
        <w:rPr>
          <w:rFonts w:hint="eastAsia" w:ascii="仿宋" w:hAnsi="仿宋" w:eastAsia="仿宋"/>
          <w:sz w:val="32"/>
          <w:szCs w:val="32"/>
        </w:rPr>
        <w:t>4．负责拥军优属、退役军人服务等工作;负责退役军人就业创业扶持、走访慰问、帮扶援助、信息采集、优抚服务、培树典型、建档立卡、党员管理、政策调研、政策宣传、职业教育和技能培训等工作。负责对村级退役军人服务站业务指导工作。</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8"/>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义联庄乡（事业）</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财政性资金基本保障</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第二部分：单位预算安排的总体情况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按照预算管理有关规定，目前我区单位预算的编制实行综合预算制度，即全部收入和支出都反映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1</w:t>
      </w:r>
      <w:r>
        <w:rPr>
          <w:rFonts w:ascii="仿宋" w:hAnsi="仿宋" w:eastAsia="仿宋"/>
          <w:sz w:val="32"/>
          <w:szCs w:val="32"/>
        </w:rPr>
        <w:t>年预算收入为</w:t>
      </w:r>
      <w:r>
        <w:rPr>
          <w:rFonts w:hint="eastAsia" w:ascii="仿宋" w:hAnsi="仿宋" w:eastAsia="仿宋"/>
          <w:sz w:val="32"/>
          <w:szCs w:val="32"/>
        </w:rPr>
        <w:t>421.05</w:t>
      </w:r>
      <w:r>
        <w:rPr>
          <w:rFonts w:ascii="仿宋" w:hAnsi="仿宋" w:eastAsia="仿宋"/>
          <w:sz w:val="32"/>
          <w:szCs w:val="32"/>
        </w:rPr>
        <w:t>万元,其中：一般公共预算收入</w:t>
      </w:r>
      <w:r>
        <w:rPr>
          <w:rFonts w:hint="eastAsia" w:ascii="仿宋" w:hAnsi="仿宋" w:eastAsia="仿宋"/>
          <w:sz w:val="32"/>
          <w:szCs w:val="32"/>
        </w:rPr>
        <w:t>421.05</w:t>
      </w:r>
      <w:r>
        <w:rPr>
          <w:rFonts w:ascii="仿宋" w:hAnsi="仿宋" w:eastAsia="仿宋"/>
          <w:sz w:val="32"/>
          <w:szCs w:val="32"/>
        </w:rPr>
        <w:t>万元，基金预算收入</w:t>
      </w:r>
      <w:r>
        <w:rPr>
          <w:rFonts w:hint="eastAsia" w:ascii="仿宋" w:hAnsi="仿宋" w:eastAsia="仿宋"/>
          <w:sz w:val="32"/>
          <w:szCs w:val="32"/>
        </w:rPr>
        <w:t>0</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1</w:t>
      </w:r>
      <w:r>
        <w:rPr>
          <w:rFonts w:ascii="仿宋" w:hAnsi="仿宋" w:eastAsia="仿宋"/>
          <w:sz w:val="32"/>
          <w:szCs w:val="32"/>
        </w:rPr>
        <w:t>年单位支出预算：</w:t>
      </w:r>
      <w:r>
        <w:rPr>
          <w:rFonts w:hint="eastAsia" w:ascii="仿宋" w:hAnsi="仿宋" w:eastAsia="仿宋"/>
          <w:sz w:val="32"/>
          <w:szCs w:val="32"/>
        </w:rPr>
        <w:t>421.05</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基本支出421.05万元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398.34</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22.71</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0</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本年度预算收支安排421.05万元，较上年增加20.95</w:t>
      </w:r>
      <w:r>
        <w:rPr>
          <w:rFonts w:ascii="仿宋" w:hAnsi="仿宋" w:eastAsia="仿宋"/>
          <w:sz w:val="32"/>
          <w:szCs w:val="32"/>
        </w:rPr>
        <w:t>万元。其中:基本支出增加</w:t>
      </w:r>
      <w:r>
        <w:rPr>
          <w:rFonts w:hint="eastAsia" w:ascii="仿宋" w:hAnsi="仿宋" w:eastAsia="仿宋"/>
          <w:sz w:val="32"/>
          <w:szCs w:val="32"/>
        </w:rPr>
        <w:t>20.95</w:t>
      </w:r>
      <w:r>
        <w:rPr>
          <w:rFonts w:ascii="仿宋" w:hAnsi="仿宋" w:eastAsia="仿宋"/>
          <w:sz w:val="32"/>
          <w:szCs w:val="32"/>
        </w:rPr>
        <w:t>万元，主要原因是</w:t>
      </w:r>
      <w:r>
        <w:rPr>
          <w:rFonts w:hint="eastAsia" w:ascii="仿宋" w:hAnsi="仿宋" w:eastAsia="仿宋"/>
          <w:sz w:val="32"/>
          <w:szCs w:val="32"/>
        </w:rPr>
        <w:t>人员经费增加及相应的日常公用经费增加</w:t>
      </w:r>
      <w:r>
        <w:rPr>
          <w:rFonts w:ascii="仿宋" w:hAnsi="仿宋" w:eastAsia="仿宋"/>
          <w:sz w:val="32"/>
          <w:szCs w:val="32"/>
        </w:rPr>
        <w:t>；</w:t>
      </w:r>
      <w:r>
        <w:rPr>
          <w:rFonts w:hint="eastAsia" w:ascii="仿宋" w:hAnsi="仿宋" w:eastAsia="仿宋"/>
          <w:sz w:val="32"/>
          <w:szCs w:val="32"/>
        </w:rPr>
        <w:t>没有</w:t>
      </w:r>
      <w:r>
        <w:rPr>
          <w:rFonts w:ascii="仿宋" w:hAnsi="仿宋" w:eastAsia="仿宋"/>
          <w:sz w:val="32"/>
          <w:szCs w:val="32"/>
        </w:rPr>
        <w:t>项目支出。</w:t>
      </w: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w:t>
      </w:r>
      <w:r>
        <w:rPr>
          <w:rFonts w:hint="eastAsia" w:ascii="仿宋" w:hAnsi="仿宋" w:eastAsia="仿宋"/>
          <w:sz w:val="32"/>
          <w:szCs w:val="32"/>
        </w:rPr>
        <w:t>1</w:t>
      </w:r>
      <w:r>
        <w:rPr>
          <w:rFonts w:ascii="仿宋" w:hAnsi="仿宋" w:eastAsia="仿宋"/>
          <w:sz w:val="32"/>
          <w:szCs w:val="32"/>
        </w:rPr>
        <w:t>年我单位机关运行经费安排</w:t>
      </w:r>
      <w:r>
        <w:rPr>
          <w:rFonts w:hint="eastAsia" w:ascii="仿宋" w:hAnsi="仿宋" w:eastAsia="仿宋"/>
          <w:sz w:val="32"/>
          <w:szCs w:val="32"/>
        </w:rPr>
        <w:t>22.71</w:t>
      </w:r>
      <w:r>
        <w:rPr>
          <w:rFonts w:ascii="仿宋" w:hAnsi="仿宋" w:eastAsia="仿宋"/>
          <w:sz w:val="32"/>
          <w:szCs w:val="32"/>
        </w:rPr>
        <w:t>万元，其中办公费</w:t>
      </w:r>
      <w:r>
        <w:rPr>
          <w:rFonts w:hint="eastAsia" w:ascii="仿宋" w:hAnsi="仿宋" w:eastAsia="仿宋"/>
          <w:sz w:val="32"/>
          <w:szCs w:val="32"/>
        </w:rPr>
        <w:t>13.32</w:t>
      </w:r>
      <w:r>
        <w:rPr>
          <w:rFonts w:ascii="仿宋" w:hAnsi="仿宋" w:eastAsia="仿宋"/>
          <w:sz w:val="32"/>
          <w:szCs w:val="32"/>
        </w:rPr>
        <w:t>万元，邮电费</w:t>
      </w:r>
      <w:r>
        <w:rPr>
          <w:rFonts w:hint="eastAsia" w:ascii="仿宋" w:hAnsi="仿宋" w:eastAsia="仿宋"/>
          <w:sz w:val="32"/>
          <w:szCs w:val="32"/>
        </w:rPr>
        <w:t>0.96</w:t>
      </w:r>
      <w:r>
        <w:rPr>
          <w:rFonts w:ascii="仿宋" w:hAnsi="仿宋" w:eastAsia="仿宋"/>
          <w:sz w:val="32"/>
          <w:szCs w:val="32"/>
        </w:rPr>
        <w:t>万元，工会经费、福利费</w:t>
      </w:r>
      <w:r>
        <w:rPr>
          <w:rFonts w:hint="eastAsia" w:ascii="仿宋" w:hAnsi="仿宋" w:eastAsia="仿宋"/>
          <w:sz w:val="32"/>
          <w:szCs w:val="32"/>
        </w:rPr>
        <w:t>8.16</w:t>
      </w:r>
      <w:r>
        <w:rPr>
          <w:rFonts w:ascii="仿宋" w:hAnsi="仿宋" w:eastAsia="仿宋"/>
          <w:sz w:val="32"/>
          <w:szCs w:val="32"/>
        </w:rPr>
        <w:t>万元，公务用车运行维护费</w:t>
      </w:r>
      <w:r>
        <w:rPr>
          <w:rFonts w:hint="eastAsia" w:ascii="仿宋" w:hAnsi="仿宋" w:eastAsia="仿宋"/>
          <w:sz w:val="32"/>
          <w:szCs w:val="32"/>
        </w:rPr>
        <w:t>0</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rPr>
        <w:t>0.27</w:t>
      </w:r>
      <w:r>
        <w:rPr>
          <w:rFonts w:ascii="仿宋" w:hAnsi="仿宋" w:eastAsia="仿宋"/>
          <w:sz w:val="32"/>
          <w:szCs w:val="32"/>
        </w:rPr>
        <w:t>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8"/>
        <w:tblW w:w="5000" w:type="pct"/>
        <w:tblInd w:w="0" w:type="dxa"/>
        <w:tblLayout w:type="autofit"/>
        <w:tblCellMar>
          <w:top w:w="0" w:type="dxa"/>
          <w:left w:w="108" w:type="dxa"/>
          <w:bottom w:w="0" w:type="dxa"/>
          <w:right w:w="108" w:type="dxa"/>
        </w:tblCellMar>
      </w:tblPr>
      <w:tblGrid>
        <w:gridCol w:w="8522"/>
      </w:tblGrid>
      <w:tr>
        <w:trPr>
          <w:trHeight w:val="405" w:hRule="atLeast"/>
        </w:trPr>
        <w:tc>
          <w:tcPr>
            <w:tcW w:w="5000" w:type="pct"/>
            <w:tcBorders>
              <w:top w:val="nil"/>
              <w:left w:val="nil"/>
              <w:bottom w:val="nil"/>
              <w:right w:val="nil"/>
            </w:tcBorders>
            <w:shd w:val="clear" w:color="auto" w:fill="auto"/>
            <w:noWrap/>
            <w:vAlign w:val="center"/>
          </w:tcPr>
          <w:p/>
          <w:p/>
          <w:p/>
          <w:p/>
          <w:tbl>
            <w:tblPr>
              <w:tblStyle w:val="8"/>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 w:hAnsi="仿宋" w:eastAsia="仿宋"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 w:hAnsi="仿宋" w:eastAsia="仿宋"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 w:hAnsi="仿宋" w:eastAsia="仿宋" w:cs="宋体"/>
                      <w:kern w:val="0"/>
                      <w:sz w:val="24"/>
                      <w:szCs w:val="24"/>
                    </w:rPr>
                    <w:t>无增减变化</w:t>
                  </w:r>
                  <w:r>
                    <w:rPr>
                      <w:rFonts w:hint="eastAsia" w:ascii="仿宋_GB2312" w:hAnsi="宋体" w:eastAsia="仿宋_GB2312" w:cs="宋体"/>
                      <w:kern w:val="0"/>
                      <w:sz w:val="24"/>
                      <w:szCs w:val="24"/>
                    </w:rPr>
                    <w:t>。</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 w:hAnsi="仿宋" w:eastAsia="仿宋" w:cs="宋体"/>
                      <w:kern w:val="0"/>
                      <w:sz w:val="24"/>
                      <w:szCs w:val="24"/>
                    </w:rPr>
                    <w:t>无增减变化</w:t>
                  </w:r>
                  <w:r>
                    <w:rPr>
                      <w:rFonts w:hint="eastAsia" w:ascii="仿宋_GB2312" w:hAnsi="宋体" w:eastAsia="仿宋_GB2312" w:cs="宋体"/>
                      <w:kern w:val="0"/>
                      <w:sz w:val="24"/>
                      <w:szCs w:val="24"/>
                    </w:rPr>
                    <w:t>。</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 w:hAnsi="仿宋" w:eastAsia="仿宋" w:cs="宋体"/>
                      <w:kern w:val="0"/>
                      <w:sz w:val="24"/>
                      <w:szCs w:val="24"/>
                    </w:rPr>
                    <w:t>无增减变化</w:t>
                  </w:r>
                  <w:r>
                    <w:rPr>
                      <w:rFonts w:hint="eastAsia" w:ascii="仿宋_GB2312" w:hAnsi="宋体" w:eastAsia="仿宋_GB2312" w:cs="宋体"/>
                      <w:kern w:val="0"/>
                      <w:sz w:val="24"/>
                      <w:szCs w:val="24"/>
                    </w:rPr>
                    <w:t>。</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单位整体</w:t>
      </w:r>
      <w:r>
        <w:rPr>
          <w:rFonts w:ascii="方正小标宋_GBK" w:eastAsia="方正小标宋_GBK"/>
          <w:sz w:val="44"/>
        </w:rPr>
        <w:t>绩效目标</w:t>
      </w:r>
    </w:p>
    <w:p>
      <w:pPr>
        <w:autoSpaceDE w:val="0"/>
        <w:autoSpaceDN w:val="0"/>
        <w:adjustRightInd w:val="0"/>
        <w:ind w:left="200" w:firstLine="640" w:firstLineChars="200"/>
        <w:jc w:val="left"/>
        <w:rPr>
          <w:rFonts w:ascii="仿宋" w:hAnsi="仿宋" w:eastAsia="仿宋" w:cs="宋体"/>
          <w:kern w:val="0"/>
          <w:sz w:val="32"/>
          <w:szCs w:val="32"/>
          <w:lang w:val="zh-CN"/>
        </w:rPr>
      </w:pPr>
    </w:p>
    <w:p>
      <w:pPr>
        <w:spacing w:before="10" w:after="10"/>
        <w:ind w:firstLine="560"/>
        <w:outlineLvl w:val="1"/>
        <w:rPr>
          <w:rFonts w:ascii="仿宋" w:hAnsi="仿宋" w:eastAsia="仿宋"/>
          <w:sz w:val="32"/>
          <w:szCs w:val="32"/>
        </w:rPr>
      </w:pPr>
      <w:bookmarkStart w:id="0" w:name="_Toc_2_2_0000000001"/>
      <w:r>
        <w:rPr>
          <w:rFonts w:ascii="仿宋" w:hAnsi="仿宋" w:eastAsia="仿宋" w:cs="方正黑体_GBK"/>
          <w:color w:val="000000"/>
          <w:sz w:val="32"/>
          <w:szCs w:val="32"/>
        </w:rPr>
        <w:t>一、总体绩效目标</w:t>
      </w:r>
      <w:bookmarkEnd w:id="0"/>
    </w:p>
    <w:p>
      <w:pPr>
        <w:pStyle w:val="13"/>
        <w:rPr>
          <w:rFonts w:ascii="仿宋" w:hAnsi="仿宋" w:eastAsia="仿宋"/>
          <w:sz w:val="32"/>
          <w:szCs w:val="32"/>
        </w:rPr>
      </w:pPr>
      <w:r>
        <w:rPr>
          <w:rFonts w:ascii="仿宋" w:hAnsi="仿宋" w:eastAsia="仿宋"/>
          <w:sz w:val="32"/>
          <w:szCs w:val="32"/>
        </w:rPr>
        <w:t>紧紧围绕区委、区政府的重要部署，深入贯彻落实党中央文件精神和习近平新时代中国特色社会主义思想，认真贯彻落实区委、区政府各项决策部署，着眼产业兴旺，努力建设农业强乡，规划提升现有农业发展水平，突出特色，增强市场竞争力和影响力；着眼信访稳定，努力营造和谐环境，完善社会治理工作机制，依托“司法、调解、</w:t>
      </w:r>
      <w:r>
        <w:rPr>
          <w:rFonts w:hint="eastAsia" w:ascii="仿宋" w:hAnsi="仿宋" w:eastAsia="仿宋"/>
          <w:sz w:val="32"/>
          <w:szCs w:val="32"/>
          <w:lang w:eastAsia="zh-CN"/>
        </w:rPr>
        <w:t>综合</w:t>
      </w:r>
      <w:r>
        <w:rPr>
          <w:rFonts w:ascii="仿宋" w:hAnsi="仿宋" w:eastAsia="仿宋"/>
          <w:sz w:val="32"/>
          <w:szCs w:val="32"/>
        </w:rPr>
        <w:t>网格”体系，提升社会治理工作水平；着眼重点工作，努力推进事业发展，坚决推动和落实好白洋淀上游生态环境综合治理、防返贫监测、乡村振兴战略、疫情防控等各项重点工作；加强对企业和社会安全的管理，确保辖区内生产安全、社会和谐；扎实做好</w:t>
      </w:r>
      <w:r>
        <w:rPr>
          <w:rFonts w:hint="eastAsia" w:ascii="仿宋" w:hAnsi="仿宋" w:eastAsia="仿宋"/>
          <w:sz w:val="32"/>
          <w:szCs w:val="32"/>
          <w:lang w:eastAsia="zh-CN"/>
        </w:rPr>
        <w:t>农业、信访、</w:t>
      </w:r>
      <w:r>
        <w:rPr>
          <w:rFonts w:ascii="仿宋" w:hAnsi="仿宋" w:eastAsia="仿宋"/>
          <w:sz w:val="32"/>
          <w:szCs w:val="32"/>
        </w:rPr>
        <w:t>土地、教育、卫生等各项工作，努力实现全乡各项事业持续发展。</w:t>
      </w:r>
    </w:p>
    <w:p>
      <w:pPr>
        <w:pStyle w:val="13"/>
        <w:rPr>
          <w:rFonts w:ascii="仿宋" w:hAnsi="仿宋" w:eastAsia="仿宋"/>
          <w:sz w:val="32"/>
          <w:szCs w:val="32"/>
        </w:rPr>
      </w:pPr>
    </w:p>
    <w:p>
      <w:pPr>
        <w:spacing w:before="10" w:after="10"/>
        <w:ind w:firstLine="560"/>
        <w:outlineLvl w:val="1"/>
        <w:rPr>
          <w:rFonts w:ascii="仿宋" w:hAnsi="仿宋" w:eastAsia="仿宋"/>
          <w:sz w:val="32"/>
          <w:szCs w:val="32"/>
        </w:rPr>
      </w:pPr>
      <w:bookmarkStart w:id="1" w:name="_Toc_2_2_0000000002"/>
      <w:r>
        <w:rPr>
          <w:rFonts w:ascii="仿宋" w:hAnsi="仿宋" w:eastAsia="仿宋" w:cs="方正黑体_GBK"/>
          <w:color w:val="000000"/>
          <w:sz w:val="32"/>
          <w:szCs w:val="32"/>
        </w:rPr>
        <w:t>二、</w:t>
      </w:r>
      <w:bookmarkEnd w:id="1"/>
      <w:bookmarkStart w:id="2" w:name="_Toc_2_2_0000000003"/>
      <w:r>
        <w:rPr>
          <w:rFonts w:hint="eastAsia" w:ascii="仿宋" w:hAnsi="仿宋" w:eastAsia="仿宋"/>
          <w:sz w:val="32"/>
          <w:szCs w:val="32"/>
        </w:rPr>
        <w:t>工</w:t>
      </w:r>
      <w:r>
        <w:rPr>
          <w:rFonts w:ascii="仿宋" w:hAnsi="仿宋" w:eastAsia="仿宋" w:cs="方正黑体_GBK"/>
          <w:color w:val="000000"/>
          <w:sz w:val="32"/>
          <w:szCs w:val="32"/>
        </w:rPr>
        <w:t>作保障措施</w:t>
      </w:r>
      <w:bookmarkEnd w:id="2"/>
    </w:p>
    <w:p>
      <w:pPr>
        <w:spacing w:line="500" w:lineRule="exact"/>
        <w:ind w:firstLine="640" w:firstLineChars="200"/>
        <w:jc w:val="left"/>
        <w:rPr>
          <w:rFonts w:ascii="仿宋" w:hAnsi="仿宋" w:eastAsia="仿宋"/>
          <w:sz w:val="32"/>
          <w:szCs w:val="32"/>
        </w:rPr>
      </w:pPr>
      <w:r>
        <w:rPr>
          <w:rFonts w:hint="eastAsia" w:ascii="仿宋" w:hAnsi="仿宋" w:eastAsia="仿宋" w:cs="微软雅黑"/>
          <w:sz w:val="32"/>
          <w:szCs w:val="32"/>
        </w:rPr>
        <w:t>（一）强化政治理论武装，健全完善制度机制</w:t>
      </w:r>
    </w:p>
    <w:p>
      <w:pPr>
        <w:spacing w:line="500" w:lineRule="exact"/>
        <w:ind w:firstLine="640" w:firstLineChars="200"/>
        <w:jc w:val="left"/>
        <w:rPr>
          <w:rFonts w:ascii="仿宋" w:hAnsi="仿宋" w:eastAsia="仿宋"/>
          <w:sz w:val="32"/>
          <w:szCs w:val="32"/>
        </w:rPr>
      </w:pPr>
      <w:r>
        <w:rPr>
          <w:rFonts w:hint="eastAsia" w:ascii="仿宋" w:hAnsi="仿宋" w:eastAsia="仿宋" w:cs="微软雅黑"/>
          <w:sz w:val="32"/>
          <w:szCs w:val="32"/>
        </w:rPr>
        <w:t>坚持把学习贯彻习近平新时代中国特色社会主义思想和党中央文件精神作为首要政治任务，全面落实省委会议决策部署，根据中央和省委省政府全面实施预算绩效管理的意见，以及我省预算绩效管理相关要求，健全完善我乡预算绩效管理、预算资金管理等制度规定，按要求开展部门预算绩效实时监控、绩效自评和重点项目评价等工作，确保全年绩效目标圆满完成。</w:t>
      </w:r>
    </w:p>
    <w:p>
      <w:pPr>
        <w:spacing w:line="500" w:lineRule="exact"/>
        <w:ind w:firstLine="640" w:firstLineChars="200"/>
        <w:jc w:val="left"/>
        <w:rPr>
          <w:rFonts w:ascii="仿宋" w:hAnsi="仿宋" w:eastAsia="仿宋"/>
          <w:sz w:val="32"/>
          <w:szCs w:val="32"/>
        </w:rPr>
      </w:pPr>
      <w:r>
        <w:rPr>
          <w:rFonts w:hint="eastAsia" w:ascii="仿宋" w:hAnsi="仿宋" w:eastAsia="仿宋" w:cs="微软雅黑"/>
          <w:sz w:val="32"/>
          <w:szCs w:val="32"/>
        </w:rPr>
        <w:t>（二）加强预算支出管理，确保支出进度达标</w:t>
      </w:r>
    </w:p>
    <w:p>
      <w:pPr>
        <w:spacing w:line="500" w:lineRule="exact"/>
        <w:ind w:firstLine="640" w:firstLineChars="200"/>
        <w:jc w:val="left"/>
        <w:rPr>
          <w:rFonts w:ascii="仿宋" w:hAnsi="仿宋" w:eastAsia="仿宋"/>
          <w:sz w:val="32"/>
          <w:szCs w:val="32"/>
        </w:rPr>
      </w:pPr>
      <w:r>
        <w:rPr>
          <w:rFonts w:hint="eastAsia" w:ascii="仿宋" w:hAnsi="仿宋" w:eastAsia="仿宋" w:cs="微软雅黑"/>
          <w:sz w:val="32"/>
          <w:szCs w:val="32"/>
        </w:rPr>
        <w:t>编细编实预算，将项目细化到可执行程度，确保批复即可执行。调整优化支出结构，按规定对</w:t>
      </w:r>
      <w:r>
        <w:rPr>
          <w:rFonts w:ascii="仿宋" w:hAnsi="仿宋" w:eastAsia="仿宋"/>
          <w:sz w:val="32"/>
          <w:szCs w:val="32"/>
        </w:rPr>
        <w:t>“</w:t>
      </w:r>
      <w:r>
        <w:rPr>
          <w:rFonts w:hint="eastAsia" w:ascii="仿宋" w:hAnsi="仿宋" w:eastAsia="仿宋" w:cs="微软雅黑"/>
          <w:sz w:val="32"/>
          <w:szCs w:val="32"/>
        </w:rPr>
        <w:t>三公</w:t>
      </w:r>
      <w:r>
        <w:rPr>
          <w:rFonts w:ascii="仿宋" w:hAnsi="仿宋" w:eastAsia="仿宋"/>
          <w:sz w:val="32"/>
          <w:szCs w:val="32"/>
        </w:rPr>
        <w:t>”</w:t>
      </w:r>
      <w:r>
        <w:rPr>
          <w:rFonts w:hint="eastAsia" w:ascii="仿宋" w:hAnsi="仿宋" w:eastAsia="仿宋" w:cs="微软雅黑"/>
          <w:sz w:val="32"/>
          <w:szCs w:val="32"/>
        </w:rPr>
        <w:t>经费和一般性支出进行压减。通过加快履行政府采购手续、尽快启动项目、及时支付资金等措施。加强预算资金支出动态过程管理，及时协调解决预算项目中遇到的困难问题，实时掌握预算支出进度，按照区财政局关于支出进度的关键时间节点，对预算资金项目进度进行支出。</w:t>
      </w:r>
    </w:p>
    <w:p>
      <w:pPr>
        <w:spacing w:line="500" w:lineRule="exact"/>
        <w:ind w:firstLine="640" w:firstLineChars="200"/>
        <w:jc w:val="left"/>
        <w:rPr>
          <w:rFonts w:ascii="仿宋" w:hAnsi="仿宋" w:eastAsia="仿宋"/>
          <w:sz w:val="32"/>
          <w:szCs w:val="32"/>
        </w:rPr>
      </w:pPr>
      <w:r>
        <w:rPr>
          <w:rFonts w:hint="eastAsia" w:ascii="仿宋" w:hAnsi="仿宋" w:eastAsia="仿宋" w:cs="微软雅黑"/>
          <w:sz w:val="32"/>
          <w:szCs w:val="32"/>
        </w:rPr>
        <w:t>（三）加强内部监督管理，确保资金安全有效</w:t>
      </w:r>
    </w:p>
    <w:p>
      <w:pPr>
        <w:spacing w:line="500" w:lineRule="exact"/>
        <w:ind w:firstLine="640" w:firstLineChars="200"/>
        <w:jc w:val="left"/>
        <w:rPr>
          <w:rFonts w:ascii="仿宋" w:hAnsi="仿宋" w:eastAsia="仿宋"/>
          <w:sz w:val="32"/>
          <w:szCs w:val="32"/>
        </w:rPr>
      </w:pPr>
      <w:r>
        <w:rPr>
          <w:rFonts w:hint="eastAsia" w:ascii="仿宋" w:hAnsi="仿宋" w:eastAsia="仿宋" w:cs="微软雅黑"/>
          <w:sz w:val="32"/>
          <w:szCs w:val="32"/>
        </w:rPr>
        <w:t>完善财务管理制度，严格财务资金审批程序，加强固定资产登记、使用和报废处置管理，最大程度发挥国有资产效能。完善内部监督制度，加强对绩效运行情况、重大支出决策、资产处置，对会计资料开展常态化内部审计，配合做好审计、财政监督等外部监督工作。严格落实领导干部重大事项报告制度和离任审计制度，加强对我乡物资采购、工程项目等大额资金使用招投标的全过程监督，确保财政资金安全有效。</w:t>
      </w:r>
    </w:p>
    <w:p>
      <w:pPr>
        <w:spacing w:line="500" w:lineRule="exact"/>
        <w:ind w:firstLine="640" w:firstLineChars="200"/>
        <w:jc w:val="left"/>
        <w:rPr>
          <w:rFonts w:ascii="仿宋" w:hAnsi="仿宋" w:eastAsia="仿宋"/>
          <w:sz w:val="32"/>
          <w:szCs w:val="32"/>
        </w:rPr>
      </w:pPr>
      <w:r>
        <w:rPr>
          <w:rFonts w:hint="eastAsia" w:ascii="仿宋" w:hAnsi="仿宋" w:eastAsia="仿宋" w:cs="微软雅黑"/>
          <w:sz w:val="32"/>
          <w:szCs w:val="32"/>
        </w:rPr>
        <w:t>（四）加强宣传培训调研，确保绩效目标实现</w:t>
      </w:r>
    </w:p>
    <w:p>
      <w:pPr>
        <w:spacing w:line="500" w:lineRule="exact"/>
        <w:ind w:firstLine="640" w:firstLineChars="200"/>
        <w:jc w:val="left"/>
        <w:rPr>
          <w:rFonts w:ascii="仿宋" w:hAnsi="仿宋" w:eastAsia="仿宋"/>
          <w:sz w:val="32"/>
          <w:szCs w:val="32"/>
        </w:rPr>
      </w:pPr>
      <w:r>
        <w:rPr>
          <w:rFonts w:hint="eastAsia" w:ascii="仿宋" w:hAnsi="仿宋" w:eastAsia="仿宋" w:cs="微软雅黑"/>
          <w:sz w:val="32"/>
          <w:szCs w:val="32"/>
        </w:rP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pPr>
        <w:jc w:val="center"/>
        <w:outlineLvl w:val="0"/>
        <w:rPr>
          <w:rFonts w:hint="eastAsia" w:ascii="仿宋" w:hAnsi="仿宋" w:eastAsia="仿宋"/>
          <w:sz w:val="32"/>
          <w:szCs w:val="32"/>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1</w:t>
      </w:r>
      <w:r>
        <w:rPr>
          <w:rFonts w:ascii="仿宋" w:hAnsi="仿宋" w:eastAsia="仿宋"/>
          <w:sz w:val="32"/>
          <w:szCs w:val="32"/>
        </w:rPr>
        <w:t>年，我单位无政府采购预算，空表列示。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附单位政府采购预算表空表。</w:t>
      </w:r>
    </w:p>
    <w:p>
      <w:pPr>
        <w:spacing w:line="360" w:lineRule="auto"/>
        <w:ind w:firstLine="640" w:firstLineChars="200"/>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p>
    <w:tbl>
      <w:tblPr>
        <w:tblStyle w:val="8"/>
        <w:tblW w:w="14040" w:type="dxa"/>
        <w:tblInd w:w="93" w:type="dxa"/>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405" w:hRule="atLeast"/>
        </w:trPr>
        <w:tc>
          <w:tcPr>
            <w:tcW w:w="14040"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32"/>
                <w:szCs w:val="32"/>
              </w:rPr>
            </w:pPr>
            <w:bookmarkStart w:id="3" w:name="RANGE!A1"/>
            <w:r>
              <w:rPr>
                <w:rFonts w:hint="eastAsia" w:ascii="宋体" w:hAnsi="宋体" w:eastAsia="宋体" w:cs="宋体"/>
                <w:color w:val="000000"/>
                <w:kern w:val="0"/>
                <w:sz w:val="32"/>
                <w:szCs w:val="32"/>
              </w:rPr>
              <w:t>单位政府采购预算</w:t>
            </w:r>
            <w:bookmarkEnd w:id="3"/>
          </w:p>
        </w:tc>
      </w:tr>
      <w:tr>
        <w:tblPrEx>
          <w:tblCellMar>
            <w:top w:w="0" w:type="dxa"/>
            <w:left w:w="108" w:type="dxa"/>
            <w:bottom w:w="0" w:type="dxa"/>
            <w:right w:w="108" w:type="dxa"/>
          </w:tblCellMar>
        </w:tblPrEx>
        <w:trPr>
          <w:trHeight w:val="315" w:hRule="atLeast"/>
        </w:trPr>
        <w:tc>
          <w:tcPr>
            <w:tcW w:w="75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 w:val="24"/>
                <w:szCs w:val="24"/>
              </w:rPr>
            </w:pPr>
            <w:r>
              <w:rPr>
                <w:rFonts w:hint="eastAsia" w:ascii="Times New Roman" w:hAnsi="Times New Roman" w:eastAsia="等线" w:cs="Times New Roman"/>
                <w:color w:val="000000"/>
                <w:kern w:val="0"/>
                <w:sz w:val="24"/>
                <w:szCs w:val="24"/>
              </w:rPr>
              <w:t>保定市徐水区义联庄乡人民政府</w:t>
            </w:r>
          </w:p>
        </w:tc>
        <w:tc>
          <w:tcPr>
            <w:tcW w:w="6480" w:type="dxa"/>
            <w:gridSpan w:val="6"/>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r>
        <w:tblPrEx>
          <w:tblCellMar>
            <w:top w:w="0" w:type="dxa"/>
            <w:left w:w="108" w:type="dxa"/>
            <w:bottom w:w="0" w:type="dxa"/>
            <w:right w:w="108" w:type="dxa"/>
          </w:tblCellMar>
        </w:tblPrEx>
        <w:trPr>
          <w:trHeight w:val="285" w:hRule="atLeast"/>
        </w:trPr>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政府采购项目来源</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采购物品名称</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政府采购目录序号</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计量  单位</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数量</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单价</w:t>
            </w:r>
          </w:p>
        </w:tc>
        <w:tc>
          <w:tcPr>
            <w:tcW w:w="648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政府采购金额（当年单位预算安排资金）</w:t>
            </w:r>
          </w:p>
        </w:tc>
      </w:tr>
      <w:tr>
        <w:tblPrEx>
          <w:tblCellMar>
            <w:top w:w="0" w:type="dxa"/>
            <w:left w:w="108" w:type="dxa"/>
            <w:bottom w:w="0" w:type="dxa"/>
            <w:right w:w="108" w:type="dxa"/>
          </w:tblCellMar>
        </w:tblPrEx>
        <w:trPr>
          <w:trHeight w:val="81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项目名称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预算资金</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合计</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一般公共预算拨款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基金预算拨款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国有资本经营预算拨款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财政专户核拨</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单位资金</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合  计</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r>
    </w:tbl>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上年末我单位固定资产总金额为0万元（详见下表）。</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我单位本年度无国有资产购置计划，拟购置金额为</w:t>
      </w:r>
      <w:r>
        <w:rPr>
          <w:rFonts w:ascii="仿宋" w:hAnsi="仿宋" w:eastAsia="仿宋"/>
          <w:sz w:val="32"/>
          <w:szCs w:val="32"/>
        </w:rPr>
        <w:t>0。</w:t>
      </w:r>
    </w:p>
    <w:tbl>
      <w:tblPr>
        <w:tblStyle w:val="8"/>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w:t>
            </w:r>
            <w:r>
              <w:rPr>
                <w:rFonts w:hint="eastAsia" w:ascii="仿宋_GB2312" w:hAnsi="仿宋" w:eastAsia="仿宋_GB2312" w:cs="宋体"/>
                <w:bCs/>
                <w:color w:val="FF0000"/>
                <w:kern w:val="0"/>
                <w:sz w:val="28"/>
                <w:szCs w:val="28"/>
              </w:rPr>
              <w:t>0年12月31日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单位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我单位无其他需说明的事项。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hMWYzNDliZDI4MzdkNjY5YmNjMjNlZDhjM2JlYzkifQ=="/>
  </w:docVars>
  <w:rsids>
    <w:rsidRoot w:val="00055F1F"/>
    <w:rsid w:val="000058CB"/>
    <w:rsid w:val="00013B8A"/>
    <w:rsid w:val="000146D3"/>
    <w:rsid w:val="00044FBC"/>
    <w:rsid w:val="000543E6"/>
    <w:rsid w:val="00055F1F"/>
    <w:rsid w:val="000577EF"/>
    <w:rsid w:val="00057F18"/>
    <w:rsid w:val="000A445D"/>
    <w:rsid w:val="000C178B"/>
    <w:rsid w:val="0012311A"/>
    <w:rsid w:val="00131DEC"/>
    <w:rsid w:val="00136AB3"/>
    <w:rsid w:val="001462BD"/>
    <w:rsid w:val="00152380"/>
    <w:rsid w:val="001638BE"/>
    <w:rsid w:val="00164810"/>
    <w:rsid w:val="00172C7A"/>
    <w:rsid w:val="00181777"/>
    <w:rsid w:val="001B4688"/>
    <w:rsid w:val="001B6235"/>
    <w:rsid w:val="001F4875"/>
    <w:rsid w:val="00212335"/>
    <w:rsid w:val="00232E38"/>
    <w:rsid w:val="00286226"/>
    <w:rsid w:val="002918C6"/>
    <w:rsid w:val="00291EF3"/>
    <w:rsid w:val="00296524"/>
    <w:rsid w:val="002A6100"/>
    <w:rsid w:val="002E01F6"/>
    <w:rsid w:val="002F1ACB"/>
    <w:rsid w:val="002F530F"/>
    <w:rsid w:val="002F774F"/>
    <w:rsid w:val="00305E97"/>
    <w:rsid w:val="00310532"/>
    <w:rsid w:val="00325C1D"/>
    <w:rsid w:val="0032782B"/>
    <w:rsid w:val="00340B3D"/>
    <w:rsid w:val="0034253A"/>
    <w:rsid w:val="00357E53"/>
    <w:rsid w:val="00361E7B"/>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A1EB4"/>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02C13"/>
    <w:rsid w:val="0062788A"/>
    <w:rsid w:val="00641F8A"/>
    <w:rsid w:val="0066383B"/>
    <w:rsid w:val="006971D5"/>
    <w:rsid w:val="006A6FA2"/>
    <w:rsid w:val="006B5117"/>
    <w:rsid w:val="006C62DF"/>
    <w:rsid w:val="006F5104"/>
    <w:rsid w:val="006F6549"/>
    <w:rsid w:val="00735B02"/>
    <w:rsid w:val="007657C8"/>
    <w:rsid w:val="00767A77"/>
    <w:rsid w:val="00771E49"/>
    <w:rsid w:val="00782208"/>
    <w:rsid w:val="00791938"/>
    <w:rsid w:val="007A11B6"/>
    <w:rsid w:val="007A5999"/>
    <w:rsid w:val="007C7FD7"/>
    <w:rsid w:val="007F3746"/>
    <w:rsid w:val="00833132"/>
    <w:rsid w:val="00845C67"/>
    <w:rsid w:val="00861F89"/>
    <w:rsid w:val="0086454E"/>
    <w:rsid w:val="008672EA"/>
    <w:rsid w:val="00891680"/>
    <w:rsid w:val="008A0099"/>
    <w:rsid w:val="008A0B5F"/>
    <w:rsid w:val="008B5402"/>
    <w:rsid w:val="008D11BC"/>
    <w:rsid w:val="008F55E4"/>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347A"/>
    <w:rsid w:val="00BD4829"/>
    <w:rsid w:val="00BD6002"/>
    <w:rsid w:val="00BD719F"/>
    <w:rsid w:val="00BF483D"/>
    <w:rsid w:val="00BF5442"/>
    <w:rsid w:val="00C0335C"/>
    <w:rsid w:val="00C177A5"/>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2DDF"/>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137F"/>
    <w:rsid w:val="00FC3191"/>
    <w:rsid w:val="00FE0F1F"/>
    <w:rsid w:val="00FF61F3"/>
    <w:rsid w:val="0A214432"/>
    <w:rsid w:val="0B257FD5"/>
    <w:rsid w:val="24102138"/>
    <w:rsid w:val="27733670"/>
    <w:rsid w:val="35195832"/>
    <w:rsid w:val="36937241"/>
    <w:rsid w:val="45770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widowControl/>
      <w:spacing w:before="120"/>
      <w:jc w:val="left"/>
    </w:pPr>
    <w:rPr>
      <w:rFonts w:ascii="Times New Roman" w:hAnsi="Times New Roman" w:eastAsia="方正仿宋_GBK" w:cs="Times New Roman"/>
      <w:color w:val="000000"/>
      <w:kern w:val="0"/>
      <w:sz w:val="28"/>
      <w:szCs w:val="24"/>
      <w:lang w:eastAsia="uk-UA"/>
    </w:rPr>
  </w:style>
  <w:style w:type="paragraph" w:styleId="6">
    <w:name w:val="toc 4"/>
    <w:basedOn w:val="1"/>
    <w:next w:val="1"/>
    <w:qFormat/>
    <w:uiPriority w:val="0"/>
    <w:pPr>
      <w:widowControl/>
      <w:ind w:left="720"/>
      <w:jc w:val="left"/>
    </w:pPr>
    <w:rPr>
      <w:rFonts w:ascii="Times New Roman" w:hAnsi="Times New Roman" w:eastAsia="Times New Roman" w:cs="Times New Roman"/>
      <w:kern w:val="0"/>
      <w:sz w:val="24"/>
      <w:szCs w:val="24"/>
      <w:lang w:eastAsia="uk-UA"/>
    </w:rPr>
  </w:style>
  <w:style w:type="paragraph" w:styleId="7">
    <w:name w:val="toc 2"/>
    <w:basedOn w:val="1"/>
    <w:next w:val="1"/>
    <w:qFormat/>
    <w:uiPriority w:val="0"/>
    <w:pPr>
      <w:widowControl/>
      <w:ind w:left="240"/>
      <w:jc w:val="left"/>
    </w:pPr>
    <w:rPr>
      <w:rFonts w:ascii="Times New Roman" w:hAnsi="Times New Roman" w:eastAsia="Times New Roman" w:cs="Times New Roman"/>
      <w:kern w:val="0"/>
      <w:sz w:val="24"/>
      <w:szCs w:val="24"/>
      <w:lang w:eastAsia="uk-UA"/>
    </w:rPr>
  </w:style>
  <w:style w:type="character" w:customStyle="1" w:styleId="10">
    <w:name w:val="批注框文本 Char"/>
    <w:basedOn w:val="9"/>
    <w:link w:val="2"/>
    <w:semiHidden/>
    <w:qFormat/>
    <w:uiPriority w:val="99"/>
    <w:rPr>
      <w:sz w:val="18"/>
      <w:szCs w:val="18"/>
    </w:rPr>
  </w:style>
  <w:style w:type="character" w:customStyle="1" w:styleId="11">
    <w:name w:val="页脚 Char"/>
    <w:basedOn w:val="9"/>
    <w:link w:val="3"/>
    <w:qFormat/>
    <w:uiPriority w:val="99"/>
    <w:rPr>
      <w:sz w:val="18"/>
      <w:szCs w:val="18"/>
    </w:rPr>
  </w:style>
  <w:style w:type="character" w:customStyle="1" w:styleId="12">
    <w:name w:val="页眉 Char"/>
    <w:basedOn w:val="9"/>
    <w:link w:val="4"/>
    <w:qFormat/>
    <w:uiPriority w:val="99"/>
    <w:rPr>
      <w:sz w:val="18"/>
      <w:szCs w:val="18"/>
    </w:rPr>
  </w:style>
  <w:style w:type="paragraph" w:customStyle="1" w:styleId="13">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4">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5">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6">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7">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8">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9">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0">
    <w:name w:val="单元格样式3"/>
    <w:basedOn w:val="1"/>
    <w:qFormat/>
    <w:uiPriority w:val="0"/>
    <w:pPr>
      <w:widowControl/>
      <w:jc w:val="center"/>
    </w:pPr>
    <w:rPr>
      <w:rFonts w:ascii="方正书宋_GBK" w:hAnsi="方正书宋_GBK" w:eastAsia="方正书宋_GBK" w:cs="方正书宋_GBK"/>
      <w:kern w:val="0"/>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23F34-0499-42AD-BC91-811704A0DC25}">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3823</Words>
  <Characters>3929</Characters>
  <Lines>30</Lines>
  <Paragraphs>8</Paragraphs>
  <TotalTime>51</TotalTime>
  <ScaleCrop>false</ScaleCrop>
  <LinksUpToDate>false</LinksUpToDate>
  <CharactersWithSpaces>4052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cp:lastModifiedBy>
  <cp:lastPrinted>2021-04-14T02:06:00Z</cp:lastPrinted>
  <dcterms:modified xsi:type="dcterms:W3CDTF">2024-06-04T03:20:07Z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FA2A8A89A7F345698214C9CB4FA8C037_13</vt:lpwstr>
  </property>
</Properties>
</file>