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徐水区瀑河乡人民政府</w:t>
      </w:r>
    </w:p>
    <w:p>
      <w:pPr>
        <w:spacing w:line="480" w:lineRule="exact"/>
        <w:jc w:val="center"/>
        <w:outlineLvl w:val="0"/>
        <w:rPr>
          <w:rFonts w:ascii="方正大标宋简体" w:eastAsia="方正小标宋简体"/>
          <w:color w:val="000000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行政处罚决定书</w:t>
      </w:r>
    </w:p>
    <w:p>
      <w:pPr>
        <w:spacing w:line="400" w:lineRule="exact"/>
        <w:ind w:firstLine="3158" w:firstLineChars="1316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u w:val="single"/>
          <w:lang w:eastAsia="zh-CN"/>
        </w:rPr>
        <w:t>冀保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徐(瀑)</w:t>
      </w:r>
      <w:r>
        <w:rPr>
          <w:rFonts w:hint="eastAsia" w:ascii="仿宋" w:hAnsi="仿宋" w:eastAsia="仿宋" w:cs="仿宋"/>
          <w:color w:val="000000"/>
          <w:sz w:val="24"/>
        </w:rPr>
        <w:t>罚决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字</w:t>
      </w:r>
      <w:r>
        <w:rPr>
          <w:rFonts w:hint="eastAsia" w:ascii="仿宋" w:hAnsi="仿宋" w:eastAsia="仿宋" w:cs="仿宋"/>
          <w:color w:val="000000"/>
          <w:sz w:val="24"/>
        </w:rPr>
        <w:t>〔202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</w:rPr>
        <w:t>〕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00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</w:rPr>
        <w:t>号</w:t>
      </w:r>
    </w:p>
    <w:p>
      <w:pPr>
        <w:spacing w:line="420" w:lineRule="exact"/>
        <w:rPr>
          <w:rFonts w:hint="default" w:ascii="仿宋" w:hAnsi="仿宋" w:eastAsia="仿宋" w:cs="仿宋"/>
          <w:color w:val="00000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当事人名称或姓名：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张*辉     </w:t>
      </w:r>
    </w:p>
    <w:p>
      <w:pPr>
        <w:spacing w:line="420" w:lineRule="exact"/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身份证号或统一社会信用代码：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1324231984****611x</w:t>
      </w:r>
    </w:p>
    <w:p>
      <w:pPr>
        <w:spacing w:line="420" w:lineRule="exac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地址：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徐水区瀑河乡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**村八区31号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pacing w:line="400" w:lineRule="exact"/>
        <w:jc w:val="left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法定代表人或负责人姓名：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职务：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身份证号：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sz w:val="24"/>
        </w:rPr>
        <w:t>根据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</w:t>
      </w:r>
      <w:r>
        <w:rPr>
          <w:rFonts w:hint="default" w:ascii="仿宋" w:hAnsi="仿宋" w:eastAsia="仿宋" w:cs="仿宋"/>
          <w:color w:val="000000"/>
          <w:sz w:val="24"/>
          <w:u w:val="single"/>
          <w:lang w:val="en-US"/>
        </w:rPr>
        <w:t>202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4年3月21日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乡执法队巡查</w:t>
      </w:r>
      <w:r>
        <w:rPr>
          <w:rFonts w:hint="eastAsia" w:ascii="仿宋" w:hAnsi="仿宋" w:eastAsia="仿宋" w:cs="仿宋"/>
          <w:color w:val="000000"/>
          <w:sz w:val="24"/>
          <w:u w:val="single"/>
          <w:lang w:eastAsia="zh-CN"/>
        </w:rPr>
        <w:t>发现线索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</w:rPr>
        <w:t>，本机关于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202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>日对你（单位）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露天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焚烧秸秆</w:t>
      </w:r>
      <w:r>
        <w:rPr>
          <w:rFonts w:hint="eastAsia" w:ascii="仿宋" w:hAnsi="仿宋" w:eastAsia="仿宋" w:cs="仿宋"/>
          <w:color w:val="000000"/>
          <w:sz w:val="24"/>
        </w:rPr>
        <w:t>的行为予以立案调查。现已查明，你（单位）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202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日上午在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贾庄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eastAsia="zh-CN"/>
        </w:rPr>
        <w:t>村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村西自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家地里焚烧秸秆</w:t>
      </w:r>
      <w:r>
        <w:rPr>
          <w:rFonts w:hint="eastAsia" w:ascii="仿宋" w:hAnsi="仿宋" w:eastAsia="仿宋" w:cs="仿宋"/>
          <w:color w:val="000000"/>
          <w:sz w:val="24"/>
        </w:rPr>
        <w:t>。本机关认为你（单位）的上述行为违反了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《中华人民共和国大气污染防治法》第七十七条“省、自治区、直辖市人民政府应当划定区域，禁止露天焚烧秸秆、落叶等产生烟尘污染的物质”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的规定。</w:t>
      </w:r>
      <w:r>
        <w:rPr>
          <w:rFonts w:hint="eastAsia" w:ascii="仿宋" w:hAnsi="仿宋" w:eastAsia="仿宋" w:cs="仿宋"/>
          <w:color w:val="000000"/>
          <w:sz w:val="24"/>
        </w:rPr>
        <w:t>有关事实有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202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日的《调查询问笔录》、《现场检查（勘察）笔录》、焚烧现场照片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eastAsia="zh-CN"/>
        </w:rPr>
        <w:t>、身份证复印件</w:t>
      </w:r>
      <w:r>
        <w:rPr>
          <w:rFonts w:hint="eastAsia" w:ascii="仿宋" w:hAnsi="仿宋" w:eastAsia="仿宋" w:cs="仿宋"/>
          <w:color w:val="000000"/>
          <w:sz w:val="24"/>
        </w:rPr>
        <w:t>等证据证明。现依照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《中华人民共和国大气污染防治法》第一百一十九条第一款</w:t>
      </w:r>
      <w:r>
        <w:rPr>
          <w:rFonts w:hint="eastAsia" w:ascii="仿宋" w:hAnsi="仿宋" w:eastAsia="仿宋" w:cs="仿宋"/>
          <w:color w:val="000000"/>
          <w:sz w:val="24"/>
        </w:rPr>
        <w:t>的规定，决定对你（单位）作出如下行政处罚：</w:t>
      </w:r>
    </w:p>
    <w:p>
      <w:pPr>
        <w:spacing w:line="400" w:lineRule="exact"/>
        <w:ind w:firstLine="480" w:firstLineChars="200"/>
        <w:outlineLvl w:val="0"/>
        <w:rPr>
          <w:rFonts w:ascii="仿宋" w:hAnsi="仿宋" w:eastAsia="仿宋" w:cs="仿宋"/>
          <w:color w:val="000000"/>
          <w:sz w:val="24"/>
        </w:rPr>
      </w:pPr>
      <w:r>
        <w:rPr>
          <w:rFonts w:hint="default" w:ascii="仿宋" w:hAnsi="仿宋" w:eastAsia="仿宋" w:cs="仿宋"/>
          <w:color w:val="000000"/>
          <w:sz w:val="24"/>
          <w:u w:val="single"/>
          <w:lang w:val="en-US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罚款人民币壹仟元整。</w:t>
      </w:r>
      <w:r>
        <w:rPr>
          <w:rFonts w:hint="default" w:ascii="仿宋" w:hAnsi="仿宋" w:eastAsia="仿宋" w:cs="仿宋"/>
          <w:color w:val="000000"/>
          <w:sz w:val="24"/>
          <w:u w:val="single"/>
          <w:lang w:val="en-US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color w:val="000000"/>
          <w:sz w:val="24"/>
        </w:rPr>
        <w:t xml:space="preserve"> </w:t>
      </w:r>
    </w:p>
    <w:p>
      <w:pPr>
        <w:spacing w:line="400" w:lineRule="exact"/>
        <w:ind w:firstLine="480" w:firstLineChars="200"/>
        <w:outlineLvl w:val="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限你</w:t>
      </w:r>
      <w:r>
        <w:rPr>
          <w:rFonts w:hint="eastAsia" w:ascii="仿宋" w:hAnsi="仿宋" w:eastAsia="仿宋" w:cs="仿宋"/>
          <w:color w:val="000000"/>
          <w:sz w:val="24"/>
        </w:rPr>
        <w:t>自收到本处罚决定书之日起十五日内，将罚款缴至</w:t>
      </w:r>
      <w:r>
        <w:rPr>
          <w:rFonts w:hint="eastAsia" w:ascii="仿宋" w:hAnsi="仿宋" w:eastAsia="仿宋" w:cs="仿宋"/>
          <w:color w:val="000000"/>
          <w:sz w:val="24"/>
          <w:u w:val="single"/>
          <w:lang w:eastAsia="zh-CN"/>
        </w:rPr>
        <w:t>邮储银行徐水支行</w:t>
      </w:r>
      <w:r>
        <w:rPr>
          <w:rFonts w:hint="eastAsia" w:ascii="仿宋" w:hAnsi="仿宋" w:eastAsia="仿宋" w:cs="仿宋"/>
          <w:color w:val="000000"/>
          <w:sz w:val="24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。账户全称：</w:t>
      </w:r>
      <w:r>
        <w:rPr>
          <w:rFonts w:hint="eastAsia" w:ascii="仿宋" w:hAnsi="仿宋" w:eastAsia="仿宋" w:cs="仿宋"/>
          <w:color w:val="000000"/>
          <w:sz w:val="24"/>
          <w:u w:val="single"/>
          <w:lang w:eastAsia="zh-CN"/>
        </w:rPr>
        <w:t>保定市徐水区财政局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</w:rPr>
        <w:t>账号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100698660170010001。</w:t>
      </w:r>
      <w:r>
        <w:rPr>
          <w:rFonts w:hint="eastAsia" w:ascii="仿宋" w:hAnsi="仿宋" w:eastAsia="仿宋" w:cs="仿宋"/>
          <w:color w:val="000000"/>
          <w:sz w:val="24"/>
        </w:rPr>
        <w:t>逾期不缴纳罚款，依据《中华人民共和国行政处罚法》第五十一条第一项规定每日按罚款数额的百分之三加处罚款。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你（单位）如不服本处罚决定，可在收到本处罚决定书之日起六十日内（如法律规定的申请期限超过六十日的，应按法律规定的期限确定）向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徐水区人民政府</w:t>
      </w:r>
      <w:r>
        <w:rPr>
          <w:rFonts w:hint="eastAsia" w:ascii="仿宋" w:hAnsi="仿宋" w:eastAsia="仿宋" w:cs="仿宋"/>
          <w:color w:val="000000"/>
          <w:sz w:val="24"/>
        </w:rPr>
        <w:t>申请行政复议，也可以在六个月内（如法律有特别规定的，应按法律规定的期限确定）直接向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保定市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徐水区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人民法院</w:t>
      </w:r>
      <w:r>
        <w:rPr>
          <w:rFonts w:hint="eastAsia" w:ascii="仿宋" w:hAnsi="仿宋" w:eastAsia="仿宋" w:cs="仿宋"/>
          <w:color w:val="000000"/>
          <w:sz w:val="24"/>
        </w:rPr>
        <w:t>提起行政诉讼。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逾期不申请行政复议，也不提起行政诉讼，又不履行行政处罚决定的，本机关将依法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申请人民法院强制执行</w:t>
      </w:r>
      <w:r>
        <w:rPr>
          <w:rFonts w:hint="eastAsia" w:ascii="仿宋" w:hAnsi="仿宋" w:eastAsia="仿宋" w:cs="仿宋"/>
          <w:color w:val="000000"/>
          <w:sz w:val="24"/>
        </w:rPr>
        <w:t>。</w:t>
      </w:r>
    </w:p>
    <w:p>
      <w:pPr>
        <w:spacing w:line="400" w:lineRule="exact"/>
        <w:ind w:firstLine="2760" w:firstLineChars="1150"/>
        <w:rPr>
          <w:rFonts w:ascii="仿宋" w:hAnsi="仿宋" w:eastAsia="仿宋" w:cs="仿宋"/>
          <w:color w:val="000000"/>
          <w:sz w:val="24"/>
        </w:rPr>
      </w:pPr>
    </w:p>
    <w:p>
      <w:pPr>
        <w:spacing w:line="400" w:lineRule="exact"/>
        <w:ind w:right="420"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罚没许可证编号：罚证字</w:t>
      </w:r>
      <w:r>
        <w:rPr>
          <w:rFonts w:hint="eastAsia" w:ascii="仿宋" w:hAnsi="仿宋" w:eastAsia="仿宋" w:cs="仿宋"/>
          <w:color w:val="auto"/>
          <w:sz w:val="24"/>
        </w:rPr>
        <w:t>第051200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4"/>
        </w:rPr>
        <w:t>号</w:t>
      </w:r>
    </w:p>
    <w:p>
      <w:pPr>
        <w:spacing w:line="400" w:lineRule="exact"/>
        <w:ind w:firstLine="5258" w:firstLineChars="2191"/>
        <w:jc w:val="center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徐水区瀑河乡人民政府</w:t>
      </w:r>
    </w:p>
    <w:p>
      <w:pPr>
        <w:spacing w:line="400" w:lineRule="exact"/>
        <w:ind w:firstLine="5258" w:firstLineChars="2191"/>
        <w:jc w:val="center"/>
        <w:rPr>
          <w:rFonts w:ascii="仿宋" w:hAnsi="仿宋" w:eastAsia="仿宋" w:cs="仿宋"/>
          <w:color w:val="000000"/>
          <w:sz w:val="24"/>
        </w:rPr>
      </w:pPr>
      <w:r>
        <w:rPr>
          <w:rFonts w:hint="default" w:ascii="仿宋" w:hAnsi="仿宋" w:eastAsia="仿宋" w:cs="仿宋"/>
          <w:color w:val="000000"/>
          <w:sz w:val="24"/>
          <w:lang w:val="en-US"/>
        </w:rPr>
        <w:t>202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29</w:t>
      </w:r>
      <w:r>
        <w:rPr>
          <w:rFonts w:hint="eastAsia" w:ascii="仿宋" w:hAnsi="仿宋" w:eastAsia="仿宋" w:cs="仿宋"/>
          <w:color w:val="000000"/>
          <w:sz w:val="24"/>
        </w:rPr>
        <w:t>日</w:t>
      </w:r>
    </w:p>
    <w:p>
      <w:pPr>
        <w:ind w:firstLine="480" w:firstLineChars="200"/>
        <w:rPr>
          <w:rFonts w:ascii="黑体" w:hAnsi="黑体" w:eastAsia="黑体" w:cs="黑体"/>
          <w:color w:val="000000"/>
          <w:sz w:val="24"/>
        </w:rPr>
      </w:pPr>
    </w:p>
    <w:p>
      <w:pPr>
        <w:ind w:firstLine="480" w:firstLineChars="200"/>
        <w:jc w:val="left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（本机关将依法向社会公示本行政处罚决定信息）</w:t>
      </w:r>
    </w:p>
    <w:p>
      <w:pPr>
        <w:spacing w:line="4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M2Y3OWUxY2E3MTI4ZjhiNjYwZTEzZjY1YWU5Y2YifQ=="/>
  </w:docVars>
  <w:rsids>
    <w:rsidRoot w:val="7F3E1D62"/>
    <w:rsid w:val="7F3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autoRedefine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2024-05-08T08:17:00Z</dcterms:created>
  <dc:creator>WPS_1686283140</dc:creator>
  <cp:lastModifiedBy>WPS_1686283140</cp:lastModifiedBy>
  <dcterms:modified xsi:type="dcterms:W3CDTF">2024-05-08T08:19:33Z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E9DBB4C55F4D48E095D2F7F9FA102727_11</vt:lpwstr>
  </property>
</Properties>
</file>